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25" w:rsidRPr="00176FE8" w:rsidRDefault="004A4825" w:rsidP="004A4825">
      <w:pPr>
        <w:jc w:val="center"/>
        <w:rPr>
          <w:rFonts w:ascii="Calibri" w:hAnsi="Calibri"/>
        </w:rPr>
      </w:pPr>
      <w:r w:rsidRPr="00176FE8">
        <w:rPr>
          <w:rFonts w:ascii="Calibri" w:hAnsi="Calibri"/>
        </w:rPr>
        <w:t>New Hampshire Broadband Mapping Program</w:t>
      </w:r>
    </w:p>
    <w:p w:rsidR="004A4825" w:rsidRPr="00176FE8" w:rsidRDefault="004A4825" w:rsidP="004A4825">
      <w:pPr>
        <w:jc w:val="center"/>
        <w:rPr>
          <w:rFonts w:ascii="Calibri" w:hAnsi="Calibri"/>
          <w:b/>
        </w:rPr>
      </w:pPr>
      <w:r w:rsidRPr="00176FE8">
        <w:rPr>
          <w:rFonts w:ascii="Calibri" w:hAnsi="Calibri"/>
          <w:b/>
        </w:rPr>
        <w:t>Rural Addressing Project</w:t>
      </w:r>
    </w:p>
    <w:p w:rsidR="004A4825" w:rsidRPr="00970229" w:rsidRDefault="004A4825" w:rsidP="004A4825">
      <w:pPr>
        <w:jc w:val="center"/>
        <w:rPr>
          <w:rFonts w:ascii="Calibri" w:hAnsi="Calibri"/>
          <w:b/>
          <w:sz w:val="22"/>
          <w:szCs w:val="22"/>
        </w:rPr>
      </w:pPr>
      <w:r>
        <w:rPr>
          <w:rFonts w:ascii="Calibri" w:hAnsi="Calibri"/>
          <w:b/>
          <w:sz w:val="22"/>
          <w:szCs w:val="22"/>
        </w:rPr>
        <w:t>Detailed Procedures</w:t>
      </w:r>
    </w:p>
    <w:p w:rsidR="003C4930" w:rsidRPr="00970229" w:rsidRDefault="003C4930" w:rsidP="00E549AC">
      <w:pPr>
        <w:jc w:val="center"/>
        <w:rPr>
          <w:rFonts w:ascii="Calibri" w:hAnsi="Calibri"/>
          <w:b/>
          <w:sz w:val="22"/>
          <w:szCs w:val="22"/>
        </w:rPr>
      </w:pPr>
    </w:p>
    <w:p w:rsidR="003C4930" w:rsidRPr="00970229" w:rsidRDefault="003C4930" w:rsidP="00E549AC">
      <w:pPr>
        <w:jc w:val="center"/>
        <w:rPr>
          <w:rFonts w:ascii="Calibri" w:hAnsi="Calibri"/>
          <w:b/>
          <w:sz w:val="22"/>
          <w:szCs w:val="22"/>
        </w:rPr>
      </w:pPr>
    </w:p>
    <w:p w:rsidR="003C4930" w:rsidRPr="00970229" w:rsidRDefault="003C4930" w:rsidP="00E549AC">
      <w:pPr>
        <w:rPr>
          <w:rFonts w:ascii="Calibri" w:hAnsi="Calibri"/>
          <w:b/>
          <w:sz w:val="22"/>
          <w:szCs w:val="22"/>
          <w:u w:val="single"/>
        </w:rPr>
      </w:pPr>
      <w:r w:rsidRPr="00970229">
        <w:rPr>
          <w:rFonts w:ascii="Calibri" w:hAnsi="Calibri"/>
          <w:b/>
          <w:sz w:val="22"/>
          <w:szCs w:val="22"/>
          <w:u w:val="single"/>
        </w:rPr>
        <w:t>Standard History:</w:t>
      </w:r>
    </w:p>
    <w:p w:rsidR="003C4930" w:rsidRDefault="00F10231" w:rsidP="00E549AC">
      <w:pPr>
        <w:rPr>
          <w:rFonts w:ascii="Calibri" w:hAnsi="Calibri"/>
          <w:sz w:val="22"/>
          <w:szCs w:val="22"/>
        </w:rPr>
      </w:pPr>
      <w:r>
        <w:rPr>
          <w:rFonts w:ascii="Calibri" w:hAnsi="Calibri"/>
          <w:sz w:val="22"/>
          <w:szCs w:val="22"/>
        </w:rPr>
        <w:t xml:space="preserve">November </w:t>
      </w:r>
      <w:r w:rsidR="000B57D5">
        <w:rPr>
          <w:rFonts w:ascii="Calibri" w:hAnsi="Calibri"/>
          <w:sz w:val="22"/>
          <w:szCs w:val="22"/>
        </w:rPr>
        <w:t>22</w:t>
      </w:r>
      <w:r w:rsidR="00324F81" w:rsidRPr="00324F81">
        <w:rPr>
          <w:rFonts w:ascii="Calibri" w:hAnsi="Calibri"/>
          <w:sz w:val="22"/>
          <w:szCs w:val="22"/>
          <w:vertAlign w:val="superscript"/>
        </w:rPr>
        <w:t>nd</w:t>
      </w:r>
      <w:r w:rsidR="007A1233">
        <w:rPr>
          <w:rFonts w:ascii="Calibri" w:hAnsi="Calibri"/>
          <w:sz w:val="22"/>
          <w:szCs w:val="22"/>
        </w:rPr>
        <w:t xml:space="preserve">, </w:t>
      </w:r>
      <w:r w:rsidR="00181621">
        <w:rPr>
          <w:rFonts w:ascii="Calibri" w:hAnsi="Calibri"/>
          <w:sz w:val="22"/>
          <w:szCs w:val="22"/>
        </w:rPr>
        <w:t>2011</w:t>
      </w:r>
      <w:r w:rsidR="003C4930" w:rsidRPr="00970229">
        <w:rPr>
          <w:rFonts w:ascii="Calibri" w:hAnsi="Calibri"/>
          <w:sz w:val="22"/>
          <w:szCs w:val="22"/>
        </w:rPr>
        <w:t xml:space="preserve"> – Version 1 (draft)</w:t>
      </w:r>
    </w:p>
    <w:p w:rsidR="000B57D5" w:rsidRDefault="000B57D5" w:rsidP="00E549AC">
      <w:pPr>
        <w:rPr>
          <w:rFonts w:ascii="Calibri" w:hAnsi="Calibri"/>
          <w:sz w:val="22"/>
          <w:szCs w:val="22"/>
        </w:rPr>
      </w:pPr>
      <w:r>
        <w:rPr>
          <w:rFonts w:ascii="Calibri" w:hAnsi="Calibri"/>
          <w:sz w:val="22"/>
          <w:szCs w:val="22"/>
        </w:rPr>
        <w:t>November 23</w:t>
      </w:r>
      <w:r w:rsidRPr="000B57D5">
        <w:rPr>
          <w:rFonts w:ascii="Calibri" w:hAnsi="Calibri"/>
          <w:sz w:val="22"/>
          <w:szCs w:val="22"/>
          <w:vertAlign w:val="superscript"/>
        </w:rPr>
        <w:t>rd</w:t>
      </w:r>
      <w:r>
        <w:rPr>
          <w:rFonts w:ascii="Calibri" w:hAnsi="Calibri"/>
          <w:sz w:val="22"/>
          <w:szCs w:val="22"/>
        </w:rPr>
        <w:t>, 2011 – Version 2 (draft)</w:t>
      </w:r>
    </w:p>
    <w:p w:rsidR="00EF41F6" w:rsidRDefault="00EF41F6" w:rsidP="00EF41F6">
      <w:pPr>
        <w:rPr>
          <w:rFonts w:ascii="Calibri" w:hAnsi="Calibri"/>
          <w:sz w:val="22"/>
          <w:szCs w:val="22"/>
        </w:rPr>
      </w:pPr>
      <w:r>
        <w:rPr>
          <w:rFonts w:ascii="Calibri" w:hAnsi="Calibri"/>
          <w:sz w:val="22"/>
          <w:szCs w:val="22"/>
        </w:rPr>
        <w:t xml:space="preserve">November </w:t>
      </w:r>
      <w:r w:rsidR="000E763D">
        <w:rPr>
          <w:rFonts w:ascii="Calibri" w:hAnsi="Calibri"/>
          <w:sz w:val="22"/>
          <w:szCs w:val="22"/>
        </w:rPr>
        <w:t>28</w:t>
      </w:r>
      <w:r w:rsidR="000E763D" w:rsidRPr="000E763D">
        <w:rPr>
          <w:rFonts w:ascii="Calibri" w:hAnsi="Calibri"/>
          <w:sz w:val="22"/>
          <w:szCs w:val="22"/>
          <w:vertAlign w:val="superscript"/>
        </w:rPr>
        <w:t>th</w:t>
      </w:r>
      <w:r w:rsidR="007A1233">
        <w:rPr>
          <w:rFonts w:ascii="Calibri" w:hAnsi="Calibri"/>
          <w:sz w:val="22"/>
          <w:szCs w:val="22"/>
        </w:rPr>
        <w:t>,</w:t>
      </w:r>
      <w:r w:rsidR="00E34610">
        <w:rPr>
          <w:rFonts w:ascii="Calibri" w:hAnsi="Calibri"/>
          <w:sz w:val="22"/>
          <w:szCs w:val="22"/>
        </w:rPr>
        <w:t xml:space="preserve"> </w:t>
      </w:r>
      <w:r>
        <w:rPr>
          <w:rFonts w:ascii="Calibri" w:hAnsi="Calibri"/>
          <w:sz w:val="22"/>
          <w:szCs w:val="22"/>
        </w:rPr>
        <w:t xml:space="preserve">2011 – Version </w:t>
      </w:r>
      <w:r w:rsidR="000E763D">
        <w:rPr>
          <w:rFonts w:ascii="Calibri" w:hAnsi="Calibri"/>
          <w:sz w:val="22"/>
          <w:szCs w:val="22"/>
        </w:rPr>
        <w:t>3</w:t>
      </w:r>
      <w:r>
        <w:rPr>
          <w:rFonts w:ascii="Calibri" w:hAnsi="Calibri"/>
          <w:sz w:val="22"/>
          <w:szCs w:val="22"/>
        </w:rPr>
        <w:t xml:space="preserve"> (draft)</w:t>
      </w:r>
    </w:p>
    <w:p w:rsidR="002405C8" w:rsidRDefault="002405C8" w:rsidP="00EF41F6">
      <w:pPr>
        <w:rPr>
          <w:rFonts w:ascii="Calibri" w:hAnsi="Calibri"/>
          <w:sz w:val="22"/>
          <w:szCs w:val="22"/>
        </w:rPr>
      </w:pPr>
      <w:r>
        <w:rPr>
          <w:rFonts w:ascii="Calibri" w:hAnsi="Calibri"/>
          <w:sz w:val="22"/>
          <w:szCs w:val="22"/>
        </w:rPr>
        <w:t>January 17</w:t>
      </w:r>
      <w:r w:rsidRPr="002405C8">
        <w:rPr>
          <w:rFonts w:ascii="Calibri" w:hAnsi="Calibri"/>
          <w:sz w:val="22"/>
          <w:szCs w:val="22"/>
          <w:vertAlign w:val="superscript"/>
        </w:rPr>
        <w:t>th</w:t>
      </w:r>
      <w:r>
        <w:rPr>
          <w:rFonts w:ascii="Calibri" w:hAnsi="Calibri"/>
          <w:sz w:val="22"/>
          <w:szCs w:val="22"/>
        </w:rPr>
        <w:t>, 2012 – Version 4 (task timeline update)</w:t>
      </w:r>
    </w:p>
    <w:p w:rsidR="00D46CDB" w:rsidRDefault="00D46CDB" w:rsidP="00EF41F6">
      <w:pPr>
        <w:rPr>
          <w:rFonts w:ascii="Calibri" w:hAnsi="Calibri"/>
          <w:sz w:val="22"/>
          <w:szCs w:val="22"/>
        </w:rPr>
      </w:pPr>
      <w:r>
        <w:rPr>
          <w:rFonts w:ascii="Calibri" w:hAnsi="Calibri"/>
          <w:sz w:val="22"/>
          <w:szCs w:val="22"/>
        </w:rPr>
        <w:t>February 6</w:t>
      </w:r>
      <w:r w:rsidRPr="00D46CDB">
        <w:rPr>
          <w:rFonts w:ascii="Calibri" w:hAnsi="Calibri"/>
          <w:sz w:val="22"/>
          <w:szCs w:val="22"/>
          <w:vertAlign w:val="superscript"/>
        </w:rPr>
        <w:t>th</w:t>
      </w:r>
      <w:r>
        <w:rPr>
          <w:rFonts w:ascii="Calibri" w:hAnsi="Calibri"/>
          <w:sz w:val="22"/>
          <w:szCs w:val="22"/>
        </w:rPr>
        <w:t>, 2012 – Version 5 (final)</w:t>
      </w:r>
    </w:p>
    <w:p w:rsidR="0055540D" w:rsidRPr="00970229" w:rsidRDefault="0055540D" w:rsidP="00E549AC">
      <w:pPr>
        <w:rPr>
          <w:rFonts w:ascii="Calibri" w:hAnsi="Calibri"/>
          <w:sz w:val="22"/>
          <w:szCs w:val="22"/>
        </w:rPr>
      </w:pPr>
    </w:p>
    <w:p w:rsidR="003C4930" w:rsidRPr="00970229" w:rsidRDefault="003C4930" w:rsidP="00E549AC">
      <w:pPr>
        <w:rPr>
          <w:rFonts w:ascii="Calibri" w:hAnsi="Calibri"/>
          <w:b/>
          <w:sz w:val="22"/>
          <w:szCs w:val="22"/>
          <w:u w:val="single"/>
        </w:rPr>
      </w:pPr>
      <w:r w:rsidRPr="00970229">
        <w:rPr>
          <w:rFonts w:ascii="Calibri" w:hAnsi="Calibri"/>
          <w:b/>
          <w:sz w:val="22"/>
          <w:szCs w:val="22"/>
          <w:u w:val="single"/>
        </w:rPr>
        <w:t>Objective:</w:t>
      </w:r>
    </w:p>
    <w:p w:rsidR="00181621" w:rsidRDefault="00722618" w:rsidP="00E549AC">
      <w:pPr>
        <w:rPr>
          <w:rFonts w:ascii="Calibri" w:hAnsi="Calibri"/>
          <w:sz w:val="22"/>
          <w:szCs w:val="22"/>
        </w:rPr>
      </w:pPr>
      <w:r>
        <w:rPr>
          <w:rFonts w:ascii="Calibri" w:hAnsi="Calibri"/>
          <w:sz w:val="22"/>
          <w:szCs w:val="22"/>
        </w:rPr>
        <w:t>M</w:t>
      </w:r>
      <w:r w:rsidR="00181621">
        <w:rPr>
          <w:rFonts w:ascii="Calibri" w:hAnsi="Calibri"/>
          <w:sz w:val="22"/>
          <w:szCs w:val="22"/>
        </w:rPr>
        <w:t xml:space="preserve">ap address points for </w:t>
      </w:r>
      <w:r w:rsidR="00B423A4">
        <w:rPr>
          <w:rFonts w:ascii="Calibri" w:hAnsi="Calibri"/>
          <w:sz w:val="22"/>
          <w:szCs w:val="22"/>
        </w:rPr>
        <w:t xml:space="preserve">the </w:t>
      </w:r>
      <w:r>
        <w:rPr>
          <w:rFonts w:ascii="Calibri" w:hAnsi="Calibri"/>
          <w:sz w:val="22"/>
          <w:szCs w:val="22"/>
        </w:rPr>
        <w:t>40,000</w:t>
      </w:r>
      <w:r w:rsidR="00181621">
        <w:rPr>
          <w:rFonts w:ascii="Calibri" w:hAnsi="Calibri"/>
          <w:sz w:val="22"/>
          <w:szCs w:val="22"/>
        </w:rPr>
        <w:t xml:space="preserve"> New Hampshire households in rural </w:t>
      </w:r>
      <w:r w:rsidR="00B423A4">
        <w:rPr>
          <w:rFonts w:ascii="Calibri" w:hAnsi="Calibri"/>
          <w:sz w:val="22"/>
          <w:szCs w:val="22"/>
        </w:rPr>
        <w:t xml:space="preserve">2010 </w:t>
      </w:r>
      <w:r w:rsidR="00181621">
        <w:rPr>
          <w:rFonts w:ascii="Calibri" w:hAnsi="Calibri"/>
          <w:sz w:val="22"/>
          <w:szCs w:val="22"/>
        </w:rPr>
        <w:t>Census blocks.</w:t>
      </w:r>
      <w:r w:rsidR="00B423A4">
        <w:rPr>
          <w:rFonts w:ascii="Calibri" w:hAnsi="Calibri"/>
          <w:sz w:val="22"/>
          <w:szCs w:val="22"/>
        </w:rPr>
        <w:t xml:space="preserve"> (NTIA defines “rural” Census blocks as those greater than 2 square miles in area.)</w:t>
      </w:r>
    </w:p>
    <w:p w:rsidR="00181621" w:rsidRDefault="00181621" w:rsidP="00E549AC">
      <w:pPr>
        <w:rPr>
          <w:rFonts w:ascii="Calibri" w:hAnsi="Calibri"/>
          <w:sz w:val="22"/>
          <w:szCs w:val="22"/>
        </w:rPr>
      </w:pPr>
    </w:p>
    <w:p w:rsidR="003C4930" w:rsidRPr="00970229" w:rsidRDefault="003C4930" w:rsidP="00E549AC">
      <w:pPr>
        <w:rPr>
          <w:rFonts w:ascii="Calibri" w:hAnsi="Calibri"/>
          <w:b/>
          <w:sz w:val="22"/>
          <w:szCs w:val="22"/>
          <w:u w:val="single"/>
        </w:rPr>
      </w:pPr>
      <w:r w:rsidRPr="00970229">
        <w:rPr>
          <w:rFonts w:ascii="Calibri" w:hAnsi="Calibri"/>
          <w:b/>
          <w:sz w:val="22"/>
          <w:szCs w:val="22"/>
          <w:u w:val="single"/>
        </w:rPr>
        <w:t>Result:</w:t>
      </w:r>
    </w:p>
    <w:p w:rsidR="003C4930" w:rsidRDefault="00671D43" w:rsidP="00E549AC">
      <w:pPr>
        <w:rPr>
          <w:rFonts w:ascii="Calibri" w:hAnsi="Calibri"/>
          <w:sz w:val="22"/>
          <w:szCs w:val="22"/>
        </w:rPr>
      </w:pPr>
      <w:proofErr w:type="spellStart"/>
      <w:r>
        <w:rPr>
          <w:rFonts w:ascii="Calibri" w:hAnsi="Calibri"/>
          <w:sz w:val="22"/>
          <w:szCs w:val="22"/>
        </w:rPr>
        <w:t>NH_</w:t>
      </w:r>
      <w:r w:rsidR="00F10231">
        <w:rPr>
          <w:rFonts w:ascii="Calibri" w:hAnsi="Calibri"/>
          <w:sz w:val="22"/>
          <w:szCs w:val="22"/>
        </w:rPr>
        <w:t>Addresses</w:t>
      </w:r>
      <w:proofErr w:type="spellEnd"/>
      <w:r w:rsidR="003C4930" w:rsidRPr="00970229">
        <w:rPr>
          <w:rFonts w:ascii="Calibri" w:hAnsi="Calibri"/>
          <w:sz w:val="22"/>
          <w:szCs w:val="22"/>
        </w:rPr>
        <w:t xml:space="preserve"> </w:t>
      </w:r>
      <w:r w:rsidR="003C4930">
        <w:rPr>
          <w:rFonts w:ascii="Calibri" w:hAnsi="Calibri"/>
          <w:sz w:val="22"/>
          <w:szCs w:val="22"/>
        </w:rPr>
        <w:t>point feature class stored in</w:t>
      </w:r>
      <w:r w:rsidR="003C4930" w:rsidRPr="00970229">
        <w:rPr>
          <w:rFonts w:ascii="Calibri" w:hAnsi="Calibri"/>
          <w:sz w:val="22"/>
          <w:szCs w:val="22"/>
        </w:rPr>
        <w:t xml:space="preserve"> </w:t>
      </w:r>
      <w:r w:rsidR="003C4930">
        <w:rPr>
          <w:rFonts w:ascii="Calibri" w:hAnsi="Calibri"/>
          <w:sz w:val="22"/>
          <w:szCs w:val="22"/>
        </w:rPr>
        <w:t xml:space="preserve">an ESRI file geodatabase </w:t>
      </w:r>
      <w:r>
        <w:rPr>
          <w:rFonts w:ascii="Calibri" w:hAnsi="Calibri"/>
          <w:sz w:val="22"/>
          <w:szCs w:val="22"/>
        </w:rPr>
        <w:t xml:space="preserve">for inclusion </w:t>
      </w:r>
      <w:r w:rsidR="00B423A4">
        <w:rPr>
          <w:rFonts w:ascii="Calibri" w:hAnsi="Calibri"/>
          <w:sz w:val="22"/>
          <w:szCs w:val="22"/>
        </w:rPr>
        <w:t xml:space="preserve">in </w:t>
      </w:r>
      <w:r>
        <w:rPr>
          <w:rFonts w:ascii="Calibri" w:hAnsi="Calibri"/>
          <w:sz w:val="22"/>
          <w:szCs w:val="22"/>
        </w:rPr>
        <w:t>the NHBM</w:t>
      </w:r>
      <w:r w:rsidR="00B423A4">
        <w:rPr>
          <w:rFonts w:ascii="Calibri" w:hAnsi="Calibri"/>
          <w:sz w:val="22"/>
          <w:szCs w:val="22"/>
        </w:rPr>
        <w:t>P</w:t>
      </w:r>
      <w:r>
        <w:rPr>
          <w:rFonts w:ascii="Calibri" w:hAnsi="Calibri"/>
          <w:sz w:val="22"/>
          <w:szCs w:val="22"/>
        </w:rPr>
        <w:t>P database</w:t>
      </w:r>
    </w:p>
    <w:p w:rsidR="00240384" w:rsidRPr="00970229" w:rsidRDefault="00240384" w:rsidP="00E549AC">
      <w:pPr>
        <w:rPr>
          <w:rFonts w:ascii="Calibri" w:hAnsi="Calibri"/>
          <w:sz w:val="22"/>
          <w:szCs w:val="22"/>
        </w:rPr>
      </w:pPr>
    </w:p>
    <w:p w:rsidR="003C4930" w:rsidRPr="00970229" w:rsidRDefault="003C4930" w:rsidP="00E549AC">
      <w:pPr>
        <w:rPr>
          <w:rFonts w:ascii="Calibri" w:hAnsi="Calibri"/>
          <w:b/>
          <w:sz w:val="22"/>
          <w:szCs w:val="22"/>
          <w:u w:val="single"/>
        </w:rPr>
      </w:pPr>
      <w:r w:rsidRPr="00970229">
        <w:rPr>
          <w:rFonts w:ascii="Calibri" w:hAnsi="Calibri"/>
          <w:b/>
          <w:sz w:val="22"/>
          <w:szCs w:val="22"/>
          <w:u w:val="single"/>
        </w:rPr>
        <w:t>Required Input Data:</w:t>
      </w:r>
    </w:p>
    <w:p w:rsidR="00985546" w:rsidRDefault="00985546" w:rsidP="00FF252D">
      <w:pPr>
        <w:numPr>
          <w:ilvl w:val="0"/>
          <w:numId w:val="3"/>
        </w:numPr>
        <w:rPr>
          <w:rFonts w:ascii="Calibri" w:hAnsi="Calibri"/>
          <w:sz w:val="22"/>
          <w:szCs w:val="22"/>
        </w:rPr>
      </w:pPr>
      <w:proofErr w:type="spellStart"/>
      <w:r>
        <w:rPr>
          <w:rFonts w:ascii="Calibri" w:hAnsi="Calibri"/>
          <w:sz w:val="22"/>
          <w:szCs w:val="22"/>
        </w:rPr>
        <w:t>NH_Addresses</w:t>
      </w:r>
      <w:proofErr w:type="spellEnd"/>
      <w:r>
        <w:rPr>
          <w:rFonts w:ascii="Calibri" w:hAnsi="Calibri"/>
          <w:sz w:val="22"/>
          <w:szCs w:val="22"/>
        </w:rPr>
        <w:t xml:space="preserve"> feature class template</w:t>
      </w:r>
    </w:p>
    <w:p w:rsidR="00240384" w:rsidRDefault="00985546" w:rsidP="00FF252D">
      <w:pPr>
        <w:numPr>
          <w:ilvl w:val="0"/>
          <w:numId w:val="3"/>
        </w:numPr>
        <w:rPr>
          <w:rFonts w:ascii="Calibri" w:hAnsi="Calibri"/>
          <w:sz w:val="22"/>
          <w:szCs w:val="22"/>
        </w:rPr>
      </w:pPr>
      <w:r>
        <w:rPr>
          <w:rFonts w:ascii="Calibri" w:hAnsi="Calibri"/>
          <w:sz w:val="22"/>
          <w:szCs w:val="22"/>
        </w:rPr>
        <w:t>R</w:t>
      </w:r>
      <w:r w:rsidR="00814FC3">
        <w:rPr>
          <w:rFonts w:ascii="Calibri" w:hAnsi="Calibri"/>
          <w:sz w:val="22"/>
          <w:szCs w:val="22"/>
        </w:rPr>
        <w:t xml:space="preserve">eference USA household records in rural </w:t>
      </w:r>
      <w:r w:rsidR="000E23AB">
        <w:rPr>
          <w:rFonts w:ascii="Calibri" w:hAnsi="Calibri"/>
          <w:sz w:val="22"/>
          <w:szCs w:val="22"/>
        </w:rPr>
        <w:t>C</w:t>
      </w:r>
      <w:r w:rsidR="00814FC3">
        <w:rPr>
          <w:rFonts w:ascii="Calibri" w:hAnsi="Calibri"/>
          <w:sz w:val="22"/>
          <w:szCs w:val="22"/>
        </w:rPr>
        <w:t>ensus blocks, geocoded to XY coordinates</w:t>
      </w:r>
    </w:p>
    <w:p w:rsidR="003C4930" w:rsidRPr="0092503F" w:rsidRDefault="00814FC3" w:rsidP="00FF252D">
      <w:pPr>
        <w:numPr>
          <w:ilvl w:val="0"/>
          <w:numId w:val="3"/>
        </w:numPr>
        <w:rPr>
          <w:rFonts w:ascii="Calibri" w:hAnsi="Calibri"/>
          <w:sz w:val="22"/>
          <w:szCs w:val="22"/>
        </w:rPr>
      </w:pPr>
      <w:r>
        <w:rPr>
          <w:rFonts w:ascii="Calibri" w:hAnsi="Calibri"/>
          <w:sz w:val="22"/>
          <w:szCs w:val="22"/>
        </w:rPr>
        <w:t>Digital parcel data and linkable assessing records from RPCs, municipalities, and other commercial sources where possible</w:t>
      </w:r>
    </w:p>
    <w:p w:rsidR="004A4825" w:rsidRDefault="00630F3F" w:rsidP="0058223A">
      <w:pPr>
        <w:numPr>
          <w:ilvl w:val="0"/>
          <w:numId w:val="3"/>
        </w:numPr>
        <w:rPr>
          <w:rFonts w:ascii="Calibri" w:hAnsi="Calibri"/>
          <w:sz w:val="22"/>
          <w:szCs w:val="22"/>
        </w:rPr>
      </w:pPr>
      <w:r w:rsidRPr="004A4825">
        <w:rPr>
          <w:rFonts w:ascii="Calibri" w:hAnsi="Calibri"/>
          <w:sz w:val="22"/>
          <w:szCs w:val="22"/>
        </w:rPr>
        <w:t>Rural block field maps for GPS data collection</w:t>
      </w:r>
      <w:r w:rsidR="004A4825" w:rsidRPr="004A4825">
        <w:rPr>
          <w:rFonts w:ascii="Calibri" w:hAnsi="Calibri"/>
          <w:sz w:val="22"/>
          <w:szCs w:val="22"/>
        </w:rPr>
        <w:t xml:space="preserve"> (will feature TIGER roads – RPCs may produce supplemental maps with regional or state-maintained layer if needed)</w:t>
      </w:r>
    </w:p>
    <w:p w:rsidR="003C4930" w:rsidRPr="004A4825" w:rsidRDefault="003C4930" w:rsidP="0058223A">
      <w:pPr>
        <w:numPr>
          <w:ilvl w:val="0"/>
          <w:numId w:val="3"/>
        </w:numPr>
        <w:rPr>
          <w:rFonts w:ascii="Calibri" w:hAnsi="Calibri"/>
          <w:sz w:val="22"/>
          <w:szCs w:val="22"/>
        </w:rPr>
      </w:pPr>
      <w:r w:rsidRPr="004A4825">
        <w:rPr>
          <w:rFonts w:ascii="Calibri" w:hAnsi="Calibri"/>
          <w:sz w:val="22"/>
          <w:szCs w:val="22"/>
        </w:rPr>
        <w:t xml:space="preserve">2010 1-foot aerial photography where available, </w:t>
      </w:r>
      <w:r w:rsidR="000B57D5" w:rsidRPr="004A4825">
        <w:rPr>
          <w:rFonts w:ascii="Calibri" w:hAnsi="Calibri"/>
          <w:sz w:val="22"/>
          <w:szCs w:val="22"/>
        </w:rPr>
        <w:t>latest</w:t>
      </w:r>
      <w:r w:rsidRPr="004A4825">
        <w:rPr>
          <w:rFonts w:ascii="Calibri" w:hAnsi="Calibri"/>
          <w:sz w:val="22"/>
          <w:szCs w:val="22"/>
        </w:rPr>
        <w:t xml:space="preserve"> NAIP 1-meter imagery where necessary.</w:t>
      </w:r>
    </w:p>
    <w:p w:rsidR="003C4930" w:rsidRPr="00970229" w:rsidRDefault="003C4930" w:rsidP="00E549AC">
      <w:pPr>
        <w:rPr>
          <w:rFonts w:ascii="Calibri" w:hAnsi="Calibri"/>
          <w:b/>
          <w:sz w:val="22"/>
          <w:szCs w:val="22"/>
          <w:u w:val="single"/>
        </w:rPr>
      </w:pPr>
    </w:p>
    <w:p w:rsidR="00A97666" w:rsidRPr="00970229" w:rsidRDefault="00A97666" w:rsidP="00A97666">
      <w:pPr>
        <w:rPr>
          <w:rFonts w:ascii="Calibri" w:hAnsi="Calibri"/>
          <w:b/>
          <w:sz w:val="22"/>
          <w:szCs w:val="22"/>
          <w:u w:val="single"/>
        </w:rPr>
      </w:pPr>
      <w:r w:rsidRPr="00970229">
        <w:rPr>
          <w:rFonts w:ascii="Calibri" w:hAnsi="Calibri"/>
          <w:b/>
          <w:sz w:val="22"/>
          <w:szCs w:val="22"/>
          <w:u w:val="single"/>
        </w:rPr>
        <w:t>Overview of Procedure</w:t>
      </w:r>
      <w:r>
        <w:rPr>
          <w:rFonts w:ascii="Calibri" w:hAnsi="Calibri"/>
          <w:b/>
          <w:sz w:val="22"/>
          <w:szCs w:val="22"/>
          <w:u w:val="single"/>
        </w:rPr>
        <w:t xml:space="preserve"> – Data Collection</w:t>
      </w:r>
      <w:r w:rsidRPr="00970229">
        <w:rPr>
          <w:rFonts w:ascii="Calibri" w:hAnsi="Calibri"/>
          <w:b/>
          <w:sz w:val="22"/>
          <w:szCs w:val="22"/>
          <w:u w:val="single"/>
        </w:rPr>
        <w:t>:</w:t>
      </w:r>
    </w:p>
    <w:p w:rsidR="000B57D5" w:rsidRDefault="004F28F3" w:rsidP="00A97666">
      <w:pPr>
        <w:pStyle w:val="ListParagraph"/>
        <w:numPr>
          <w:ilvl w:val="0"/>
          <w:numId w:val="29"/>
        </w:numPr>
        <w:spacing w:after="0" w:line="240" w:lineRule="auto"/>
        <w:rPr>
          <w:rFonts w:cs="Arial"/>
        </w:rPr>
      </w:pPr>
      <w:r>
        <w:rPr>
          <w:rFonts w:cs="Arial"/>
        </w:rPr>
        <w:t>Nashua Regional Planning Commission (</w:t>
      </w:r>
      <w:r w:rsidR="000B57D5">
        <w:rPr>
          <w:rFonts w:cs="Arial"/>
        </w:rPr>
        <w:t>NRPC</w:t>
      </w:r>
      <w:r>
        <w:rPr>
          <w:rFonts w:cs="Arial"/>
        </w:rPr>
        <w:t>)</w:t>
      </w:r>
      <w:r w:rsidR="000B57D5">
        <w:rPr>
          <w:rFonts w:cs="Arial"/>
        </w:rPr>
        <w:t xml:space="preserve"> reviews geocoded address points from Reference USA to identify initial set of census blocks requiring field data collection</w:t>
      </w:r>
    </w:p>
    <w:p w:rsidR="000B57D5" w:rsidRDefault="000B57D5" w:rsidP="00A97666">
      <w:pPr>
        <w:pStyle w:val="ListParagraph"/>
        <w:numPr>
          <w:ilvl w:val="0"/>
          <w:numId w:val="29"/>
        </w:numPr>
        <w:spacing w:after="0" w:line="240" w:lineRule="auto"/>
        <w:rPr>
          <w:rFonts w:cs="Arial"/>
        </w:rPr>
      </w:pPr>
      <w:r>
        <w:rPr>
          <w:rFonts w:cs="Arial"/>
        </w:rPr>
        <w:t>NRPC reviews available digital parcel and assessing data to further refine where address data gaps exist</w:t>
      </w:r>
    </w:p>
    <w:p w:rsidR="00A97666" w:rsidRDefault="004F28F3" w:rsidP="00A97666">
      <w:pPr>
        <w:pStyle w:val="ListParagraph"/>
        <w:numPr>
          <w:ilvl w:val="0"/>
          <w:numId w:val="29"/>
        </w:numPr>
        <w:spacing w:after="0" w:line="240" w:lineRule="auto"/>
        <w:rPr>
          <w:rFonts w:cs="Arial"/>
        </w:rPr>
      </w:pPr>
      <w:r>
        <w:rPr>
          <w:rFonts w:cs="Arial"/>
        </w:rPr>
        <w:t xml:space="preserve">All </w:t>
      </w:r>
      <w:r w:rsidR="00A97666">
        <w:rPr>
          <w:rFonts w:cs="Arial"/>
        </w:rPr>
        <w:t>RPCs organize volunteer groups for collecting GPS data</w:t>
      </w:r>
    </w:p>
    <w:p w:rsidR="00A97666" w:rsidRDefault="00A97666" w:rsidP="00A97666">
      <w:pPr>
        <w:pStyle w:val="ListParagraph"/>
        <w:numPr>
          <w:ilvl w:val="0"/>
          <w:numId w:val="29"/>
        </w:numPr>
        <w:spacing w:after="0" w:line="240" w:lineRule="auto"/>
        <w:rPr>
          <w:rFonts w:cs="Arial"/>
        </w:rPr>
      </w:pPr>
      <w:r>
        <w:rPr>
          <w:rFonts w:cs="Arial"/>
        </w:rPr>
        <w:t xml:space="preserve">NRPC coordinates volunteer training sessions with </w:t>
      </w:r>
      <w:r w:rsidR="004F28F3">
        <w:rPr>
          <w:rFonts w:cs="Arial"/>
        </w:rPr>
        <w:t xml:space="preserve">other </w:t>
      </w:r>
      <w:r>
        <w:rPr>
          <w:rFonts w:cs="Arial"/>
        </w:rPr>
        <w:t>RPCs and UNH Cooperative Extension</w:t>
      </w:r>
    </w:p>
    <w:p w:rsidR="00A97666" w:rsidRPr="00A35A52" w:rsidRDefault="00A97666" w:rsidP="00A97666">
      <w:pPr>
        <w:pStyle w:val="ListParagraph"/>
        <w:numPr>
          <w:ilvl w:val="0"/>
          <w:numId w:val="29"/>
        </w:numPr>
        <w:spacing w:after="0" w:line="240" w:lineRule="auto"/>
        <w:rPr>
          <w:rFonts w:cs="Arial"/>
        </w:rPr>
      </w:pPr>
      <w:r>
        <w:rPr>
          <w:rFonts w:cs="Arial"/>
        </w:rPr>
        <w:t xml:space="preserve">NRPC </w:t>
      </w:r>
      <w:r w:rsidR="000E23AB">
        <w:rPr>
          <w:rFonts w:cs="Arial"/>
        </w:rPr>
        <w:t xml:space="preserve">produces and </w:t>
      </w:r>
      <w:r>
        <w:rPr>
          <w:rFonts w:cs="Arial"/>
        </w:rPr>
        <w:t>distributes regional field maps to RPC volunteer teams</w:t>
      </w:r>
    </w:p>
    <w:p w:rsidR="00A97666" w:rsidRDefault="00A97666" w:rsidP="00A97666">
      <w:pPr>
        <w:pStyle w:val="ListParagraph"/>
        <w:numPr>
          <w:ilvl w:val="0"/>
          <w:numId w:val="29"/>
        </w:numPr>
        <w:spacing w:after="0" w:line="240" w:lineRule="auto"/>
        <w:rPr>
          <w:rFonts w:cs="Arial"/>
        </w:rPr>
      </w:pPr>
      <w:r>
        <w:rPr>
          <w:rFonts w:cs="Arial"/>
        </w:rPr>
        <w:t>Volunteer teams collect GPS data where no digital parcels or assessing data addresses exist</w:t>
      </w:r>
    </w:p>
    <w:p w:rsidR="00A97666" w:rsidRDefault="00A97666" w:rsidP="00E549AC">
      <w:pPr>
        <w:rPr>
          <w:rFonts w:ascii="Calibri" w:hAnsi="Calibri"/>
          <w:b/>
          <w:sz w:val="22"/>
          <w:szCs w:val="22"/>
          <w:u w:val="single"/>
        </w:rPr>
      </w:pPr>
    </w:p>
    <w:p w:rsidR="003C4930" w:rsidRPr="00970229" w:rsidRDefault="003C4930" w:rsidP="00E549AC">
      <w:pPr>
        <w:rPr>
          <w:rFonts w:ascii="Calibri" w:hAnsi="Calibri"/>
          <w:b/>
          <w:sz w:val="22"/>
          <w:szCs w:val="22"/>
          <w:u w:val="single"/>
        </w:rPr>
      </w:pPr>
      <w:r w:rsidRPr="00970229">
        <w:rPr>
          <w:rFonts w:ascii="Calibri" w:hAnsi="Calibri"/>
          <w:b/>
          <w:sz w:val="22"/>
          <w:szCs w:val="22"/>
          <w:u w:val="single"/>
        </w:rPr>
        <w:t>Overview of Procedure</w:t>
      </w:r>
      <w:r w:rsidR="009A5734">
        <w:rPr>
          <w:rFonts w:ascii="Calibri" w:hAnsi="Calibri"/>
          <w:b/>
          <w:sz w:val="22"/>
          <w:szCs w:val="22"/>
          <w:u w:val="single"/>
        </w:rPr>
        <w:t xml:space="preserve"> – Data </w:t>
      </w:r>
      <w:r w:rsidR="00985546">
        <w:rPr>
          <w:rFonts w:ascii="Calibri" w:hAnsi="Calibri"/>
          <w:b/>
          <w:sz w:val="22"/>
          <w:szCs w:val="22"/>
          <w:u w:val="single"/>
        </w:rPr>
        <w:t>Processing and Submittal</w:t>
      </w:r>
      <w:r w:rsidRPr="00970229">
        <w:rPr>
          <w:rFonts w:ascii="Calibri" w:hAnsi="Calibri"/>
          <w:b/>
          <w:sz w:val="22"/>
          <w:szCs w:val="22"/>
          <w:u w:val="single"/>
        </w:rPr>
        <w:t>:</w:t>
      </w:r>
    </w:p>
    <w:p w:rsidR="00C472AC" w:rsidRDefault="00C472AC" w:rsidP="0058223A">
      <w:pPr>
        <w:pStyle w:val="ListParagraph"/>
        <w:numPr>
          <w:ilvl w:val="0"/>
          <w:numId w:val="1"/>
        </w:numPr>
        <w:spacing w:after="0" w:line="240" w:lineRule="auto"/>
        <w:rPr>
          <w:rFonts w:cs="Arial"/>
        </w:rPr>
      </w:pPr>
      <w:r>
        <w:rPr>
          <w:rFonts w:cs="Arial"/>
        </w:rPr>
        <w:t>RPCs download any GPS data from volunteer collection efforts</w:t>
      </w:r>
    </w:p>
    <w:p w:rsidR="00894F19" w:rsidRDefault="00985546" w:rsidP="0058223A">
      <w:pPr>
        <w:pStyle w:val="ListParagraph"/>
        <w:numPr>
          <w:ilvl w:val="0"/>
          <w:numId w:val="1"/>
        </w:numPr>
        <w:spacing w:after="0" w:line="240" w:lineRule="auto"/>
        <w:rPr>
          <w:rFonts w:cs="Arial"/>
        </w:rPr>
      </w:pPr>
      <w:r>
        <w:rPr>
          <w:rFonts w:cs="Arial"/>
        </w:rPr>
        <w:t>RPCs p</w:t>
      </w:r>
      <w:r w:rsidR="00894F19">
        <w:rPr>
          <w:rFonts w:cs="Arial"/>
        </w:rPr>
        <w:t>repare digital parcel data join with assessing records where possible</w:t>
      </w:r>
    </w:p>
    <w:p w:rsidR="003C4930" w:rsidRDefault="00985546" w:rsidP="0058223A">
      <w:pPr>
        <w:pStyle w:val="ListParagraph"/>
        <w:numPr>
          <w:ilvl w:val="0"/>
          <w:numId w:val="1"/>
        </w:numPr>
        <w:spacing w:after="0" w:line="240" w:lineRule="auto"/>
        <w:rPr>
          <w:rFonts w:cs="Arial"/>
        </w:rPr>
      </w:pPr>
      <w:r>
        <w:rPr>
          <w:rFonts w:cs="Arial"/>
        </w:rPr>
        <w:t>RPCs r</w:t>
      </w:r>
      <w:r w:rsidR="00894F19">
        <w:rPr>
          <w:rFonts w:cs="Arial"/>
        </w:rPr>
        <w:t xml:space="preserve">eceive </w:t>
      </w:r>
      <w:r>
        <w:rPr>
          <w:rFonts w:cs="Arial"/>
        </w:rPr>
        <w:t>region</w:t>
      </w:r>
      <w:r w:rsidR="00894F19">
        <w:rPr>
          <w:rFonts w:cs="Arial"/>
        </w:rPr>
        <w:t xml:space="preserve">-specific input data from </w:t>
      </w:r>
      <w:r w:rsidR="004F28F3">
        <w:rPr>
          <w:rFonts w:cs="Arial"/>
        </w:rPr>
        <w:t>NRPC</w:t>
      </w:r>
    </w:p>
    <w:p w:rsidR="004B5693" w:rsidRDefault="004B5693" w:rsidP="004B5693">
      <w:pPr>
        <w:pStyle w:val="ListParagraph"/>
        <w:numPr>
          <w:ilvl w:val="1"/>
          <w:numId w:val="1"/>
        </w:numPr>
        <w:spacing w:after="0" w:line="240" w:lineRule="auto"/>
        <w:rPr>
          <w:rFonts w:cs="Arial"/>
        </w:rPr>
      </w:pPr>
      <w:r>
        <w:rPr>
          <w:rFonts w:cs="Arial"/>
        </w:rPr>
        <w:t>Feature Class Template</w:t>
      </w:r>
    </w:p>
    <w:p w:rsidR="004B5693" w:rsidRDefault="004B5693" w:rsidP="004B5693">
      <w:pPr>
        <w:pStyle w:val="ListParagraph"/>
        <w:numPr>
          <w:ilvl w:val="1"/>
          <w:numId w:val="1"/>
        </w:numPr>
        <w:spacing w:after="0" w:line="240" w:lineRule="auto"/>
        <w:rPr>
          <w:rFonts w:cs="Arial"/>
        </w:rPr>
      </w:pPr>
      <w:r>
        <w:rPr>
          <w:rFonts w:cs="Arial"/>
        </w:rPr>
        <w:t>Reference USA geocoded points with relevant attributes</w:t>
      </w:r>
    </w:p>
    <w:p w:rsidR="004B5693" w:rsidRDefault="004B5693" w:rsidP="004B5693">
      <w:pPr>
        <w:pStyle w:val="ListParagraph"/>
        <w:numPr>
          <w:ilvl w:val="1"/>
          <w:numId w:val="1"/>
        </w:numPr>
        <w:spacing w:after="0" w:line="240" w:lineRule="auto"/>
        <w:rPr>
          <w:rFonts w:cs="Arial"/>
        </w:rPr>
      </w:pPr>
      <w:r>
        <w:rPr>
          <w:rFonts w:cs="Arial"/>
        </w:rPr>
        <w:t>Rural census block field maps with roads and aerial photography</w:t>
      </w:r>
    </w:p>
    <w:p w:rsidR="004F28F3" w:rsidRPr="004B5693" w:rsidRDefault="004F28F3" w:rsidP="004F28F3">
      <w:pPr>
        <w:pStyle w:val="ListParagraph"/>
        <w:numPr>
          <w:ilvl w:val="0"/>
          <w:numId w:val="1"/>
        </w:numPr>
        <w:spacing w:after="0" w:line="240" w:lineRule="auto"/>
        <w:rPr>
          <w:rFonts w:cs="Arial"/>
        </w:rPr>
      </w:pPr>
      <w:r>
        <w:rPr>
          <w:rFonts w:cs="Arial"/>
        </w:rPr>
        <w:t>RPCs acquire and join any digital parcel and assessing (address) datasets from municipalities that are not already prepared in-house</w:t>
      </w:r>
    </w:p>
    <w:p w:rsidR="003C4930" w:rsidRDefault="00985546" w:rsidP="0058223A">
      <w:pPr>
        <w:pStyle w:val="ListParagraph"/>
        <w:numPr>
          <w:ilvl w:val="0"/>
          <w:numId w:val="1"/>
        </w:numPr>
        <w:spacing w:after="0" w:line="240" w:lineRule="auto"/>
        <w:rPr>
          <w:rFonts w:cs="Arial"/>
        </w:rPr>
      </w:pPr>
      <w:r>
        <w:rPr>
          <w:rFonts w:cs="Arial"/>
        </w:rPr>
        <w:lastRenderedPageBreak/>
        <w:t xml:space="preserve">Using digital parcels and addresses, along with aerial photography, </w:t>
      </w:r>
      <w:r w:rsidR="00E10DAB">
        <w:rPr>
          <w:rFonts w:cs="Arial"/>
        </w:rPr>
        <w:t xml:space="preserve">RPCs </w:t>
      </w:r>
      <w:r w:rsidR="006114E6">
        <w:rPr>
          <w:rFonts w:cs="Arial"/>
        </w:rPr>
        <w:t>screen-edit</w:t>
      </w:r>
      <w:r>
        <w:rPr>
          <w:rFonts w:cs="Arial"/>
        </w:rPr>
        <w:t xml:space="preserve"> Reference USA and </w:t>
      </w:r>
      <w:proofErr w:type="spellStart"/>
      <w:r>
        <w:rPr>
          <w:rFonts w:cs="Arial"/>
        </w:rPr>
        <w:t>GPSed</w:t>
      </w:r>
      <w:proofErr w:type="spellEnd"/>
      <w:r>
        <w:rPr>
          <w:rFonts w:cs="Arial"/>
        </w:rPr>
        <w:t xml:space="preserve"> points to </w:t>
      </w:r>
      <w:r w:rsidR="004F28F3">
        <w:rPr>
          <w:rFonts w:cs="Arial"/>
        </w:rPr>
        <w:t xml:space="preserve">residential </w:t>
      </w:r>
      <w:r w:rsidR="006114E6">
        <w:rPr>
          <w:rFonts w:cs="Arial"/>
        </w:rPr>
        <w:t xml:space="preserve">building </w:t>
      </w:r>
      <w:r>
        <w:rPr>
          <w:rFonts w:cs="Arial"/>
        </w:rPr>
        <w:t>rooftop</w:t>
      </w:r>
      <w:r w:rsidR="006114E6">
        <w:rPr>
          <w:rFonts w:cs="Arial"/>
        </w:rPr>
        <w:t>s</w:t>
      </w:r>
      <w:r>
        <w:rPr>
          <w:rFonts w:cs="Arial"/>
        </w:rPr>
        <w:t xml:space="preserve"> where possible</w:t>
      </w:r>
    </w:p>
    <w:p w:rsidR="00985546" w:rsidRPr="00A35A52" w:rsidRDefault="00E10DAB" w:rsidP="0058223A">
      <w:pPr>
        <w:pStyle w:val="ListParagraph"/>
        <w:numPr>
          <w:ilvl w:val="0"/>
          <w:numId w:val="1"/>
        </w:numPr>
        <w:spacing w:after="0" w:line="240" w:lineRule="auto"/>
        <w:rPr>
          <w:rFonts w:cs="Arial"/>
        </w:rPr>
      </w:pPr>
      <w:r>
        <w:rPr>
          <w:rFonts w:cs="Arial"/>
        </w:rPr>
        <w:t xml:space="preserve">RPCs </w:t>
      </w:r>
      <w:r w:rsidR="00722618">
        <w:rPr>
          <w:rFonts w:cs="Arial"/>
        </w:rPr>
        <w:t>e</w:t>
      </w:r>
      <w:r w:rsidR="00985546">
        <w:rPr>
          <w:rFonts w:cs="Arial"/>
        </w:rPr>
        <w:t xml:space="preserve">nsure that data attributes are complete and adhere to data model standards (see </w:t>
      </w:r>
      <w:r w:rsidR="00546419">
        <w:rPr>
          <w:rFonts w:cs="Arial"/>
        </w:rPr>
        <w:t>separate documentation – NH Rural Addressing Data Model)</w:t>
      </w:r>
      <w:r w:rsidR="00985546">
        <w:rPr>
          <w:rFonts w:cs="Arial"/>
        </w:rPr>
        <w:t xml:space="preserve"> </w:t>
      </w:r>
    </w:p>
    <w:p w:rsidR="003C4930" w:rsidRPr="00A35A52" w:rsidRDefault="00985546" w:rsidP="0058223A">
      <w:pPr>
        <w:pStyle w:val="ListParagraph"/>
        <w:numPr>
          <w:ilvl w:val="0"/>
          <w:numId w:val="1"/>
        </w:numPr>
        <w:spacing w:after="0" w:line="240" w:lineRule="auto"/>
        <w:rPr>
          <w:rFonts w:cs="Arial"/>
        </w:rPr>
      </w:pPr>
      <w:r>
        <w:rPr>
          <w:rFonts w:cs="Arial"/>
        </w:rPr>
        <w:t xml:space="preserve">RPCs submit all </w:t>
      </w:r>
      <w:r w:rsidR="000E763D">
        <w:rPr>
          <w:rFonts w:cs="Arial"/>
        </w:rPr>
        <w:t>complete rural blocks of address points</w:t>
      </w:r>
      <w:r>
        <w:rPr>
          <w:rFonts w:cs="Arial"/>
        </w:rPr>
        <w:t xml:space="preserve"> to NRPC via email on a monthly basis</w:t>
      </w:r>
      <w:r w:rsidR="006114E6">
        <w:rPr>
          <w:rFonts w:cs="Arial"/>
        </w:rPr>
        <w:t xml:space="preserve"> based on a pre-arranged submission schedule</w:t>
      </w:r>
    </w:p>
    <w:p w:rsidR="00C862F2" w:rsidRDefault="00985546" w:rsidP="0058223A">
      <w:pPr>
        <w:pStyle w:val="ListParagraph"/>
        <w:numPr>
          <w:ilvl w:val="0"/>
          <w:numId w:val="1"/>
        </w:numPr>
        <w:spacing w:after="0" w:line="240" w:lineRule="auto"/>
        <w:rPr>
          <w:rFonts w:cs="Arial"/>
        </w:rPr>
      </w:pPr>
      <w:r>
        <w:rPr>
          <w:rFonts w:cs="Arial"/>
        </w:rPr>
        <w:t xml:space="preserve">NRPC </w:t>
      </w:r>
      <w:r w:rsidR="00722618">
        <w:rPr>
          <w:rFonts w:cs="Arial"/>
        </w:rPr>
        <w:t xml:space="preserve">compiles </w:t>
      </w:r>
      <w:r>
        <w:rPr>
          <w:rFonts w:cs="Arial"/>
        </w:rPr>
        <w:t>monthly</w:t>
      </w:r>
      <w:r w:rsidR="00C472AC">
        <w:rPr>
          <w:rFonts w:cs="Arial"/>
        </w:rPr>
        <w:t xml:space="preserve"> submissions from all RPCs, processes and checks data, and submits to UNH in master geodatabase</w:t>
      </w:r>
    </w:p>
    <w:p w:rsidR="00E10DAB" w:rsidRDefault="00E10DAB" w:rsidP="00A97666">
      <w:pPr>
        <w:pStyle w:val="ListParagraph"/>
        <w:numPr>
          <w:ilvl w:val="0"/>
          <w:numId w:val="1"/>
        </w:numPr>
        <w:spacing w:after="0" w:line="240" w:lineRule="auto"/>
        <w:rPr>
          <w:rFonts w:cs="Arial"/>
        </w:rPr>
      </w:pPr>
      <w:r>
        <w:rPr>
          <w:rFonts w:cs="Arial"/>
        </w:rPr>
        <w:t xml:space="preserve">UNH delivers </w:t>
      </w:r>
      <w:r w:rsidR="000A6B5B">
        <w:rPr>
          <w:rFonts w:cs="Arial"/>
        </w:rPr>
        <w:t>periodic</w:t>
      </w:r>
      <w:r w:rsidR="00A97666">
        <w:rPr>
          <w:rFonts w:cs="Arial"/>
        </w:rPr>
        <w:t xml:space="preserve"> updates to NTIA</w:t>
      </w:r>
    </w:p>
    <w:p w:rsidR="00A97666" w:rsidRPr="00A97666" w:rsidRDefault="00A97666" w:rsidP="00A97666">
      <w:pPr>
        <w:pStyle w:val="ListParagraph"/>
        <w:spacing w:after="0" w:line="240" w:lineRule="auto"/>
        <w:ind w:left="0"/>
        <w:rPr>
          <w:rFonts w:cs="Arial"/>
        </w:rPr>
      </w:pPr>
    </w:p>
    <w:p w:rsidR="003C4930" w:rsidRPr="00B04A12" w:rsidRDefault="003C4930" w:rsidP="00AD059F">
      <w:pPr>
        <w:pStyle w:val="ListParagraph"/>
        <w:spacing w:after="0" w:line="240" w:lineRule="auto"/>
        <w:ind w:left="0"/>
        <w:rPr>
          <w:rFonts w:cs="Arial"/>
          <w:b/>
          <w:u w:val="single"/>
        </w:rPr>
      </w:pPr>
      <w:r w:rsidRPr="00B04A12">
        <w:rPr>
          <w:rFonts w:cs="Arial"/>
          <w:b/>
          <w:u w:val="single"/>
        </w:rPr>
        <w:t>Specific Procedures</w:t>
      </w:r>
    </w:p>
    <w:p w:rsidR="00113AFA" w:rsidRDefault="00113AFA" w:rsidP="00113AFA">
      <w:pPr>
        <w:rPr>
          <w:rFonts w:ascii="Calibri" w:hAnsi="Calibri" w:cs="Calibri"/>
          <w:sz w:val="22"/>
          <w:szCs w:val="22"/>
        </w:rPr>
      </w:pPr>
    </w:p>
    <w:p w:rsidR="003C4930" w:rsidRPr="00113AFA" w:rsidRDefault="00546419" w:rsidP="00113AFA">
      <w:pPr>
        <w:numPr>
          <w:ilvl w:val="0"/>
          <w:numId w:val="5"/>
        </w:numPr>
        <w:rPr>
          <w:rFonts w:ascii="Calibri" w:hAnsi="Calibri"/>
          <w:b/>
          <w:sz w:val="22"/>
          <w:szCs w:val="22"/>
        </w:rPr>
      </w:pPr>
      <w:r w:rsidRPr="00113AFA">
        <w:rPr>
          <w:rFonts w:ascii="Calibri" w:hAnsi="Calibri"/>
          <w:b/>
          <w:sz w:val="22"/>
          <w:szCs w:val="22"/>
        </w:rPr>
        <w:t>Data Model Distribution and Application</w:t>
      </w:r>
    </w:p>
    <w:p w:rsidR="00F86CAD" w:rsidRPr="002D324C" w:rsidRDefault="00546419" w:rsidP="00F86CAD">
      <w:pPr>
        <w:numPr>
          <w:ilvl w:val="0"/>
          <w:numId w:val="20"/>
        </w:numPr>
        <w:rPr>
          <w:rFonts w:ascii="Calibri" w:hAnsi="Calibri" w:cs="Calibri"/>
          <w:sz w:val="22"/>
          <w:szCs w:val="22"/>
        </w:rPr>
      </w:pPr>
      <w:r>
        <w:rPr>
          <w:rFonts w:ascii="Calibri" w:hAnsi="Calibri"/>
          <w:sz w:val="22"/>
          <w:szCs w:val="22"/>
        </w:rPr>
        <w:t>NRPC will develop the data model for the address point feature class, including domains for several fields to ensure standard data entry</w:t>
      </w:r>
    </w:p>
    <w:p w:rsidR="005D6984" w:rsidRPr="002D324C" w:rsidRDefault="00A304C3" w:rsidP="005D6984">
      <w:pPr>
        <w:pStyle w:val="ListParagraph"/>
        <w:numPr>
          <w:ilvl w:val="0"/>
          <w:numId w:val="20"/>
        </w:numPr>
        <w:spacing w:after="0" w:line="240" w:lineRule="auto"/>
        <w:rPr>
          <w:rFonts w:cs="Arial"/>
        </w:rPr>
      </w:pPr>
      <w:r>
        <w:rPr>
          <w:rFonts w:cs="Arial"/>
        </w:rPr>
        <w:t xml:space="preserve">NRPC will distribute the </w:t>
      </w:r>
      <w:r w:rsidR="0030650C">
        <w:rPr>
          <w:rFonts w:cs="Arial"/>
        </w:rPr>
        <w:t xml:space="preserve">feature class in its associated </w:t>
      </w:r>
      <w:r w:rsidR="00E5782C">
        <w:rPr>
          <w:rFonts w:cs="Arial"/>
        </w:rPr>
        <w:t xml:space="preserve">file </w:t>
      </w:r>
      <w:r w:rsidR="0030650C">
        <w:rPr>
          <w:rFonts w:cs="Arial"/>
        </w:rPr>
        <w:t>geodatabase</w:t>
      </w:r>
      <w:r w:rsidR="000E763D">
        <w:rPr>
          <w:rFonts w:cs="Arial"/>
        </w:rPr>
        <w:t xml:space="preserve"> (</w:t>
      </w:r>
      <w:proofErr w:type="spellStart"/>
      <w:r w:rsidR="000E763D">
        <w:rPr>
          <w:rFonts w:cs="Arial"/>
        </w:rPr>
        <w:t>ArcGIS</w:t>
      </w:r>
      <w:proofErr w:type="spellEnd"/>
      <w:r w:rsidR="000E763D">
        <w:rPr>
          <w:rFonts w:cs="Arial"/>
        </w:rPr>
        <w:t xml:space="preserve"> ver. 10.x)</w:t>
      </w:r>
      <w:r w:rsidR="0030650C">
        <w:rPr>
          <w:rFonts w:cs="Arial"/>
        </w:rPr>
        <w:t xml:space="preserve"> as a blank template to all RPCs</w:t>
      </w:r>
      <w:r w:rsidR="004A4825">
        <w:rPr>
          <w:rFonts w:cs="Arial"/>
        </w:rPr>
        <w:t xml:space="preserve"> (shapefile to be distributed if versioning issues occur)</w:t>
      </w:r>
    </w:p>
    <w:p w:rsidR="00367A1E" w:rsidRPr="00C92411" w:rsidRDefault="00E5782C" w:rsidP="00F86CAD">
      <w:pPr>
        <w:numPr>
          <w:ilvl w:val="0"/>
          <w:numId w:val="20"/>
        </w:numPr>
        <w:rPr>
          <w:rFonts w:ascii="Calibri" w:hAnsi="Calibri" w:cs="Calibri"/>
          <w:sz w:val="22"/>
          <w:szCs w:val="22"/>
        </w:rPr>
      </w:pPr>
      <w:r>
        <w:rPr>
          <w:rFonts w:ascii="Calibri" w:hAnsi="Calibri"/>
          <w:sz w:val="22"/>
          <w:szCs w:val="22"/>
        </w:rPr>
        <w:t xml:space="preserve">If needed, </w:t>
      </w:r>
      <w:r w:rsidR="0030650C">
        <w:rPr>
          <w:rFonts w:ascii="Calibri" w:hAnsi="Calibri"/>
          <w:sz w:val="22"/>
          <w:szCs w:val="22"/>
        </w:rPr>
        <w:t xml:space="preserve">NRPC will create and distribute a data dictionary compatible with the GPS </w:t>
      </w:r>
      <w:r>
        <w:rPr>
          <w:rFonts w:ascii="Calibri" w:hAnsi="Calibri"/>
          <w:sz w:val="22"/>
          <w:szCs w:val="22"/>
        </w:rPr>
        <w:t xml:space="preserve">technology </w:t>
      </w:r>
      <w:r w:rsidR="0030650C">
        <w:rPr>
          <w:rFonts w:ascii="Calibri" w:hAnsi="Calibri"/>
          <w:sz w:val="22"/>
          <w:szCs w:val="22"/>
        </w:rPr>
        <w:t>being used by volunteers in the field</w:t>
      </w:r>
    </w:p>
    <w:p w:rsidR="00C92411" w:rsidRPr="00C92411" w:rsidRDefault="00C92411" w:rsidP="00F86CAD">
      <w:pPr>
        <w:numPr>
          <w:ilvl w:val="0"/>
          <w:numId w:val="20"/>
        </w:numPr>
        <w:rPr>
          <w:rFonts w:ascii="Calibri" w:hAnsi="Calibri" w:cs="Calibri"/>
          <w:sz w:val="22"/>
          <w:szCs w:val="22"/>
        </w:rPr>
      </w:pPr>
      <w:r>
        <w:rPr>
          <w:rFonts w:ascii="Calibri" w:hAnsi="Calibri"/>
          <w:sz w:val="22"/>
          <w:szCs w:val="22"/>
        </w:rPr>
        <w:t>RPCs will upload data dictionaries to GPS units</w:t>
      </w:r>
    </w:p>
    <w:p w:rsidR="003C4930" w:rsidRDefault="003C4930" w:rsidP="00C92411">
      <w:pPr>
        <w:rPr>
          <w:rFonts w:ascii="Calibri" w:hAnsi="Calibri"/>
          <w:b/>
          <w:sz w:val="22"/>
          <w:szCs w:val="22"/>
        </w:rPr>
      </w:pPr>
    </w:p>
    <w:p w:rsidR="003C4930" w:rsidRDefault="009541D1" w:rsidP="0058223A">
      <w:pPr>
        <w:numPr>
          <w:ilvl w:val="0"/>
          <w:numId w:val="5"/>
        </w:numPr>
        <w:rPr>
          <w:rFonts w:ascii="Calibri" w:hAnsi="Calibri"/>
          <w:b/>
          <w:sz w:val="22"/>
          <w:szCs w:val="22"/>
        </w:rPr>
      </w:pPr>
      <w:r>
        <w:rPr>
          <w:rFonts w:ascii="Calibri" w:hAnsi="Calibri"/>
          <w:b/>
          <w:sz w:val="22"/>
          <w:szCs w:val="22"/>
        </w:rPr>
        <w:t xml:space="preserve">GPS Data Collection </w:t>
      </w:r>
    </w:p>
    <w:p w:rsidR="00812C73" w:rsidRPr="00D4742C" w:rsidRDefault="00812C73" w:rsidP="00812C73">
      <w:pPr>
        <w:numPr>
          <w:ilvl w:val="1"/>
          <w:numId w:val="5"/>
        </w:numPr>
        <w:rPr>
          <w:rFonts w:ascii="Calibri" w:hAnsi="Calibri"/>
          <w:b/>
          <w:sz w:val="22"/>
          <w:szCs w:val="22"/>
        </w:rPr>
      </w:pPr>
      <w:r>
        <w:rPr>
          <w:rFonts w:ascii="Calibri" w:hAnsi="Calibri"/>
          <w:b/>
          <w:sz w:val="22"/>
          <w:szCs w:val="22"/>
        </w:rPr>
        <w:t>NOTE: As of this version, GPS equipment has not been determined</w:t>
      </w:r>
    </w:p>
    <w:p w:rsidR="00A97B23" w:rsidRDefault="00A97B23" w:rsidP="00D13887">
      <w:pPr>
        <w:numPr>
          <w:ilvl w:val="0"/>
          <w:numId w:val="21"/>
        </w:numPr>
        <w:rPr>
          <w:rFonts w:ascii="Calibri" w:hAnsi="Calibri"/>
          <w:sz w:val="22"/>
          <w:szCs w:val="22"/>
        </w:rPr>
      </w:pPr>
      <w:r>
        <w:rPr>
          <w:rFonts w:ascii="Calibri" w:hAnsi="Calibri"/>
          <w:sz w:val="22"/>
          <w:szCs w:val="22"/>
        </w:rPr>
        <w:t>NRPC will prepare and distribute a project-specific volunteer sign-in form, as careful tracking of all volunteer efforts is required to meet the project match</w:t>
      </w:r>
    </w:p>
    <w:p w:rsidR="00D13887" w:rsidRDefault="00D13887" w:rsidP="00D13887">
      <w:pPr>
        <w:numPr>
          <w:ilvl w:val="0"/>
          <w:numId w:val="21"/>
        </w:numPr>
        <w:rPr>
          <w:rFonts w:ascii="Calibri" w:hAnsi="Calibri"/>
          <w:sz w:val="22"/>
          <w:szCs w:val="22"/>
        </w:rPr>
      </w:pPr>
      <w:r>
        <w:rPr>
          <w:rFonts w:ascii="Calibri" w:hAnsi="Calibri"/>
          <w:sz w:val="22"/>
          <w:szCs w:val="22"/>
        </w:rPr>
        <w:t>RPCs will distribute field maps to volunteer teams</w:t>
      </w:r>
    </w:p>
    <w:p w:rsidR="00BB0BF3" w:rsidRPr="00D13887" w:rsidRDefault="00BB0BF3" w:rsidP="00BB0BF3">
      <w:pPr>
        <w:numPr>
          <w:ilvl w:val="1"/>
          <w:numId w:val="21"/>
        </w:numPr>
        <w:rPr>
          <w:rFonts w:ascii="Calibri" w:hAnsi="Calibri"/>
          <w:sz w:val="22"/>
          <w:szCs w:val="22"/>
        </w:rPr>
      </w:pPr>
      <w:r>
        <w:rPr>
          <w:rFonts w:ascii="Calibri" w:hAnsi="Calibri"/>
          <w:sz w:val="22"/>
          <w:szCs w:val="22"/>
        </w:rPr>
        <w:t>Prioritize</w:t>
      </w:r>
      <w:r w:rsidR="0069589C">
        <w:rPr>
          <w:rFonts w:ascii="Calibri" w:hAnsi="Calibri"/>
          <w:sz w:val="22"/>
          <w:szCs w:val="22"/>
        </w:rPr>
        <w:t xml:space="preserve"> field data collection</w:t>
      </w:r>
      <w:r>
        <w:rPr>
          <w:rFonts w:ascii="Calibri" w:hAnsi="Calibri"/>
          <w:sz w:val="22"/>
          <w:szCs w:val="22"/>
        </w:rPr>
        <w:t xml:space="preserve"> based on number of points in a community and by ease of collection</w:t>
      </w:r>
    </w:p>
    <w:p w:rsidR="00B74895" w:rsidRDefault="00D13887" w:rsidP="00BE381E">
      <w:pPr>
        <w:pStyle w:val="ListParagraph"/>
        <w:numPr>
          <w:ilvl w:val="0"/>
          <w:numId w:val="21"/>
        </w:numPr>
        <w:spacing w:after="0" w:line="240" w:lineRule="auto"/>
        <w:rPr>
          <w:rFonts w:cs="Arial"/>
        </w:rPr>
      </w:pPr>
      <w:r>
        <w:rPr>
          <w:rFonts w:cs="Arial"/>
        </w:rPr>
        <w:t xml:space="preserve">Volunteers </w:t>
      </w:r>
      <w:r w:rsidR="00BB0BF3">
        <w:rPr>
          <w:rFonts w:cs="Arial"/>
        </w:rPr>
        <w:t>will collect residential address points at ends of driveways</w:t>
      </w:r>
    </w:p>
    <w:p w:rsidR="000526D5" w:rsidRPr="000526D5" w:rsidRDefault="00BB0BF3" w:rsidP="000526D5">
      <w:pPr>
        <w:pStyle w:val="ListParagraph"/>
        <w:numPr>
          <w:ilvl w:val="1"/>
          <w:numId w:val="21"/>
        </w:numPr>
        <w:spacing w:after="0" w:line="240" w:lineRule="auto"/>
        <w:rPr>
          <w:rFonts w:cs="Arial"/>
        </w:rPr>
      </w:pPr>
      <w:r>
        <w:rPr>
          <w:rFonts w:cs="Arial"/>
        </w:rPr>
        <w:t>These points do not require a high level of accuracy – GPS settings will be determined to maximize productivity</w:t>
      </w:r>
    </w:p>
    <w:p w:rsidR="00BB0BF3" w:rsidRDefault="000526D5" w:rsidP="00BB0BF3">
      <w:pPr>
        <w:pStyle w:val="ListParagraph"/>
        <w:numPr>
          <w:ilvl w:val="1"/>
          <w:numId w:val="21"/>
        </w:numPr>
        <w:spacing w:after="0" w:line="240" w:lineRule="auto"/>
        <w:rPr>
          <w:rFonts w:cs="Arial"/>
        </w:rPr>
      </w:pPr>
      <w:r>
        <w:rPr>
          <w:rFonts w:cs="Arial"/>
        </w:rPr>
        <w:t>At minimum, the house number attribute should be collected while in the field.  Other attributes are likely best filled in after downloading the data but can be collected in the field if needed.</w:t>
      </w:r>
    </w:p>
    <w:p w:rsidR="00A9072E" w:rsidRDefault="000526D5" w:rsidP="00BB0BF3">
      <w:pPr>
        <w:pStyle w:val="ListParagraph"/>
        <w:numPr>
          <w:ilvl w:val="1"/>
          <w:numId w:val="21"/>
        </w:numPr>
        <w:spacing w:after="0" w:line="240" w:lineRule="auto"/>
        <w:rPr>
          <w:rFonts w:cs="Arial"/>
        </w:rPr>
      </w:pPr>
      <w:r>
        <w:rPr>
          <w:rFonts w:cs="Arial"/>
        </w:rPr>
        <w:t xml:space="preserve">Separate points must be collected for any </w:t>
      </w:r>
      <w:r w:rsidR="00A9072E">
        <w:rPr>
          <w:rFonts w:cs="Arial"/>
        </w:rPr>
        <w:t>address that is part of a</w:t>
      </w:r>
      <w:r>
        <w:rPr>
          <w:rFonts w:cs="Arial"/>
        </w:rPr>
        <w:t xml:space="preserve"> structure with 3 or less </w:t>
      </w:r>
      <w:r w:rsidR="00A9072E">
        <w:rPr>
          <w:rFonts w:cs="Arial"/>
        </w:rPr>
        <w:t xml:space="preserve">total </w:t>
      </w:r>
      <w:r>
        <w:rPr>
          <w:rFonts w:cs="Arial"/>
        </w:rPr>
        <w:t xml:space="preserve">units (single-family, duplex, and triplex).  </w:t>
      </w:r>
      <w:r w:rsidR="00A9072E">
        <w:rPr>
          <w:rFonts w:cs="Arial"/>
        </w:rPr>
        <w:t>These points can be collected at the same driveway spot</w:t>
      </w:r>
      <w:r w:rsidR="004F28F3">
        <w:rPr>
          <w:rFonts w:cs="Arial"/>
        </w:rPr>
        <w:t xml:space="preserve"> – they will be moved on-screen to their proper rooftop location in processing.</w:t>
      </w:r>
    </w:p>
    <w:p w:rsidR="000526D5" w:rsidRDefault="000526D5" w:rsidP="00BB0BF3">
      <w:pPr>
        <w:pStyle w:val="ListParagraph"/>
        <w:numPr>
          <w:ilvl w:val="1"/>
          <w:numId w:val="21"/>
        </w:numPr>
        <w:spacing w:after="0" w:line="240" w:lineRule="auto"/>
        <w:rPr>
          <w:rFonts w:cs="Arial"/>
        </w:rPr>
      </w:pPr>
      <w:r>
        <w:rPr>
          <w:rFonts w:cs="Arial"/>
        </w:rPr>
        <w:t xml:space="preserve"> Any 4-unit or larger building will be collected as one point with a numbered range as the house address (ex. “1-8 Granite Rd.” or “2A-2F Birch St.”)</w:t>
      </w:r>
    </w:p>
    <w:p w:rsidR="006501B4" w:rsidRDefault="000A5551" w:rsidP="006501B4">
      <w:pPr>
        <w:pStyle w:val="ListParagraph"/>
        <w:numPr>
          <w:ilvl w:val="0"/>
          <w:numId w:val="21"/>
        </w:numPr>
        <w:spacing w:after="0" w:line="240" w:lineRule="auto"/>
        <w:rPr>
          <w:rFonts w:cs="Arial"/>
        </w:rPr>
      </w:pPr>
      <w:r w:rsidRPr="000E763D">
        <w:rPr>
          <w:rFonts w:cs="Arial"/>
        </w:rPr>
        <w:t>Volunteers</w:t>
      </w:r>
      <w:r w:rsidR="004F28F3" w:rsidRPr="000E763D">
        <w:rPr>
          <w:rFonts w:cs="Arial"/>
        </w:rPr>
        <w:t xml:space="preserve"> will </w:t>
      </w:r>
      <w:r w:rsidRPr="000E763D">
        <w:rPr>
          <w:rFonts w:cs="Arial"/>
        </w:rPr>
        <w:t xml:space="preserve">submit data to RPC for </w:t>
      </w:r>
      <w:r w:rsidR="000E763D" w:rsidRPr="000E763D">
        <w:rPr>
          <w:rFonts w:cs="Arial"/>
        </w:rPr>
        <w:t xml:space="preserve">post- and on-screen </w:t>
      </w:r>
      <w:r w:rsidR="000E763D">
        <w:rPr>
          <w:rFonts w:cs="Arial"/>
        </w:rPr>
        <w:t>processing</w:t>
      </w:r>
    </w:p>
    <w:p w:rsidR="000E763D" w:rsidRPr="000E763D" w:rsidRDefault="000E763D" w:rsidP="000E763D">
      <w:pPr>
        <w:pStyle w:val="ListParagraph"/>
        <w:spacing w:after="0" w:line="240" w:lineRule="auto"/>
        <w:ind w:left="1440"/>
        <w:rPr>
          <w:rFonts w:cs="Arial"/>
        </w:rPr>
      </w:pPr>
    </w:p>
    <w:p w:rsidR="006501B4" w:rsidRPr="006501B4" w:rsidRDefault="006501B4" w:rsidP="006501B4">
      <w:pPr>
        <w:numPr>
          <w:ilvl w:val="0"/>
          <w:numId w:val="5"/>
        </w:numPr>
        <w:rPr>
          <w:rFonts w:ascii="Calibri" w:hAnsi="Calibri"/>
          <w:b/>
          <w:sz w:val="22"/>
          <w:szCs w:val="22"/>
        </w:rPr>
      </w:pPr>
      <w:r>
        <w:rPr>
          <w:rFonts w:ascii="Calibri" w:hAnsi="Calibri"/>
          <w:b/>
          <w:sz w:val="22"/>
          <w:szCs w:val="22"/>
        </w:rPr>
        <w:t>On-Screen Point Processing</w:t>
      </w:r>
    </w:p>
    <w:p w:rsidR="00A8320B" w:rsidRDefault="00A8320B" w:rsidP="00150126">
      <w:pPr>
        <w:numPr>
          <w:ilvl w:val="0"/>
          <w:numId w:val="21"/>
        </w:numPr>
        <w:rPr>
          <w:rFonts w:ascii="Calibri" w:hAnsi="Calibri"/>
          <w:sz w:val="22"/>
          <w:szCs w:val="22"/>
        </w:rPr>
      </w:pPr>
      <w:r>
        <w:rPr>
          <w:rFonts w:ascii="Calibri" w:hAnsi="Calibri"/>
          <w:sz w:val="22"/>
          <w:szCs w:val="22"/>
        </w:rPr>
        <w:t>Reference USA data</w:t>
      </w:r>
    </w:p>
    <w:p w:rsidR="004A4825" w:rsidRDefault="004A4825" w:rsidP="00A8320B">
      <w:pPr>
        <w:numPr>
          <w:ilvl w:val="1"/>
          <w:numId w:val="21"/>
        </w:numPr>
        <w:rPr>
          <w:rFonts w:ascii="Calibri" w:hAnsi="Calibri"/>
          <w:sz w:val="22"/>
          <w:szCs w:val="22"/>
        </w:rPr>
      </w:pPr>
      <w:r>
        <w:rPr>
          <w:rFonts w:ascii="Calibri" w:hAnsi="Calibri"/>
          <w:sz w:val="22"/>
          <w:szCs w:val="22"/>
        </w:rPr>
        <w:t>RPCs will import Reference USA data f</w:t>
      </w:r>
      <w:r w:rsidR="00A63323">
        <w:rPr>
          <w:rFonts w:ascii="Calibri" w:hAnsi="Calibri"/>
          <w:sz w:val="22"/>
          <w:szCs w:val="22"/>
        </w:rPr>
        <w:t>rom only</w:t>
      </w:r>
      <w:r>
        <w:rPr>
          <w:rFonts w:ascii="Calibri" w:hAnsi="Calibri"/>
          <w:sz w:val="22"/>
          <w:szCs w:val="22"/>
        </w:rPr>
        <w:t xml:space="preserve"> their region into</w:t>
      </w:r>
      <w:r w:rsidR="00A63323">
        <w:rPr>
          <w:rFonts w:ascii="Calibri" w:hAnsi="Calibri"/>
          <w:sz w:val="22"/>
          <w:szCs w:val="22"/>
        </w:rPr>
        <w:t xml:space="preserve"> empty</w:t>
      </w:r>
      <w:bookmarkStart w:id="0" w:name="_GoBack"/>
      <w:bookmarkEnd w:id="0"/>
      <w:r>
        <w:rPr>
          <w:rFonts w:ascii="Calibri" w:hAnsi="Calibri"/>
          <w:sz w:val="22"/>
          <w:szCs w:val="22"/>
        </w:rPr>
        <w:t xml:space="preserve"> feature class</w:t>
      </w:r>
    </w:p>
    <w:p w:rsidR="00150126" w:rsidRDefault="006501B4" w:rsidP="00A8320B">
      <w:pPr>
        <w:numPr>
          <w:ilvl w:val="1"/>
          <w:numId w:val="21"/>
        </w:numPr>
        <w:rPr>
          <w:rFonts w:ascii="Calibri" w:hAnsi="Calibri"/>
          <w:sz w:val="22"/>
          <w:szCs w:val="22"/>
        </w:rPr>
      </w:pPr>
      <w:r>
        <w:rPr>
          <w:rFonts w:ascii="Calibri" w:hAnsi="Calibri"/>
          <w:sz w:val="22"/>
          <w:szCs w:val="22"/>
        </w:rPr>
        <w:lastRenderedPageBreak/>
        <w:t xml:space="preserve">RPCs will </w:t>
      </w:r>
      <w:r w:rsidR="00AE2DC4">
        <w:rPr>
          <w:rFonts w:ascii="Calibri" w:hAnsi="Calibri"/>
          <w:sz w:val="22"/>
          <w:szCs w:val="22"/>
        </w:rPr>
        <w:t xml:space="preserve">screen-edit </w:t>
      </w:r>
      <w:r>
        <w:rPr>
          <w:rFonts w:ascii="Calibri" w:hAnsi="Calibri"/>
          <w:sz w:val="22"/>
          <w:szCs w:val="22"/>
        </w:rPr>
        <w:t>Reference USA data points to proper rooftop locations where possible using digital parcel and address data along with best available aerial photography.</w:t>
      </w:r>
    </w:p>
    <w:p w:rsidR="00150126" w:rsidRPr="00150126" w:rsidRDefault="00150126" w:rsidP="00150126">
      <w:pPr>
        <w:numPr>
          <w:ilvl w:val="1"/>
          <w:numId w:val="21"/>
        </w:numPr>
        <w:rPr>
          <w:rFonts w:ascii="Calibri" w:hAnsi="Calibri"/>
          <w:sz w:val="22"/>
          <w:szCs w:val="22"/>
        </w:rPr>
      </w:pPr>
      <w:r>
        <w:rPr>
          <w:rFonts w:ascii="Calibri" w:hAnsi="Calibri"/>
          <w:sz w:val="22"/>
          <w:szCs w:val="22"/>
        </w:rPr>
        <w:t xml:space="preserve">Separate points must be </w:t>
      </w:r>
      <w:r w:rsidR="00322A43">
        <w:rPr>
          <w:rFonts w:ascii="Calibri" w:hAnsi="Calibri"/>
          <w:sz w:val="22"/>
          <w:szCs w:val="22"/>
        </w:rPr>
        <w:t xml:space="preserve">mapped </w:t>
      </w:r>
      <w:r>
        <w:rPr>
          <w:rFonts w:ascii="Calibri" w:hAnsi="Calibri"/>
          <w:sz w:val="22"/>
          <w:szCs w:val="22"/>
        </w:rPr>
        <w:t xml:space="preserve">for any address that is part of a structure with 3 or less total units (single-family, duplex, triplex).  If all points are </w:t>
      </w:r>
      <w:r w:rsidR="000E763D">
        <w:rPr>
          <w:rFonts w:ascii="Calibri" w:hAnsi="Calibri"/>
          <w:sz w:val="22"/>
          <w:szCs w:val="22"/>
        </w:rPr>
        <w:t xml:space="preserve">not </w:t>
      </w:r>
      <w:r>
        <w:rPr>
          <w:rFonts w:ascii="Calibri" w:hAnsi="Calibri"/>
          <w:sz w:val="22"/>
          <w:szCs w:val="22"/>
        </w:rPr>
        <w:t>accounted for by Reference USA dataset, these points can be created or copied from master point</w:t>
      </w:r>
      <w:r w:rsidR="009915DE">
        <w:rPr>
          <w:rFonts w:ascii="Calibri" w:hAnsi="Calibri"/>
          <w:sz w:val="22"/>
          <w:szCs w:val="22"/>
        </w:rPr>
        <w:t xml:space="preserve"> record</w:t>
      </w:r>
    </w:p>
    <w:p w:rsidR="006501B4" w:rsidRDefault="00DB3077" w:rsidP="006501B4">
      <w:pPr>
        <w:numPr>
          <w:ilvl w:val="1"/>
          <w:numId w:val="21"/>
        </w:numPr>
        <w:rPr>
          <w:rFonts w:ascii="Calibri" w:hAnsi="Calibri"/>
          <w:sz w:val="22"/>
          <w:szCs w:val="22"/>
        </w:rPr>
      </w:pPr>
      <w:r>
        <w:rPr>
          <w:rFonts w:ascii="Calibri" w:hAnsi="Calibri"/>
          <w:sz w:val="22"/>
          <w:szCs w:val="22"/>
        </w:rPr>
        <w:t>If rooftop is not visible using aerial photos, point will be manually placed in the approximate parcel centroid and marked as such in the proper attribute field</w:t>
      </w:r>
    </w:p>
    <w:p w:rsidR="00A8320B" w:rsidRDefault="00A8320B" w:rsidP="006501B4">
      <w:pPr>
        <w:numPr>
          <w:ilvl w:val="1"/>
          <w:numId w:val="21"/>
        </w:numPr>
        <w:rPr>
          <w:rFonts w:ascii="Calibri" w:hAnsi="Calibri"/>
          <w:sz w:val="22"/>
          <w:szCs w:val="22"/>
        </w:rPr>
      </w:pPr>
      <w:r>
        <w:rPr>
          <w:rFonts w:ascii="Calibri" w:hAnsi="Calibri"/>
          <w:sz w:val="22"/>
          <w:szCs w:val="22"/>
        </w:rPr>
        <w:t>All other attributes will be filled in by RPCs, following data model standards (see separate document)</w:t>
      </w:r>
    </w:p>
    <w:p w:rsidR="000E763D" w:rsidRPr="00D13887" w:rsidRDefault="000E763D" w:rsidP="006501B4">
      <w:pPr>
        <w:numPr>
          <w:ilvl w:val="1"/>
          <w:numId w:val="21"/>
        </w:numPr>
        <w:rPr>
          <w:rFonts w:ascii="Calibri" w:hAnsi="Calibri"/>
          <w:sz w:val="22"/>
          <w:szCs w:val="22"/>
        </w:rPr>
      </w:pPr>
      <w:r>
        <w:rPr>
          <w:rFonts w:ascii="Calibri" w:hAnsi="Calibri"/>
          <w:sz w:val="22"/>
          <w:szCs w:val="22"/>
        </w:rPr>
        <w:t xml:space="preserve">Any addresses that are not included in Reference USA dataset but clearly exist, as determined by parcel and assessing databases, can be added manually or </w:t>
      </w:r>
      <w:proofErr w:type="spellStart"/>
      <w:r>
        <w:rPr>
          <w:rFonts w:ascii="Calibri" w:hAnsi="Calibri"/>
          <w:sz w:val="22"/>
          <w:szCs w:val="22"/>
        </w:rPr>
        <w:t>GPSed</w:t>
      </w:r>
      <w:proofErr w:type="spellEnd"/>
      <w:r>
        <w:rPr>
          <w:rFonts w:ascii="Calibri" w:hAnsi="Calibri"/>
          <w:sz w:val="22"/>
          <w:szCs w:val="22"/>
        </w:rPr>
        <w:t xml:space="preserve"> if necessary.</w:t>
      </w:r>
    </w:p>
    <w:p w:rsidR="006501B4" w:rsidRDefault="00A8320B" w:rsidP="006501B4">
      <w:pPr>
        <w:pStyle w:val="ListParagraph"/>
        <w:numPr>
          <w:ilvl w:val="0"/>
          <w:numId w:val="21"/>
        </w:numPr>
        <w:spacing w:after="0" w:line="240" w:lineRule="auto"/>
        <w:rPr>
          <w:rFonts w:cs="Arial"/>
        </w:rPr>
      </w:pPr>
      <w:proofErr w:type="spellStart"/>
      <w:r>
        <w:rPr>
          <w:rFonts w:cs="Arial"/>
        </w:rPr>
        <w:t>GPSed</w:t>
      </w:r>
      <w:proofErr w:type="spellEnd"/>
      <w:r>
        <w:rPr>
          <w:rFonts w:cs="Arial"/>
        </w:rPr>
        <w:t xml:space="preserve"> data</w:t>
      </w:r>
    </w:p>
    <w:p w:rsidR="006501B4" w:rsidRPr="000526D5" w:rsidRDefault="00A8320B" w:rsidP="006501B4">
      <w:pPr>
        <w:pStyle w:val="ListParagraph"/>
        <w:numPr>
          <w:ilvl w:val="1"/>
          <w:numId w:val="21"/>
        </w:numPr>
        <w:spacing w:after="0" w:line="240" w:lineRule="auto"/>
        <w:rPr>
          <w:rFonts w:cs="Arial"/>
        </w:rPr>
      </w:pPr>
      <w:r>
        <w:rPr>
          <w:rFonts w:cs="Arial"/>
        </w:rPr>
        <w:t>RPCs will download data from GPS units and add them to feature class template</w:t>
      </w:r>
    </w:p>
    <w:p w:rsidR="006501B4" w:rsidRDefault="00A8320B" w:rsidP="006501B4">
      <w:pPr>
        <w:pStyle w:val="ListParagraph"/>
        <w:numPr>
          <w:ilvl w:val="1"/>
          <w:numId w:val="21"/>
        </w:numPr>
        <w:spacing w:after="0" w:line="240" w:lineRule="auto"/>
        <w:rPr>
          <w:rFonts w:cs="Arial"/>
        </w:rPr>
      </w:pPr>
      <w:r>
        <w:rPr>
          <w:rFonts w:cs="Arial"/>
        </w:rPr>
        <w:t xml:space="preserve">RPCs will </w:t>
      </w:r>
      <w:r w:rsidR="00A97B23">
        <w:rPr>
          <w:rFonts w:cs="Arial"/>
        </w:rPr>
        <w:t xml:space="preserve">screen-edit </w:t>
      </w:r>
      <w:r>
        <w:rPr>
          <w:rFonts w:cs="Arial"/>
        </w:rPr>
        <w:t xml:space="preserve">points and enter attribute data (see </w:t>
      </w:r>
      <w:r w:rsidR="005440D8">
        <w:rPr>
          <w:rFonts w:cs="Arial"/>
        </w:rPr>
        <w:t>above</w:t>
      </w:r>
      <w:r>
        <w:rPr>
          <w:rFonts w:cs="Arial"/>
        </w:rPr>
        <w:t>)</w:t>
      </w:r>
    </w:p>
    <w:p w:rsidR="00AF0ADD" w:rsidRDefault="00AF0ADD" w:rsidP="00AF0ADD">
      <w:pPr>
        <w:pStyle w:val="ListParagraph"/>
        <w:spacing w:after="0" w:line="240" w:lineRule="auto"/>
        <w:rPr>
          <w:rFonts w:cs="Arial"/>
        </w:rPr>
      </w:pPr>
    </w:p>
    <w:p w:rsidR="00AF0ADD" w:rsidRPr="006501B4" w:rsidRDefault="00AF0ADD" w:rsidP="00AF0ADD">
      <w:pPr>
        <w:numPr>
          <w:ilvl w:val="0"/>
          <w:numId w:val="5"/>
        </w:numPr>
        <w:rPr>
          <w:rFonts w:ascii="Calibri" w:hAnsi="Calibri"/>
          <w:b/>
          <w:sz w:val="22"/>
          <w:szCs w:val="22"/>
        </w:rPr>
      </w:pPr>
      <w:r>
        <w:rPr>
          <w:rFonts w:ascii="Calibri" w:hAnsi="Calibri"/>
          <w:b/>
          <w:sz w:val="22"/>
          <w:szCs w:val="22"/>
        </w:rPr>
        <w:t>Data Submittal and Reporting</w:t>
      </w:r>
    </w:p>
    <w:p w:rsidR="00AF0ADD" w:rsidRDefault="00A50F2C" w:rsidP="00B10F78">
      <w:pPr>
        <w:numPr>
          <w:ilvl w:val="1"/>
          <w:numId w:val="21"/>
        </w:numPr>
        <w:rPr>
          <w:rFonts w:ascii="Calibri" w:hAnsi="Calibri"/>
          <w:sz w:val="22"/>
          <w:szCs w:val="22"/>
        </w:rPr>
      </w:pPr>
      <w:r>
        <w:rPr>
          <w:rFonts w:ascii="Calibri" w:hAnsi="Calibri"/>
          <w:sz w:val="22"/>
          <w:szCs w:val="22"/>
        </w:rPr>
        <w:t xml:space="preserve">RPCs will </w:t>
      </w:r>
      <w:r w:rsidR="00725A4F">
        <w:rPr>
          <w:rFonts w:ascii="Calibri" w:hAnsi="Calibri"/>
          <w:sz w:val="22"/>
          <w:szCs w:val="22"/>
        </w:rPr>
        <w:t xml:space="preserve">submit feature classes to NRPC on a regular basis – initial submissions will be monthly but </w:t>
      </w:r>
      <w:r w:rsidR="00BB0103">
        <w:rPr>
          <w:rFonts w:ascii="Calibri" w:hAnsi="Calibri"/>
          <w:sz w:val="22"/>
          <w:szCs w:val="22"/>
        </w:rPr>
        <w:t>interval</w:t>
      </w:r>
      <w:r w:rsidR="00860619">
        <w:rPr>
          <w:rFonts w:ascii="Calibri" w:hAnsi="Calibri"/>
          <w:sz w:val="22"/>
          <w:szCs w:val="22"/>
        </w:rPr>
        <w:t xml:space="preserve"> </w:t>
      </w:r>
      <w:r w:rsidR="00725A4F">
        <w:rPr>
          <w:rFonts w:ascii="Calibri" w:hAnsi="Calibri"/>
          <w:sz w:val="22"/>
          <w:szCs w:val="22"/>
        </w:rPr>
        <w:t>may be extended at a later date</w:t>
      </w:r>
    </w:p>
    <w:p w:rsidR="00725A4F" w:rsidRDefault="00725A4F" w:rsidP="00B10F78">
      <w:pPr>
        <w:numPr>
          <w:ilvl w:val="1"/>
          <w:numId w:val="21"/>
        </w:numPr>
        <w:rPr>
          <w:rFonts w:ascii="Calibri" w:hAnsi="Calibri"/>
          <w:sz w:val="22"/>
          <w:szCs w:val="22"/>
        </w:rPr>
      </w:pPr>
      <w:r>
        <w:rPr>
          <w:rFonts w:ascii="Calibri" w:hAnsi="Calibri"/>
          <w:sz w:val="22"/>
          <w:szCs w:val="22"/>
        </w:rPr>
        <w:t>RPCs will submit volunteer</w:t>
      </w:r>
      <w:r w:rsidR="003A6E01">
        <w:rPr>
          <w:rFonts w:ascii="Calibri" w:hAnsi="Calibri"/>
          <w:sz w:val="22"/>
          <w:szCs w:val="22"/>
        </w:rPr>
        <w:t xml:space="preserve"> and staff reporting sheets to NRPC on a monthly basis</w:t>
      </w:r>
    </w:p>
    <w:p w:rsidR="00F92B49" w:rsidRDefault="00F92B49" w:rsidP="00F92B49">
      <w:pPr>
        <w:rPr>
          <w:rFonts w:ascii="Calibri" w:hAnsi="Calibri"/>
          <w:sz w:val="22"/>
          <w:szCs w:val="22"/>
        </w:rPr>
      </w:pPr>
    </w:p>
    <w:p w:rsidR="00F92B49" w:rsidRDefault="00F92B49" w:rsidP="00F92B49">
      <w:pPr>
        <w:rPr>
          <w:rFonts w:ascii="Calibri" w:hAnsi="Calibri"/>
          <w:b/>
          <w:sz w:val="22"/>
          <w:szCs w:val="22"/>
        </w:rPr>
      </w:pPr>
      <w:r>
        <w:rPr>
          <w:rFonts w:ascii="Calibri" w:hAnsi="Calibri"/>
          <w:b/>
          <w:sz w:val="22"/>
          <w:szCs w:val="22"/>
        </w:rPr>
        <w:t>Development Schedule</w:t>
      </w:r>
    </w:p>
    <w:p w:rsidR="00F92B49" w:rsidRDefault="00F92B49" w:rsidP="00F92B49">
      <w:pPr>
        <w:rPr>
          <w:rFonts w:ascii="Calibri" w:hAnsi="Calibri"/>
          <w:b/>
          <w:sz w:val="22"/>
          <w:szCs w:val="22"/>
        </w:rPr>
      </w:pPr>
    </w:p>
    <w:tbl>
      <w:tblPr>
        <w:tblStyle w:val="TableGrid"/>
        <w:tblW w:w="9576" w:type="dxa"/>
        <w:tblLook w:val="04A0"/>
      </w:tblPr>
      <w:tblGrid>
        <w:gridCol w:w="4788"/>
        <w:gridCol w:w="4788"/>
      </w:tblGrid>
      <w:tr w:rsidR="00F92B49" w:rsidRPr="00F92B49" w:rsidTr="00F92B49">
        <w:tc>
          <w:tcPr>
            <w:tcW w:w="9576" w:type="dxa"/>
            <w:gridSpan w:val="2"/>
            <w:shd w:val="clear" w:color="auto" w:fill="000000"/>
          </w:tcPr>
          <w:p w:rsidR="00F92B49" w:rsidRPr="00F92B49" w:rsidRDefault="00F92B49" w:rsidP="004B5693">
            <w:pPr>
              <w:jc w:val="cente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Year 2, Quarter 3 (July 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September 30</w:t>
            </w:r>
            <w:r w:rsidRPr="00F92B49">
              <w:rPr>
                <w:rFonts w:asciiTheme="minorHAnsi" w:hAnsiTheme="minorHAnsi" w:cstheme="minorHAnsi"/>
                <w:b/>
                <w:color w:val="FFFFFF"/>
                <w:sz w:val="22"/>
                <w:szCs w:val="22"/>
                <w:vertAlign w:val="superscript"/>
              </w:rPr>
              <w:t>th</w:t>
            </w:r>
            <w:r w:rsidRPr="00F92B49">
              <w:rPr>
                <w:rFonts w:asciiTheme="minorHAnsi" w:hAnsiTheme="minorHAnsi" w:cstheme="minorHAnsi"/>
                <w:b/>
                <w:color w:val="FFFFFF"/>
                <w:sz w:val="22"/>
                <w:szCs w:val="22"/>
              </w:rPr>
              <w:t xml:space="preserve">, 2011) - </w:t>
            </w:r>
            <w:r w:rsidRPr="00F92B49">
              <w:rPr>
                <w:rFonts w:asciiTheme="minorHAnsi" w:hAnsiTheme="minorHAnsi" w:cstheme="minorHAnsi"/>
                <w:b/>
                <w:color w:val="00FF00"/>
                <w:sz w:val="22"/>
                <w:szCs w:val="22"/>
              </w:rPr>
              <w:t>COMPLETE</w:t>
            </w:r>
          </w:p>
        </w:tc>
      </w:tr>
      <w:tr w:rsidR="00F92B49" w:rsidRPr="00F92B49" w:rsidTr="00F92B49">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Primary Milestones</w:t>
            </w:r>
          </w:p>
        </w:tc>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Corresponding Primary Activities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Incorporate 2010 Census figures</w:t>
            </w:r>
          </w:p>
        </w:tc>
        <w:tc>
          <w:tcPr>
            <w:tcW w:w="4788" w:type="dxa"/>
          </w:tcPr>
          <w:p w:rsidR="00F92B49" w:rsidRPr="00F92B49" w:rsidRDefault="00F92B49" w:rsidP="00F92B49">
            <w:pPr>
              <w:pStyle w:val="ListParagraph"/>
              <w:numPr>
                <w:ilvl w:val="0"/>
                <w:numId w:val="33"/>
              </w:numPr>
              <w:spacing w:after="0" w:line="240" w:lineRule="auto"/>
              <w:rPr>
                <w:rFonts w:asciiTheme="minorHAnsi" w:hAnsiTheme="minorHAnsi" w:cstheme="minorHAnsi"/>
              </w:rPr>
            </w:pPr>
            <w:r w:rsidRPr="00F92B49">
              <w:rPr>
                <w:rFonts w:asciiTheme="minorHAnsi" w:hAnsiTheme="minorHAnsi" w:cstheme="minorHAnsi"/>
              </w:rPr>
              <w:t>Update rural area and HH count based on 2010 Census data</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Preliminary gap analysis</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Survey RPCs and communities to establish existing dataset availability</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Obtain commercial datasets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Admin</w:t>
            </w:r>
            <w:r w:rsidR="00A97B23">
              <w:rPr>
                <w:rFonts w:asciiTheme="minorHAnsi" w:hAnsiTheme="minorHAnsi" w:cstheme="minorHAnsi"/>
                <w:sz w:val="22"/>
                <w:szCs w:val="22"/>
              </w:rPr>
              <w:t>i</w:t>
            </w:r>
            <w:r w:rsidRPr="00F92B49">
              <w:rPr>
                <w:rFonts w:asciiTheme="minorHAnsi" w:hAnsiTheme="minorHAnsi" w:cstheme="minorHAnsi"/>
                <w:sz w:val="22"/>
                <w:szCs w:val="22"/>
              </w:rPr>
              <w:t>strative updates</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project management meetings</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status report</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Quarterly report</w:t>
            </w:r>
          </w:p>
        </w:tc>
      </w:tr>
    </w:tbl>
    <w:p w:rsidR="00F92B49" w:rsidRPr="00F92B49" w:rsidRDefault="00F92B49" w:rsidP="00F92B49">
      <w:pPr>
        <w:rPr>
          <w:rFonts w:asciiTheme="minorHAnsi" w:hAnsiTheme="minorHAnsi" w:cstheme="minorHAnsi"/>
          <w:sz w:val="22"/>
          <w:szCs w:val="22"/>
        </w:rPr>
      </w:pPr>
    </w:p>
    <w:tbl>
      <w:tblPr>
        <w:tblStyle w:val="TableGrid"/>
        <w:tblW w:w="9576" w:type="dxa"/>
        <w:tblLook w:val="04A0"/>
      </w:tblPr>
      <w:tblGrid>
        <w:gridCol w:w="4788"/>
        <w:gridCol w:w="4788"/>
      </w:tblGrid>
      <w:tr w:rsidR="00F92B49" w:rsidRPr="00F92B49" w:rsidTr="00F92B49">
        <w:tc>
          <w:tcPr>
            <w:tcW w:w="9576" w:type="dxa"/>
            <w:gridSpan w:val="2"/>
            <w:shd w:val="clear" w:color="auto" w:fill="000000"/>
          </w:tcPr>
          <w:p w:rsidR="00F92B49" w:rsidRPr="00F92B49" w:rsidRDefault="00F92B49" w:rsidP="009D506E">
            <w:pPr>
              <w:jc w:val="cente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Year 2, Quarter 4 (October 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December 31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2011)</w:t>
            </w:r>
            <w:r w:rsidR="009D506E" w:rsidRPr="00F92B49">
              <w:rPr>
                <w:rFonts w:asciiTheme="minorHAnsi" w:hAnsiTheme="minorHAnsi" w:cstheme="minorHAnsi"/>
                <w:b/>
                <w:color w:val="00FF00"/>
                <w:sz w:val="22"/>
                <w:szCs w:val="22"/>
              </w:rPr>
              <w:t xml:space="preserve"> </w:t>
            </w:r>
            <w:r w:rsidR="009D506E">
              <w:rPr>
                <w:rFonts w:asciiTheme="minorHAnsi" w:hAnsiTheme="minorHAnsi" w:cstheme="minorHAnsi"/>
                <w:b/>
                <w:color w:val="00FF00"/>
                <w:sz w:val="22"/>
                <w:szCs w:val="22"/>
              </w:rPr>
              <w:t xml:space="preserve"> </w:t>
            </w:r>
          </w:p>
        </w:tc>
      </w:tr>
      <w:tr w:rsidR="00F92B49" w:rsidRPr="00F92B49" w:rsidTr="00F92B49">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Primary Milestones</w:t>
            </w:r>
          </w:p>
        </w:tc>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Corresponding Primary Activities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Gap analysis</w:t>
            </w:r>
          </w:p>
        </w:tc>
        <w:tc>
          <w:tcPr>
            <w:tcW w:w="4788" w:type="dxa"/>
          </w:tcPr>
          <w:p w:rsidR="00F92B49" w:rsidRPr="00F92B49" w:rsidRDefault="00F92B49" w:rsidP="009D506E">
            <w:pPr>
              <w:pStyle w:val="ListParagraph"/>
              <w:numPr>
                <w:ilvl w:val="0"/>
                <w:numId w:val="33"/>
              </w:numPr>
              <w:spacing w:after="0" w:line="240" w:lineRule="auto"/>
              <w:rPr>
                <w:rFonts w:asciiTheme="minorHAnsi" w:hAnsiTheme="minorHAnsi" w:cstheme="minorHAnsi"/>
              </w:rPr>
            </w:pPr>
            <w:r w:rsidRPr="00F92B49">
              <w:rPr>
                <w:rFonts w:asciiTheme="minorHAnsi" w:hAnsiTheme="minorHAnsi" w:cstheme="minorHAnsi"/>
              </w:rPr>
              <w:t xml:space="preserve">Identify address point gaps through cataloguing existing data </w:t>
            </w:r>
            <w:r w:rsidR="009D506E" w:rsidRPr="00F92B49">
              <w:rPr>
                <w:rFonts w:asciiTheme="minorHAnsi" w:hAnsiTheme="minorHAnsi" w:cstheme="minorHAnsi"/>
                <w:b/>
                <w:color w:val="00FF00"/>
              </w:rPr>
              <w:t>COMPLETE</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Execute RPC subcontracts</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 xml:space="preserve">Identify which RPCs will participate and split up total </w:t>
            </w:r>
            <w:proofErr w:type="spellStart"/>
            <w:r w:rsidRPr="00F92B49">
              <w:rPr>
                <w:rFonts w:asciiTheme="minorHAnsi" w:hAnsiTheme="minorHAnsi" w:cstheme="minorHAnsi"/>
              </w:rPr>
              <w:t>workshare</w:t>
            </w:r>
            <w:proofErr w:type="spellEnd"/>
            <w:r w:rsidRPr="00F92B49">
              <w:rPr>
                <w:rFonts w:asciiTheme="minorHAnsi" w:hAnsiTheme="minorHAnsi" w:cstheme="minorHAnsi"/>
              </w:rPr>
              <w:t xml:space="preserve"> among them</w:t>
            </w:r>
            <w:r w:rsidR="009D506E">
              <w:rPr>
                <w:rFonts w:asciiTheme="minorHAnsi" w:hAnsiTheme="minorHAnsi" w:cstheme="minorHAnsi"/>
              </w:rPr>
              <w:t xml:space="preserve"> </w:t>
            </w:r>
            <w:r w:rsidR="009D506E" w:rsidRPr="00F92B49">
              <w:rPr>
                <w:rFonts w:asciiTheme="minorHAnsi" w:hAnsiTheme="minorHAnsi" w:cstheme="minorHAnsi"/>
                <w:b/>
                <w:color w:val="00FF00"/>
              </w:rPr>
              <w:t>COMPLETE</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Develop scopes and execute subcontracts</w:t>
            </w:r>
            <w:r w:rsidR="009D506E">
              <w:rPr>
                <w:rFonts w:asciiTheme="minorHAnsi" w:hAnsiTheme="minorHAnsi" w:cstheme="minorHAnsi"/>
              </w:rPr>
              <w:t xml:space="preserve"> - </w:t>
            </w:r>
            <w:r w:rsidR="009D506E" w:rsidRPr="009D506E">
              <w:rPr>
                <w:rFonts w:asciiTheme="minorHAnsi" w:hAnsiTheme="minorHAnsi" w:cstheme="minorHAnsi"/>
                <w:color w:val="FF0000"/>
              </w:rPr>
              <w:t>ONGOING</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Host kickoff meeting</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Invite participating RPCs</w:t>
            </w:r>
            <w:r w:rsidR="009D506E">
              <w:rPr>
                <w:rFonts w:asciiTheme="minorHAnsi" w:hAnsiTheme="minorHAnsi" w:cstheme="minorHAnsi"/>
              </w:rPr>
              <w:t xml:space="preserve"> </w:t>
            </w:r>
            <w:r w:rsidR="009D506E" w:rsidRPr="00F92B49">
              <w:rPr>
                <w:rFonts w:asciiTheme="minorHAnsi" w:hAnsiTheme="minorHAnsi" w:cstheme="minorHAnsi"/>
                <w:b/>
                <w:color w:val="00FF00"/>
              </w:rPr>
              <w:t>COMPLETE</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Data model</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Establish data collection protocol</w:t>
            </w:r>
            <w:r w:rsidR="00A97B23">
              <w:rPr>
                <w:rFonts w:asciiTheme="minorHAnsi" w:hAnsiTheme="minorHAnsi" w:cstheme="minorHAnsi"/>
              </w:rPr>
              <w:t xml:space="preserve"> </w:t>
            </w:r>
          </w:p>
          <w:p w:rsidR="00F92B49" w:rsidRPr="00F92B49" w:rsidRDefault="00F92B49" w:rsidP="009D506E">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lastRenderedPageBreak/>
              <w:t>Establish data attribute model</w:t>
            </w:r>
            <w:r w:rsidR="00A97B23">
              <w:rPr>
                <w:rFonts w:asciiTheme="minorHAnsi" w:hAnsiTheme="minorHAnsi" w:cstheme="minorHAnsi"/>
              </w:rPr>
              <w:t xml:space="preserve"> </w:t>
            </w:r>
            <w:r w:rsidRPr="00F92B49">
              <w:rPr>
                <w:rFonts w:asciiTheme="minorHAnsi" w:hAnsiTheme="minorHAnsi" w:cstheme="minorHAnsi"/>
              </w:rPr>
              <w:t>Establish data submittal protocol</w:t>
            </w:r>
            <w:r w:rsidR="009D506E">
              <w:rPr>
                <w:rFonts w:asciiTheme="minorHAnsi" w:hAnsiTheme="minorHAnsi" w:cstheme="minorHAnsi"/>
              </w:rPr>
              <w:t xml:space="preserve"> - </w:t>
            </w:r>
            <w:r w:rsidR="009D506E" w:rsidRPr="009D506E">
              <w:rPr>
                <w:rFonts w:asciiTheme="minorHAnsi" w:hAnsiTheme="minorHAnsi" w:cstheme="minorHAnsi"/>
                <w:color w:val="FF0000"/>
              </w:rPr>
              <w:t>ONGOING</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lastRenderedPageBreak/>
              <w:t>Administrative updates</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project management meetings</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status report</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Quarterly reports</w:t>
            </w:r>
          </w:p>
        </w:tc>
      </w:tr>
    </w:tbl>
    <w:p w:rsidR="00F92B49" w:rsidRPr="00F92B49" w:rsidRDefault="00F92B49" w:rsidP="00F92B49">
      <w:pPr>
        <w:rPr>
          <w:rFonts w:asciiTheme="minorHAnsi" w:hAnsiTheme="minorHAnsi" w:cstheme="minorHAnsi"/>
          <w:sz w:val="22"/>
          <w:szCs w:val="22"/>
        </w:rPr>
      </w:pPr>
    </w:p>
    <w:tbl>
      <w:tblPr>
        <w:tblStyle w:val="TableGrid"/>
        <w:tblW w:w="9576" w:type="dxa"/>
        <w:tblLook w:val="04A0"/>
      </w:tblPr>
      <w:tblGrid>
        <w:gridCol w:w="4788"/>
        <w:gridCol w:w="4788"/>
      </w:tblGrid>
      <w:tr w:rsidR="00F92B49" w:rsidRPr="00F92B49" w:rsidTr="00F92B49">
        <w:tc>
          <w:tcPr>
            <w:tcW w:w="9576" w:type="dxa"/>
            <w:gridSpan w:val="2"/>
            <w:shd w:val="clear" w:color="auto" w:fill="000000"/>
          </w:tcPr>
          <w:p w:rsidR="00F92B49" w:rsidRPr="00F92B49" w:rsidRDefault="00F92B49" w:rsidP="004B5693">
            <w:pPr>
              <w:jc w:val="cente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Year 3, Quarter 1 (January 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March 31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2012)</w:t>
            </w:r>
          </w:p>
        </w:tc>
      </w:tr>
      <w:tr w:rsidR="00F92B49" w:rsidRPr="00F92B49" w:rsidTr="00F92B49">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Primary Milestones</w:t>
            </w:r>
          </w:p>
        </w:tc>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Corresponding Primary Activities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Data collection kickoff meeting</w:t>
            </w:r>
          </w:p>
        </w:tc>
        <w:tc>
          <w:tcPr>
            <w:tcW w:w="4788" w:type="dxa"/>
          </w:tcPr>
          <w:p w:rsidR="00F92B49" w:rsidRPr="00F92B49" w:rsidRDefault="00F92B49" w:rsidP="00F92B49">
            <w:pPr>
              <w:pStyle w:val="ListParagraph"/>
              <w:numPr>
                <w:ilvl w:val="0"/>
                <w:numId w:val="33"/>
              </w:numPr>
              <w:spacing w:after="0" w:line="240" w:lineRule="auto"/>
              <w:rPr>
                <w:rFonts w:asciiTheme="minorHAnsi" w:hAnsiTheme="minorHAnsi" w:cstheme="minorHAnsi"/>
              </w:rPr>
            </w:pPr>
            <w:r w:rsidRPr="00F92B49">
              <w:rPr>
                <w:rFonts w:asciiTheme="minorHAnsi" w:hAnsiTheme="minorHAnsi" w:cstheme="minorHAnsi"/>
              </w:rPr>
              <w:t>Review data collection protocol</w:t>
            </w:r>
          </w:p>
          <w:p w:rsidR="00F92B49" w:rsidRPr="00F92B49" w:rsidRDefault="00F92B49" w:rsidP="00F92B49">
            <w:pPr>
              <w:pStyle w:val="ListParagraph"/>
              <w:numPr>
                <w:ilvl w:val="0"/>
                <w:numId w:val="33"/>
              </w:numPr>
              <w:spacing w:after="0" w:line="240" w:lineRule="auto"/>
              <w:rPr>
                <w:rFonts w:asciiTheme="minorHAnsi" w:hAnsiTheme="minorHAnsi" w:cstheme="minorHAnsi"/>
              </w:rPr>
            </w:pPr>
            <w:r w:rsidRPr="00F92B49">
              <w:rPr>
                <w:rFonts w:asciiTheme="minorHAnsi" w:hAnsiTheme="minorHAnsi" w:cstheme="minorHAnsi"/>
              </w:rPr>
              <w:t>Discuss volunteer participation options</w:t>
            </w:r>
          </w:p>
          <w:p w:rsidR="00F92B49" w:rsidRPr="00F92B49" w:rsidRDefault="00F92B49" w:rsidP="00F92B49">
            <w:pPr>
              <w:pStyle w:val="ListParagraph"/>
              <w:numPr>
                <w:ilvl w:val="0"/>
                <w:numId w:val="33"/>
              </w:numPr>
              <w:spacing w:after="0" w:line="240" w:lineRule="auto"/>
              <w:rPr>
                <w:rFonts w:asciiTheme="minorHAnsi" w:hAnsiTheme="minorHAnsi" w:cstheme="minorHAnsi"/>
              </w:rPr>
            </w:pPr>
            <w:r w:rsidRPr="00F92B49">
              <w:rPr>
                <w:rFonts w:asciiTheme="minorHAnsi" w:hAnsiTheme="minorHAnsi" w:cstheme="minorHAnsi"/>
              </w:rPr>
              <w:t>Set data collection schedule</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Data collection administration</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Acquire GPS equipment</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Train RPC staff</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Volunteer coordination</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Develop volunteer option list at RPC level</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Begin to coordinate and train volunteers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Administrative updates</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project management meetings</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status report</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Quarterly reports</w:t>
            </w:r>
          </w:p>
        </w:tc>
      </w:tr>
    </w:tbl>
    <w:p w:rsidR="00F92B49" w:rsidRDefault="00F92B49" w:rsidP="00F92B49">
      <w:pPr>
        <w:rPr>
          <w:rFonts w:asciiTheme="minorHAnsi" w:hAnsiTheme="minorHAnsi" w:cstheme="minorHAnsi"/>
          <w:sz w:val="22"/>
          <w:szCs w:val="22"/>
        </w:rPr>
      </w:pPr>
    </w:p>
    <w:p w:rsidR="00F92B49" w:rsidRDefault="00F92B49" w:rsidP="00F92B49">
      <w:pPr>
        <w:rPr>
          <w:rFonts w:asciiTheme="minorHAnsi" w:hAnsiTheme="minorHAnsi" w:cstheme="minorHAnsi"/>
          <w:sz w:val="22"/>
          <w:szCs w:val="22"/>
        </w:rPr>
      </w:pPr>
    </w:p>
    <w:p w:rsidR="00F92B49" w:rsidRDefault="00F92B49" w:rsidP="00F92B49">
      <w:pPr>
        <w:rPr>
          <w:rFonts w:asciiTheme="minorHAnsi" w:hAnsiTheme="minorHAnsi" w:cstheme="minorHAnsi"/>
          <w:sz w:val="22"/>
          <w:szCs w:val="22"/>
        </w:rPr>
      </w:pPr>
    </w:p>
    <w:p w:rsidR="00F92B49" w:rsidRPr="00F92B49" w:rsidRDefault="00F92B49" w:rsidP="00F92B49">
      <w:pPr>
        <w:rPr>
          <w:rFonts w:asciiTheme="minorHAnsi" w:hAnsiTheme="minorHAnsi" w:cstheme="minorHAnsi"/>
          <w:sz w:val="22"/>
          <w:szCs w:val="22"/>
        </w:rPr>
      </w:pPr>
    </w:p>
    <w:tbl>
      <w:tblPr>
        <w:tblStyle w:val="TableGrid"/>
        <w:tblW w:w="9576" w:type="dxa"/>
        <w:tblLook w:val="04A0"/>
      </w:tblPr>
      <w:tblGrid>
        <w:gridCol w:w="4788"/>
        <w:gridCol w:w="4788"/>
      </w:tblGrid>
      <w:tr w:rsidR="00F92B49" w:rsidRPr="00F92B49" w:rsidTr="00F92B49">
        <w:tc>
          <w:tcPr>
            <w:tcW w:w="9576" w:type="dxa"/>
            <w:gridSpan w:val="2"/>
            <w:shd w:val="clear" w:color="auto" w:fill="000000"/>
          </w:tcPr>
          <w:p w:rsidR="00F92B49" w:rsidRPr="00F92B49" w:rsidRDefault="00F92B49" w:rsidP="004B5693">
            <w:pPr>
              <w:jc w:val="cente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Year 3, Quarter 2 (April 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June 30</w:t>
            </w:r>
            <w:r w:rsidRPr="00F92B49">
              <w:rPr>
                <w:rFonts w:asciiTheme="minorHAnsi" w:hAnsiTheme="minorHAnsi" w:cstheme="minorHAnsi"/>
                <w:b/>
                <w:color w:val="FFFFFF"/>
                <w:sz w:val="22"/>
                <w:szCs w:val="22"/>
                <w:vertAlign w:val="superscript"/>
              </w:rPr>
              <w:t>th</w:t>
            </w:r>
            <w:r w:rsidRPr="00F92B49">
              <w:rPr>
                <w:rFonts w:asciiTheme="minorHAnsi" w:hAnsiTheme="minorHAnsi" w:cstheme="minorHAnsi"/>
                <w:b/>
                <w:color w:val="FFFFFF"/>
                <w:sz w:val="22"/>
                <w:szCs w:val="22"/>
              </w:rPr>
              <w:t xml:space="preserve"> , 2012)</w:t>
            </w:r>
          </w:p>
        </w:tc>
      </w:tr>
      <w:tr w:rsidR="00F92B49" w:rsidRPr="00F92B49" w:rsidTr="00F92B49">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Primary Milestones</w:t>
            </w:r>
          </w:p>
        </w:tc>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Corresponding Primary Activities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Volunteer coordination</w:t>
            </w:r>
          </w:p>
        </w:tc>
        <w:tc>
          <w:tcPr>
            <w:tcW w:w="4788" w:type="dxa"/>
          </w:tcPr>
          <w:p w:rsidR="00F92B49" w:rsidRPr="00F92B49" w:rsidRDefault="00F92B49" w:rsidP="00F92B49">
            <w:pPr>
              <w:pStyle w:val="ListParagraph"/>
              <w:numPr>
                <w:ilvl w:val="0"/>
                <w:numId w:val="33"/>
              </w:numPr>
              <w:spacing w:after="0" w:line="240" w:lineRule="auto"/>
              <w:rPr>
                <w:rFonts w:asciiTheme="minorHAnsi" w:hAnsiTheme="minorHAnsi" w:cstheme="minorHAnsi"/>
              </w:rPr>
            </w:pPr>
            <w:r w:rsidRPr="00F92B49">
              <w:rPr>
                <w:rFonts w:asciiTheme="minorHAnsi" w:hAnsiTheme="minorHAnsi" w:cstheme="minorHAnsi"/>
              </w:rPr>
              <w:t>Complete volunteer training</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Data collection</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Begin data collection in the field and on the screen</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Administrative updates</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Host quarterly RPC meeting</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project management meetings</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status report</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Quarterly reports</w:t>
            </w:r>
          </w:p>
        </w:tc>
      </w:tr>
    </w:tbl>
    <w:p w:rsidR="00F92B49" w:rsidRPr="00F92B49" w:rsidRDefault="00F92B49" w:rsidP="00F92B49">
      <w:pPr>
        <w:rPr>
          <w:rFonts w:asciiTheme="minorHAnsi" w:hAnsiTheme="minorHAnsi" w:cstheme="minorHAnsi"/>
          <w:sz w:val="22"/>
          <w:szCs w:val="22"/>
        </w:rPr>
      </w:pPr>
    </w:p>
    <w:tbl>
      <w:tblPr>
        <w:tblStyle w:val="TableGrid"/>
        <w:tblW w:w="9576" w:type="dxa"/>
        <w:tblLook w:val="04A0"/>
      </w:tblPr>
      <w:tblGrid>
        <w:gridCol w:w="4788"/>
        <w:gridCol w:w="4788"/>
      </w:tblGrid>
      <w:tr w:rsidR="00F92B49" w:rsidRPr="00F92B49" w:rsidTr="00F92B49">
        <w:tc>
          <w:tcPr>
            <w:tcW w:w="9576" w:type="dxa"/>
            <w:gridSpan w:val="2"/>
            <w:shd w:val="clear" w:color="auto" w:fill="000000"/>
          </w:tcPr>
          <w:p w:rsidR="00F92B49" w:rsidRPr="00F92B49" w:rsidRDefault="00F92B49" w:rsidP="004B5693">
            <w:pPr>
              <w:jc w:val="cente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Year 3, Quarter 3 (July 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September 30</w:t>
            </w:r>
            <w:r w:rsidRPr="00F92B49">
              <w:rPr>
                <w:rFonts w:asciiTheme="minorHAnsi" w:hAnsiTheme="minorHAnsi" w:cstheme="minorHAnsi"/>
                <w:b/>
                <w:color w:val="FFFFFF"/>
                <w:sz w:val="22"/>
                <w:szCs w:val="22"/>
                <w:vertAlign w:val="superscript"/>
              </w:rPr>
              <w:t>th</w:t>
            </w:r>
            <w:r w:rsidRPr="00F92B49">
              <w:rPr>
                <w:rFonts w:asciiTheme="minorHAnsi" w:hAnsiTheme="minorHAnsi" w:cstheme="minorHAnsi"/>
                <w:b/>
                <w:color w:val="FFFFFF"/>
                <w:sz w:val="22"/>
                <w:szCs w:val="22"/>
              </w:rPr>
              <w:t xml:space="preserve"> , 2012)</w:t>
            </w:r>
          </w:p>
        </w:tc>
      </w:tr>
      <w:tr w:rsidR="00F92B49" w:rsidRPr="00F92B49" w:rsidTr="00F92B49">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Primary Milestones</w:t>
            </w:r>
          </w:p>
        </w:tc>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Corresponding Primary Activities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Data collection</w:t>
            </w:r>
          </w:p>
        </w:tc>
        <w:tc>
          <w:tcPr>
            <w:tcW w:w="4788" w:type="dxa"/>
          </w:tcPr>
          <w:p w:rsidR="00F92B49" w:rsidRDefault="00116D87" w:rsidP="00116D87">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Continue</w:t>
            </w:r>
            <w:r w:rsidR="00F92B49" w:rsidRPr="00F92B49">
              <w:rPr>
                <w:rFonts w:asciiTheme="minorHAnsi" w:hAnsiTheme="minorHAnsi" w:cstheme="minorHAnsi"/>
              </w:rPr>
              <w:t xml:space="preserve"> data collection in the field and on the screen</w:t>
            </w:r>
          </w:p>
          <w:p w:rsidR="00116D87" w:rsidRPr="00F92B49" w:rsidRDefault="00116D87" w:rsidP="00116D87">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Regular submittals and data checks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Administrative updates</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Host quarterly RPC meeting</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project management meetings</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status report</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Quarterly reports</w:t>
            </w:r>
          </w:p>
        </w:tc>
      </w:tr>
    </w:tbl>
    <w:p w:rsidR="00F92B49" w:rsidRDefault="00F92B49"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Pr="00F92B49" w:rsidRDefault="00E33066" w:rsidP="00F92B49">
      <w:pPr>
        <w:rPr>
          <w:rFonts w:asciiTheme="minorHAnsi" w:hAnsiTheme="minorHAnsi" w:cstheme="minorHAnsi"/>
          <w:sz w:val="22"/>
          <w:szCs w:val="22"/>
        </w:rPr>
      </w:pPr>
    </w:p>
    <w:tbl>
      <w:tblPr>
        <w:tblStyle w:val="TableGrid"/>
        <w:tblW w:w="9576" w:type="dxa"/>
        <w:tblLook w:val="04A0"/>
      </w:tblPr>
      <w:tblGrid>
        <w:gridCol w:w="4788"/>
        <w:gridCol w:w="4788"/>
      </w:tblGrid>
      <w:tr w:rsidR="00F92B49" w:rsidRPr="00F92B49" w:rsidTr="00F92B49">
        <w:tc>
          <w:tcPr>
            <w:tcW w:w="9576" w:type="dxa"/>
            <w:gridSpan w:val="2"/>
            <w:shd w:val="clear" w:color="auto" w:fill="000000"/>
          </w:tcPr>
          <w:p w:rsidR="00F92B49" w:rsidRPr="00F92B49" w:rsidRDefault="00F92B49" w:rsidP="004B5693">
            <w:pPr>
              <w:jc w:val="cente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Year 3, Quarter 4 (October 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December 31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2012)</w:t>
            </w:r>
          </w:p>
        </w:tc>
      </w:tr>
      <w:tr w:rsidR="00F92B49" w:rsidRPr="00F92B49" w:rsidTr="00F92B49">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Primary Milestones</w:t>
            </w:r>
          </w:p>
        </w:tc>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Corresponding Primary Activities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Data collection</w:t>
            </w:r>
          </w:p>
        </w:tc>
        <w:tc>
          <w:tcPr>
            <w:tcW w:w="4788" w:type="dxa"/>
          </w:tcPr>
          <w:p w:rsidR="00F92B49" w:rsidRDefault="00116D87" w:rsidP="00116D87">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Continue</w:t>
            </w:r>
            <w:r w:rsidR="00F92B49" w:rsidRPr="00F92B49">
              <w:rPr>
                <w:rFonts w:asciiTheme="minorHAnsi" w:hAnsiTheme="minorHAnsi" w:cstheme="minorHAnsi"/>
              </w:rPr>
              <w:t xml:space="preserve"> data collection in the field and on the screen</w:t>
            </w:r>
          </w:p>
          <w:p w:rsidR="00116D87" w:rsidRPr="00F92B49" w:rsidRDefault="00116D87" w:rsidP="00116D87">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Regular submittals and data checks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Data verification and integration</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Begin integration and verifying data using crowdsourcing and iwantbroadbandnh.org</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Administrative updates</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Host quarterly RPC meeting</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project management meetings</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status report</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Quarterly reports</w:t>
            </w:r>
          </w:p>
        </w:tc>
      </w:tr>
    </w:tbl>
    <w:p w:rsidR="00F92B49" w:rsidRDefault="00F92B49" w:rsidP="00F92B49">
      <w:pPr>
        <w:rPr>
          <w:rFonts w:asciiTheme="minorHAnsi" w:hAnsiTheme="minorHAnsi" w:cstheme="minorHAnsi"/>
          <w:sz w:val="22"/>
          <w:szCs w:val="22"/>
        </w:rPr>
      </w:pPr>
    </w:p>
    <w:p w:rsidR="00F92B49" w:rsidRDefault="00F92B49" w:rsidP="00F92B49">
      <w:pPr>
        <w:rPr>
          <w:rFonts w:asciiTheme="minorHAnsi" w:hAnsiTheme="minorHAnsi" w:cstheme="minorHAnsi"/>
          <w:sz w:val="22"/>
          <w:szCs w:val="22"/>
        </w:rPr>
      </w:pPr>
    </w:p>
    <w:tbl>
      <w:tblPr>
        <w:tblStyle w:val="TableGrid"/>
        <w:tblW w:w="9576" w:type="dxa"/>
        <w:tblLook w:val="04A0"/>
      </w:tblPr>
      <w:tblGrid>
        <w:gridCol w:w="4788"/>
        <w:gridCol w:w="4788"/>
      </w:tblGrid>
      <w:tr w:rsidR="00E33066" w:rsidRPr="00F92B49" w:rsidTr="00F674D3">
        <w:tc>
          <w:tcPr>
            <w:tcW w:w="9576" w:type="dxa"/>
            <w:gridSpan w:val="2"/>
            <w:shd w:val="clear" w:color="auto" w:fill="000000"/>
          </w:tcPr>
          <w:p w:rsidR="00E33066" w:rsidRPr="00F92B49" w:rsidRDefault="00E33066" w:rsidP="00F674D3">
            <w:pPr>
              <w:jc w:val="cente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Year 4, Quarter 1 (January 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March 31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2013)</w:t>
            </w:r>
          </w:p>
        </w:tc>
      </w:tr>
      <w:tr w:rsidR="00E33066" w:rsidRPr="00F92B49" w:rsidTr="00F674D3">
        <w:tc>
          <w:tcPr>
            <w:tcW w:w="4788" w:type="dxa"/>
            <w:shd w:val="clear" w:color="auto" w:fill="7F7F7F"/>
          </w:tcPr>
          <w:p w:rsidR="00E33066" w:rsidRPr="00F92B49" w:rsidRDefault="00E33066" w:rsidP="00F674D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Primary Milestones</w:t>
            </w:r>
          </w:p>
        </w:tc>
        <w:tc>
          <w:tcPr>
            <w:tcW w:w="4788" w:type="dxa"/>
            <w:shd w:val="clear" w:color="auto" w:fill="7F7F7F"/>
          </w:tcPr>
          <w:p w:rsidR="00E33066" w:rsidRPr="00F92B49" w:rsidRDefault="00E33066" w:rsidP="00F674D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Corresponding Primary Activities</w:t>
            </w:r>
          </w:p>
        </w:tc>
      </w:tr>
      <w:tr w:rsidR="00E33066" w:rsidRPr="00F92B49" w:rsidTr="00F674D3">
        <w:tc>
          <w:tcPr>
            <w:tcW w:w="4788" w:type="dxa"/>
          </w:tcPr>
          <w:p w:rsidR="00E33066" w:rsidRPr="00F92B49" w:rsidRDefault="00E33066" w:rsidP="00F674D3">
            <w:pPr>
              <w:rPr>
                <w:rFonts w:asciiTheme="minorHAnsi" w:hAnsiTheme="minorHAnsi" w:cstheme="minorHAnsi"/>
                <w:sz w:val="22"/>
                <w:szCs w:val="22"/>
              </w:rPr>
            </w:pPr>
            <w:r w:rsidRPr="00F92B49">
              <w:rPr>
                <w:rFonts w:asciiTheme="minorHAnsi" w:hAnsiTheme="minorHAnsi" w:cstheme="minorHAnsi"/>
                <w:sz w:val="22"/>
                <w:szCs w:val="22"/>
              </w:rPr>
              <w:t>Data collection</w:t>
            </w:r>
          </w:p>
        </w:tc>
        <w:tc>
          <w:tcPr>
            <w:tcW w:w="4788" w:type="dxa"/>
          </w:tcPr>
          <w:p w:rsidR="00E33066" w:rsidRDefault="00E33066" w:rsidP="00F674D3">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Continue</w:t>
            </w:r>
            <w:r w:rsidRPr="00F92B49">
              <w:rPr>
                <w:rFonts w:asciiTheme="minorHAnsi" w:hAnsiTheme="minorHAnsi" w:cstheme="minorHAnsi"/>
              </w:rPr>
              <w:t xml:space="preserve"> data collection in the field and on the screen</w:t>
            </w:r>
          </w:p>
          <w:p w:rsidR="00E33066" w:rsidRPr="00F92B49" w:rsidRDefault="00E33066" w:rsidP="00F674D3">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Regular submittals and data checks</w:t>
            </w:r>
          </w:p>
        </w:tc>
      </w:tr>
      <w:tr w:rsidR="00E33066" w:rsidRPr="00F92B49" w:rsidTr="00F674D3">
        <w:tc>
          <w:tcPr>
            <w:tcW w:w="4788" w:type="dxa"/>
          </w:tcPr>
          <w:p w:rsidR="00E33066" w:rsidRPr="00F92B49" w:rsidRDefault="00E33066" w:rsidP="00F674D3">
            <w:pPr>
              <w:rPr>
                <w:rFonts w:asciiTheme="minorHAnsi" w:hAnsiTheme="minorHAnsi" w:cstheme="minorHAnsi"/>
                <w:sz w:val="22"/>
                <w:szCs w:val="22"/>
              </w:rPr>
            </w:pPr>
            <w:r w:rsidRPr="00F92B49">
              <w:rPr>
                <w:rFonts w:asciiTheme="minorHAnsi" w:hAnsiTheme="minorHAnsi" w:cstheme="minorHAnsi"/>
                <w:sz w:val="22"/>
                <w:szCs w:val="22"/>
              </w:rPr>
              <w:t>Data verification and integration</w:t>
            </w:r>
          </w:p>
        </w:tc>
        <w:tc>
          <w:tcPr>
            <w:tcW w:w="4788" w:type="dxa"/>
          </w:tcPr>
          <w:p w:rsidR="00E33066" w:rsidRPr="00F92B49" w:rsidRDefault="00E33066" w:rsidP="00F674D3">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Continue integration and verifying data with crowdsourcing &amp; iwantbroadbandnh.org</w:t>
            </w:r>
          </w:p>
        </w:tc>
      </w:tr>
      <w:tr w:rsidR="00E33066" w:rsidRPr="00F92B49" w:rsidTr="00F674D3">
        <w:tc>
          <w:tcPr>
            <w:tcW w:w="4788" w:type="dxa"/>
          </w:tcPr>
          <w:p w:rsidR="00E33066" w:rsidRPr="00F92B49" w:rsidRDefault="00E33066" w:rsidP="00F674D3">
            <w:pPr>
              <w:rPr>
                <w:rFonts w:asciiTheme="minorHAnsi" w:hAnsiTheme="minorHAnsi" w:cstheme="minorHAnsi"/>
                <w:sz w:val="22"/>
                <w:szCs w:val="22"/>
              </w:rPr>
            </w:pPr>
            <w:r w:rsidRPr="00F92B49">
              <w:rPr>
                <w:rFonts w:asciiTheme="minorHAnsi" w:hAnsiTheme="minorHAnsi" w:cstheme="minorHAnsi"/>
                <w:sz w:val="22"/>
                <w:szCs w:val="22"/>
              </w:rPr>
              <w:t>Administrative updates</w:t>
            </w:r>
          </w:p>
        </w:tc>
        <w:tc>
          <w:tcPr>
            <w:tcW w:w="4788" w:type="dxa"/>
          </w:tcPr>
          <w:p w:rsidR="00E33066" w:rsidRPr="00F92B49" w:rsidRDefault="00E33066" w:rsidP="00F674D3">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Host quarterly RPC meeting</w:t>
            </w:r>
          </w:p>
          <w:p w:rsidR="00E33066" w:rsidRPr="00F92B49" w:rsidRDefault="00E33066" w:rsidP="00F674D3">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project management meetings</w:t>
            </w:r>
          </w:p>
          <w:p w:rsidR="00E33066" w:rsidRPr="00F92B49" w:rsidRDefault="00E33066" w:rsidP="00F674D3">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status report</w:t>
            </w:r>
          </w:p>
          <w:p w:rsidR="00E33066" w:rsidRPr="00F92B49" w:rsidRDefault="00E33066" w:rsidP="00F674D3">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Quarterly reports</w:t>
            </w:r>
          </w:p>
        </w:tc>
      </w:tr>
    </w:tbl>
    <w:p w:rsidR="00F92B49" w:rsidRDefault="00F92B49" w:rsidP="00F92B49">
      <w:pPr>
        <w:rPr>
          <w:rFonts w:asciiTheme="minorHAnsi" w:hAnsiTheme="minorHAnsi" w:cstheme="minorHAnsi"/>
          <w:sz w:val="22"/>
          <w:szCs w:val="22"/>
        </w:rPr>
      </w:pPr>
    </w:p>
    <w:p w:rsidR="00F92B49" w:rsidRPr="00F92B49" w:rsidRDefault="00F92B49" w:rsidP="00F92B49">
      <w:pPr>
        <w:rPr>
          <w:rFonts w:asciiTheme="minorHAnsi" w:hAnsiTheme="minorHAnsi" w:cstheme="minorHAnsi"/>
          <w:sz w:val="22"/>
          <w:szCs w:val="22"/>
        </w:rPr>
      </w:pPr>
    </w:p>
    <w:tbl>
      <w:tblPr>
        <w:tblStyle w:val="TableGrid"/>
        <w:tblW w:w="9576" w:type="dxa"/>
        <w:tblLook w:val="04A0"/>
      </w:tblPr>
      <w:tblGrid>
        <w:gridCol w:w="4788"/>
        <w:gridCol w:w="4788"/>
      </w:tblGrid>
      <w:tr w:rsidR="00F92B49" w:rsidRPr="00F92B49" w:rsidTr="00F92B49">
        <w:tc>
          <w:tcPr>
            <w:tcW w:w="9576" w:type="dxa"/>
            <w:gridSpan w:val="2"/>
            <w:shd w:val="clear" w:color="auto" w:fill="000000"/>
          </w:tcPr>
          <w:p w:rsidR="00F92B49" w:rsidRPr="00F92B49" w:rsidRDefault="00F92B49" w:rsidP="004B5693">
            <w:pPr>
              <w:jc w:val="cente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Year 4, Quarter 2 (April 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June 30</w:t>
            </w:r>
            <w:r w:rsidRPr="00F92B49">
              <w:rPr>
                <w:rFonts w:asciiTheme="minorHAnsi" w:hAnsiTheme="minorHAnsi" w:cstheme="minorHAnsi"/>
                <w:b/>
                <w:color w:val="FFFFFF"/>
                <w:sz w:val="22"/>
                <w:szCs w:val="22"/>
                <w:vertAlign w:val="superscript"/>
              </w:rPr>
              <w:t>th</w:t>
            </w:r>
            <w:r w:rsidRPr="00F92B49">
              <w:rPr>
                <w:rFonts w:asciiTheme="minorHAnsi" w:hAnsiTheme="minorHAnsi" w:cstheme="minorHAnsi"/>
                <w:b/>
                <w:color w:val="FFFFFF"/>
                <w:sz w:val="22"/>
                <w:szCs w:val="22"/>
              </w:rPr>
              <w:t xml:space="preserve"> , 2013)</w:t>
            </w:r>
          </w:p>
        </w:tc>
      </w:tr>
      <w:tr w:rsidR="00F92B49" w:rsidRPr="00F92B49" w:rsidTr="00F92B49">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Primary Milestones</w:t>
            </w:r>
          </w:p>
        </w:tc>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Corresponding Primary Activities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Data collection</w:t>
            </w:r>
          </w:p>
        </w:tc>
        <w:tc>
          <w:tcPr>
            <w:tcW w:w="4788" w:type="dxa"/>
          </w:tcPr>
          <w:p w:rsidR="00116D87" w:rsidRDefault="00116D87" w:rsidP="00116D87">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Continue</w:t>
            </w:r>
            <w:r w:rsidRPr="00F92B49">
              <w:rPr>
                <w:rFonts w:asciiTheme="minorHAnsi" w:hAnsiTheme="minorHAnsi" w:cstheme="minorHAnsi"/>
              </w:rPr>
              <w:t xml:space="preserve"> data collection in the field and on the screen</w:t>
            </w:r>
          </w:p>
          <w:p w:rsidR="00F92B49" w:rsidRPr="00F92B49" w:rsidRDefault="00116D87" w:rsidP="00116D87">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Regular submittals and data checks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Data verification and integration</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Continue integration and verifying data with crowdsourcing &amp; iwantbroadbandnh.org</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Administrative updates</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Host quarterly RPC meeting</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project management meetings</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status report</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Quarterly reports</w:t>
            </w:r>
          </w:p>
        </w:tc>
      </w:tr>
    </w:tbl>
    <w:p w:rsidR="00F92B49" w:rsidRDefault="00F92B49"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Default="00E33066" w:rsidP="00F92B49">
      <w:pPr>
        <w:rPr>
          <w:rFonts w:asciiTheme="minorHAnsi" w:hAnsiTheme="minorHAnsi" w:cstheme="minorHAnsi"/>
          <w:sz w:val="22"/>
          <w:szCs w:val="22"/>
        </w:rPr>
      </w:pPr>
    </w:p>
    <w:p w:rsidR="00E33066" w:rsidRPr="00F92B49" w:rsidRDefault="00E33066" w:rsidP="00F92B49">
      <w:pPr>
        <w:rPr>
          <w:rFonts w:asciiTheme="minorHAnsi" w:hAnsiTheme="minorHAnsi" w:cstheme="minorHAnsi"/>
          <w:sz w:val="22"/>
          <w:szCs w:val="22"/>
        </w:rPr>
      </w:pPr>
    </w:p>
    <w:tbl>
      <w:tblPr>
        <w:tblStyle w:val="TableGrid"/>
        <w:tblW w:w="9576" w:type="dxa"/>
        <w:tblLook w:val="04A0"/>
      </w:tblPr>
      <w:tblGrid>
        <w:gridCol w:w="4788"/>
        <w:gridCol w:w="4788"/>
      </w:tblGrid>
      <w:tr w:rsidR="00F92B49" w:rsidRPr="00F92B49" w:rsidTr="00F92B49">
        <w:tc>
          <w:tcPr>
            <w:tcW w:w="9576" w:type="dxa"/>
            <w:gridSpan w:val="2"/>
            <w:shd w:val="clear" w:color="auto" w:fill="000000"/>
          </w:tcPr>
          <w:p w:rsidR="00F92B49" w:rsidRPr="00F92B49" w:rsidRDefault="00F92B49" w:rsidP="004B5693">
            <w:pPr>
              <w:jc w:val="cente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Year 4, Quarter 3 (July 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September 30</w:t>
            </w:r>
            <w:r w:rsidRPr="00F92B49">
              <w:rPr>
                <w:rFonts w:asciiTheme="minorHAnsi" w:hAnsiTheme="minorHAnsi" w:cstheme="minorHAnsi"/>
                <w:b/>
                <w:color w:val="FFFFFF"/>
                <w:sz w:val="22"/>
                <w:szCs w:val="22"/>
                <w:vertAlign w:val="superscript"/>
              </w:rPr>
              <w:t>th</w:t>
            </w:r>
            <w:r w:rsidRPr="00F92B49">
              <w:rPr>
                <w:rFonts w:asciiTheme="minorHAnsi" w:hAnsiTheme="minorHAnsi" w:cstheme="minorHAnsi"/>
                <w:b/>
                <w:color w:val="FFFFFF"/>
                <w:sz w:val="22"/>
                <w:szCs w:val="22"/>
              </w:rPr>
              <w:t xml:space="preserve"> , 2013)</w:t>
            </w:r>
          </w:p>
        </w:tc>
      </w:tr>
      <w:tr w:rsidR="00F92B49" w:rsidRPr="00F92B49" w:rsidTr="00F92B49">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Primary Milestones</w:t>
            </w:r>
          </w:p>
        </w:tc>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Corresponding Primary Activities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Finalizing project</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Begin final deliverable – point feature class of rural addresses with FGDC-compliant metadata record</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Administrative updates</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Host quarterly RPC meeting</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project management meetings</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Monthly status report</w:t>
            </w:r>
          </w:p>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Quarterly reports</w:t>
            </w:r>
          </w:p>
        </w:tc>
      </w:tr>
    </w:tbl>
    <w:p w:rsidR="00F92B49" w:rsidRPr="00F92B49" w:rsidRDefault="00F92B49" w:rsidP="00F92B49">
      <w:pPr>
        <w:rPr>
          <w:rFonts w:asciiTheme="minorHAnsi" w:hAnsiTheme="minorHAnsi" w:cstheme="minorHAnsi"/>
          <w:sz w:val="22"/>
          <w:szCs w:val="22"/>
        </w:rPr>
      </w:pPr>
    </w:p>
    <w:tbl>
      <w:tblPr>
        <w:tblStyle w:val="TableGrid"/>
        <w:tblW w:w="9576" w:type="dxa"/>
        <w:tblLook w:val="04A0"/>
      </w:tblPr>
      <w:tblGrid>
        <w:gridCol w:w="4788"/>
        <w:gridCol w:w="4788"/>
      </w:tblGrid>
      <w:tr w:rsidR="00F92B49" w:rsidRPr="00F92B49" w:rsidTr="00F92B49">
        <w:tc>
          <w:tcPr>
            <w:tcW w:w="9576" w:type="dxa"/>
            <w:gridSpan w:val="2"/>
            <w:shd w:val="clear" w:color="auto" w:fill="000000"/>
          </w:tcPr>
          <w:p w:rsidR="00F92B49" w:rsidRPr="00F92B49" w:rsidRDefault="00F92B49" w:rsidP="004B5693">
            <w:pPr>
              <w:jc w:val="cente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Year 4, Quarter 4 (October 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December 31</w:t>
            </w:r>
            <w:r w:rsidRPr="00F92B49">
              <w:rPr>
                <w:rFonts w:asciiTheme="minorHAnsi" w:hAnsiTheme="minorHAnsi" w:cstheme="minorHAnsi"/>
                <w:b/>
                <w:color w:val="FFFFFF"/>
                <w:sz w:val="22"/>
                <w:szCs w:val="22"/>
                <w:vertAlign w:val="superscript"/>
              </w:rPr>
              <w:t>st</w:t>
            </w:r>
            <w:r w:rsidRPr="00F92B49">
              <w:rPr>
                <w:rFonts w:asciiTheme="minorHAnsi" w:hAnsiTheme="minorHAnsi" w:cstheme="minorHAnsi"/>
                <w:b/>
                <w:color w:val="FFFFFF"/>
                <w:sz w:val="22"/>
                <w:szCs w:val="22"/>
              </w:rPr>
              <w:t xml:space="preserve"> , 2013)</w:t>
            </w:r>
          </w:p>
        </w:tc>
      </w:tr>
      <w:tr w:rsidR="00F92B49" w:rsidRPr="00F92B49" w:rsidTr="00F92B49">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Primary Milestones</w:t>
            </w:r>
          </w:p>
        </w:tc>
        <w:tc>
          <w:tcPr>
            <w:tcW w:w="4788" w:type="dxa"/>
            <w:shd w:val="clear" w:color="auto" w:fill="7F7F7F"/>
          </w:tcPr>
          <w:p w:rsidR="00F92B49" w:rsidRPr="00F92B49" w:rsidRDefault="00F92B49" w:rsidP="004B5693">
            <w:pPr>
              <w:rPr>
                <w:rFonts w:asciiTheme="minorHAnsi" w:hAnsiTheme="minorHAnsi" w:cstheme="minorHAnsi"/>
                <w:b/>
                <w:color w:val="FFFFFF"/>
                <w:sz w:val="22"/>
                <w:szCs w:val="22"/>
              </w:rPr>
            </w:pPr>
            <w:r w:rsidRPr="00F92B49">
              <w:rPr>
                <w:rFonts w:asciiTheme="minorHAnsi" w:hAnsiTheme="minorHAnsi" w:cstheme="minorHAnsi"/>
                <w:b/>
                <w:color w:val="FFFFFF"/>
                <w:sz w:val="22"/>
                <w:szCs w:val="22"/>
              </w:rPr>
              <w:t>Corresponding Primary Activities</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Finalizing project</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Produce final deliverable – point feature class of rural addresses with FGDC-compliant metadata record</w:t>
            </w:r>
          </w:p>
        </w:tc>
      </w:tr>
      <w:tr w:rsidR="00F92B49" w:rsidRPr="00F92B49" w:rsidTr="004B5693">
        <w:tc>
          <w:tcPr>
            <w:tcW w:w="4788" w:type="dxa"/>
          </w:tcPr>
          <w:p w:rsidR="00F92B49" w:rsidRPr="00F92B49" w:rsidRDefault="00F92B49" w:rsidP="004B5693">
            <w:pPr>
              <w:rPr>
                <w:rFonts w:asciiTheme="minorHAnsi" w:hAnsiTheme="minorHAnsi" w:cstheme="minorHAnsi"/>
                <w:sz w:val="22"/>
                <w:szCs w:val="22"/>
              </w:rPr>
            </w:pPr>
            <w:r w:rsidRPr="00F92B49">
              <w:rPr>
                <w:rFonts w:asciiTheme="minorHAnsi" w:hAnsiTheme="minorHAnsi" w:cstheme="minorHAnsi"/>
                <w:sz w:val="22"/>
                <w:szCs w:val="22"/>
              </w:rPr>
              <w:t>Administrative updates</w:t>
            </w:r>
          </w:p>
        </w:tc>
        <w:tc>
          <w:tcPr>
            <w:tcW w:w="4788" w:type="dxa"/>
          </w:tcPr>
          <w:p w:rsidR="00F92B49" w:rsidRPr="00F92B49" w:rsidRDefault="00F92B49" w:rsidP="00F92B49">
            <w:pPr>
              <w:pStyle w:val="ListParagraph"/>
              <w:numPr>
                <w:ilvl w:val="0"/>
                <w:numId w:val="32"/>
              </w:numPr>
              <w:spacing w:after="0" w:line="240" w:lineRule="auto"/>
              <w:rPr>
                <w:rFonts w:asciiTheme="minorHAnsi" w:hAnsiTheme="minorHAnsi" w:cstheme="minorHAnsi"/>
              </w:rPr>
            </w:pPr>
            <w:r w:rsidRPr="00F92B49">
              <w:rPr>
                <w:rFonts w:asciiTheme="minorHAnsi" w:hAnsiTheme="minorHAnsi" w:cstheme="minorHAnsi"/>
              </w:rPr>
              <w:t>Final reports</w:t>
            </w:r>
          </w:p>
        </w:tc>
      </w:tr>
    </w:tbl>
    <w:p w:rsidR="00F92B49" w:rsidRPr="006501B4" w:rsidRDefault="00F92B49" w:rsidP="00F92B49">
      <w:pPr>
        <w:rPr>
          <w:rFonts w:ascii="Calibri" w:hAnsi="Calibri"/>
          <w:b/>
          <w:sz w:val="22"/>
          <w:szCs w:val="22"/>
        </w:rPr>
      </w:pPr>
    </w:p>
    <w:p w:rsidR="00F92B49" w:rsidRPr="00B10F78" w:rsidRDefault="00F92B49" w:rsidP="00F92B49">
      <w:pPr>
        <w:rPr>
          <w:rFonts w:ascii="Calibri" w:hAnsi="Calibri"/>
          <w:sz w:val="22"/>
          <w:szCs w:val="22"/>
        </w:rPr>
      </w:pPr>
    </w:p>
    <w:sectPr w:rsidR="00F92B49" w:rsidRPr="00B10F78" w:rsidSect="005440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43" w:rsidRDefault="00032543">
      <w:r>
        <w:separator/>
      </w:r>
    </w:p>
  </w:endnote>
  <w:endnote w:type="continuationSeparator" w:id="0">
    <w:p w:rsidR="00032543" w:rsidRDefault="00032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43" w:rsidRDefault="00032543">
      <w:r>
        <w:separator/>
      </w:r>
    </w:p>
  </w:footnote>
  <w:footnote w:type="continuationSeparator" w:id="0">
    <w:p w:rsidR="00032543" w:rsidRDefault="00032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9EA"/>
    <w:multiLevelType w:val="hybridMultilevel"/>
    <w:tmpl w:val="200601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632404"/>
    <w:multiLevelType w:val="hybridMultilevel"/>
    <w:tmpl w:val="B752496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713D00"/>
    <w:multiLevelType w:val="hybridMultilevel"/>
    <w:tmpl w:val="E0ACD688"/>
    <w:lvl w:ilvl="0" w:tplc="04090015">
      <w:start w:val="1"/>
      <w:numFmt w:val="upp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2044FA8"/>
    <w:multiLevelType w:val="hybridMultilevel"/>
    <w:tmpl w:val="2696C5CA"/>
    <w:lvl w:ilvl="0" w:tplc="2F5E89CA">
      <w:start w:val="1"/>
      <w:numFmt w:val="bullet"/>
      <w:lvlText w:val="o"/>
      <w:lvlJc w:val="left"/>
      <w:pPr>
        <w:tabs>
          <w:tab w:val="num" w:pos="672"/>
        </w:tabs>
        <w:ind w:left="672" w:hanging="312"/>
      </w:pPr>
      <w:rPr>
        <w:rFonts w:ascii="Courier New" w:hAnsi="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4727C9F"/>
    <w:multiLevelType w:val="hybridMultilevel"/>
    <w:tmpl w:val="B566A078"/>
    <w:lvl w:ilvl="0" w:tplc="9776179A">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F74B7"/>
    <w:multiLevelType w:val="hybridMultilevel"/>
    <w:tmpl w:val="CC80E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3C3518"/>
    <w:multiLevelType w:val="multilevel"/>
    <w:tmpl w:val="5022C174"/>
    <w:lvl w:ilvl="0">
      <w:start w:val="1"/>
      <w:numFmt w:val="decimal"/>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lowerRoman"/>
      <w:lvlText w:val="%4."/>
      <w:lvlJc w:val="righ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1BEE3DA6"/>
    <w:multiLevelType w:val="multilevel"/>
    <w:tmpl w:val="7396A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EDC130D"/>
    <w:multiLevelType w:val="hybridMultilevel"/>
    <w:tmpl w:val="37703C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A9205C"/>
    <w:multiLevelType w:val="multilevel"/>
    <w:tmpl w:val="526C5F86"/>
    <w:numStyleLink w:val="Style1"/>
  </w:abstractNum>
  <w:abstractNum w:abstractNumId="10">
    <w:nsid w:val="2D5602AE"/>
    <w:multiLevelType w:val="hybridMultilevel"/>
    <w:tmpl w:val="FACC314A"/>
    <w:lvl w:ilvl="0" w:tplc="0409001B">
      <w:start w:val="1"/>
      <w:numFmt w:val="lowerRoman"/>
      <w:lvlText w:val="%1."/>
      <w:lvlJc w:val="right"/>
      <w:pPr>
        <w:ind w:left="2520" w:hanging="360"/>
      </w:pPr>
      <w:rPr>
        <w:rFonts w:cs="Times New Roman"/>
      </w:rPr>
    </w:lvl>
    <w:lvl w:ilvl="1" w:tplc="04090019">
      <w:start w:val="1"/>
      <w:numFmt w:val="decimal"/>
      <w:lvlText w:val="%2."/>
      <w:lvlJc w:val="left"/>
      <w:pPr>
        <w:tabs>
          <w:tab w:val="num" w:pos="3240"/>
        </w:tabs>
        <w:ind w:left="3240" w:hanging="360"/>
      </w:pPr>
    </w:lvl>
    <w:lvl w:ilvl="2" w:tplc="0400C992">
      <w:start w:val="4"/>
      <w:numFmt w:val="decimal"/>
      <w:lvlText w:val="%3."/>
      <w:lvlJc w:val="left"/>
      <w:pPr>
        <w:tabs>
          <w:tab w:val="num" w:pos="3960"/>
        </w:tabs>
        <w:ind w:left="3960" w:hanging="360"/>
      </w:pPr>
      <w:rPr>
        <w:rFonts w:hint="default"/>
      </w:r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11">
    <w:nsid w:val="2E3A15DB"/>
    <w:multiLevelType w:val="hybridMultilevel"/>
    <w:tmpl w:val="3FB8FD84"/>
    <w:lvl w:ilvl="0" w:tplc="2F5E89CA">
      <w:start w:val="1"/>
      <w:numFmt w:val="bullet"/>
      <w:lvlText w:val="o"/>
      <w:lvlJc w:val="left"/>
      <w:pPr>
        <w:tabs>
          <w:tab w:val="num" w:pos="672"/>
        </w:tabs>
        <w:ind w:left="672" w:hanging="312"/>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737A9B"/>
    <w:multiLevelType w:val="hybridMultilevel"/>
    <w:tmpl w:val="B08A0E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92417E"/>
    <w:multiLevelType w:val="hybridMultilevel"/>
    <w:tmpl w:val="997A570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51233F8"/>
    <w:multiLevelType w:val="hybridMultilevel"/>
    <w:tmpl w:val="EB0832B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59B4285"/>
    <w:multiLevelType w:val="hybridMultilevel"/>
    <w:tmpl w:val="D278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39F"/>
    <w:multiLevelType w:val="hybridMultilevel"/>
    <w:tmpl w:val="2006019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88F7F50"/>
    <w:multiLevelType w:val="hybridMultilevel"/>
    <w:tmpl w:val="997A570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A697B3D"/>
    <w:multiLevelType w:val="hybridMultilevel"/>
    <w:tmpl w:val="58D8B8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F048A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3943CDB"/>
    <w:multiLevelType w:val="hybridMultilevel"/>
    <w:tmpl w:val="9AF4F2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71D83"/>
    <w:multiLevelType w:val="hybridMultilevel"/>
    <w:tmpl w:val="DD1C14D6"/>
    <w:lvl w:ilvl="0" w:tplc="2F5E89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D4A5C"/>
    <w:multiLevelType w:val="hybridMultilevel"/>
    <w:tmpl w:val="056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37DAA"/>
    <w:multiLevelType w:val="hybridMultilevel"/>
    <w:tmpl w:val="9DE60D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0C992">
      <w:start w:val="4"/>
      <w:numFmt w:val="decimal"/>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CF5B8B"/>
    <w:multiLevelType w:val="hybridMultilevel"/>
    <w:tmpl w:val="7E842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4F4EB1"/>
    <w:multiLevelType w:val="hybridMultilevel"/>
    <w:tmpl w:val="200601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7142ECB"/>
    <w:multiLevelType w:val="hybridMultilevel"/>
    <w:tmpl w:val="C48223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9FB0A7C"/>
    <w:multiLevelType w:val="hybridMultilevel"/>
    <w:tmpl w:val="D5CC97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B4B60F1"/>
    <w:multiLevelType w:val="hybridMultilevel"/>
    <w:tmpl w:val="58C01A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F2B0E61"/>
    <w:multiLevelType w:val="multilevel"/>
    <w:tmpl w:val="526C5F86"/>
    <w:styleLink w:val="Style1"/>
    <w:lvl w:ilvl="0">
      <w:start w:val="1"/>
      <w:numFmt w:val="decimal"/>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nsid w:val="6FD3344D"/>
    <w:multiLevelType w:val="hybridMultilevel"/>
    <w:tmpl w:val="51A83162"/>
    <w:lvl w:ilvl="0" w:tplc="B88C7A4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7053E51"/>
    <w:multiLevelType w:val="hybridMultilevel"/>
    <w:tmpl w:val="45006B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D230D3"/>
    <w:multiLevelType w:val="hybridMultilevel"/>
    <w:tmpl w:val="979CBCFC"/>
    <w:lvl w:ilvl="0" w:tplc="7B0C156A">
      <w:start w:val="4"/>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7"/>
  </w:num>
  <w:num w:numId="4">
    <w:abstractNumId w:val="29"/>
  </w:num>
  <w:num w:numId="5">
    <w:abstractNumId w:val="9"/>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lowerRoman"/>
        <w:lvlText w:val="%3."/>
        <w:lvlJc w:val="right"/>
        <w:pPr>
          <w:ind w:left="1800" w:hanging="180"/>
        </w:pPr>
        <w:rPr>
          <w:rFonts w:cs="Times New Roman"/>
        </w:rPr>
      </w:lvl>
    </w:lvlOverride>
  </w:num>
  <w:num w:numId="6">
    <w:abstractNumId w:val="26"/>
  </w:num>
  <w:num w:numId="7">
    <w:abstractNumId w:val="28"/>
  </w:num>
  <w:num w:numId="8">
    <w:abstractNumId w:val="30"/>
  </w:num>
  <w:num w:numId="9">
    <w:abstractNumId w:val="17"/>
  </w:num>
  <w:num w:numId="10">
    <w:abstractNumId w:val="1"/>
  </w:num>
  <w:num w:numId="11">
    <w:abstractNumId w:val="2"/>
  </w:num>
  <w:num w:numId="12">
    <w:abstractNumId w:val="19"/>
  </w:num>
  <w:num w:numId="13">
    <w:abstractNumId w:val="11"/>
  </w:num>
  <w:num w:numId="14">
    <w:abstractNumId w:val="21"/>
  </w:num>
  <w:num w:numId="15">
    <w:abstractNumId w:val="3"/>
  </w:num>
  <w:num w:numId="16">
    <w:abstractNumId w:val="27"/>
  </w:num>
  <w:num w:numId="17">
    <w:abstractNumId w:val="32"/>
  </w:num>
  <w:num w:numId="18">
    <w:abstractNumId w:val="22"/>
  </w:num>
  <w:num w:numId="19">
    <w:abstractNumId w:val="20"/>
  </w:num>
  <w:num w:numId="20">
    <w:abstractNumId w:val="18"/>
  </w:num>
  <w:num w:numId="21">
    <w:abstractNumId w:val="12"/>
  </w:num>
  <w:num w:numId="22">
    <w:abstractNumId w:val="8"/>
  </w:num>
  <w:num w:numId="23">
    <w:abstractNumId w:val="6"/>
  </w:num>
  <w:num w:numId="24">
    <w:abstractNumId w:val="3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4"/>
  </w:num>
  <w:num w:numId="28">
    <w:abstractNumId w:val="10"/>
  </w:num>
  <w:num w:numId="29">
    <w:abstractNumId w:val="25"/>
  </w:num>
  <w:num w:numId="30">
    <w:abstractNumId w:val="4"/>
  </w:num>
  <w:num w:numId="31">
    <w:abstractNumId w:val="0"/>
  </w:num>
  <w:num w:numId="32">
    <w:abstractNumId w:val="24"/>
  </w:num>
  <w:num w:numId="33">
    <w:abstractNumId w:val="5"/>
  </w:num>
  <w:num w:numId="34">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549AC"/>
    <w:rsid w:val="000024B9"/>
    <w:rsid w:val="00002DB5"/>
    <w:rsid w:val="0000770E"/>
    <w:rsid w:val="00010BE2"/>
    <w:rsid w:val="00012911"/>
    <w:rsid w:val="00012964"/>
    <w:rsid w:val="00012C3C"/>
    <w:rsid w:val="00012EEB"/>
    <w:rsid w:val="000136FF"/>
    <w:rsid w:val="00015C15"/>
    <w:rsid w:val="000161DD"/>
    <w:rsid w:val="00020591"/>
    <w:rsid w:val="000210D5"/>
    <w:rsid w:val="00021596"/>
    <w:rsid w:val="0002431B"/>
    <w:rsid w:val="00031C64"/>
    <w:rsid w:val="00032007"/>
    <w:rsid w:val="00032543"/>
    <w:rsid w:val="00043DD7"/>
    <w:rsid w:val="00047EF2"/>
    <w:rsid w:val="00050D2C"/>
    <w:rsid w:val="000524F3"/>
    <w:rsid w:val="000526D5"/>
    <w:rsid w:val="00057436"/>
    <w:rsid w:val="000618E0"/>
    <w:rsid w:val="00062A7D"/>
    <w:rsid w:val="000636B4"/>
    <w:rsid w:val="00065766"/>
    <w:rsid w:val="00067AB9"/>
    <w:rsid w:val="000704D0"/>
    <w:rsid w:val="000736AA"/>
    <w:rsid w:val="0007445E"/>
    <w:rsid w:val="00076402"/>
    <w:rsid w:val="00076568"/>
    <w:rsid w:val="00076F59"/>
    <w:rsid w:val="000808A0"/>
    <w:rsid w:val="000825C5"/>
    <w:rsid w:val="00085FC8"/>
    <w:rsid w:val="000860AE"/>
    <w:rsid w:val="000863E3"/>
    <w:rsid w:val="0008744D"/>
    <w:rsid w:val="00091E45"/>
    <w:rsid w:val="00093574"/>
    <w:rsid w:val="0009372E"/>
    <w:rsid w:val="00094BD4"/>
    <w:rsid w:val="000A47E5"/>
    <w:rsid w:val="000A5551"/>
    <w:rsid w:val="000A610A"/>
    <w:rsid w:val="000A6B5B"/>
    <w:rsid w:val="000A7035"/>
    <w:rsid w:val="000A7CAC"/>
    <w:rsid w:val="000B0249"/>
    <w:rsid w:val="000B3BD4"/>
    <w:rsid w:val="000B51C8"/>
    <w:rsid w:val="000B57D5"/>
    <w:rsid w:val="000B5CE7"/>
    <w:rsid w:val="000B6DD5"/>
    <w:rsid w:val="000C1CE3"/>
    <w:rsid w:val="000C4E9C"/>
    <w:rsid w:val="000C7AE9"/>
    <w:rsid w:val="000D0B9D"/>
    <w:rsid w:val="000D2D2B"/>
    <w:rsid w:val="000D47EE"/>
    <w:rsid w:val="000D502E"/>
    <w:rsid w:val="000E1A4E"/>
    <w:rsid w:val="000E23AB"/>
    <w:rsid w:val="000E3645"/>
    <w:rsid w:val="000E4346"/>
    <w:rsid w:val="000E763D"/>
    <w:rsid w:val="000F3D94"/>
    <w:rsid w:val="000F4893"/>
    <w:rsid w:val="001041BC"/>
    <w:rsid w:val="001053C6"/>
    <w:rsid w:val="00105594"/>
    <w:rsid w:val="00105C72"/>
    <w:rsid w:val="001106EA"/>
    <w:rsid w:val="00113AFA"/>
    <w:rsid w:val="001156EC"/>
    <w:rsid w:val="0011681B"/>
    <w:rsid w:val="00116D87"/>
    <w:rsid w:val="00121F86"/>
    <w:rsid w:val="001223CA"/>
    <w:rsid w:val="00122B14"/>
    <w:rsid w:val="00132C2D"/>
    <w:rsid w:val="00135609"/>
    <w:rsid w:val="00135CF3"/>
    <w:rsid w:val="0013641D"/>
    <w:rsid w:val="0013676F"/>
    <w:rsid w:val="00140D74"/>
    <w:rsid w:val="00141818"/>
    <w:rsid w:val="001427E0"/>
    <w:rsid w:val="00143142"/>
    <w:rsid w:val="0014334A"/>
    <w:rsid w:val="00143659"/>
    <w:rsid w:val="00143D47"/>
    <w:rsid w:val="00145FB3"/>
    <w:rsid w:val="00146F3C"/>
    <w:rsid w:val="00150126"/>
    <w:rsid w:val="0015298B"/>
    <w:rsid w:val="0015443A"/>
    <w:rsid w:val="00154442"/>
    <w:rsid w:val="001558E3"/>
    <w:rsid w:val="0015607F"/>
    <w:rsid w:val="001627A3"/>
    <w:rsid w:val="0016419C"/>
    <w:rsid w:val="001655D8"/>
    <w:rsid w:val="00165DF3"/>
    <w:rsid w:val="00165EC5"/>
    <w:rsid w:val="00167206"/>
    <w:rsid w:val="00172175"/>
    <w:rsid w:val="00172E11"/>
    <w:rsid w:val="00176C33"/>
    <w:rsid w:val="00181621"/>
    <w:rsid w:val="00181635"/>
    <w:rsid w:val="00181A79"/>
    <w:rsid w:val="00182D9E"/>
    <w:rsid w:val="00185298"/>
    <w:rsid w:val="00186EA2"/>
    <w:rsid w:val="001918BB"/>
    <w:rsid w:val="00192F31"/>
    <w:rsid w:val="001933DF"/>
    <w:rsid w:val="001935E0"/>
    <w:rsid w:val="00193DBB"/>
    <w:rsid w:val="001952B6"/>
    <w:rsid w:val="00197C4B"/>
    <w:rsid w:val="001A277F"/>
    <w:rsid w:val="001A3868"/>
    <w:rsid w:val="001A3ECC"/>
    <w:rsid w:val="001B09C5"/>
    <w:rsid w:val="001B1857"/>
    <w:rsid w:val="001B36F0"/>
    <w:rsid w:val="001C15A4"/>
    <w:rsid w:val="001C25D9"/>
    <w:rsid w:val="001C304F"/>
    <w:rsid w:val="001C3F87"/>
    <w:rsid w:val="001C4313"/>
    <w:rsid w:val="001C4A4A"/>
    <w:rsid w:val="001C5B4F"/>
    <w:rsid w:val="001C5F69"/>
    <w:rsid w:val="001C6916"/>
    <w:rsid w:val="001D0B44"/>
    <w:rsid w:val="001D125F"/>
    <w:rsid w:val="001D1C35"/>
    <w:rsid w:val="001D2157"/>
    <w:rsid w:val="001D63ED"/>
    <w:rsid w:val="001E0150"/>
    <w:rsid w:val="001E64D5"/>
    <w:rsid w:val="001E7A68"/>
    <w:rsid w:val="001F16A5"/>
    <w:rsid w:val="001F20CB"/>
    <w:rsid w:val="001F3CB2"/>
    <w:rsid w:val="001F6612"/>
    <w:rsid w:val="001F726F"/>
    <w:rsid w:val="001F7CAD"/>
    <w:rsid w:val="00201502"/>
    <w:rsid w:val="00201685"/>
    <w:rsid w:val="002037BE"/>
    <w:rsid w:val="0020570D"/>
    <w:rsid w:val="002121D8"/>
    <w:rsid w:val="00214AB3"/>
    <w:rsid w:val="0022208E"/>
    <w:rsid w:val="002252D7"/>
    <w:rsid w:val="0023027B"/>
    <w:rsid w:val="002310E1"/>
    <w:rsid w:val="0023566A"/>
    <w:rsid w:val="0023648F"/>
    <w:rsid w:val="00240384"/>
    <w:rsid w:val="002405C8"/>
    <w:rsid w:val="00241754"/>
    <w:rsid w:val="00242C99"/>
    <w:rsid w:val="0024362B"/>
    <w:rsid w:val="002457B3"/>
    <w:rsid w:val="00245809"/>
    <w:rsid w:val="002458A8"/>
    <w:rsid w:val="00251F88"/>
    <w:rsid w:val="002533F6"/>
    <w:rsid w:val="002560A1"/>
    <w:rsid w:val="0026144A"/>
    <w:rsid w:val="00262EED"/>
    <w:rsid w:val="00262F11"/>
    <w:rsid w:val="00263E82"/>
    <w:rsid w:val="00264CCD"/>
    <w:rsid w:val="00265A48"/>
    <w:rsid w:val="00271D91"/>
    <w:rsid w:val="002758F5"/>
    <w:rsid w:val="00277207"/>
    <w:rsid w:val="00280A6E"/>
    <w:rsid w:val="00286B03"/>
    <w:rsid w:val="00292CA4"/>
    <w:rsid w:val="002943FD"/>
    <w:rsid w:val="00295698"/>
    <w:rsid w:val="00296A9A"/>
    <w:rsid w:val="00297B96"/>
    <w:rsid w:val="002A404D"/>
    <w:rsid w:val="002A49BC"/>
    <w:rsid w:val="002A4E1C"/>
    <w:rsid w:val="002B04BB"/>
    <w:rsid w:val="002B0A50"/>
    <w:rsid w:val="002B1F38"/>
    <w:rsid w:val="002B5C8F"/>
    <w:rsid w:val="002B5EA3"/>
    <w:rsid w:val="002B6E76"/>
    <w:rsid w:val="002C0310"/>
    <w:rsid w:val="002C2D5C"/>
    <w:rsid w:val="002C7847"/>
    <w:rsid w:val="002C7BC5"/>
    <w:rsid w:val="002D324C"/>
    <w:rsid w:val="002D3581"/>
    <w:rsid w:val="002D41FB"/>
    <w:rsid w:val="002D4205"/>
    <w:rsid w:val="002D59FF"/>
    <w:rsid w:val="002D6710"/>
    <w:rsid w:val="002E0C8E"/>
    <w:rsid w:val="002E5EE4"/>
    <w:rsid w:val="002F0D5D"/>
    <w:rsid w:val="002F2B97"/>
    <w:rsid w:val="002F3140"/>
    <w:rsid w:val="002F317F"/>
    <w:rsid w:val="002F32FD"/>
    <w:rsid w:val="002F47C4"/>
    <w:rsid w:val="002F74C1"/>
    <w:rsid w:val="0030046F"/>
    <w:rsid w:val="00301C8E"/>
    <w:rsid w:val="003039E6"/>
    <w:rsid w:val="00305C77"/>
    <w:rsid w:val="0030650C"/>
    <w:rsid w:val="00310D59"/>
    <w:rsid w:val="003221AF"/>
    <w:rsid w:val="00322A43"/>
    <w:rsid w:val="00323A48"/>
    <w:rsid w:val="00324312"/>
    <w:rsid w:val="00324F81"/>
    <w:rsid w:val="00325A06"/>
    <w:rsid w:val="00327989"/>
    <w:rsid w:val="00330434"/>
    <w:rsid w:val="00332918"/>
    <w:rsid w:val="00334CF1"/>
    <w:rsid w:val="003362AA"/>
    <w:rsid w:val="00343194"/>
    <w:rsid w:val="00344568"/>
    <w:rsid w:val="003447C0"/>
    <w:rsid w:val="00344DA2"/>
    <w:rsid w:val="00344FFF"/>
    <w:rsid w:val="003537C7"/>
    <w:rsid w:val="00354887"/>
    <w:rsid w:val="00356EFB"/>
    <w:rsid w:val="0036052E"/>
    <w:rsid w:val="0036141F"/>
    <w:rsid w:val="00362E98"/>
    <w:rsid w:val="00363018"/>
    <w:rsid w:val="00367926"/>
    <w:rsid w:val="00367A1E"/>
    <w:rsid w:val="0037001E"/>
    <w:rsid w:val="00372062"/>
    <w:rsid w:val="003728AD"/>
    <w:rsid w:val="00372CE2"/>
    <w:rsid w:val="00372F95"/>
    <w:rsid w:val="00373FDD"/>
    <w:rsid w:val="0037415F"/>
    <w:rsid w:val="0037582D"/>
    <w:rsid w:val="00376EE6"/>
    <w:rsid w:val="00377AAD"/>
    <w:rsid w:val="00380099"/>
    <w:rsid w:val="003826E4"/>
    <w:rsid w:val="0038353C"/>
    <w:rsid w:val="00387B52"/>
    <w:rsid w:val="00390E83"/>
    <w:rsid w:val="00393DB5"/>
    <w:rsid w:val="003946CB"/>
    <w:rsid w:val="00395E8B"/>
    <w:rsid w:val="003979F5"/>
    <w:rsid w:val="003A2984"/>
    <w:rsid w:val="003A3033"/>
    <w:rsid w:val="003A6AE2"/>
    <w:rsid w:val="003A6E01"/>
    <w:rsid w:val="003B063C"/>
    <w:rsid w:val="003C21EE"/>
    <w:rsid w:val="003C4930"/>
    <w:rsid w:val="003C663A"/>
    <w:rsid w:val="003C7630"/>
    <w:rsid w:val="003D04BE"/>
    <w:rsid w:val="003D093B"/>
    <w:rsid w:val="003D1807"/>
    <w:rsid w:val="003D1AC8"/>
    <w:rsid w:val="003D27CB"/>
    <w:rsid w:val="003D63A0"/>
    <w:rsid w:val="003D7626"/>
    <w:rsid w:val="003D7BCA"/>
    <w:rsid w:val="003E1319"/>
    <w:rsid w:val="003E16E9"/>
    <w:rsid w:val="003E1AE9"/>
    <w:rsid w:val="003E5739"/>
    <w:rsid w:val="003E5B19"/>
    <w:rsid w:val="003F2DCA"/>
    <w:rsid w:val="003F31E0"/>
    <w:rsid w:val="003F3A2C"/>
    <w:rsid w:val="003F3E9E"/>
    <w:rsid w:val="003F634D"/>
    <w:rsid w:val="003F64CD"/>
    <w:rsid w:val="003F68EB"/>
    <w:rsid w:val="003F70CA"/>
    <w:rsid w:val="00400E6B"/>
    <w:rsid w:val="00401D9B"/>
    <w:rsid w:val="0040375E"/>
    <w:rsid w:val="00404C38"/>
    <w:rsid w:val="004062C2"/>
    <w:rsid w:val="00406C28"/>
    <w:rsid w:val="00412299"/>
    <w:rsid w:val="004167CF"/>
    <w:rsid w:val="004224B9"/>
    <w:rsid w:val="00424E28"/>
    <w:rsid w:val="00426347"/>
    <w:rsid w:val="00426EE4"/>
    <w:rsid w:val="0043036A"/>
    <w:rsid w:val="004339A1"/>
    <w:rsid w:val="004412D3"/>
    <w:rsid w:val="00441F53"/>
    <w:rsid w:val="004456C1"/>
    <w:rsid w:val="004476CD"/>
    <w:rsid w:val="00447F1C"/>
    <w:rsid w:val="00450BC9"/>
    <w:rsid w:val="00454FC3"/>
    <w:rsid w:val="00455C50"/>
    <w:rsid w:val="0045603E"/>
    <w:rsid w:val="00460A19"/>
    <w:rsid w:val="00465A2A"/>
    <w:rsid w:val="004666E8"/>
    <w:rsid w:val="00472FAB"/>
    <w:rsid w:val="00474E91"/>
    <w:rsid w:val="00476B59"/>
    <w:rsid w:val="004822EF"/>
    <w:rsid w:val="00484F19"/>
    <w:rsid w:val="00491379"/>
    <w:rsid w:val="00493F19"/>
    <w:rsid w:val="004940DC"/>
    <w:rsid w:val="004978A8"/>
    <w:rsid w:val="00497B6E"/>
    <w:rsid w:val="00497F69"/>
    <w:rsid w:val="004A2A7D"/>
    <w:rsid w:val="004A2C01"/>
    <w:rsid w:val="004A4825"/>
    <w:rsid w:val="004B408F"/>
    <w:rsid w:val="004B5693"/>
    <w:rsid w:val="004B6AC4"/>
    <w:rsid w:val="004B7C9B"/>
    <w:rsid w:val="004C2108"/>
    <w:rsid w:val="004C3D22"/>
    <w:rsid w:val="004C401B"/>
    <w:rsid w:val="004C59BF"/>
    <w:rsid w:val="004C781E"/>
    <w:rsid w:val="004C7905"/>
    <w:rsid w:val="004D09B8"/>
    <w:rsid w:val="004E02B1"/>
    <w:rsid w:val="004E1F69"/>
    <w:rsid w:val="004E23C2"/>
    <w:rsid w:val="004E2447"/>
    <w:rsid w:val="004E55FD"/>
    <w:rsid w:val="004E5607"/>
    <w:rsid w:val="004E6676"/>
    <w:rsid w:val="004E7207"/>
    <w:rsid w:val="004F08C7"/>
    <w:rsid w:val="004F28F3"/>
    <w:rsid w:val="004F317A"/>
    <w:rsid w:val="004F545F"/>
    <w:rsid w:val="0050025C"/>
    <w:rsid w:val="00500C3B"/>
    <w:rsid w:val="005027E0"/>
    <w:rsid w:val="00502FE5"/>
    <w:rsid w:val="0050338C"/>
    <w:rsid w:val="0050624E"/>
    <w:rsid w:val="005076DF"/>
    <w:rsid w:val="005133FA"/>
    <w:rsid w:val="00513690"/>
    <w:rsid w:val="00513A58"/>
    <w:rsid w:val="00514F82"/>
    <w:rsid w:val="005174EB"/>
    <w:rsid w:val="00520178"/>
    <w:rsid w:val="0052053E"/>
    <w:rsid w:val="00522431"/>
    <w:rsid w:val="005247FC"/>
    <w:rsid w:val="00525A0D"/>
    <w:rsid w:val="00527D6A"/>
    <w:rsid w:val="00530376"/>
    <w:rsid w:val="00531C4D"/>
    <w:rsid w:val="00531C50"/>
    <w:rsid w:val="0053202D"/>
    <w:rsid w:val="00532526"/>
    <w:rsid w:val="00532E63"/>
    <w:rsid w:val="00534A2F"/>
    <w:rsid w:val="005358B0"/>
    <w:rsid w:val="0053725E"/>
    <w:rsid w:val="0053770C"/>
    <w:rsid w:val="005440D8"/>
    <w:rsid w:val="00546419"/>
    <w:rsid w:val="00546A72"/>
    <w:rsid w:val="005505D2"/>
    <w:rsid w:val="00550723"/>
    <w:rsid w:val="00550823"/>
    <w:rsid w:val="00551336"/>
    <w:rsid w:val="005521CD"/>
    <w:rsid w:val="00552E5B"/>
    <w:rsid w:val="0055310C"/>
    <w:rsid w:val="00553F75"/>
    <w:rsid w:val="005544FA"/>
    <w:rsid w:val="0055533A"/>
    <w:rsid w:val="0055540D"/>
    <w:rsid w:val="0055598F"/>
    <w:rsid w:val="00557C83"/>
    <w:rsid w:val="00560C55"/>
    <w:rsid w:val="00563066"/>
    <w:rsid w:val="00566F5A"/>
    <w:rsid w:val="00567B89"/>
    <w:rsid w:val="005712E9"/>
    <w:rsid w:val="005717B5"/>
    <w:rsid w:val="00572143"/>
    <w:rsid w:val="0057242C"/>
    <w:rsid w:val="0057400B"/>
    <w:rsid w:val="00574855"/>
    <w:rsid w:val="005820D8"/>
    <w:rsid w:val="0058223A"/>
    <w:rsid w:val="0058259F"/>
    <w:rsid w:val="0058261D"/>
    <w:rsid w:val="00592850"/>
    <w:rsid w:val="00593C50"/>
    <w:rsid w:val="00594CE2"/>
    <w:rsid w:val="005965BC"/>
    <w:rsid w:val="005A00F4"/>
    <w:rsid w:val="005A045D"/>
    <w:rsid w:val="005A1DBC"/>
    <w:rsid w:val="005B22A1"/>
    <w:rsid w:val="005B7A5F"/>
    <w:rsid w:val="005C0097"/>
    <w:rsid w:val="005C3A72"/>
    <w:rsid w:val="005C66B7"/>
    <w:rsid w:val="005C6B62"/>
    <w:rsid w:val="005D3E6F"/>
    <w:rsid w:val="005D4F1E"/>
    <w:rsid w:val="005D6984"/>
    <w:rsid w:val="005E4D69"/>
    <w:rsid w:val="005E5AD4"/>
    <w:rsid w:val="005F6D7B"/>
    <w:rsid w:val="005F6EF5"/>
    <w:rsid w:val="00601C3E"/>
    <w:rsid w:val="00603383"/>
    <w:rsid w:val="006047C4"/>
    <w:rsid w:val="006052FA"/>
    <w:rsid w:val="006077D5"/>
    <w:rsid w:val="00607BBD"/>
    <w:rsid w:val="006114E6"/>
    <w:rsid w:val="00617B4D"/>
    <w:rsid w:val="00620893"/>
    <w:rsid w:val="006215B3"/>
    <w:rsid w:val="0062627A"/>
    <w:rsid w:val="00626D86"/>
    <w:rsid w:val="0062719D"/>
    <w:rsid w:val="00627D89"/>
    <w:rsid w:val="00630901"/>
    <w:rsid w:val="00630F3F"/>
    <w:rsid w:val="00631496"/>
    <w:rsid w:val="00631D88"/>
    <w:rsid w:val="006322C6"/>
    <w:rsid w:val="00634D6C"/>
    <w:rsid w:val="0064009F"/>
    <w:rsid w:val="0064070B"/>
    <w:rsid w:val="00641165"/>
    <w:rsid w:val="006426CE"/>
    <w:rsid w:val="0064316E"/>
    <w:rsid w:val="00643275"/>
    <w:rsid w:val="00645B0D"/>
    <w:rsid w:val="006501B4"/>
    <w:rsid w:val="00652E0A"/>
    <w:rsid w:val="00652F4E"/>
    <w:rsid w:val="006535F8"/>
    <w:rsid w:val="00660FBB"/>
    <w:rsid w:val="0066139E"/>
    <w:rsid w:val="00662CBF"/>
    <w:rsid w:val="006630AF"/>
    <w:rsid w:val="00664734"/>
    <w:rsid w:val="00665B7A"/>
    <w:rsid w:val="00665D7A"/>
    <w:rsid w:val="006660E2"/>
    <w:rsid w:val="00670284"/>
    <w:rsid w:val="00670775"/>
    <w:rsid w:val="00671052"/>
    <w:rsid w:val="00671D43"/>
    <w:rsid w:val="00673692"/>
    <w:rsid w:val="00676332"/>
    <w:rsid w:val="00677C1A"/>
    <w:rsid w:val="0068034B"/>
    <w:rsid w:val="0068265B"/>
    <w:rsid w:val="0068525A"/>
    <w:rsid w:val="006860AF"/>
    <w:rsid w:val="00686B01"/>
    <w:rsid w:val="00686F34"/>
    <w:rsid w:val="00687ADD"/>
    <w:rsid w:val="0069589C"/>
    <w:rsid w:val="00695ABA"/>
    <w:rsid w:val="006A03FE"/>
    <w:rsid w:val="006A1554"/>
    <w:rsid w:val="006A1A31"/>
    <w:rsid w:val="006A2600"/>
    <w:rsid w:val="006A2D1D"/>
    <w:rsid w:val="006A5FC7"/>
    <w:rsid w:val="006A7910"/>
    <w:rsid w:val="006B00C3"/>
    <w:rsid w:val="006B047A"/>
    <w:rsid w:val="006B209E"/>
    <w:rsid w:val="006C074C"/>
    <w:rsid w:val="006C12BA"/>
    <w:rsid w:val="006C5115"/>
    <w:rsid w:val="006C52E0"/>
    <w:rsid w:val="006C7412"/>
    <w:rsid w:val="006C7515"/>
    <w:rsid w:val="006C7737"/>
    <w:rsid w:val="006D0BB2"/>
    <w:rsid w:val="006D2B43"/>
    <w:rsid w:val="006D3379"/>
    <w:rsid w:val="006D34D7"/>
    <w:rsid w:val="006D38E3"/>
    <w:rsid w:val="006D3E1B"/>
    <w:rsid w:val="006D6503"/>
    <w:rsid w:val="006E0482"/>
    <w:rsid w:val="006E0DAF"/>
    <w:rsid w:val="006E361E"/>
    <w:rsid w:val="006E4502"/>
    <w:rsid w:val="006E5692"/>
    <w:rsid w:val="006E6A4B"/>
    <w:rsid w:val="006E7F0A"/>
    <w:rsid w:val="006F045A"/>
    <w:rsid w:val="006F0EA2"/>
    <w:rsid w:val="006F1AEE"/>
    <w:rsid w:val="006F26C4"/>
    <w:rsid w:val="006F361A"/>
    <w:rsid w:val="006F44E2"/>
    <w:rsid w:val="006F63A4"/>
    <w:rsid w:val="006F6AAF"/>
    <w:rsid w:val="006F7CF0"/>
    <w:rsid w:val="0070099F"/>
    <w:rsid w:val="00700B94"/>
    <w:rsid w:val="00701DCA"/>
    <w:rsid w:val="007037AB"/>
    <w:rsid w:val="00704E72"/>
    <w:rsid w:val="00705553"/>
    <w:rsid w:val="00705C0F"/>
    <w:rsid w:val="00710EFF"/>
    <w:rsid w:val="00711468"/>
    <w:rsid w:val="007115CE"/>
    <w:rsid w:val="00711921"/>
    <w:rsid w:val="00713EF9"/>
    <w:rsid w:val="007173C5"/>
    <w:rsid w:val="00720E81"/>
    <w:rsid w:val="00721297"/>
    <w:rsid w:val="00721453"/>
    <w:rsid w:val="00722618"/>
    <w:rsid w:val="00722E20"/>
    <w:rsid w:val="00723FEE"/>
    <w:rsid w:val="00724F13"/>
    <w:rsid w:val="00725A4F"/>
    <w:rsid w:val="007322B5"/>
    <w:rsid w:val="00736B6C"/>
    <w:rsid w:val="0073708F"/>
    <w:rsid w:val="0074358A"/>
    <w:rsid w:val="00743CE0"/>
    <w:rsid w:val="00744EB9"/>
    <w:rsid w:val="00745A62"/>
    <w:rsid w:val="00750C10"/>
    <w:rsid w:val="00752BDD"/>
    <w:rsid w:val="00755012"/>
    <w:rsid w:val="00755933"/>
    <w:rsid w:val="007570D0"/>
    <w:rsid w:val="00761DD6"/>
    <w:rsid w:val="00765F63"/>
    <w:rsid w:val="00772740"/>
    <w:rsid w:val="00773642"/>
    <w:rsid w:val="007745EC"/>
    <w:rsid w:val="007817A2"/>
    <w:rsid w:val="00781CD2"/>
    <w:rsid w:val="00785F96"/>
    <w:rsid w:val="00786D68"/>
    <w:rsid w:val="00790FE7"/>
    <w:rsid w:val="007911A9"/>
    <w:rsid w:val="00792A27"/>
    <w:rsid w:val="00792A3A"/>
    <w:rsid w:val="00793A63"/>
    <w:rsid w:val="00795510"/>
    <w:rsid w:val="00796060"/>
    <w:rsid w:val="007A1233"/>
    <w:rsid w:val="007A3071"/>
    <w:rsid w:val="007A3C85"/>
    <w:rsid w:val="007A4555"/>
    <w:rsid w:val="007A5FCC"/>
    <w:rsid w:val="007B1991"/>
    <w:rsid w:val="007B20E1"/>
    <w:rsid w:val="007B24C1"/>
    <w:rsid w:val="007B3141"/>
    <w:rsid w:val="007B3F9F"/>
    <w:rsid w:val="007B6692"/>
    <w:rsid w:val="007C0E85"/>
    <w:rsid w:val="007C2712"/>
    <w:rsid w:val="007C2D07"/>
    <w:rsid w:val="007C68F3"/>
    <w:rsid w:val="007C7304"/>
    <w:rsid w:val="007C73AD"/>
    <w:rsid w:val="007D2559"/>
    <w:rsid w:val="007D27D5"/>
    <w:rsid w:val="007D6A32"/>
    <w:rsid w:val="007E11AB"/>
    <w:rsid w:val="007E1DB3"/>
    <w:rsid w:val="007E422E"/>
    <w:rsid w:val="007E49E9"/>
    <w:rsid w:val="007E4E15"/>
    <w:rsid w:val="007E695D"/>
    <w:rsid w:val="007E7AAF"/>
    <w:rsid w:val="007F1DC0"/>
    <w:rsid w:val="007F27C2"/>
    <w:rsid w:val="007F455D"/>
    <w:rsid w:val="007F5519"/>
    <w:rsid w:val="007F564E"/>
    <w:rsid w:val="007F6597"/>
    <w:rsid w:val="007F6885"/>
    <w:rsid w:val="007F7B32"/>
    <w:rsid w:val="0080034E"/>
    <w:rsid w:val="008003D1"/>
    <w:rsid w:val="008007BD"/>
    <w:rsid w:val="0080359A"/>
    <w:rsid w:val="0080490A"/>
    <w:rsid w:val="00806779"/>
    <w:rsid w:val="0080720C"/>
    <w:rsid w:val="00810330"/>
    <w:rsid w:val="008112F9"/>
    <w:rsid w:val="00811430"/>
    <w:rsid w:val="00812C73"/>
    <w:rsid w:val="00814FC3"/>
    <w:rsid w:val="00817A2C"/>
    <w:rsid w:val="00821194"/>
    <w:rsid w:val="00821A1D"/>
    <w:rsid w:val="00822DA6"/>
    <w:rsid w:val="00825FF3"/>
    <w:rsid w:val="00826E73"/>
    <w:rsid w:val="00827619"/>
    <w:rsid w:val="00831C99"/>
    <w:rsid w:val="00833B24"/>
    <w:rsid w:val="00835482"/>
    <w:rsid w:val="00837107"/>
    <w:rsid w:val="00837900"/>
    <w:rsid w:val="00842060"/>
    <w:rsid w:val="00843190"/>
    <w:rsid w:val="00843ABD"/>
    <w:rsid w:val="00843B86"/>
    <w:rsid w:val="00843D24"/>
    <w:rsid w:val="00844AE5"/>
    <w:rsid w:val="00844F56"/>
    <w:rsid w:val="00847795"/>
    <w:rsid w:val="00847AE0"/>
    <w:rsid w:val="008513A2"/>
    <w:rsid w:val="0085148C"/>
    <w:rsid w:val="00855F8B"/>
    <w:rsid w:val="00856390"/>
    <w:rsid w:val="0085727C"/>
    <w:rsid w:val="00860619"/>
    <w:rsid w:val="00863DFC"/>
    <w:rsid w:val="00870659"/>
    <w:rsid w:val="00871161"/>
    <w:rsid w:val="00873B53"/>
    <w:rsid w:val="00875942"/>
    <w:rsid w:val="00876D71"/>
    <w:rsid w:val="00884BB1"/>
    <w:rsid w:val="00890825"/>
    <w:rsid w:val="00894F19"/>
    <w:rsid w:val="008A0072"/>
    <w:rsid w:val="008A4DC7"/>
    <w:rsid w:val="008A5C1C"/>
    <w:rsid w:val="008B119E"/>
    <w:rsid w:val="008B1C03"/>
    <w:rsid w:val="008B2C8D"/>
    <w:rsid w:val="008B3DFE"/>
    <w:rsid w:val="008B50F2"/>
    <w:rsid w:val="008B61F4"/>
    <w:rsid w:val="008B7E49"/>
    <w:rsid w:val="008C023F"/>
    <w:rsid w:val="008C15BC"/>
    <w:rsid w:val="008C24E0"/>
    <w:rsid w:val="008C3B5D"/>
    <w:rsid w:val="008C5434"/>
    <w:rsid w:val="008C68CA"/>
    <w:rsid w:val="008D03C8"/>
    <w:rsid w:val="008D242A"/>
    <w:rsid w:val="008D2E16"/>
    <w:rsid w:val="008D3C97"/>
    <w:rsid w:val="008D4E0C"/>
    <w:rsid w:val="008D6672"/>
    <w:rsid w:val="008E3ABD"/>
    <w:rsid w:val="008E4619"/>
    <w:rsid w:val="008E4F7C"/>
    <w:rsid w:val="008E5DB5"/>
    <w:rsid w:val="008E66E4"/>
    <w:rsid w:val="008E73E3"/>
    <w:rsid w:val="008F54A6"/>
    <w:rsid w:val="00900DA6"/>
    <w:rsid w:val="00901376"/>
    <w:rsid w:val="0090307E"/>
    <w:rsid w:val="00917DBB"/>
    <w:rsid w:val="009217FB"/>
    <w:rsid w:val="00922097"/>
    <w:rsid w:val="009226CF"/>
    <w:rsid w:val="00923288"/>
    <w:rsid w:val="0092503F"/>
    <w:rsid w:val="009311DF"/>
    <w:rsid w:val="00932633"/>
    <w:rsid w:val="009329FE"/>
    <w:rsid w:val="00933A56"/>
    <w:rsid w:val="00934485"/>
    <w:rsid w:val="009347F6"/>
    <w:rsid w:val="00940E03"/>
    <w:rsid w:val="009412A6"/>
    <w:rsid w:val="0094260F"/>
    <w:rsid w:val="00944910"/>
    <w:rsid w:val="00945317"/>
    <w:rsid w:val="00953D26"/>
    <w:rsid w:val="009541D1"/>
    <w:rsid w:val="0095463F"/>
    <w:rsid w:val="00956B43"/>
    <w:rsid w:val="00965056"/>
    <w:rsid w:val="0096521D"/>
    <w:rsid w:val="00970229"/>
    <w:rsid w:val="009702E9"/>
    <w:rsid w:val="0097090C"/>
    <w:rsid w:val="00971295"/>
    <w:rsid w:val="00973015"/>
    <w:rsid w:val="0097501C"/>
    <w:rsid w:val="00980920"/>
    <w:rsid w:val="00980DE5"/>
    <w:rsid w:val="00985546"/>
    <w:rsid w:val="009861AA"/>
    <w:rsid w:val="009872FA"/>
    <w:rsid w:val="009903E7"/>
    <w:rsid w:val="009915DE"/>
    <w:rsid w:val="0099654F"/>
    <w:rsid w:val="00996A4F"/>
    <w:rsid w:val="009970C6"/>
    <w:rsid w:val="00997464"/>
    <w:rsid w:val="009A25DC"/>
    <w:rsid w:val="009A5734"/>
    <w:rsid w:val="009A7AFB"/>
    <w:rsid w:val="009B11CB"/>
    <w:rsid w:val="009B488A"/>
    <w:rsid w:val="009B58EA"/>
    <w:rsid w:val="009B61A5"/>
    <w:rsid w:val="009B6D6C"/>
    <w:rsid w:val="009C0559"/>
    <w:rsid w:val="009C1354"/>
    <w:rsid w:val="009C566E"/>
    <w:rsid w:val="009C74B0"/>
    <w:rsid w:val="009D1E67"/>
    <w:rsid w:val="009D2E35"/>
    <w:rsid w:val="009D506E"/>
    <w:rsid w:val="009E3B61"/>
    <w:rsid w:val="009E481A"/>
    <w:rsid w:val="009E5C05"/>
    <w:rsid w:val="009E786E"/>
    <w:rsid w:val="009F1FB0"/>
    <w:rsid w:val="009F2AE6"/>
    <w:rsid w:val="009F619A"/>
    <w:rsid w:val="00A00271"/>
    <w:rsid w:val="00A01580"/>
    <w:rsid w:val="00A03443"/>
    <w:rsid w:val="00A06D24"/>
    <w:rsid w:val="00A078BE"/>
    <w:rsid w:val="00A1077B"/>
    <w:rsid w:val="00A1201A"/>
    <w:rsid w:val="00A138B0"/>
    <w:rsid w:val="00A13F98"/>
    <w:rsid w:val="00A1730F"/>
    <w:rsid w:val="00A22E82"/>
    <w:rsid w:val="00A233FD"/>
    <w:rsid w:val="00A234BA"/>
    <w:rsid w:val="00A23BBF"/>
    <w:rsid w:val="00A26D61"/>
    <w:rsid w:val="00A30494"/>
    <w:rsid w:val="00A304C3"/>
    <w:rsid w:val="00A35A52"/>
    <w:rsid w:val="00A362DC"/>
    <w:rsid w:val="00A406F6"/>
    <w:rsid w:val="00A424DF"/>
    <w:rsid w:val="00A4491C"/>
    <w:rsid w:val="00A451D6"/>
    <w:rsid w:val="00A45C06"/>
    <w:rsid w:val="00A46E93"/>
    <w:rsid w:val="00A50F2C"/>
    <w:rsid w:val="00A5512E"/>
    <w:rsid w:val="00A56160"/>
    <w:rsid w:val="00A56320"/>
    <w:rsid w:val="00A56436"/>
    <w:rsid w:val="00A57EC3"/>
    <w:rsid w:val="00A61448"/>
    <w:rsid w:val="00A63323"/>
    <w:rsid w:val="00A63564"/>
    <w:rsid w:val="00A64195"/>
    <w:rsid w:val="00A64344"/>
    <w:rsid w:val="00A65076"/>
    <w:rsid w:val="00A66D49"/>
    <w:rsid w:val="00A6755B"/>
    <w:rsid w:val="00A747B6"/>
    <w:rsid w:val="00A74D9F"/>
    <w:rsid w:val="00A750A3"/>
    <w:rsid w:val="00A752A9"/>
    <w:rsid w:val="00A76516"/>
    <w:rsid w:val="00A8320B"/>
    <w:rsid w:val="00A833AF"/>
    <w:rsid w:val="00A86A61"/>
    <w:rsid w:val="00A86E68"/>
    <w:rsid w:val="00A9072E"/>
    <w:rsid w:val="00A9248D"/>
    <w:rsid w:val="00A93BFD"/>
    <w:rsid w:val="00A94513"/>
    <w:rsid w:val="00A94A63"/>
    <w:rsid w:val="00A97666"/>
    <w:rsid w:val="00A97B23"/>
    <w:rsid w:val="00AA245A"/>
    <w:rsid w:val="00AA4D24"/>
    <w:rsid w:val="00AB1EB4"/>
    <w:rsid w:val="00AB1F9C"/>
    <w:rsid w:val="00AC36B7"/>
    <w:rsid w:val="00AD059F"/>
    <w:rsid w:val="00AD0D20"/>
    <w:rsid w:val="00AD16E4"/>
    <w:rsid w:val="00AD34E6"/>
    <w:rsid w:val="00AD631A"/>
    <w:rsid w:val="00AD6A6D"/>
    <w:rsid w:val="00AD6E49"/>
    <w:rsid w:val="00AE2DC4"/>
    <w:rsid w:val="00AE2EAB"/>
    <w:rsid w:val="00AF0ADD"/>
    <w:rsid w:val="00AF38DB"/>
    <w:rsid w:val="00AF3BF8"/>
    <w:rsid w:val="00AF4D2A"/>
    <w:rsid w:val="00B030E6"/>
    <w:rsid w:val="00B0327D"/>
    <w:rsid w:val="00B033DD"/>
    <w:rsid w:val="00B04A12"/>
    <w:rsid w:val="00B064F0"/>
    <w:rsid w:val="00B06D8C"/>
    <w:rsid w:val="00B07156"/>
    <w:rsid w:val="00B07595"/>
    <w:rsid w:val="00B10635"/>
    <w:rsid w:val="00B10F78"/>
    <w:rsid w:val="00B116A7"/>
    <w:rsid w:val="00B143C3"/>
    <w:rsid w:val="00B145CE"/>
    <w:rsid w:val="00B14BD0"/>
    <w:rsid w:val="00B161A3"/>
    <w:rsid w:val="00B16CBF"/>
    <w:rsid w:val="00B20FC4"/>
    <w:rsid w:val="00B2160C"/>
    <w:rsid w:val="00B22F84"/>
    <w:rsid w:val="00B24BC4"/>
    <w:rsid w:val="00B2509E"/>
    <w:rsid w:val="00B2768D"/>
    <w:rsid w:val="00B30F46"/>
    <w:rsid w:val="00B32331"/>
    <w:rsid w:val="00B33337"/>
    <w:rsid w:val="00B4141A"/>
    <w:rsid w:val="00B423A4"/>
    <w:rsid w:val="00B43940"/>
    <w:rsid w:val="00B516B3"/>
    <w:rsid w:val="00B54EFC"/>
    <w:rsid w:val="00B569E8"/>
    <w:rsid w:val="00B56C57"/>
    <w:rsid w:val="00B64803"/>
    <w:rsid w:val="00B67AFA"/>
    <w:rsid w:val="00B73374"/>
    <w:rsid w:val="00B738DE"/>
    <w:rsid w:val="00B74895"/>
    <w:rsid w:val="00B74C83"/>
    <w:rsid w:val="00B75E48"/>
    <w:rsid w:val="00B80638"/>
    <w:rsid w:val="00B81260"/>
    <w:rsid w:val="00B8337D"/>
    <w:rsid w:val="00B90143"/>
    <w:rsid w:val="00B9078B"/>
    <w:rsid w:val="00B91332"/>
    <w:rsid w:val="00B93C8D"/>
    <w:rsid w:val="00B94091"/>
    <w:rsid w:val="00B95EFE"/>
    <w:rsid w:val="00B9710C"/>
    <w:rsid w:val="00B97B06"/>
    <w:rsid w:val="00BA17B4"/>
    <w:rsid w:val="00BA5394"/>
    <w:rsid w:val="00BB0103"/>
    <w:rsid w:val="00BB0178"/>
    <w:rsid w:val="00BB0687"/>
    <w:rsid w:val="00BB0B36"/>
    <w:rsid w:val="00BB0BF3"/>
    <w:rsid w:val="00BB1CB8"/>
    <w:rsid w:val="00BB2EC9"/>
    <w:rsid w:val="00BB3872"/>
    <w:rsid w:val="00BB6A9E"/>
    <w:rsid w:val="00BC0CFB"/>
    <w:rsid w:val="00BC26C2"/>
    <w:rsid w:val="00BC34C8"/>
    <w:rsid w:val="00BC4263"/>
    <w:rsid w:val="00BC471A"/>
    <w:rsid w:val="00BC5AC4"/>
    <w:rsid w:val="00BC5B92"/>
    <w:rsid w:val="00BC6628"/>
    <w:rsid w:val="00BC6C75"/>
    <w:rsid w:val="00BD1D76"/>
    <w:rsid w:val="00BD356E"/>
    <w:rsid w:val="00BD5C30"/>
    <w:rsid w:val="00BD6CD4"/>
    <w:rsid w:val="00BD6E4B"/>
    <w:rsid w:val="00BE01AD"/>
    <w:rsid w:val="00BE107B"/>
    <w:rsid w:val="00BE1F0F"/>
    <w:rsid w:val="00BE2215"/>
    <w:rsid w:val="00BE381E"/>
    <w:rsid w:val="00BE6ABF"/>
    <w:rsid w:val="00BF1F1D"/>
    <w:rsid w:val="00BF4128"/>
    <w:rsid w:val="00BF683A"/>
    <w:rsid w:val="00BF6DF1"/>
    <w:rsid w:val="00C01518"/>
    <w:rsid w:val="00C015DD"/>
    <w:rsid w:val="00C02B5E"/>
    <w:rsid w:val="00C03F0B"/>
    <w:rsid w:val="00C06CBC"/>
    <w:rsid w:val="00C10C6D"/>
    <w:rsid w:val="00C12940"/>
    <w:rsid w:val="00C1593F"/>
    <w:rsid w:val="00C15EE2"/>
    <w:rsid w:val="00C16C07"/>
    <w:rsid w:val="00C24AF1"/>
    <w:rsid w:val="00C24B4B"/>
    <w:rsid w:val="00C261A5"/>
    <w:rsid w:val="00C267B5"/>
    <w:rsid w:val="00C30BAE"/>
    <w:rsid w:val="00C31626"/>
    <w:rsid w:val="00C340C0"/>
    <w:rsid w:val="00C375FC"/>
    <w:rsid w:val="00C3766A"/>
    <w:rsid w:val="00C40170"/>
    <w:rsid w:val="00C40269"/>
    <w:rsid w:val="00C41A4E"/>
    <w:rsid w:val="00C42895"/>
    <w:rsid w:val="00C44596"/>
    <w:rsid w:val="00C445C1"/>
    <w:rsid w:val="00C472AC"/>
    <w:rsid w:val="00C47364"/>
    <w:rsid w:val="00C47593"/>
    <w:rsid w:val="00C50659"/>
    <w:rsid w:val="00C5263F"/>
    <w:rsid w:val="00C52D60"/>
    <w:rsid w:val="00C60123"/>
    <w:rsid w:val="00C63AEA"/>
    <w:rsid w:val="00C64026"/>
    <w:rsid w:val="00C67BE8"/>
    <w:rsid w:val="00C70669"/>
    <w:rsid w:val="00C70AF3"/>
    <w:rsid w:val="00C72E74"/>
    <w:rsid w:val="00C743CC"/>
    <w:rsid w:val="00C74A61"/>
    <w:rsid w:val="00C75DB3"/>
    <w:rsid w:val="00C75E78"/>
    <w:rsid w:val="00C75FB7"/>
    <w:rsid w:val="00C81037"/>
    <w:rsid w:val="00C82F46"/>
    <w:rsid w:val="00C862F2"/>
    <w:rsid w:val="00C86798"/>
    <w:rsid w:val="00C870FF"/>
    <w:rsid w:val="00C91DF1"/>
    <w:rsid w:val="00C92411"/>
    <w:rsid w:val="00C96966"/>
    <w:rsid w:val="00C96C87"/>
    <w:rsid w:val="00CA2111"/>
    <w:rsid w:val="00CA2E0E"/>
    <w:rsid w:val="00CA4CBA"/>
    <w:rsid w:val="00CA512A"/>
    <w:rsid w:val="00CA6CC5"/>
    <w:rsid w:val="00CB027A"/>
    <w:rsid w:val="00CB0D9A"/>
    <w:rsid w:val="00CB1566"/>
    <w:rsid w:val="00CB4B22"/>
    <w:rsid w:val="00CB7647"/>
    <w:rsid w:val="00CC0BC2"/>
    <w:rsid w:val="00CC1A9B"/>
    <w:rsid w:val="00CC25EF"/>
    <w:rsid w:val="00CC5A65"/>
    <w:rsid w:val="00CC5B38"/>
    <w:rsid w:val="00CD1AC3"/>
    <w:rsid w:val="00CD22D5"/>
    <w:rsid w:val="00CD3AF0"/>
    <w:rsid w:val="00CD4EAC"/>
    <w:rsid w:val="00CD5FFE"/>
    <w:rsid w:val="00CE1579"/>
    <w:rsid w:val="00CE23EA"/>
    <w:rsid w:val="00CE4CA6"/>
    <w:rsid w:val="00CE5FBC"/>
    <w:rsid w:val="00CE62BE"/>
    <w:rsid w:val="00CE6538"/>
    <w:rsid w:val="00CE7103"/>
    <w:rsid w:val="00CE78B4"/>
    <w:rsid w:val="00CF0B58"/>
    <w:rsid w:val="00CF14B9"/>
    <w:rsid w:val="00CF28AF"/>
    <w:rsid w:val="00CF2D1A"/>
    <w:rsid w:val="00CF61CE"/>
    <w:rsid w:val="00CF6D18"/>
    <w:rsid w:val="00CF7B29"/>
    <w:rsid w:val="00D0303A"/>
    <w:rsid w:val="00D034D3"/>
    <w:rsid w:val="00D04533"/>
    <w:rsid w:val="00D06F25"/>
    <w:rsid w:val="00D135D9"/>
    <w:rsid w:val="00D13887"/>
    <w:rsid w:val="00D203EB"/>
    <w:rsid w:val="00D24713"/>
    <w:rsid w:val="00D24CE9"/>
    <w:rsid w:val="00D26CC4"/>
    <w:rsid w:val="00D27F1A"/>
    <w:rsid w:val="00D313D7"/>
    <w:rsid w:val="00D40A92"/>
    <w:rsid w:val="00D40ECA"/>
    <w:rsid w:val="00D42E8F"/>
    <w:rsid w:val="00D437CA"/>
    <w:rsid w:val="00D43C8A"/>
    <w:rsid w:val="00D44DDE"/>
    <w:rsid w:val="00D45F3C"/>
    <w:rsid w:val="00D46CDB"/>
    <w:rsid w:val="00D46DB5"/>
    <w:rsid w:val="00D4742C"/>
    <w:rsid w:val="00D52786"/>
    <w:rsid w:val="00D5361A"/>
    <w:rsid w:val="00D56B39"/>
    <w:rsid w:val="00D56F3A"/>
    <w:rsid w:val="00D6345E"/>
    <w:rsid w:val="00D660ED"/>
    <w:rsid w:val="00D66C31"/>
    <w:rsid w:val="00D720D5"/>
    <w:rsid w:val="00D74DA5"/>
    <w:rsid w:val="00D7506C"/>
    <w:rsid w:val="00D80AA9"/>
    <w:rsid w:val="00D81427"/>
    <w:rsid w:val="00D82CE2"/>
    <w:rsid w:val="00D91B9B"/>
    <w:rsid w:val="00D92139"/>
    <w:rsid w:val="00D9550C"/>
    <w:rsid w:val="00D96FB9"/>
    <w:rsid w:val="00D97552"/>
    <w:rsid w:val="00DA0172"/>
    <w:rsid w:val="00DA1CFA"/>
    <w:rsid w:val="00DA32F4"/>
    <w:rsid w:val="00DA39D7"/>
    <w:rsid w:val="00DA7603"/>
    <w:rsid w:val="00DB0E3A"/>
    <w:rsid w:val="00DB1453"/>
    <w:rsid w:val="00DB1C5C"/>
    <w:rsid w:val="00DB1D91"/>
    <w:rsid w:val="00DB3077"/>
    <w:rsid w:val="00DB3457"/>
    <w:rsid w:val="00DB3EC6"/>
    <w:rsid w:val="00DB6819"/>
    <w:rsid w:val="00DC49EA"/>
    <w:rsid w:val="00DC54B6"/>
    <w:rsid w:val="00DC60B4"/>
    <w:rsid w:val="00DC6D06"/>
    <w:rsid w:val="00DC704E"/>
    <w:rsid w:val="00DC7747"/>
    <w:rsid w:val="00DC794D"/>
    <w:rsid w:val="00DD346C"/>
    <w:rsid w:val="00DD4FF0"/>
    <w:rsid w:val="00DD60F3"/>
    <w:rsid w:val="00DD7B3D"/>
    <w:rsid w:val="00DE038A"/>
    <w:rsid w:val="00DE18DC"/>
    <w:rsid w:val="00DE245D"/>
    <w:rsid w:val="00DE290B"/>
    <w:rsid w:val="00DE4CB4"/>
    <w:rsid w:val="00DE5AD5"/>
    <w:rsid w:val="00DE6B8B"/>
    <w:rsid w:val="00DE7872"/>
    <w:rsid w:val="00DF0BA2"/>
    <w:rsid w:val="00DF0F14"/>
    <w:rsid w:val="00E03155"/>
    <w:rsid w:val="00E04CB9"/>
    <w:rsid w:val="00E04D6F"/>
    <w:rsid w:val="00E06714"/>
    <w:rsid w:val="00E0787D"/>
    <w:rsid w:val="00E07E9D"/>
    <w:rsid w:val="00E10DAB"/>
    <w:rsid w:val="00E15E4A"/>
    <w:rsid w:val="00E16CE6"/>
    <w:rsid w:val="00E204A8"/>
    <w:rsid w:val="00E207E0"/>
    <w:rsid w:val="00E2156F"/>
    <w:rsid w:val="00E21CDE"/>
    <w:rsid w:val="00E225B4"/>
    <w:rsid w:val="00E25585"/>
    <w:rsid w:val="00E25FA1"/>
    <w:rsid w:val="00E30288"/>
    <w:rsid w:val="00E319AD"/>
    <w:rsid w:val="00E3221A"/>
    <w:rsid w:val="00E32253"/>
    <w:rsid w:val="00E33066"/>
    <w:rsid w:val="00E34610"/>
    <w:rsid w:val="00E35207"/>
    <w:rsid w:val="00E41719"/>
    <w:rsid w:val="00E53793"/>
    <w:rsid w:val="00E546BE"/>
    <w:rsid w:val="00E549AC"/>
    <w:rsid w:val="00E573AE"/>
    <w:rsid w:val="00E5782C"/>
    <w:rsid w:val="00E71989"/>
    <w:rsid w:val="00E7509E"/>
    <w:rsid w:val="00E77D47"/>
    <w:rsid w:val="00E80D44"/>
    <w:rsid w:val="00E823F1"/>
    <w:rsid w:val="00E83F33"/>
    <w:rsid w:val="00E84E68"/>
    <w:rsid w:val="00E85039"/>
    <w:rsid w:val="00E855FD"/>
    <w:rsid w:val="00E87F03"/>
    <w:rsid w:val="00E91C2D"/>
    <w:rsid w:val="00E91E19"/>
    <w:rsid w:val="00E921E2"/>
    <w:rsid w:val="00E923A8"/>
    <w:rsid w:val="00E94497"/>
    <w:rsid w:val="00E94E15"/>
    <w:rsid w:val="00E95A47"/>
    <w:rsid w:val="00E96C24"/>
    <w:rsid w:val="00E96C40"/>
    <w:rsid w:val="00E96D18"/>
    <w:rsid w:val="00EA0942"/>
    <w:rsid w:val="00EA19E7"/>
    <w:rsid w:val="00EA1DB6"/>
    <w:rsid w:val="00EA2B75"/>
    <w:rsid w:val="00EA52E0"/>
    <w:rsid w:val="00EA6E56"/>
    <w:rsid w:val="00EB0B1C"/>
    <w:rsid w:val="00EB10CE"/>
    <w:rsid w:val="00EB25EF"/>
    <w:rsid w:val="00EB2C56"/>
    <w:rsid w:val="00EB2E8D"/>
    <w:rsid w:val="00EB432B"/>
    <w:rsid w:val="00EB4844"/>
    <w:rsid w:val="00EB6028"/>
    <w:rsid w:val="00EB69A9"/>
    <w:rsid w:val="00EB7900"/>
    <w:rsid w:val="00EC0178"/>
    <w:rsid w:val="00EC3867"/>
    <w:rsid w:val="00EC3DF6"/>
    <w:rsid w:val="00EC5BFD"/>
    <w:rsid w:val="00EC7EA9"/>
    <w:rsid w:val="00ED0704"/>
    <w:rsid w:val="00ED0F8E"/>
    <w:rsid w:val="00ED2A01"/>
    <w:rsid w:val="00ED754A"/>
    <w:rsid w:val="00EE1B92"/>
    <w:rsid w:val="00EE23E2"/>
    <w:rsid w:val="00EE3C93"/>
    <w:rsid w:val="00EE3D82"/>
    <w:rsid w:val="00EE49AA"/>
    <w:rsid w:val="00EE5A41"/>
    <w:rsid w:val="00EF2517"/>
    <w:rsid w:val="00EF25D6"/>
    <w:rsid w:val="00EF3BEC"/>
    <w:rsid w:val="00EF41F6"/>
    <w:rsid w:val="00EF4D49"/>
    <w:rsid w:val="00EF4D74"/>
    <w:rsid w:val="00EF5B3D"/>
    <w:rsid w:val="00EF5F0B"/>
    <w:rsid w:val="00EF7350"/>
    <w:rsid w:val="00EF7CAB"/>
    <w:rsid w:val="00F0011C"/>
    <w:rsid w:val="00F0203B"/>
    <w:rsid w:val="00F0217F"/>
    <w:rsid w:val="00F05DA6"/>
    <w:rsid w:val="00F07ED7"/>
    <w:rsid w:val="00F10231"/>
    <w:rsid w:val="00F11163"/>
    <w:rsid w:val="00F13127"/>
    <w:rsid w:val="00F16C98"/>
    <w:rsid w:val="00F16FEB"/>
    <w:rsid w:val="00F17104"/>
    <w:rsid w:val="00F17329"/>
    <w:rsid w:val="00F17825"/>
    <w:rsid w:val="00F20575"/>
    <w:rsid w:val="00F21111"/>
    <w:rsid w:val="00F21295"/>
    <w:rsid w:val="00F245C7"/>
    <w:rsid w:val="00F31772"/>
    <w:rsid w:val="00F342D9"/>
    <w:rsid w:val="00F361FE"/>
    <w:rsid w:val="00F365C0"/>
    <w:rsid w:val="00F4115B"/>
    <w:rsid w:val="00F41C45"/>
    <w:rsid w:val="00F4201B"/>
    <w:rsid w:val="00F42C20"/>
    <w:rsid w:val="00F44236"/>
    <w:rsid w:val="00F45044"/>
    <w:rsid w:val="00F45EAB"/>
    <w:rsid w:val="00F47DEF"/>
    <w:rsid w:val="00F5070C"/>
    <w:rsid w:val="00F52B73"/>
    <w:rsid w:val="00F5487C"/>
    <w:rsid w:val="00F54BD7"/>
    <w:rsid w:val="00F551AE"/>
    <w:rsid w:val="00F55694"/>
    <w:rsid w:val="00F56128"/>
    <w:rsid w:val="00F64B5B"/>
    <w:rsid w:val="00F65789"/>
    <w:rsid w:val="00F65EF8"/>
    <w:rsid w:val="00F66AD1"/>
    <w:rsid w:val="00F67C3B"/>
    <w:rsid w:val="00F70499"/>
    <w:rsid w:val="00F7108B"/>
    <w:rsid w:val="00F720F4"/>
    <w:rsid w:val="00F745D6"/>
    <w:rsid w:val="00F74C8D"/>
    <w:rsid w:val="00F76E9F"/>
    <w:rsid w:val="00F77090"/>
    <w:rsid w:val="00F77665"/>
    <w:rsid w:val="00F80CDC"/>
    <w:rsid w:val="00F817AA"/>
    <w:rsid w:val="00F81BEA"/>
    <w:rsid w:val="00F83A21"/>
    <w:rsid w:val="00F8598E"/>
    <w:rsid w:val="00F86CAD"/>
    <w:rsid w:val="00F90FD0"/>
    <w:rsid w:val="00F92B49"/>
    <w:rsid w:val="00F93A59"/>
    <w:rsid w:val="00F94A64"/>
    <w:rsid w:val="00F96F69"/>
    <w:rsid w:val="00FA2C85"/>
    <w:rsid w:val="00FA3DEE"/>
    <w:rsid w:val="00FA5BD0"/>
    <w:rsid w:val="00FA6EEF"/>
    <w:rsid w:val="00FA7668"/>
    <w:rsid w:val="00FA7FE9"/>
    <w:rsid w:val="00FB1563"/>
    <w:rsid w:val="00FB170F"/>
    <w:rsid w:val="00FB392B"/>
    <w:rsid w:val="00FC0F42"/>
    <w:rsid w:val="00FC1C78"/>
    <w:rsid w:val="00FC3748"/>
    <w:rsid w:val="00FC3FA3"/>
    <w:rsid w:val="00FC5850"/>
    <w:rsid w:val="00FD0EB9"/>
    <w:rsid w:val="00FD0F8A"/>
    <w:rsid w:val="00FD1E06"/>
    <w:rsid w:val="00FD285F"/>
    <w:rsid w:val="00FD7ED5"/>
    <w:rsid w:val="00FE06CA"/>
    <w:rsid w:val="00FE15B4"/>
    <w:rsid w:val="00FE35FA"/>
    <w:rsid w:val="00FE4F1D"/>
    <w:rsid w:val="00FE5A71"/>
    <w:rsid w:val="00FE5FF2"/>
    <w:rsid w:val="00FE65FF"/>
    <w:rsid w:val="00FF252D"/>
    <w:rsid w:val="00FF3F63"/>
    <w:rsid w:val="00FF44B7"/>
    <w:rsid w:val="00FF7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E63"/>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rsid w:val="00970229"/>
    <w:pPr>
      <w:tabs>
        <w:tab w:val="center" w:pos="4320"/>
        <w:tab w:val="right" w:pos="8640"/>
      </w:tabs>
    </w:pPr>
  </w:style>
  <w:style w:type="character" w:customStyle="1" w:styleId="HeaderChar">
    <w:name w:val="Header Char"/>
    <w:basedOn w:val="DefaultParagraphFont"/>
    <w:link w:val="Header"/>
    <w:uiPriority w:val="99"/>
    <w:semiHidden/>
    <w:locked/>
    <w:rsid w:val="000825C5"/>
    <w:rPr>
      <w:rFonts w:ascii="Arial" w:hAnsi="Arial" w:cs="Arial"/>
      <w:sz w:val="24"/>
      <w:szCs w:val="24"/>
    </w:rPr>
  </w:style>
  <w:style w:type="paragraph" w:styleId="Footer">
    <w:name w:val="footer"/>
    <w:basedOn w:val="Normal"/>
    <w:link w:val="FooterChar"/>
    <w:uiPriority w:val="99"/>
    <w:rsid w:val="00970229"/>
    <w:pPr>
      <w:tabs>
        <w:tab w:val="center" w:pos="4320"/>
        <w:tab w:val="right" w:pos="8640"/>
      </w:tabs>
    </w:pPr>
  </w:style>
  <w:style w:type="character" w:customStyle="1" w:styleId="FooterChar">
    <w:name w:val="Footer Char"/>
    <w:basedOn w:val="DefaultParagraphFont"/>
    <w:link w:val="Footer"/>
    <w:uiPriority w:val="99"/>
    <w:locked/>
    <w:rsid w:val="003D04BE"/>
    <w:rPr>
      <w:rFonts w:ascii="Arial" w:hAnsi="Arial" w:cs="Arial"/>
      <w:sz w:val="24"/>
      <w:szCs w:val="24"/>
    </w:rPr>
  </w:style>
  <w:style w:type="table" w:styleId="TableGrid">
    <w:name w:val="Table Grid"/>
    <w:basedOn w:val="TableNormal"/>
    <w:uiPriority w:val="59"/>
    <w:rsid w:val="00D66C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3C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5C5"/>
    <w:rPr>
      <w:rFonts w:cs="Arial"/>
      <w:sz w:val="2"/>
    </w:rPr>
  </w:style>
  <w:style w:type="character" w:styleId="CommentReference">
    <w:name w:val="annotation reference"/>
    <w:basedOn w:val="DefaultParagraphFont"/>
    <w:uiPriority w:val="99"/>
    <w:semiHidden/>
    <w:rsid w:val="005C6B62"/>
    <w:rPr>
      <w:rFonts w:cs="Times New Roman"/>
      <w:sz w:val="16"/>
      <w:szCs w:val="16"/>
    </w:rPr>
  </w:style>
  <w:style w:type="paragraph" w:styleId="CommentText">
    <w:name w:val="annotation text"/>
    <w:basedOn w:val="Normal"/>
    <w:link w:val="CommentTextChar"/>
    <w:uiPriority w:val="99"/>
    <w:semiHidden/>
    <w:rsid w:val="005C6B62"/>
    <w:rPr>
      <w:sz w:val="20"/>
      <w:szCs w:val="20"/>
    </w:rPr>
  </w:style>
  <w:style w:type="character" w:customStyle="1" w:styleId="CommentTextChar">
    <w:name w:val="Comment Text Char"/>
    <w:basedOn w:val="DefaultParagraphFont"/>
    <w:link w:val="CommentText"/>
    <w:uiPriority w:val="99"/>
    <w:semiHidden/>
    <w:locked/>
    <w:rsid w:val="000825C5"/>
    <w:rPr>
      <w:rFonts w:ascii="Arial" w:hAnsi="Arial" w:cs="Arial"/>
      <w:sz w:val="20"/>
      <w:szCs w:val="20"/>
    </w:rPr>
  </w:style>
  <w:style w:type="paragraph" w:styleId="CommentSubject">
    <w:name w:val="annotation subject"/>
    <w:basedOn w:val="CommentText"/>
    <w:next w:val="CommentText"/>
    <w:link w:val="CommentSubjectChar"/>
    <w:uiPriority w:val="99"/>
    <w:semiHidden/>
    <w:rsid w:val="005C6B62"/>
    <w:rPr>
      <w:b/>
      <w:bCs/>
    </w:rPr>
  </w:style>
  <w:style w:type="character" w:customStyle="1" w:styleId="CommentSubjectChar">
    <w:name w:val="Comment Subject Char"/>
    <w:basedOn w:val="CommentTextChar"/>
    <w:link w:val="CommentSubject"/>
    <w:uiPriority w:val="99"/>
    <w:semiHidden/>
    <w:locked/>
    <w:rsid w:val="000825C5"/>
    <w:rPr>
      <w:rFonts w:ascii="Arial" w:hAnsi="Arial" w:cs="Arial"/>
      <w:b/>
      <w:bCs/>
      <w:sz w:val="20"/>
      <w:szCs w:val="20"/>
    </w:rPr>
  </w:style>
  <w:style w:type="paragraph" w:styleId="PlainText">
    <w:name w:val="Plain Text"/>
    <w:basedOn w:val="Normal"/>
    <w:link w:val="PlainTextChar"/>
    <w:uiPriority w:val="99"/>
    <w:rsid w:val="00EB2C56"/>
    <w:rPr>
      <w:rFonts w:ascii="Consolas" w:hAnsi="Consolas" w:cs="Times New Roman"/>
      <w:sz w:val="21"/>
      <w:szCs w:val="21"/>
    </w:rPr>
  </w:style>
  <w:style w:type="character" w:customStyle="1" w:styleId="PlainTextChar">
    <w:name w:val="Plain Text Char"/>
    <w:basedOn w:val="DefaultParagraphFont"/>
    <w:link w:val="PlainText"/>
    <w:uiPriority w:val="99"/>
    <w:locked/>
    <w:rsid w:val="00EB2C56"/>
    <w:rPr>
      <w:rFonts w:ascii="Consolas" w:hAnsi="Consolas" w:cs="Times New Roman"/>
      <w:sz w:val="21"/>
      <w:szCs w:val="21"/>
    </w:rPr>
  </w:style>
  <w:style w:type="character" w:styleId="Hyperlink">
    <w:name w:val="Hyperlink"/>
    <w:basedOn w:val="DefaultParagraphFont"/>
    <w:uiPriority w:val="99"/>
    <w:rsid w:val="002F74C1"/>
    <w:rPr>
      <w:rFonts w:cs="Times New Roman"/>
      <w:color w:val="0000FF"/>
      <w:u w:val="single"/>
    </w:rPr>
  </w:style>
  <w:style w:type="character" w:styleId="FollowedHyperlink">
    <w:name w:val="FollowedHyperlink"/>
    <w:basedOn w:val="DefaultParagraphFont"/>
    <w:uiPriority w:val="99"/>
    <w:rsid w:val="002F74C1"/>
    <w:rPr>
      <w:rFonts w:cs="Times New Roman"/>
      <w:color w:val="800080"/>
      <w:u w:val="single"/>
    </w:rPr>
  </w:style>
  <w:style w:type="numbering" w:customStyle="1" w:styleId="Style1">
    <w:name w:val="Style1"/>
    <w:rsid w:val="00A8668D"/>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E63"/>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rsid w:val="00970229"/>
    <w:pPr>
      <w:tabs>
        <w:tab w:val="center" w:pos="4320"/>
        <w:tab w:val="right" w:pos="8640"/>
      </w:tabs>
    </w:pPr>
  </w:style>
  <w:style w:type="character" w:customStyle="1" w:styleId="HeaderChar">
    <w:name w:val="Header Char"/>
    <w:basedOn w:val="DefaultParagraphFont"/>
    <w:link w:val="Header"/>
    <w:uiPriority w:val="99"/>
    <w:semiHidden/>
    <w:locked/>
    <w:rsid w:val="000825C5"/>
    <w:rPr>
      <w:rFonts w:ascii="Arial" w:hAnsi="Arial" w:cs="Arial"/>
      <w:sz w:val="24"/>
      <w:szCs w:val="24"/>
    </w:rPr>
  </w:style>
  <w:style w:type="paragraph" w:styleId="Footer">
    <w:name w:val="footer"/>
    <w:basedOn w:val="Normal"/>
    <w:link w:val="FooterChar"/>
    <w:uiPriority w:val="99"/>
    <w:rsid w:val="00970229"/>
    <w:pPr>
      <w:tabs>
        <w:tab w:val="center" w:pos="4320"/>
        <w:tab w:val="right" w:pos="8640"/>
      </w:tabs>
    </w:pPr>
  </w:style>
  <w:style w:type="character" w:customStyle="1" w:styleId="FooterChar">
    <w:name w:val="Footer Char"/>
    <w:basedOn w:val="DefaultParagraphFont"/>
    <w:link w:val="Footer"/>
    <w:uiPriority w:val="99"/>
    <w:locked/>
    <w:rsid w:val="003D04BE"/>
    <w:rPr>
      <w:rFonts w:ascii="Arial" w:hAnsi="Arial" w:cs="Arial"/>
      <w:sz w:val="24"/>
      <w:szCs w:val="24"/>
    </w:rPr>
  </w:style>
  <w:style w:type="table" w:styleId="TableGrid">
    <w:name w:val="Table Grid"/>
    <w:basedOn w:val="TableNormal"/>
    <w:uiPriority w:val="59"/>
    <w:rsid w:val="00D66C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3C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5C5"/>
    <w:rPr>
      <w:rFonts w:cs="Arial"/>
      <w:sz w:val="2"/>
    </w:rPr>
  </w:style>
  <w:style w:type="character" w:styleId="CommentReference">
    <w:name w:val="annotation reference"/>
    <w:basedOn w:val="DefaultParagraphFont"/>
    <w:uiPriority w:val="99"/>
    <w:semiHidden/>
    <w:rsid w:val="005C6B62"/>
    <w:rPr>
      <w:rFonts w:cs="Times New Roman"/>
      <w:sz w:val="16"/>
      <w:szCs w:val="16"/>
    </w:rPr>
  </w:style>
  <w:style w:type="paragraph" w:styleId="CommentText">
    <w:name w:val="annotation text"/>
    <w:basedOn w:val="Normal"/>
    <w:link w:val="CommentTextChar"/>
    <w:uiPriority w:val="99"/>
    <w:semiHidden/>
    <w:rsid w:val="005C6B62"/>
    <w:rPr>
      <w:sz w:val="20"/>
      <w:szCs w:val="20"/>
    </w:rPr>
  </w:style>
  <w:style w:type="character" w:customStyle="1" w:styleId="CommentTextChar">
    <w:name w:val="Comment Text Char"/>
    <w:basedOn w:val="DefaultParagraphFont"/>
    <w:link w:val="CommentText"/>
    <w:uiPriority w:val="99"/>
    <w:semiHidden/>
    <w:locked/>
    <w:rsid w:val="000825C5"/>
    <w:rPr>
      <w:rFonts w:ascii="Arial" w:hAnsi="Arial" w:cs="Arial"/>
      <w:sz w:val="20"/>
      <w:szCs w:val="20"/>
    </w:rPr>
  </w:style>
  <w:style w:type="paragraph" w:styleId="CommentSubject">
    <w:name w:val="annotation subject"/>
    <w:basedOn w:val="CommentText"/>
    <w:next w:val="CommentText"/>
    <w:link w:val="CommentSubjectChar"/>
    <w:uiPriority w:val="99"/>
    <w:semiHidden/>
    <w:rsid w:val="005C6B62"/>
    <w:rPr>
      <w:b/>
      <w:bCs/>
    </w:rPr>
  </w:style>
  <w:style w:type="character" w:customStyle="1" w:styleId="CommentSubjectChar">
    <w:name w:val="Comment Subject Char"/>
    <w:basedOn w:val="CommentTextChar"/>
    <w:link w:val="CommentSubject"/>
    <w:uiPriority w:val="99"/>
    <w:semiHidden/>
    <w:locked/>
    <w:rsid w:val="000825C5"/>
    <w:rPr>
      <w:rFonts w:ascii="Arial" w:hAnsi="Arial" w:cs="Arial"/>
      <w:b/>
      <w:bCs/>
      <w:sz w:val="20"/>
      <w:szCs w:val="20"/>
    </w:rPr>
  </w:style>
  <w:style w:type="paragraph" w:styleId="PlainText">
    <w:name w:val="Plain Text"/>
    <w:basedOn w:val="Normal"/>
    <w:link w:val="PlainTextChar"/>
    <w:uiPriority w:val="99"/>
    <w:rsid w:val="00EB2C56"/>
    <w:rPr>
      <w:rFonts w:ascii="Consolas" w:hAnsi="Consolas" w:cs="Times New Roman"/>
      <w:sz w:val="21"/>
      <w:szCs w:val="21"/>
    </w:rPr>
  </w:style>
  <w:style w:type="character" w:customStyle="1" w:styleId="PlainTextChar">
    <w:name w:val="Plain Text Char"/>
    <w:basedOn w:val="DefaultParagraphFont"/>
    <w:link w:val="PlainText"/>
    <w:uiPriority w:val="99"/>
    <w:locked/>
    <w:rsid w:val="00EB2C56"/>
    <w:rPr>
      <w:rFonts w:ascii="Consolas" w:hAnsi="Consolas" w:cs="Times New Roman"/>
      <w:sz w:val="21"/>
      <w:szCs w:val="21"/>
    </w:rPr>
  </w:style>
  <w:style w:type="character" w:styleId="Hyperlink">
    <w:name w:val="Hyperlink"/>
    <w:basedOn w:val="DefaultParagraphFont"/>
    <w:uiPriority w:val="99"/>
    <w:rsid w:val="002F74C1"/>
    <w:rPr>
      <w:rFonts w:cs="Times New Roman"/>
      <w:color w:val="0000FF"/>
      <w:u w:val="single"/>
    </w:rPr>
  </w:style>
  <w:style w:type="character" w:styleId="FollowedHyperlink">
    <w:name w:val="FollowedHyperlink"/>
    <w:basedOn w:val="DefaultParagraphFont"/>
    <w:uiPriority w:val="99"/>
    <w:rsid w:val="002F74C1"/>
    <w:rPr>
      <w:rFonts w:cs="Times New Roman"/>
      <w:color w:val="800080"/>
      <w:u w:val="single"/>
    </w:rPr>
  </w:style>
  <w:style w:type="numbering" w:customStyle="1" w:styleId="Style1">
    <w:name w:val="Style1"/>
    <w:rsid w:val="00A8668D"/>
    <w:pPr>
      <w:numPr>
        <w:numId w:val="4"/>
      </w:numPr>
    </w:pPr>
  </w:style>
</w:styles>
</file>

<file path=word/webSettings.xml><?xml version="1.0" encoding="utf-8"?>
<w:webSettings xmlns:r="http://schemas.openxmlformats.org/officeDocument/2006/relationships" xmlns:w="http://schemas.openxmlformats.org/wordprocessingml/2006/main">
  <w:divs>
    <w:div w:id="844631687">
      <w:bodyDiv w:val="1"/>
      <w:marLeft w:val="0"/>
      <w:marRight w:val="0"/>
      <w:marTop w:val="0"/>
      <w:marBottom w:val="0"/>
      <w:divBdr>
        <w:top w:val="none" w:sz="0" w:space="0" w:color="auto"/>
        <w:left w:val="none" w:sz="0" w:space="0" w:color="auto"/>
        <w:bottom w:val="none" w:sz="0" w:space="0" w:color="auto"/>
        <w:right w:val="none" w:sz="0" w:space="0" w:color="auto"/>
      </w:divBdr>
    </w:div>
    <w:div w:id="2068383045">
      <w:marLeft w:val="0"/>
      <w:marRight w:val="0"/>
      <w:marTop w:val="0"/>
      <w:marBottom w:val="0"/>
      <w:divBdr>
        <w:top w:val="none" w:sz="0" w:space="0" w:color="auto"/>
        <w:left w:val="none" w:sz="0" w:space="0" w:color="auto"/>
        <w:bottom w:val="none" w:sz="0" w:space="0" w:color="auto"/>
        <w:right w:val="none" w:sz="0" w:space="0" w:color="auto"/>
      </w:divBdr>
    </w:div>
    <w:div w:id="2068383046">
      <w:marLeft w:val="0"/>
      <w:marRight w:val="0"/>
      <w:marTop w:val="0"/>
      <w:marBottom w:val="0"/>
      <w:divBdr>
        <w:top w:val="none" w:sz="0" w:space="0" w:color="auto"/>
        <w:left w:val="none" w:sz="0" w:space="0" w:color="auto"/>
        <w:bottom w:val="none" w:sz="0" w:space="0" w:color="auto"/>
        <w:right w:val="none" w:sz="0" w:space="0" w:color="auto"/>
      </w:divBdr>
    </w:div>
    <w:div w:id="2068383047">
      <w:marLeft w:val="0"/>
      <w:marRight w:val="0"/>
      <w:marTop w:val="0"/>
      <w:marBottom w:val="0"/>
      <w:divBdr>
        <w:top w:val="none" w:sz="0" w:space="0" w:color="auto"/>
        <w:left w:val="none" w:sz="0" w:space="0" w:color="auto"/>
        <w:bottom w:val="none" w:sz="0" w:space="0" w:color="auto"/>
        <w:right w:val="none" w:sz="0" w:space="0" w:color="auto"/>
      </w:divBdr>
    </w:div>
    <w:div w:id="2068383048">
      <w:marLeft w:val="0"/>
      <w:marRight w:val="0"/>
      <w:marTop w:val="0"/>
      <w:marBottom w:val="0"/>
      <w:divBdr>
        <w:top w:val="none" w:sz="0" w:space="0" w:color="auto"/>
        <w:left w:val="none" w:sz="0" w:space="0" w:color="auto"/>
        <w:bottom w:val="none" w:sz="0" w:space="0" w:color="auto"/>
        <w:right w:val="none" w:sz="0" w:space="0" w:color="auto"/>
      </w:divBdr>
    </w:div>
    <w:div w:id="2068383049">
      <w:marLeft w:val="0"/>
      <w:marRight w:val="0"/>
      <w:marTop w:val="0"/>
      <w:marBottom w:val="0"/>
      <w:divBdr>
        <w:top w:val="none" w:sz="0" w:space="0" w:color="auto"/>
        <w:left w:val="none" w:sz="0" w:space="0" w:color="auto"/>
        <w:bottom w:val="none" w:sz="0" w:space="0" w:color="auto"/>
        <w:right w:val="none" w:sz="0" w:space="0" w:color="auto"/>
      </w:divBdr>
    </w:div>
    <w:div w:id="2068383050">
      <w:marLeft w:val="0"/>
      <w:marRight w:val="0"/>
      <w:marTop w:val="0"/>
      <w:marBottom w:val="0"/>
      <w:divBdr>
        <w:top w:val="none" w:sz="0" w:space="0" w:color="auto"/>
        <w:left w:val="none" w:sz="0" w:space="0" w:color="auto"/>
        <w:bottom w:val="none" w:sz="0" w:space="0" w:color="auto"/>
        <w:right w:val="none" w:sz="0" w:space="0" w:color="auto"/>
      </w:divBdr>
    </w:div>
    <w:div w:id="2068383051">
      <w:marLeft w:val="0"/>
      <w:marRight w:val="0"/>
      <w:marTop w:val="0"/>
      <w:marBottom w:val="0"/>
      <w:divBdr>
        <w:top w:val="none" w:sz="0" w:space="0" w:color="auto"/>
        <w:left w:val="none" w:sz="0" w:space="0" w:color="auto"/>
        <w:bottom w:val="none" w:sz="0" w:space="0" w:color="auto"/>
        <w:right w:val="none" w:sz="0" w:space="0" w:color="auto"/>
      </w:divBdr>
    </w:div>
    <w:div w:id="2068383052">
      <w:marLeft w:val="0"/>
      <w:marRight w:val="0"/>
      <w:marTop w:val="0"/>
      <w:marBottom w:val="0"/>
      <w:divBdr>
        <w:top w:val="none" w:sz="0" w:space="0" w:color="auto"/>
        <w:left w:val="none" w:sz="0" w:space="0" w:color="auto"/>
        <w:bottom w:val="none" w:sz="0" w:space="0" w:color="auto"/>
        <w:right w:val="none" w:sz="0" w:space="0" w:color="auto"/>
      </w:divBdr>
    </w:div>
    <w:div w:id="2068383053">
      <w:marLeft w:val="0"/>
      <w:marRight w:val="0"/>
      <w:marTop w:val="0"/>
      <w:marBottom w:val="0"/>
      <w:divBdr>
        <w:top w:val="none" w:sz="0" w:space="0" w:color="auto"/>
        <w:left w:val="none" w:sz="0" w:space="0" w:color="auto"/>
        <w:bottom w:val="none" w:sz="0" w:space="0" w:color="auto"/>
        <w:right w:val="none" w:sz="0" w:space="0" w:color="auto"/>
      </w:divBdr>
    </w:div>
    <w:div w:id="2068383054">
      <w:marLeft w:val="0"/>
      <w:marRight w:val="0"/>
      <w:marTop w:val="0"/>
      <w:marBottom w:val="0"/>
      <w:divBdr>
        <w:top w:val="none" w:sz="0" w:space="0" w:color="auto"/>
        <w:left w:val="none" w:sz="0" w:space="0" w:color="auto"/>
        <w:bottom w:val="none" w:sz="0" w:space="0" w:color="auto"/>
        <w:right w:val="none" w:sz="0" w:space="0" w:color="auto"/>
      </w:divBdr>
    </w:div>
    <w:div w:id="2068383055">
      <w:marLeft w:val="0"/>
      <w:marRight w:val="0"/>
      <w:marTop w:val="0"/>
      <w:marBottom w:val="0"/>
      <w:divBdr>
        <w:top w:val="none" w:sz="0" w:space="0" w:color="auto"/>
        <w:left w:val="none" w:sz="0" w:space="0" w:color="auto"/>
        <w:bottom w:val="none" w:sz="0" w:space="0" w:color="auto"/>
        <w:right w:val="none" w:sz="0" w:space="0" w:color="auto"/>
      </w:divBdr>
    </w:div>
    <w:div w:id="2068383056">
      <w:marLeft w:val="0"/>
      <w:marRight w:val="0"/>
      <w:marTop w:val="0"/>
      <w:marBottom w:val="0"/>
      <w:divBdr>
        <w:top w:val="none" w:sz="0" w:space="0" w:color="auto"/>
        <w:left w:val="none" w:sz="0" w:space="0" w:color="auto"/>
        <w:bottom w:val="none" w:sz="0" w:space="0" w:color="auto"/>
        <w:right w:val="none" w:sz="0" w:space="0" w:color="auto"/>
      </w:divBdr>
    </w:div>
    <w:div w:id="2068383057">
      <w:marLeft w:val="0"/>
      <w:marRight w:val="0"/>
      <w:marTop w:val="0"/>
      <w:marBottom w:val="0"/>
      <w:divBdr>
        <w:top w:val="none" w:sz="0" w:space="0" w:color="auto"/>
        <w:left w:val="none" w:sz="0" w:space="0" w:color="auto"/>
        <w:bottom w:val="none" w:sz="0" w:space="0" w:color="auto"/>
        <w:right w:val="none" w:sz="0" w:space="0" w:color="auto"/>
      </w:divBdr>
    </w:div>
    <w:div w:id="2068383058">
      <w:marLeft w:val="0"/>
      <w:marRight w:val="0"/>
      <w:marTop w:val="0"/>
      <w:marBottom w:val="0"/>
      <w:divBdr>
        <w:top w:val="none" w:sz="0" w:space="0" w:color="auto"/>
        <w:left w:val="none" w:sz="0" w:space="0" w:color="auto"/>
        <w:bottom w:val="none" w:sz="0" w:space="0" w:color="auto"/>
        <w:right w:val="none" w:sz="0" w:space="0" w:color="auto"/>
      </w:divBdr>
    </w:div>
    <w:div w:id="2068383059">
      <w:marLeft w:val="0"/>
      <w:marRight w:val="0"/>
      <w:marTop w:val="0"/>
      <w:marBottom w:val="0"/>
      <w:divBdr>
        <w:top w:val="none" w:sz="0" w:space="0" w:color="auto"/>
        <w:left w:val="none" w:sz="0" w:space="0" w:color="auto"/>
        <w:bottom w:val="none" w:sz="0" w:space="0" w:color="auto"/>
        <w:right w:val="none" w:sz="0" w:space="0" w:color="auto"/>
      </w:divBdr>
    </w:div>
    <w:div w:id="2068383060">
      <w:marLeft w:val="0"/>
      <w:marRight w:val="0"/>
      <w:marTop w:val="0"/>
      <w:marBottom w:val="0"/>
      <w:divBdr>
        <w:top w:val="none" w:sz="0" w:space="0" w:color="auto"/>
        <w:left w:val="none" w:sz="0" w:space="0" w:color="auto"/>
        <w:bottom w:val="none" w:sz="0" w:space="0" w:color="auto"/>
        <w:right w:val="none" w:sz="0" w:space="0" w:color="auto"/>
      </w:divBdr>
    </w:div>
    <w:div w:id="2068383061">
      <w:marLeft w:val="0"/>
      <w:marRight w:val="0"/>
      <w:marTop w:val="0"/>
      <w:marBottom w:val="0"/>
      <w:divBdr>
        <w:top w:val="none" w:sz="0" w:space="0" w:color="auto"/>
        <w:left w:val="none" w:sz="0" w:space="0" w:color="auto"/>
        <w:bottom w:val="none" w:sz="0" w:space="0" w:color="auto"/>
        <w:right w:val="none" w:sz="0" w:space="0" w:color="auto"/>
      </w:divBdr>
    </w:div>
    <w:div w:id="2068383062">
      <w:marLeft w:val="0"/>
      <w:marRight w:val="0"/>
      <w:marTop w:val="0"/>
      <w:marBottom w:val="0"/>
      <w:divBdr>
        <w:top w:val="none" w:sz="0" w:space="0" w:color="auto"/>
        <w:left w:val="none" w:sz="0" w:space="0" w:color="auto"/>
        <w:bottom w:val="none" w:sz="0" w:space="0" w:color="auto"/>
        <w:right w:val="none" w:sz="0" w:space="0" w:color="auto"/>
      </w:divBdr>
    </w:div>
    <w:div w:id="2068383063">
      <w:marLeft w:val="0"/>
      <w:marRight w:val="0"/>
      <w:marTop w:val="0"/>
      <w:marBottom w:val="0"/>
      <w:divBdr>
        <w:top w:val="none" w:sz="0" w:space="0" w:color="auto"/>
        <w:left w:val="none" w:sz="0" w:space="0" w:color="auto"/>
        <w:bottom w:val="none" w:sz="0" w:space="0" w:color="auto"/>
        <w:right w:val="none" w:sz="0" w:space="0" w:color="auto"/>
      </w:divBdr>
    </w:div>
    <w:div w:id="2068383064">
      <w:marLeft w:val="0"/>
      <w:marRight w:val="0"/>
      <w:marTop w:val="0"/>
      <w:marBottom w:val="0"/>
      <w:divBdr>
        <w:top w:val="none" w:sz="0" w:space="0" w:color="auto"/>
        <w:left w:val="none" w:sz="0" w:space="0" w:color="auto"/>
        <w:bottom w:val="none" w:sz="0" w:space="0" w:color="auto"/>
        <w:right w:val="none" w:sz="0" w:space="0" w:color="auto"/>
      </w:divBdr>
    </w:div>
    <w:div w:id="2068383065">
      <w:marLeft w:val="0"/>
      <w:marRight w:val="0"/>
      <w:marTop w:val="0"/>
      <w:marBottom w:val="0"/>
      <w:divBdr>
        <w:top w:val="none" w:sz="0" w:space="0" w:color="auto"/>
        <w:left w:val="none" w:sz="0" w:space="0" w:color="auto"/>
        <w:bottom w:val="none" w:sz="0" w:space="0" w:color="auto"/>
        <w:right w:val="none" w:sz="0" w:space="0" w:color="auto"/>
      </w:divBdr>
    </w:div>
    <w:div w:id="2068383066">
      <w:marLeft w:val="0"/>
      <w:marRight w:val="0"/>
      <w:marTop w:val="0"/>
      <w:marBottom w:val="0"/>
      <w:divBdr>
        <w:top w:val="none" w:sz="0" w:space="0" w:color="auto"/>
        <w:left w:val="none" w:sz="0" w:space="0" w:color="auto"/>
        <w:bottom w:val="none" w:sz="0" w:space="0" w:color="auto"/>
        <w:right w:val="none" w:sz="0" w:space="0" w:color="auto"/>
      </w:divBdr>
    </w:div>
    <w:div w:id="2068383067">
      <w:marLeft w:val="0"/>
      <w:marRight w:val="0"/>
      <w:marTop w:val="0"/>
      <w:marBottom w:val="0"/>
      <w:divBdr>
        <w:top w:val="none" w:sz="0" w:space="0" w:color="auto"/>
        <w:left w:val="none" w:sz="0" w:space="0" w:color="auto"/>
        <w:bottom w:val="none" w:sz="0" w:space="0" w:color="auto"/>
        <w:right w:val="none" w:sz="0" w:space="0" w:color="auto"/>
      </w:divBdr>
    </w:div>
    <w:div w:id="2068383068">
      <w:marLeft w:val="0"/>
      <w:marRight w:val="0"/>
      <w:marTop w:val="0"/>
      <w:marBottom w:val="0"/>
      <w:divBdr>
        <w:top w:val="none" w:sz="0" w:space="0" w:color="auto"/>
        <w:left w:val="none" w:sz="0" w:space="0" w:color="auto"/>
        <w:bottom w:val="none" w:sz="0" w:space="0" w:color="auto"/>
        <w:right w:val="none" w:sz="0" w:space="0" w:color="auto"/>
      </w:divBdr>
    </w:div>
    <w:div w:id="2068383069">
      <w:marLeft w:val="0"/>
      <w:marRight w:val="0"/>
      <w:marTop w:val="0"/>
      <w:marBottom w:val="0"/>
      <w:divBdr>
        <w:top w:val="none" w:sz="0" w:space="0" w:color="auto"/>
        <w:left w:val="none" w:sz="0" w:space="0" w:color="auto"/>
        <w:bottom w:val="none" w:sz="0" w:space="0" w:color="auto"/>
        <w:right w:val="none" w:sz="0" w:space="0" w:color="auto"/>
      </w:divBdr>
    </w:div>
    <w:div w:id="2068383070">
      <w:marLeft w:val="0"/>
      <w:marRight w:val="0"/>
      <w:marTop w:val="0"/>
      <w:marBottom w:val="0"/>
      <w:divBdr>
        <w:top w:val="none" w:sz="0" w:space="0" w:color="auto"/>
        <w:left w:val="none" w:sz="0" w:space="0" w:color="auto"/>
        <w:bottom w:val="none" w:sz="0" w:space="0" w:color="auto"/>
        <w:right w:val="none" w:sz="0" w:space="0" w:color="auto"/>
      </w:divBdr>
    </w:div>
    <w:div w:id="2068383071">
      <w:marLeft w:val="0"/>
      <w:marRight w:val="0"/>
      <w:marTop w:val="0"/>
      <w:marBottom w:val="0"/>
      <w:divBdr>
        <w:top w:val="none" w:sz="0" w:space="0" w:color="auto"/>
        <w:left w:val="none" w:sz="0" w:space="0" w:color="auto"/>
        <w:bottom w:val="none" w:sz="0" w:space="0" w:color="auto"/>
        <w:right w:val="none" w:sz="0" w:space="0" w:color="auto"/>
      </w:divBdr>
    </w:div>
    <w:div w:id="2068383072">
      <w:marLeft w:val="0"/>
      <w:marRight w:val="0"/>
      <w:marTop w:val="0"/>
      <w:marBottom w:val="0"/>
      <w:divBdr>
        <w:top w:val="none" w:sz="0" w:space="0" w:color="auto"/>
        <w:left w:val="none" w:sz="0" w:space="0" w:color="auto"/>
        <w:bottom w:val="none" w:sz="0" w:space="0" w:color="auto"/>
        <w:right w:val="none" w:sz="0" w:space="0" w:color="auto"/>
      </w:divBdr>
    </w:div>
    <w:div w:id="2068383073">
      <w:marLeft w:val="0"/>
      <w:marRight w:val="0"/>
      <w:marTop w:val="0"/>
      <w:marBottom w:val="0"/>
      <w:divBdr>
        <w:top w:val="none" w:sz="0" w:space="0" w:color="auto"/>
        <w:left w:val="none" w:sz="0" w:space="0" w:color="auto"/>
        <w:bottom w:val="none" w:sz="0" w:space="0" w:color="auto"/>
        <w:right w:val="none" w:sz="0" w:space="0" w:color="auto"/>
      </w:divBdr>
    </w:div>
    <w:div w:id="2068383074">
      <w:marLeft w:val="0"/>
      <w:marRight w:val="0"/>
      <w:marTop w:val="0"/>
      <w:marBottom w:val="0"/>
      <w:divBdr>
        <w:top w:val="none" w:sz="0" w:space="0" w:color="auto"/>
        <w:left w:val="none" w:sz="0" w:space="0" w:color="auto"/>
        <w:bottom w:val="none" w:sz="0" w:space="0" w:color="auto"/>
        <w:right w:val="none" w:sz="0" w:space="0" w:color="auto"/>
      </w:divBdr>
    </w:div>
    <w:div w:id="2068383075">
      <w:marLeft w:val="0"/>
      <w:marRight w:val="0"/>
      <w:marTop w:val="0"/>
      <w:marBottom w:val="0"/>
      <w:divBdr>
        <w:top w:val="none" w:sz="0" w:space="0" w:color="auto"/>
        <w:left w:val="none" w:sz="0" w:space="0" w:color="auto"/>
        <w:bottom w:val="none" w:sz="0" w:space="0" w:color="auto"/>
        <w:right w:val="none" w:sz="0" w:space="0" w:color="auto"/>
      </w:divBdr>
    </w:div>
    <w:div w:id="2068383076">
      <w:marLeft w:val="0"/>
      <w:marRight w:val="0"/>
      <w:marTop w:val="0"/>
      <w:marBottom w:val="0"/>
      <w:divBdr>
        <w:top w:val="none" w:sz="0" w:space="0" w:color="auto"/>
        <w:left w:val="none" w:sz="0" w:space="0" w:color="auto"/>
        <w:bottom w:val="none" w:sz="0" w:space="0" w:color="auto"/>
        <w:right w:val="none" w:sz="0" w:space="0" w:color="auto"/>
      </w:divBdr>
    </w:div>
    <w:div w:id="2068383077">
      <w:marLeft w:val="0"/>
      <w:marRight w:val="0"/>
      <w:marTop w:val="0"/>
      <w:marBottom w:val="0"/>
      <w:divBdr>
        <w:top w:val="none" w:sz="0" w:space="0" w:color="auto"/>
        <w:left w:val="none" w:sz="0" w:space="0" w:color="auto"/>
        <w:bottom w:val="none" w:sz="0" w:space="0" w:color="auto"/>
        <w:right w:val="none" w:sz="0" w:space="0" w:color="auto"/>
      </w:divBdr>
    </w:div>
    <w:div w:id="2068383078">
      <w:marLeft w:val="0"/>
      <w:marRight w:val="0"/>
      <w:marTop w:val="0"/>
      <w:marBottom w:val="0"/>
      <w:divBdr>
        <w:top w:val="none" w:sz="0" w:space="0" w:color="auto"/>
        <w:left w:val="none" w:sz="0" w:space="0" w:color="auto"/>
        <w:bottom w:val="none" w:sz="0" w:space="0" w:color="auto"/>
        <w:right w:val="none" w:sz="0" w:space="0" w:color="auto"/>
      </w:divBdr>
    </w:div>
    <w:div w:id="2068383079">
      <w:marLeft w:val="0"/>
      <w:marRight w:val="0"/>
      <w:marTop w:val="0"/>
      <w:marBottom w:val="0"/>
      <w:divBdr>
        <w:top w:val="none" w:sz="0" w:space="0" w:color="auto"/>
        <w:left w:val="none" w:sz="0" w:space="0" w:color="auto"/>
        <w:bottom w:val="none" w:sz="0" w:space="0" w:color="auto"/>
        <w:right w:val="none" w:sz="0" w:space="0" w:color="auto"/>
      </w:divBdr>
    </w:div>
    <w:div w:id="2068383080">
      <w:marLeft w:val="0"/>
      <w:marRight w:val="0"/>
      <w:marTop w:val="0"/>
      <w:marBottom w:val="0"/>
      <w:divBdr>
        <w:top w:val="none" w:sz="0" w:space="0" w:color="auto"/>
        <w:left w:val="none" w:sz="0" w:space="0" w:color="auto"/>
        <w:bottom w:val="none" w:sz="0" w:space="0" w:color="auto"/>
        <w:right w:val="none" w:sz="0" w:space="0" w:color="auto"/>
      </w:divBdr>
    </w:div>
    <w:div w:id="2068383081">
      <w:marLeft w:val="0"/>
      <w:marRight w:val="0"/>
      <w:marTop w:val="0"/>
      <w:marBottom w:val="0"/>
      <w:divBdr>
        <w:top w:val="none" w:sz="0" w:space="0" w:color="auto"/>
        <w:left w:val="none" w:sz="0" w:space="0" w:color="auto"/>
        <w:bottom w:val="none" w:sz="0" w:space="0" w:color="auto"/>
        <w:right w:val="none" w:sz="0" w:space="0" w:color="auto"/>
      </w:divBdr>
    </w:div>
    <w:div w:id="2068383082">
      <w:marLeft w:val="0"/>
      <w:marRight w:val="0"/>
      <w:marTop w:val="0"/>
      <w:marBottom w:val="0"/>
      <w:divBdr>
        <w:top w:val="none" w:sz="0" w:space="0" w:color="auto"/>
        <w:left w:val="none" w:sz="0" w:space="0" w:color="auto"/>
        <w:bottom w:val="none" w:sz="0" w:space="0" w:color="auto"/>
        <w:right w:val="none" w:sz="0" w:space="0" w:color="auto"/>
      </w:divBdr>
    </w:div>
    <w:div w:id="2068383083">
      <w:marLeft w:val="0"/>
      <w:marRight w:val="0"/>
      <w:marTop w:val="0"/>
      <w:marBottom w:val="0"/>
      <w:divBdr>
        <w:top w:val="none" w:sz="0" w:space="0" w:color="auto"/>
        <w:left w:val="none" w:sz="0" w:space="0" w:color="auto"/>
        <w:bottom w:val="none" w:sz="0" w:space="0" w:color="auto"/>
        <w:right w:val="none" w:sz="0" w:space="0" w:color="auto"/>
      </w:divBdr>
    </w:div>
    <w:div w:id="2068383084">
      <w:marLeft w:val="0"/>
      <w:marRight w:val="0"/>
      <w:marTop w:val="0"/>
      <w:marBottom w:val="0"/>
      <w:divBdr>
        <w:top w:val="none" w:sz="0" w:space="0" w:color="auto"/>
        <w:left w:val="none" w:sz="0" w:space="0" w:color="auto"/>
        <w:bottom w:val="none" w:sz="0" w:space="0" w:color="auto"/>
        <w:right w:val="none" w:sz="0" w:space="0" w:color="auto"/>
      </w:divBdr>
    </w:div>
    <w:div w:id="2068383085">
      <w:marLeft w:val="0"/>
      <w:marRight w:val="0"/>
      <w:marTop w:val="0"/>
      <w:marBottom w:val="0"/>
      <w:divBdr>
        <w:top w:val="none" w:sz="0" w:space="0" w:color="auto"/>
        <w:left w:val="none" w:sz="0" w:space="0" w:color="auto"/>
        <w:bottom w:val="none" w:sz="0" w:space="0" w:color="auto"/>
        <w:right w:val="none" w:sz="0" w:space="0" w:color="auto"/>
      </w:divBdr>
    </w:div>
    <w:div w:id="2068383086">
      <w:marLeft w:val="0"/>
      <w:marRight w:val="0"/>
      <w:marTop w:val="0"/>
      <w:marBottom w:val="0"/>
      <w:divBdr>
        <w:top w:val="none" w:sz="0" w:space="0" w:color="auto"/>
        <w:left w:val="none" w:sz="0" w:space="0" w:color="auto"/>
        <w:bottom w:val="none" w:sz="0" w:space="0" w:color="auto"/>
        <w:right w:val="none" w:sz="0" w:space="0" w:color="auto"/>
      </w:divBdr>
    </w:div>
    <w:div w:id="2068383087">
      <w:marLeft w:val="0"/>
      <w:marRight w:val="0"/>
      <w:marTop w:val="0"/>
      <w:marBottom w:val="0"/>
      <w:divBdr>
        <w:top w:val="none" w:sz="0" w:space="0" w:color="auto"/>
        <w:left w:val="none" w:sz="0" w:space="0" w:color="auto"/>
        <w:bottom w:val="none" w:sz="0" w:space="0" w:color="auto"/>
        <w:right w:val="none" w:sz="0" w:space="0" w:color="auto"/>
      </w:divBdr>
    </w:div>
    <w:div w:id="2068383088">
      <w:marLeft w:val="0"/>
      <w:marRight w:val="0"/>
      <w:marTop w:val="0"/>
      <w:marBottom w:val="0"/>
      <w:divBdr>
        <w:top w:val="none" w:sz="0" w:space="0" w:color="auto"/>
        <w:left w:val="none" w:sz="0" w:space="0" w:color="auto"/>
        <w:bottom w:val="none" w:sz="0" w:space="0" w:color="auto"/>
        <w:right w:val="none" w:sz="0" w:space="0" w:color="auto"/>
      </w:divBdr>
    </w:div>
    <w:div w:id="2068383089">
      <w:marLeft w:val="0"/>
      <w:marRight w:val="0"/>
      <w:marTop w:val="0"/>
      <w:marBottom w:val="0"/>
      <w:divBdr>
        <w:top w:val="none" w:sz="0" w:space="0" w:color="auto"/>
        <w:left w:val="none" w:sz="0" w:space="0" w:color="auto"/>
        <w:bottom w:val="none" w:sz="0" w:space="0" w:color="auto"/>
        <w:right w:val="none" w:sz="0" w:space="0" w:color="auto"/>
      </w:divBdr>
    </w:div>
    <w:div w:id="21231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1613</Words>
  <Characters>8852</Characters>
  <Application>Microsoft Office Word</Application>
  <DocSecurity>0</DocSecurity>
  <Lines>147</Lines>
  <Paragraphs>6</Paragraphs>
  <ScaleCrop>false</ScaleCrop>
  <HeadingPairs>
    <vt:vector size="2" baseType="variant">
      <vt:variant>
        <vt:lpstr>Title</vt:lpstr>
      </vt:variant>
      <vt:variant>
        <vt:i4>1</vt:i4>
      </vt:variant>
    </vt:vector>
  </HeadingPairs>
  <TitlesOfParts>
    <vt:vector size="1" baseType="lpstr">
      <vt:lpstr>New Hampshire Broadband Mapping Program Standard</vt:lpstr>
    </vt:vector>
  </TitlesOfParts>
  <Company>csrc</Company>
  <LinksUpToDate>false</LinksUpToDate>
  <CharactersWithSpaces>10459</CharactersWithSpaces>
  <SharedDoc>false</SharedDoc>
  <HLinks>
    <vt:vector size="30" baseType="variant">
      <vt:variant>
        <vt:i4>2293789</vt:i4>
      </vt:variant>
      <vt:variant>
        <vt:i4>12</vt:i4>
      </vt:variant>
      <vt:variant>
        <vt:i4>0</vt:i4>
      </vt:variant>
      <vt:variant>
        <vt:i4>5</vt:i4>
      </vt:variant>
      <vt:variant>
        <vt:lpwstr/>
      </vt:variant>
      <vt:variant>
        <vt:lpwstr>Delivered_Up</vt:lpwstr>
      </vt:variant>
      <vt:variant>
        <vt:i4>5374075</vt:i4>
      </vt:variant>
      <vt:variant>
        <vt:i4>9</vt:i4>
      </vt:variant>
      <vt:variant>
        <vt:i4>0</vt:i4>
      </vt:variant>
      <vt:variant>
        <vt:i4>5</vt:i4>
      </vt:variant>
      <vt:variant>
        <vt:lpwstr/>
      </vt:variant>
      <vt:variant>
        <vt:lpwstr>Delivered_Down</vt:lpwstr>
      </vt:variant>
      <vt:variant>
        <vt:i4>1507382</vt:i4>
      </vt:variant>
      <vt:variant>
        <vt:i4>6</vt:i4>
      </vt:variant>
      <vt:variant>
        <vt:i4>0</vt:i4>
      </vt:variant>
      <vt:variant>
        <vt:i4>5</vt:i4>
      </vt:variant>
      <vt:variant>
        <vt:lpwstr/>
      </vt:variant>
      <vt:variant>
        <vt:lpwstr>Advertised_Up</vt:lpwstr>
      </vt:variant>
      <vt:variant>
        <vt:i4>7405657</vt:i4>
      </vt:variant>
      <vt:variant>
        <vt:i4>3</vt:i4>
      </vt:variant>
      <vt:variant>
        <vt:i4>0</vt:i4>
      </vt:variant>
      <vt:variant>
        <vt:i4>5</vt:i4>
      </vt:variant>
      <vt:variant>
        <vt:lpwstr/>
      </vt:variant>
      <vt:variant>
        <vt:lpwstr>Advertised_Down</vt:lpwstr>
      </vt:variant>
      <vt:variant>
        <vt:i4>5570629</vt:i4>
      </vt:variant>
      <vt:variant>
        <vt:i4>0</vt:i4>
      </vt:variant>
      <vt:variant>
        <vt:i4>0</vt:i4>
      </vt:variant>
      <vt:variant>
        <vt:i4>5</vt:i4>
      </vt:variant>
      <vt:variant>
        <vt:lpwstr>http://www.iwantbroadbandnh.org/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Broadband Mapping Program Standard</dc:title>
  <dc:creator>Fay Rubin</dc:creator>
  <cp:lastModifiedBy>Michael</cp:lastModifiedBy>
  <cp:revision>2</cp:revision>
  <cp:lastPrinted>2010-04-09T20:14:00Z</cp:lastPrinted>
  <dcterms:created xsi:type="dcterms:W3CDTF">2012-02-06T18:07:00Z</dcterms:created>
  <dcterms:modified xsi:type="dcterms:W3CDTF">2012-02-06T18:07:00Z</dcterms:modified>
</cp:coreProperties>
</file>