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50B" w:rsidRDefault="00492B36" w:rsidP="005450A4">
      <w:pPr>
        <w:jc w:val="center"/>
        <w:rPr>
          <w:rFonts w:ascii="Calibri" w:hAnsi="Calibri"/>
          <w:b/>
          <w:szCs w:val="24"/>
        </w:rPr>
      </w:pPr>
      <w:bookmarkStart w:id="0" w:name="_GoBack"/>
      <w:bookmarkEnd w:id="0"/>
      <w:r>
        <w:rPr>
          <w:rFonts w:ascii="Calibri" w:hAnsi="Calibri"/>
          <w:b/>
          <w:noProof/>
          <w:snapToGrid/>
          <w:szCs w:val="24"/>
        </w:rPr>
        <w:drawing>
          <wp:anchor distT="0" distB="0" distL="114300" distR="114300" simplePos="0" relativeHeight="251654656" behindDoc="1" locked="0" layoutInCell="1" allowOverlap="1" wp14:anchorId="200CD24F" wp14:editId="26ECDE5E">
            <wp:simplePos x="0" y="0"/>
            <wp:positionH relativeFrom="column">
              <wp:posOffset>-1188720</wp:posOffset>
            </wp:positionH>
            <wp:positionV relativeFrom="page">
              <wp:align>top</wp:align>
            </wp:positionV>
            <wp:extent cx="7763256" cy="1746504"/>
            <wp:effectExtent l="0" t="0" r="0" b="0"/>
            <wp:wrapNone/>
            <wp:docPr id="51"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9">
                      <a:extLst>
                        <a:ext uri="{28A0092B-C50C-407E-A947-70E740481C1C}">
                          <a14:useLocalDpi xmlns:a14="http://schemas.microsoft.com/office/drawing/2010/main" val="0"/>
                        </a:ext>
                      </a:extLst>
                    </a:blip>
                    <a:srcRect b="82504"/>
                    <a:stretch>
                      <a:fillRect/>
                    </a:stretch>
                  </pic:blipFill>
                  <pic:spPr bwMode="auto">
                    <a:xfrm>
                      <a:off x="0" y="0"/>
                      <a:ext cx="7763256" cy="1746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A98" w:rsidRDefault="005B1A98" w:rsidP="009E7EAA">
      <w:pPr>
        <w:jc w:val="center"/>
        <w:rPr>
          <w:rFonts w:ascii="Arial Narrow" w:hAnsi="Arial Narrow" w:cs="Vrinda"/>
          <w:b/>
          <w:sz w:val="84"/>
          <w:szCs w:val="84"/>
        </w:rPr>
      </w:pPr>
    </w:p>
    <w:p w:rsidR="005B1A98" w:rsidRPr="002163EA" w:rsidRDefault="007710FA" w:rsidP="009E7EAA">
      <w:pPr>
        <w:ind w:left="-432"/>
        <w:jc w:val="left"/>
        <w:rPr>
          <w:rFonts w:cs="Arial"/>
          <w:b/>
          <w:sz w:val="28"/>
          <w:szCs w:val="28"/>
        </w:rPr>
      </w:pPr>
      <w:r w:rsidRPr="002163EA">
        <w:rPr>
          <w:rFonts w:cs="Arial"/>
          <w:b/>
          <w:sz w:val="28"/>
          <w:szCs w:val="28"/>
        </w:rPr>
        <w:t>VOLUME</w:t>
      </w:r>
      <w:r w:rsidR="00A51DB7">
        <w:rPr>
          <w:rFonts w:cs="Arial"/>
          <w:b/>
          <w:sz w:val="28"/>
          <w:szCs w:val="28"/>
        </w:rPr>
        <w:t xml:space="preserve"> </w:t>
      </w:r>
      <w:r w:rsidR="00B059F9">
        <w:rPr>
          <w:rFonts w:cs="Arial"/>
          <w:b/>
          <w:sz w:val="28"/>
          <w:szCs w:val="28"/>
        </w:rPr>
        <w:t>1</w:t>
      </w:r>
      <w:r w:rsidR="00DF7104">
        <w:rPr>
          <w:rFonts w:cs="Arial"/>
          <w:b/>
          <w:sz w:val="28"/>
          <w:szCs w:val="28"/>
        </w:rPr>
        <w:t xml:space="preserve"> </w:t>
      </w:r>
      <w:r w:rsidRPr="002163EA">
        <w:rPr>
          <w:rFonts w:cs="Arial"/>
          <w:b/>
          <w:sz w:val="28"/>
          <w:szCs w:val="28"/>
        </w:rPr>
        <w:t>OF</w:t>
      </w:r>
      <w:r w:rsidR="00A51DB7">
        <w:rPr>
          <w:rFonts w:cs="Arial"/>
          <w:b/>
          <w:sz w:val="28"/>
          <w:szCs w:val="28"/>
        </w:rPr>
        <w:t xml:space="preserve"> </w:t>
      </w:r>
      <w:r w:rsidR="00F40168">
        <w:rPr>
          <w:rFonts w:cs="Arial"/>
          <w:b/>
          <w:sz w:val="28"/>
          <w:szCs w:val="28"/>
        </w:rPr>
        <w:t>5</w:t>
      </w:r>
    </w:p>
    <w:tbl>
      <w:tblPr>
        <w:tblW w:w="10656" w:type="dxa"/>
        <w:tblInd w:w="-638" w:type="dxa"/>
        <w:tblLook w:val="04A0" w:firstRow="1" w:lastRow="0" w:firstColumn="1" w:lastColumn="0" w:noHBand="0" w:noVBand="1"/>
      </w:tblPr>
      <w:tblGrid>
        <w:gridCol w:w="3744"/>
        <w:gridCol w:w="6912"/>
      </w:tblGrid>
      <w:tr w:rsidR="005B1A98" w:rsidRPr="00A96E82" w:rsidTr="00733EDB">
        <w:trPr>
          <w:cantSplit/>
          <w:trHeight w:val="360"/>
        </w:trPr>
        <w:tc>
          <w:tcPr>
            <w:tcW w:w="3744" w:type="dxa"/>
          </w:tcPr>
          <w:p w:rsidR="005B1A98" w:rsidRPr="002D2D07" w:rsidRDefault="00733EDB" w:rsidP="00733EDB">
            <w:pPr>
              <w:spacing w:before="240"/>
              <w:jc w:val="left"/>
              <w:rPr>
                <w:rFonts w:cs="Arial"/>
                <w:szCs w:val="24"/>
              </w:rPr>
            </w:pPr>
            <w:r>
              <w:rPr>
                <w:rFonts w:cs="Arial"/>
                <w:szCs w:val="24"/>
              </w:rPr>
              <w:t xml:space="preserve">                      </w:t>
            </w:r>
            <w:r>
              <w:rPr>
                <w:rFonts w:cs="Arial"/>
                <w:noProof/>
                <w:snapToGrid/>
                <w:szCs w:val="24"/>
              </w:rPr>
              <w:drawing>
                <wp:inline distT="0" distB="0" distL="0" distR="0" wp14:anchorId="06D7C68A" wp14:editId="1EE85C33">
                  <wp:extent cx="865039" cy="11194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_TitleRock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5039" cy="1119468"/>
                          </a:xfrm>
                          <a:prstGeom prst="rect">
                            <a:avLst/>
                          </a:prstGeom>
                        </pic:spPr>
                      </pic:pic>
                    </a:graphicData>
                  </a:graphic>
                </wp:inline>
              </w:drawing>
            </w:r>
          </w:p>
        </w:tc>
        <w:tc>
          <w:tcPr>
            <w:tcW w:w="6912" w:type="dxa"/>
          </w:tcPr>
          <w:p w:rsidR="00D92C21" w:rsidRPr="00436060" w:rsidRDefault="009E7EAA" w:rsidP="00B04EE5">
            <w:pPr>
              <w:jc w:val="left"/>
              <w:rPr>
                <w:rFonts w:cs="Arial"/>
                <w:b/>
                <w:sz w:val="52"/>
                <w:szCs w:val="52"/>
              </w:rPr>
            </w:pPr>
            <w:r>
              <w:rPr>
                <w:rFonts w:cs="Arial"/>
                <w:b/>
                <w:sz w:val="52"/>
                <w:szCs w:val="52"/>
              </w:rPr>
              <w:t>ROCKINGHAM</w:t>
            </w:r>
            <w:r w:rsidR="00A51DB7" w:rsidRPr="00436060">
              <w:rPr>
                <w:rFonts w:cs="Arial"/>
                <w:b/>
                <w:sz w:val="52"/>
                <w:szCs w:val="52"/>
              </w:rPr>
              <w:t xml:space="preserve"> </w:t>
            </w:r>
            <w:r w:rsidR="00725977" w:rsidRPr="00436060">
              <w:rPr>
                <w:rFonts w:cs="Arial"/>
                <w:b/>
                <w:sz w:val="52"/>
                <w:szCs w:val="52"/>
              </w:rPr>
              <w:t>COUNTY</w:t>
            </w:r>
            <w:r w:rsidR="005B1A98" w:rsidRPr="00436060">
              <w:rPr>
                <w:rFonts w:cs="Arial"/>
                <w:b/>
                <w:sz w:val="52"/>
                <w:szCs w:val="52"/>
              </w:rPr>
              <w:t>,</w:t>
            </w:r>
            <w:r w:rsidR="00A51DB7" w:rsidRPr="00436060">
              <w:rPr>
                <w:rFonts w:cs="Arial"/>
                <w:b/>
                <w:sz w:val="52"/>
                <w:szCs w:val="52"/>
              </w:rPr>
              <w:t xml:space="preserve"> </w:t>
            </w:r>
            <w:r w:rsidR="00F77E4F" w:rsidRPr="00436060">
              <w:rPr>
                <w:rFonts w:cs="Arial"/>
                <w:b/>
                <w:sz w:val="52"/>
                <w:szCs w:val="52"/>
              </w:rPr>
              <w:br/>
            </w:r>
            <w:r>
              <w:rPr>
                <w:rFonts w:cs="Arial"/>
                <w:b/>
                <w:sz w:val="52"/>
                <w:szCs w:val="52"/>
              </w:rPr>
              <w:t>NEW HAMPSHIRE</w:t>
            </w:r>
          </w:p>
          <w:p w:rsidR="005B1A98" w:rsidRPr="002163EA" w:rsidRDefault="00733EDB" w:rsidP="009E7EAA">
            <w:pPr>
              <w:jc w:val="left"/>
              <w:rPr>
                <w:rFonts w:cs="Arial"/>
                <w:b/>
                <w:sz w:val="28"/>
                <w:szCs w:val="28"/>
              </w:rPr>
            </w:pPr>
            <w:r>
              <w:rPr>
                <w:rFonts w:cs="Arial"/>
                <w:b/>
                <w:sz w:val="28"/>
                <w:szCs w:val="28"/>
              </w:rPr>
              <w:t>(</w:t>
            </w:r>
            <w:r w:rsidR="005B1A98" w:rsidRPr="002163EA">
              <w:rPr>
                <w:rFonts w:cs="Arial"/>
                <w:b/>
                <w:sz w:val="28"/>
                <w:szCs w:val="28"/>
              </w:rPr>
              <w:t>A</w:t>
            </w:r>
            <w:r w:rsidR="009E7EAA">
              <w:rPr>
                <w:rFonts w:cs="Arial"/>
                <w:b/>
                <w:sz w:val="28"/>
                <w:szCs w:val="28"/>
              </w:rPr>
              <w:t>LL JURISDICTIONS</w:t>
            </w:r>
            <w:r>
              <w:rPr>
                <w:rFonts w:cs="Arial"/>
                <w:b/>
                <w:sz w:val="28"/>
                <w:szCs w:val="28"/>
              </w:rPr>
              <w:t>)</w:t>
            </w:r>
          </w:p>
        </w:tc>
      </w:tr>
    </w:tbl>
    <w:p w:rsidR="0008236C" w:rsidRPr="00AB2895" w:rsidRDefault="0008236C" w:rsidP="00AB2895">
      <w:pPr>
        <w:pStyle w:val="BodyText"/>
        <w:ind w:left="0"/>
        <w:rPr>
          <w:sz w:val="16"/>
          <w:lang w:val="en-US"/>
        </w:rPr>
      </w:pPr>
    </w:p>
    <w:tbl>
      <w:tblPr>
        <w:tblW w:w="10656" w:type="dxa"/>
        <w:jc w:val="center"/>
        <w:tblBorders>
          <w:insideH w:val="single" w:sz="4" w:space="0" w:color="auto"/>
          <w:insideV w:val="single" w:sz="4" w:space="0" w:color="auto"/>
        </w:tblBorders>
        <w:tblLook w:val="04A0" w:firstRow="1" w:lastRow="0" w:firstColumn="1" w:lastColumn="0" w:noHBand="0" w:noVBand="1"/>
      </w:tblPr>
      <w:tblGrid>
        <w:gridCol w:w="3888"/>
        <w:gridCol w:w="1440"/>
        <w:gridCol w:w="3888"/>
        <w:gridCol w:w="1440"/>
      </w:tblGrid>
      <w:tr w:rsidR="009E7EAA"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C8C8C8"/>
            <w:vAlign w:val="center"/>
          </w:tcPr>
          <w:p w:rsidR="009E7EAA" w:rsidRPr="002163EA" w:rsidRDefault="009E7EAA" w:rsidP="00934EC9">
            <w:pPr>
              <w:spacing w:before="40" w:after="40"/>
              <w:jc w:val="left"/>
              <w:rPr>
                <w:rFonts w:cs="Arial"/>
                <w:sz w:val="24"/>
                <w:szCs w:val="24"/>
              </w:rPr>
            </w:pPr>
            <w:r w:rsidRPr="002163EA">
              <w:rPr>
                <w:rFonts w:cs="Arial"/>
                <w:sz w:val="24"/>
                <w:szCs w:val="24"/>
              </w:rPr>
              <w:t>COMMUNITY</w:t>
            </w:r>
            <w:r>
              <w:rPr>
                <w:rFonts w:cs="Arial"/>
                <w:sz w:val="24"/>
                <w:szCs w:val="24"/>
              </w:rPr>
              <w:t xml:space="preserve"> </w:t>
            </w:r>
            <w:r w:rsidRPr="002163EA">
              <w:rPr>
                <w:rFonts w:cs="Arial"/>
                <w:sz w:val="24"/>
                <w:szCs w:val="24"/>
              </w:rPr>
              <w:t>NAME</w:t>
            </w:r>
          </w:p>
        </w:tc>
        <w:tc>
          <w:tcPr>
            <w:tcW w:w="1440" w:type="dxa"/>
            <w:tcBorders>
              <w:top w:val="single" w:sz="4" w:space="0" w:color="A6A6A6"/>
              <w:left w:val="nil"/>
              <w:bottom w:val="single" w:sz="4" w:space="0" w:color="A6A6A6"/>
              <w:right w:val="nil"/>
            </w:tcBorders>
            <w:shd w:val="clear" w:color="auto" w:fill="C8C8C8"/>
            <w:vAlign w:val="center"/>
          </w:tcPr>
          <w:p w:rsidR="009E7EAA" w:rsidRPr="002163EA" w:rsidRDefault="009E7EAA" w:rsidP="00934EC9">
            <w:pPr>
              <w:spacing w:before="40" w:after="40"/>
              <w:jc w:val="left"/>
              <w:rPr>
                <w:rFonts w:cs="Arial"/>
                <w:sz w:val="24"/>
                <w:szCs w:val="24"/>
              </w:rPr>
            </w:pPr>
            <w:r w:rsidRPr="002163EA">
              <w:rPr>
                <w:rFonts w:cs="Arial"/>
                <w:sz w:val="24"/>
                <w:szCs w:val="24"/>
              </w:rPr>
              <w:t>NUMBER</w:t>
            </w:r>
          </w:p>
        </w:tc>
        <w:tc>
          <w:tcPr>
            <w:tcW w:w="3888" w:type="dxa"/>
            <w:tcBorders>
              <w:top w:val="single" w:sz="4" w:space="0" w:color="A6A6A6"/>
              <w:left w:val="nil"/>
              <w:bottom w:val="single" w:sz="4" w:space="0" w:color="A6A6A6"/>
              <w:right w:val="nil"/>
            </w:tcBorders>
            <w:shd w:val="clear" w:color="auto" w:fill="C8C8C8"/>
            <w:vAlign w:val="center"/>
          </w:tcPr>
          <w:p w:rsidR="009E7EAA" w:rsidRPr="002163EA" w:rsidRDefault="009E7EAA" w:rsidP="00934EC9">
            <w:pPr>
              <w:spacing w:before="40" w:after="40"/>
              <w:jc w:val="left"/>
              <w:rPr>
                <w:rFonts w:cs="Arial"/>
                <w:sz w:val="24"/>
                <w:szCs w:val="24"/>
              </w:rPr>
            </w:pPr>
            <w:r w:rsidRPr="002163EA">
              <w:rPr>
                <w:rFonts w:cs="Arial"/>
                <w:sz w:val="24"/>
                <w:szCs w:val="24"/>
              </w:rPr>
              <w:t>COMMUNITY</w:t>
            </w:r>
            <w:r>
              <w:rPr>
                <w:rFonts w:cs="Arial"/>
                <w:sz w:val="24"/>
                <w:szCs w:val="24"/>
              </w:rPr>
              <w:t xml:space="preserve"> </w:t>
            </w:r>
            <w:r w:rsidRPr="002163EA">
              <w:rPr>
                <w:rFonts w:cs="Arial"/>
                <w:sz w:val="24"/>
                <w:szCs w:val="24"/>
              </w:rPr>
              <w:t>NAME</w:t>
            </w:r>
          </w:p>
        </w:tc>
        <w:tc>
          <w:tcPr>
            <w:tcW w:w="1440" w:type="dxa"/>
            <w:tcBorders>
              <w:top w:val="single" w:sz="4" w:space="0" w:color="A6A6A6"/>
              <w:left w:val="nil"/>
              <w:bottom w:val="single" w:sz="4" w:space="0" w:color="A6A6A6"/>
            </w:tcBorders>
            <w:shd w:val="clear" w:color="auto" w:fill="C8C8C8"/>
            <w:vAlign w:val="center"/>
          </w:tcPr>
          <w:p w:rsidR="009E7EAA" w:rsidRPr="002163EA" w:rsidRDefault="009E7EAA" w:rsidP="00934EC9">
            <w:pPr>
              <w:spacing w:before="40" w:after="40"/>
              <w:jc w:val="left"/>
              <w:rPr>
                <w:rFonts w:cs="Arial"/>
                <w:sz w:val="24"/>
                <w:szCs w:val="24"/>
              </w:rPr>
            </w:pPr>
            <w:r w:rsidRPr="002163EA">
              <w:rPr>
                <w:rFonts w:cs="Arial"/>
                <w:sz w:val="24"/>
                <w:szCs w:val="24"/>
              </w:rPr>
              <w:t>NUMBER</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AB2895">
            <w:pPr>
              <w:spacing w:before="40" w:after="40"/>
              <w:jc w:val="left"/>
              <w:rPr>
                <w:rFonts w:cs="Arial"/>
                <w:sz w:val="24"/>
                <w:szCs w:val="24"/>
              </w:rPr>
            </w:pPr>
            <w:r>
              <w:rPr>
                <w:rFonts w:cs="Arial"/>
                <w:sz w:val="24"/>
                <w:szCs w:val="24"/>
              </w:rPr>
              <w:t>ATKINSON,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330175</w:t>
            </w:r>
          </w:p>
        </w:tc>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NEW CASTLE, TOWN OF</w:t>
            </w:r>
          </w:p>
        </w:tc>
        <w:tc>
          <w:tcPr>
            <w:tcW w:w="1440" w:type="dxa"/>
            <w:tcBorders>
              <w:top w:val="single" w:sz="4" w:space="0" w:color="A6A6A6"/>
              <w:left w:val="nil"/>
              <w:bottom w:val="single" w:sz="4" w:space="0" w:color="A6A6A6"/>
            </w:tcBorders>
            <w:vAlign w:val="bottom"/>
          </w:tcPr>
          <w:p w:rsidR="00AB2895" w:rsidRPr="00B04EE5" w:rsidRDefault="00AB2895" w:rsidP="00934EC9">
            <w:pPr>
              <w:spacing w:before="40" w:after="40"/>
              <w:jc w:val="left"/>
              <w:rPr>
                <w:rFonts w:cs="Arial"/>
                <w:sz w:val="24"/>
                <w:szCs w:val="24"/>
              </w:rPr>
            </w:pPr>
            <w:r>
              <w:rPr>
                <w:rFonts w:cs="Arial"/>
                <w:sz w:val="24"/>
                <w:szCs w:val="24"/>
              </w:rPr>
              <w:t>330135</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AUBURN,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330176</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NEWFIELDS,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330228</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BRENTWOOD,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330125</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NEWINGTON,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330229</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CANDIA,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330126</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NEWMARKET,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330136</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CHESTER,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330182</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NEWTON,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330240</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DANVILLE,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330199</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NORTH HAMPTON,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330232</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DEERFIELD,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330127</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NORTHWOOD,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330855</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DERRY,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330128</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NOTTINGHAM,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330137</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EAST KINGSTON,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330203</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PLAISTOW,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330138</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EPPING,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330129</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PORTSMOUTH, CITY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330139</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EXETER,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330130</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RAYMOND,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330140</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FREMONT,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330131</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RYE,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330141</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GREENLAND,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330210</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SALEM,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330142</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HAMPSTEAD,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330211</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SANDOWN,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330191</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582EF0">
            <w:pPr>
              <w:spacing w:before="40" w:after="40"/>
              <w:jc w:val="left"/>
              <w:rPr>
                <w:rFonts w:cs="Arial"/>
                <w:sz w:val="24"/>
                <w:szCs w:val="24"/>
              </w:rPr>
            </w:pPr>
            <w:r>
              <w:rPr>
                <w:rFonts w:cs="Arial"/>
                <w:sz w:val="24"/>
                <w:szCs w:val="24"/>
              </w:rPr>
              <w:t>HAMPTON FALLS, TOWN OF</w:t>
            </w:r>
          </w:p>
        </w:tc>
        <w:tc>
          <w:tcPr>
            <w:tcW w:w="1440" w:type="dxa"/>
            <w:tcBorders>
              <w:top w:val="single" w:sz="4" w:space="0" w:color="A6A6A6"/>
              <w:left w:val="nil"/>
              <w:bottom w:val="single" w:sz="4" w:space="0" w:color="A6A6A6"/>
              <w:right w:val="nil"/>
            </w:tcBorders>
            <w:vAlign w:val="bottom"/>
          </w:tcPr>
          <w:p w:rsidR="00AB2895" w:rsidRPr="00B04EE5" w:rsidRDefault="003E145C" w:rsidP="003E145C">
            <w:pPr>
              <w:spacing w:before="40" w:after="40"/>
              <w:jc w:val="left"/>
              <w:rPr>
                <w:rFonts w:cs="Arial"/>
                <w:sz w:val="24"/>
                <w:szCs w:val="24"/>
              </w:rPr>
            </w:pPr>
            <w:r>
              <w:rPr>
                <w:rFonts w:cs="Arial"/>
                <w:sz w:val="24"/>
                <w:szCs w:val="24"/>
              </w:rPr>
              <w:t>330133</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582EF0">
            <w:pPr>
              <w:spacing w:before="40" w:after="40"/>
              <w:jc w:val="left"/>
              <w:rPr>
                <w:rFonts w:cs="Arial"/>
                <w:sz w:val="24"/>
                <w:szCs w:val="24"/>
              </w:rPr>
            </w:pPr>
            <w:r>
              <w:rPr>
                <w:rFonts w:cs="Arial"/>
                <w:sz w:val="24"/>
                <w:szCs w:val="24"/>
              </w:rPr>
              <w:t>SEABROOK</w:t>
            </w:r>
            <w:r w:rsidR="00582EF0">
              <w:rPr>
                <w:rFonts w:cs="Arial"/>
                <w:sz w:val="24"/>
                <w:szCs w:val="24"/>
              </w:rPr>
              <w:t>, TOWN OF</w:t>
            </w:r>
            <w:r>
              <w:rPr>
                <w:rFonts w:cs="Arial"/>
                <w:sz w:val="24"/>
                <w:szCs w:val="24"/>
              </w:rPr>
              <w:t xml:space="preserve"> </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w:t>
            </w:r>
            <w:r w:rsidR="00582EF0">
              <w:rPr>
                <w:rFonts w:cs="Arial"/>
                <w:sz w:val="24"/>
                <w:szCs w:val="24"/>
              </w:rPr>
              <w:t>143</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3E145C">
            <w:pPr>
              <w:spacing w:before="40" w:after="40"/>
              <w:jc w:val="left"/>
              <w:rPr>
                <w:rFonts w:cs="Arial"/>
                <w:sz w:val="24"/>
                <w:szCs w:val="24"/>
              </w:rPr>
            </w:pPr>
            <w:r>
              <w:rPr>
                <w:rFonts w:cs="Arial"/>
                <w:sz w:val="24"/>
                <w:szCs w:val="24"/>
              </w:rPr>
              <w:t>HAMPTON,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3E145C" w:rsidP="003E145C">
            <w:pPr>
              <w:spacing w:before="40" w:after="40"/>
              <w:jc w:val="left"/>
              <w:rPr>
                <w:rFonts w:cs="Arial"/>
                <w:sz w:val="24"/>
                <w:szCs w:val="24"/>
              </w:rPr>
            </w:pPr>
            <w:r>
              <w:rPr>
                <w:rFonts w:cs="Arial"/>
                <w:sz w:val="24"/>
                <w:szCs w:val="24"/>
              </w:rPr>
              <w:t>330132</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582EF0">
            <w:pPr>
              <w:spacing w:before="40" w:after="40"/>
              <w:jc w:val="left"/>
              <w:rPr>
                <w:rFonts w:cs="Arial"/>
                <w:sz w:val="24"/>
                <w:szCs w:val="24"/>
              </w:rPr>
            </w:pPr>
            <w:r>
              <w:rPr>
                <w:rFonts w:cs="Arial"/>
                <w:sz w:val="24"/>
                <w:szCs w:val="24"/>
              </w:rPr>
              <w:t>SEABROOK</w:t>
            </w:r>
            <w:r w:rsidR="00582EF0">
              <w:rPr>
                <w:rFonts w:cs="Arial"/>
                <w:sz w:val="24"/>
                <w:szCs w:val="24"/>
              </w:rPr>
              <w:t xml:space="preserve"> BEACH </w:t>
            </w:r>
            <w:r w:rsidR="00582EF0">
              <w:rPr>
                <w:rFonts w:cs="Arial"/>
                <w:sz w:val="24"/>
                <w:szCs w:val="24"/>
              </w:rPr>
              <w:br/>
              <w:t>VILLAGE DISTRICT</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582EF0">
            <w:pPr>
              <w:spacing w:before="40" w:after="40"/>
              <w:jc w:val="left"/>
              <w:rPr>
                <w:rFonts w:cs="Arial"/>
                <w:sz w:val="24"/>
                <w:szCs w:val="24"/>
              </w:rPr>
            </w:pPr>
            <w:r>
              <w:rPr>
                <w:rFonts w:cs="Arial"/>
                <w:sz w:val="24"/>
                <w:szCs w:val="24"/>
              </w:rPr>
              <w:t>330</w:t>
            </w:r>
            <w:r w:rsidR="00582EF0">
              <w:rPr>
                <w:rFonts w:cs="Arial"/>
                <w:sz w:val="24"/>
                <w:szCs w:val="24"/>
              </w:rPr>
              <w:t>854</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KENSINGTON,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330216</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AB2895">
            <w:pPr>
              <w:spacing w:before="40" w:after="40"/>
              <w:jc w:val="left"/>
              <w:rPr>
                <w:rFonts w:cs="Arial"/>
                <w:sz w:val="24"/>
                <w:szCs w:val="24"/>
              </w:rPr>
            </w:pPr>
            <w:r>
              <w:rPr>
                <w:rFonts w:cs="Arial"/>
                <w:sz w:val="24"/>
                <w:szCs w:val="24"/>
              </w:rPr>
              <w:t>SOUTH HAMPTON</w:t>
            </w:r>
            <w:r w:rsidR="00CE27FB">
              <w:rPr>
                <w:rFonts w:cs="Arial"/>
                <w:sz w:val="24"/>
                <w:szCs w:val="24"/>
              </w:rPr>
              <w:t>,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330193</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KINGSTON, TOWN OF</w:t>
            </w:r>
          </w:p>
        </w:tc>
        <w:tc>
          <w:tcPr>
            <w:tcW w:w="1440"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330217</w:t>
            </w:r>
          </w:p>
        </w:tc>
        <w:tc>
          <w:tcPr>
            <w:tcW w:w="3888" w:type="dxa"/>
            <w:tcBorders>
              <w:top w:val="single" w:sz="4" w:space="0" w:color="A6A6A6"/>
              <w:left w:val="nil"/>
              <w:bottom w:val="single" w:sz="4" w:space="0" w:color="A6A6A6"/>
              <w:right w:val="nil"/>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STRATHAM, TOWN OF</w:t>
            </w:r>
          </w:p>
        </w:tc>
        <w:tc>
          <w:tcPr>
            <w:tcW w:w="1440" w:type="dxa"/>
            <w:tcBorders>
              <w:top w:val="single" w:sz="4" w:space="0" w:color="A6A6A6"/>
              <w:left w:val="nil"/>
              <w:bottom w:val="single" w:sz="4" w:space="0" w:color="A6A6A6"/>
            </w:tcBorders>
            <w:shd w:val="clear" w:color="auto" w:fill="F2F2F2" w:themeFill="background1" w:themeFillShade="F2"/>
            <w:vAlign w:val="bottom"/>
          </w:tcPr>
          <w:p w:rsidR="00AB2895" w:rsidRPr="00B04EE5" w:rsidRDefault="00AB2895" w:rsidP="00934EC9">
            <w:pPr>
              <w:spacing w:before="40" w:after="40"/>
              <w:jc w:val="left"/>
              <w:rPr>
                <w:rFonts w:cs="Arial"/>
                <w:sz w:val="24"/>
                <w:szCs w:val="24"/>
              </w:rPr>
            </w:pPr>
            <w:r>
              <w:rPr>
                <w:rFonts w:cs="Arial"/>
                <w:sz w:val="24"/>
                <w:szCs w:val="24"/>
              </w:rPr>
              <w:t>330197</w:t>
            </w:r>
          </w:p>
        </w:tc>
      </w:tr>
      <w:tr w:rsidR="00AB2895" w:rsidRPr="00A96E82" w:rsidTr="00AB2895">
        <w:trPr>
          <w:cantSplit/>
          <w:trHeight w:val="288"/>
          <w:jc w:val="center"/>
        </w:trPr>
        <w:tc>
          <w:tcPr>
            <w:tcW w:w="3888" w:type="dxa"/>
            <w:tcBorders>
              <w:top w:val="single" w:sz="4" w:space="0" w:color="A6A6A6"/>
              <w:left w:val="nil"/>
              <w:bottom w:val="single" w:sz="4" w:space="0" w:color="A6A6A6"/>
              <w:right w:val="nil"/>
            </w:tcBorders>
            <w:vAlign w:val="bottom"/>
          </w:tcPr>
          <w:p w:rsidR="00AB2895" w:rsidRPr="00B04EE5" w:rsidRDefault="004470EC" w:rsidP="004470EC">
            <w:pPr>
              <w:spacing w:before="40" w:after="40"/>
              <w:jc w:val="left"/>
              <w:rPr>
                <w:rFonts w:cs="Arial"/>
                <w:sz w:val="24"/>
                <w:szCs w:val="24"/>
              </w:rPr>
            </w:pPr>
            <w:r>
              <w:rPr>
                <w:rFonts w:cs="Arial"/>
                <w:sz w:val="24"/>
                <w:szCs w:val="24"/>
              </w:rPr>
              <w:t>LONDONDERRY</w:t>
            </w:r>
            <w:r w:rsidR="00AB2895">
              <w:rPr>
                <w:rFonts w:cs="Arial"/>
                <w:sz w:val="24"/>
                <w:szCs w:val="24"/>
              </w:rPr>
              <w:t>, TOWN OF</w:t>
            </w:r>
          </w:p>
        </w:tc>
        <w:tc>
          <w:tcPr>
            <w:tcW w:w="1440" w:type="dxa"/>
            <w:tcBorders>
              <w:top w:val="single" w:sz="4" w:space="0" w:color="A6A6A6"/>
              <w:left w:val="nil"/>
              <w:bottom w:val="single" w:sz="4" w:space="0" w:color="A6A6A6"/>
              <w:right w:val="nil"/>
            </w:tcBorders>
            <w:vAlign w:val="bottom"/>
          </w:tcPr>
          <w:p w:rsidR="00AB2895" w:rsidRPr="00B04EE5" w:rsidRDefault="00AB2895" w:rsidP="00934EC9">
            <w:pPr>
              <w:spacing w:before="40" w:after="40"/>
              <w:jc w:val="left"/>
              <w:rPr>
                <w:rFonts w:cs="Arial"/>
                <w:sz w:val="24"/>
                <w:szCs w:val="24"/>
              </w:rPr>
            </w:pPr>
            <w:r>
              <w:rPr>
                <w:rFonts w:cs="Arial"/>
                <w:sz w:val="24"/>
                <w:szCs w:val="24"/>
              </w:rPr>
              <w:t>330134</w:t>
            </w:r>
          </w:p>
        </w:tc>
        <w:tc>
          <w:tcPr>
            <w:tcW w:w="3888" w:type="dxa"/>
            <w:tcBorders>
              <w:top w:val="single" w:sz="4" w:space="0" w:color="A6A6A6"/>
              <w:left w:val="nil"/>
              <w:bottom w:val="single" w:sz="4" w:space="0" w:color="A6A6A6"/>
              <w:right w:val="nil"/>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WINDHAM, TOWN OF</w:t>
            </w:r>
          </w:p>
        </w:tc>
        <w:tc>
          <w:tcPr>
            <w:tcW w:w="1440" w:type="dxa"/>
            <w:tcBorders>
              <w:top w:val="single" w:sz="4" w:space="0" w:color="A6A6A6"/>
              <w:left w:val="nil"/>
              <w:bottom w:val="single" w:sz="4" w:space="0" w:color="A6A6A6"/>
            </w:tcBorders>
            <w:shd w:val="clear" w:color="auto" w:fill="auto"/>
            <w:vAlign w:val="bottom"/>
          </w:tcPr>
          <w:p w:rsidR="00AB2895" w:rsidRPr="00B04EE5" w:rsidRDefault="00AB2895" w:rsidP="00934EC9">
            <w:pPr>
              <w:spacing w:before="40" w:after="40"/>
              <w:jc w:val="left"/>
              <w:rPr>
                <w:rFonts w:cs="Arial"/>
                <w:sz w:val="24"/>
                <w:szCs w:val="24"/>
              </w:rPr>
            </w:pPr>
            <w:r>
              <w:rPr>
                <w:rFonts w:cs="Arial"/>
                <w:sz w:val="24"/>
                <w:szCs w:val="24"/>
              </w:rPr>
              <w:t>330144</w:t>
            </w:r>
          </w:p>
        </w:tc>
      </w:tr>
    </w:tbl>
    <w:p w:rsidR="009E7EAA" w:rsidRDefault="009E7EAA" w:rsidP="00AB2895">
      <w:pPr>
        <w:pStyle w:val="BodyText"/>
        <w:ind w:left="0"/>
        <w:rPr>
          <w:lang w:val="en-US"/>
        </w:rPr>
      </w:pPr>
    </w:p>
    <w:tbl>
      <w:tblPr>
        <w:tblpPr w:leftFromText="180" w:rightFromText="180" w:vertAnchor="text" w:horzAnchor="margin" w:tblpXSpec="center" w:tblpY="50"/>
        <w:tblW w:w="10664" w:type="dxa"/>
        <w:tblLayout w:type="fixed"/>
        <w:tblLook w:val="04A0" w:firstRow="1" w:lastRow="0" w:firstColumn="1" w:lastColumn="0" w:noHBand="0" w:noVBand="1"/>
      </w:tblPr>
      <w:tblGrid>
        <w:gridCol w:w="5618"/>
        <w:gridCol w:w="5046"/>
      </w:tblGrid>
      <w:tr w:rsidR="00733EDB" w:rsidRPr="00646FD7" w:rsidTr="00F90E31">
        <w:trPr>
          <w:cantSplit/>
          <w:trHeight w:val="299"/>
        </w:trPr>
        <w:tc>
          <w:tcPr>
            <w:tcW w:w="5618" w:type="dxa"/>
            <w:shd w:val="clear" w:color="auto" w:fill="FFFFFF"/>
            <w:vAlign w:val="center"/>
          </w:tcPr>
          <w:p w:rsidR="00733EDB" w:rsidRDefault="00733EDB" w:rsidP="00AE2967">
            <w:pPr>
              <w:widowControl/>
              <w:spacing w:before="40" w:after="40"/>
              <w:jc w:val="left"/>
              <w:rPr>
                <w:rFonts w:cs="Arial"/>
                <w:b/>
                <w:sz w:val="40"/>
                <w:szCs w:val="40"/>
              </w:rPr>
            </w:pPr>
            <w:r w:rsidRPr="005427A6">
              <w:rPr>
                <w:rFonts w:cs="Arial"/>
                <w:b/>
                <w:sz w:val="40"/>
                <w:szCs w:val="40"/>
              </w:rPr>
              <w:t>REVISED:</w:t>
            </w:r>
          </w:p>
          <w:p w:rsidR="00D2286E" w:rsidRPr="00D2286E" w:rsidRDefault="00D2286E" w:rsidP="00A30A7B">
            <w:pPr>
              <w:widowControl/>
              <w:spacing w:before="40" w:after="40"/>
              <w:jc w:val="left"/>
              <w:rPr>
                <w:rFonts w:cs="Arial"/>
                <w:sz w:val="36"/>
                <w:szCs w:val="36"/>
              </w:rPr>
            </w:pPr>
            <w:r w:rsidRPr="00D2286E">
              <w:rPr>
                <w:rFonts w:ascii="Times New Roman" w:hAnsi="Times New Roman"/>
                <w:b/>
                <w:color w:val="C00000"/>
                <w:sz w:val="36"/>
                <w:szCs w:val="36"/>
              </w:rPr>
              <w:t>PRELIMINARY: 1</w:t>
            </w:r>
            <w:r w:rsidR="00D30B26">
              <w:rPr>
                <w:rFonts w:ascii="Times New Roman" w:hAnsi="Times New Roman"/>
                <w:b/>
                <w:color w:val="C00000"/>
                <w:sz w:val="36"/>
                <w:szCs w:val="36"/>
              </w:rPr>
              <w:t>2</w:t>
            </w:r>
            <w:r w:rsidRPr="00D2286E">
              <w:rPr>
                <w:rFonts w:ascii="Times New Roman" w:hAnsi="Times New Roman"/>
                <w:b/>
                <w:color w:val="C00000"/>
                <w:sz w:val="36"/>
                <w:szCs w:val="36"/>
              </w:rPr>
              <w:t>/</w:t>
            </w:r>
            <w:r w:rsidR="00A30A7B">
              <w:rPr>
                <w:rFonts w:ascii="Times New Roman" w:hAnsi="Times New Roman"/>
                <w:b/>
                <w:color w:val="C00000"/>
                <w:sz w:val="36"/>
                <w:szCs w:val="36"/>
              </w:rPr>
              <w:t>20</w:t>
            </w:r>
            <w:r w:rsidRPr="00D2286E">
              <w:rPr>
                <w:rFonts w:ascii="Times New Roman" w:hAnsi="Times New Roman"/>
                <w:b/>
                <w:color w:val="C00000"/>
                <w:sz w:val="36"/>
                <w:szCs w:val="36"/>
              </w:rPr>
              <w:t>/2018</w:t>
            </w:r>
          </w:p>
        </w:tc>
        <w:tc>
          <w:tcPr>
            <w:tcW w:w="5046" w:type="dxa"/>
            <w:vMerge w:val="restart"/>
            <w:shd w:val="clear" w:color="auto" w:fill="FFFFFF"/>
            <w:vAlign w:val="center"/>
          </w:tcPr>
          <w:p w:rsidR="00733EDB" w:rsidRPr="00AB2895" w:rsidRDefault="00733EDB" w:rsidP="00733EDB">
            <w:pPr>
              <w:widowControl/>
              <w:spacing w:before="40" w:after="40"/>
              <w:jc w:val="left"/>
              <w:rPr>
                <w:rFonts w:cs="Arial"/>
                <w:noProof/>
                <w:snapToGrid/>
              </w:rPr>
            </w:pPr>
            <w:r>
              <w:rPr>
                <w:rFonts w:cs="Arial"/>
                <w:b/>
                <w:noProof/>
                <w:snapToGrid/>
                <w:color w:val="365F91"/>
                <w:sz w:val="32"/>
                <w:szCs w:val="32"/>
              </w:rPr>
              <w:drawing>
                <wp:inline distT="0" distB="0" distL="0" distR="0" wp14:anchorId="55FA0D3E" wp14:editId="74DADB1D">
                  <wp:extent cx="2790825" cy="1096094"/>
                  <wp:effectExtent l="0" t="0" r="0" b="8890"/>
                  <wp:docPr id="12" name="Picture 12" descr="DHS-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6349" cy="1098264"/>
                          </a:xfrm>
                          <a:prstGeom prst="rect">
                            <a:avLst/>
                          </a:prstGeom>
                          <a:noFill/>
                          <a:ln>
                            <a:noFill/>
                          </a:ln>
                        </pic:spPr>
                      </pic:pic>
                    </a:graphicData>
                  </a:graphic>
                </wp:inline>
              </w:drawing>
            </w:r>
          </w:p>
        </w:tc>
      </w:tr>
      <w:tr w:rsidR="00733EDB" w:rsidRPr="00646FD7" w:rsidTr="00F90E31">
        <w:trPr>
          <w:cantSplit/>
          <w:trHeight w:val="299"/>
        </w:trPr>
        <w:tc>
          <w:tcPr>
            <w:tcW w:w="5618" w:type="dxa"/>
            <w:vAlign w:val="center"/>
          </w:tcPr>
          <w:p w:rsidR="00733EDB" w:rsidRPr="00646FD7" w:rsidRDefault="00733EDB" w:rsidP="00733EDB">
            <w:pPr>
              <w:widowControl/>
              <w:spacing w:before="40" w:after="40"/>
              <w:jc w:val="left"/>
              <w:rPr>
                <w:rFonts w:cs="Arial"/>
                <w:b/>
                <w:color w:val="E36C0A"/>
                <w:sz w:val="28"/>
                <w:szCs w:val="28"/>
              </w:rPr>
            </w:pPr>
          </w:p>
        </w:tc>
        <w:tc>
          <w:tcPr>
            <w:tcW w:w="5046" w:type="dxa"/>
            <w:vMerge/>
          </w:tcPr>
          <w:p w:rsidR="00733EDB" w:rsidRPr="00646FD7" w:rsidRDefault="00733EDB" w:rsidP="00733EDB">
            <w:pPr>
              <w:widowControl/>
              <w:tabs>
                <w:tab w:val="center" w:pos="4680"/>
              </w:tabs>
              <w:spacing w:before="120" w:after="120"/>
              <w:rPr>
                <w:rFonts w:cs="Arial"/>
                <w:b/>
                <w:color w:val="E36C0A"/>
                <w:sz w:val="28"/>
                <w:szCs w:val="28"/>
              </w:rPr>
            </w:pPr>
          </w:p>
        </w:tc>
      </w:tr>
      <w:tr w:rsidR="00733EDB" w:rsidRPr="00646FD7" w:rsidTr="00F90E31">
        <w:trPr>
          <w:cantSplit/>
          <w:trHeight w:val="299"/>
        </w:trPr>
        <w:tc>
          <w:tcPr>
            <w:tcW w:w="5618" w:type="dxa"/>
            <w:shd w:val="clear" w:color="auto" w:fill="C6C7C8"/>
            <w:vAlign w:val="center"/>
          </w:tcPr>
          <w:p w:rsidR="00733EDB" w:rsidRPr="00646FD7" w:rsidRDefault="00733EDB" w:rsidP="00733EDB">
            <w:pPr>
              <w:widowControl/>
              <w:spacing w:before="40" w:after="40"/>
              <w:jc w:val="left"/>
              <w:rPr>
                <w:rFonts w:cs="Arial"/>
                <w:sz w:val="24"/>
                <w:szCs w:val="24"/>
              </w:rPr>
            </w:pPr>
            <w:r w:rsidRPr="009E1D8B">
              <w:rPr>
                <w:rFonts w:cs="Arial"/>
                <w:sz w:val="24"/>
                <w:szCs w:val="24"/>
              </w:rPr>
              <w:t>FLOOD</w:t>
            </w:r>
            <w:r>
              <w:rPr>
                <w:rFonts w:cs="Arial"/>
                <w:sz w:val="24"/>
                <w:szCs w:val="24"/>
              </w:rPr>
              <w:t xml:space="preserve"> </w:t>
            </w:r>
            <w:r w:rsidRPr="009E1D8B">
              <w:rPr>
                <w:rFonts w:cs="Arial"/>
                <w:sz w:val="24"/>
                <w:szCs w:val="24"/>
              </w:rPr>
              <w:t>INSURANCE</w:t>
            </w:r>
            <w:r>
              <w:rPr>
                <w:rFonts w:cs="Arial"/>
                <w:sz w:val="24"/>
                <w:szCs w:val="24"/>
              </w:rPr>
              <w:t xml:space="preserve"> </w:t>
            </w:r>
            <w:r w:rsidRPr="009E1D8B">
              <w:rPr>
                <w:rFonts w:cs="Arial"/>
                <w:sz w:val="24"/>
                <w:szCs w:val="24"/>
              </w:rPr>
              <w:t>STUDY</w:t>
            </w:r>
            <w:r>
              <w:rPr>
                <w:rFonts w:cs="Arial"/>
                <w:sz w:val="24"/>
                <w:szCs w:val="24"/>
              </w:rPr>
              <w:t xml:space="preserve"> </w:t>
            </w:r>
            <w:r w:rsidRPr="009E1D8B">
              <w:rPr>
                <w:rFonts w:cs="Arial"/>
                <w:sz w:val="24"/>
                <w:szCs w:val="24"/>
              </w:rPr>
              <w:t>NUMBER</w:t>
            </w:r>
          </w:p>
        </w:tc>
        <w:tc>
          <w:tcPr>
            <w:tcW w:w="5046" w:type="dxa"/>
            <w:vMerge/>
            <w:shd w:val="clear" w:color="auto" w:fill="C6C7C8"/>
          </w:tcPr>
          <w:p w:rsidR="00733EDB" w:rsidRPr="00646FD7" w:rsidRDefault="00733EDB" w:rsidP="00733EDB">
            <w:pPr>
              <w:widowControl/>
              <w:tabs>
                <w:tab w:val="center" w:pos="4680"/>
              </w:tabs>
              <w:spacing w:before="40" w:afterLines="40" w:after="96"/>
              <w:contextualSpacing/>
              <w:rPr>
                <w:rFonts w:cs="Arial"/>
                <w:sz w:val="24"/>
                <w:szCs w:val="24"/>
              </w:rPr>
            </w:pPr>
          </w:p>
        </w:tc>
      </w:tr>
      <w:tr w:rsidR="00733EDB" w:rsidRPr="00646FD7" w:rsidTr="00F90E31">
        <w:trPr>
          <w:cantSplit/>
          <w:trHeight w:val="299"/>
        </w:trPr>
        <w:tc>
          <w:tcPr>
            <w:tcW w:w="5618" w:type="dxa"/>
            <w:shd w:val="clear" w:color="auto" w:fill="C6C7C8"/>
            <w:vAlign w:val="center"/>
          </w:tcPr>
          <w:p w:rsidR="00733EDB" w:rsidRPr="009E1D8B" w:rsidRDefault="00A30A7B" w:rsidP="00733EDB">
            <w:pPr>
              <w:spacing w:before="40"/>
              <w:jc w:val="left"/>
              <w:rPr>
                <w:rFonts w:cs="Arial"/>
                <w:b/>
                <w:sz w:val="24"/>
                <w:szCs w:val="24"/>
              </w:rPr>
            </w:pPr>
            <w:r>
              <w:rPr>
                <w:rFonts w:cs="Arial"/>
                <w:b/>
                <w:sz w:val="24"/>
                <w:szCs w:val="24"/>
              </w:rPr>
              <w:t>33015</w:t>
            </w:r>
            <w:r w:rsidRPr="009E1D8B">
              <w:rPr>
                <w:rFonts w:cs="Arial"/>
                <w:b/>
                <w:sz w:val="24"/>
                <w:szCs w:val="24"/>
              </w:rPr>
              <w:t>CV0</w:t>
            </w:r>
            <w:r w:rsidR="00DF7104">
              <w:rPr>
                <w:rFonts w:cs="Arial"/>
                <w:b/>
                <w:sz w:val="24"/>
                <w:szCs w:val="24"/>
              </w:rPr>
              <w:t>0</w:t>
            </w:r>
            <w:r w:rsidR="00B059F9">
              <w:rPr>
                <w:rFonts w:cs="Arial"/>
                <w:b/>
                <w:sz w:val="24"/>
                <w:szCs w:val="24"/>
              </w:rPr>
              <w:t>1</w:t>
            </w:r>
            <w:r>
              <w:rPr>
                <w:rFonts w:cs="Arial"/>
                <w:b/>
                <w:sz w:val="24"/>
                <w:szCs w:val="24"/>
              </w:rPr>
              <w:t>B</w:t>
            </w:r>
          </w:p>
          <w:p w:rsidR="00733EDB" w:rsidRPr="00AB2895" w:rsidRDefault="00733EDB" w:rsidP="00733EDB">
            <w:pPr>
              <w:widowControl/>
              <w:spacing w:after="40"/>
              <w:jc w:val="left"/>
              <w:rPr>
                <w:rFonts w:cs="Arial"/>
                <w:sz w:val="16"/>
                <w:szCs w:val="16"/>
              </w:rPr>
            </w:pPr>
            <w:r w:rsidRPr="009E1D8B">
              <w:rPr>
                <w:rFonts w:cs="Arial"/>
                <w:sz w:val="18"/>
                <w:szCs w:val="24"/>
              </w:rPr>
              <w:t>Version</w:t>
            </w:r>
            <w:r>
              <w:rPr>
                <w:rFonts w:cs="Arial"/>
                <w:sz w:val="18"/>
                <w:szCs w:val="24"/>
              </w:rPr>
              <w:t xml:space="preserve"> </w:t>
            </w:r>
            <w:r w:rsidRPr="009E1D8B">
              <w:rPr>
                <w:rFonts w:cs="Arial"/>
                <w:sz w:val="18"/>
                <w:szCs w:val="24"/>
              </w:rPr>
              <w:t>Number</w:t>
            </w:r>
            <w:r>
              <w:rPr>
                <w:rFonts w:cs="Arial"/>
                <w:sz w:val="18"/>
                <w:szCs w:val="24"/>
              </w:rPr>
              <w:t xml:space="preserve"> 2.3.3.</w:t>
            </w:r>
            <w:r w:rsidR="00A41A50">
              <w:rPr>
                <w:rFonts w:cs="Arial"/>
                <w:sz w:val="18"/>
                <w:szCs w:val="24"/>
              </w:rPr>
              <w:t>0</w:t>
            </w:r>
          </w:p>
        </w:tc>
        <w:tc>
          <w:tcPr>
            <w:tcW w:w="5046" w:type="dxa"/>
            <w:vMerge/>
            <w:shd w:val="clear" w:color="auto" w:fill="C6C7C8"/>
          </w:tcPr>
          <w:p w:rsidR="00733EDB" w:rsidRPr="00646FD7" w:rsidRDefault="00733EDB" w:rsidP="00733EDB">
            <w:pPr>
              <w:widowControl/>
              <w:tabs>
                <w:tab w:val="center" w:pos="4680"/>
              </w:tabs>
              <w:spacing w:before="20" w:after="20"/>
              <w:contextualSpacing/>
              <w:rPr>
                <w:rFonts w:cs="Arial"/>
                <w:b/>
                <w:color w:val="E36C0A"/>
                <w:sz w:val="24"/>
                <w:szCs w:val="24"/>
              </w:rPr>
            </w:pPr>
          </w:p>
        </w:tc>
      </w:tr>
    </w:tbl>
    <w:p w:rsidR="00426144" w:rsidRPr="00E860B6" w:rsidRDefault="00426144" w:rsidP="00E860B6">
      <w:pPr>
        <w:widowControl/>
        <w:adjustRightInd/>
        <w:jc w:val="left"/>
        <w:textAlignment w:val="auto"/>
        <w:sectPr w:rsidR="00426144" w:rsidRPr="00E860B6" w:rsidSect="00426144">
          <w:footerReference w:type="first" r:id="rId22"/>
          <w:endnotePr>
            <w:numFmt w:val="decimal"/>
          </w:endnotePr>
          <w:type w:val="continuous"/>
          <w:pgSz w:w="12240" w:h="15840"/>
          <w:pgMar w:top="1440" w:right="1440" w:bottom="360" w:left="1440" w:header="1440" w:footer="720" w:gutter="0"/>
          <w:cols w:space="720"/>
          <w:noEndnote/>
        </w:sectPr>
      </w:pPr>
    </w:p>
    <w:p w:rsidR="00F64453" w:rsidRPr="00AB2895" w:rsidRDefault="00F64453" w:rsidP="002D005E">
      <w:pPr>
        <w:rPr>
          <w:rFonts w:cs="Arial"/>
          <w:sz w:val="28"/>
          <w:szCs w:val="28"/>
        </w:rPr>
        <w:sectPr w:rsidR="00F64453" w:rsidRPr="00AB2895" w:rsidSect="002F6277">
          <w:headerReference w:type="even" r:id="rId23"/>
          <w:headerReference w:type="default" r:id="rId24"/>
          <w:headerReference w:type="first" r:id="rId25"/>
          <w:endnotePr>
            <w:numFmt w:val="decimal"/>
          </w:endnotePr>
          <w:type w:val="continuous"/>
          <w:pgSz w:w="12240" w:h="15840"/>
          <w:pgMar w:top="1440" w:right="1440" w:bottom="360" w:left="1440" w:header="1440" w:footer="720" w:gutter="0"/>
          <w:cols w:space="720"/>
          <w:noEndnote/>
        </w:sectPr>
      </w:pPr>
    </w:p>
    <w:p w:rsidR="00A8450B" w:rsidRPr="002163EA" w:rsidRDefault="00A8450B" w:rsidP="00BF678B">
      <w:pPr>
        <w:jc w:val="center"/>
        <w:outlineLvl w:val="0"/>
        <w:rPr>
          <w:rFonts w:cs="Arial"/>
          <w:b/>
          <w:sz w:val="28"/>
          <w:szCs w:val="28"/>
        </w:rPr>
      </w:pPr>
      <w:bookmarkStart w:id="1" w:name="_Toc524531986"/>
      <w:bookmarkStart w:id="2" w:name="_Toc524532444"/>
      <w:bookmarkStart w:id="3" w:name="_Toc525809529"/>
      <w:r w:rsidRPr="002163EA">
        <w:rPr>
          <w:rFonts w:cs="Arial"/>
          <w:b/>
          <w:sz w:val="28"/>
          <w:szCs w:val="28"/>
        </w:rPr>
        <w:lastRenderedPageBreak/>
        <w:t>TABLE</w:t>
      </w:r>
      <w:r w:rsidR="00A51DB7">
        <w:rPr>
          <w:rFonts w:cs="Arial"/>
          <w:b/>
          <w:sz w:val="28"/>
          <w:szCs w:val="28"/>
        </w:rPr>
        <w:t xml:space="preserve"> </w:t>
      </w:r>
      <w:r w:rsidRPr="002163EA">
        <w:rPr>
          <w:rFonts w:cs="Arial"/>
          <w:b/>
          <w:sz w:val="28"/>
          <w:szCs w:val="28"/>
        </w:rPr>
        <w:t>OF</w:t>
      </w:r>
      <w:r w:rsidR="00A51DB7">
        <w:rPr>
          <w:rFonts w:cs="Arial"/>
          <w:b/>
          <w:sz w:val="28"/>
          <w:szCs w:val="28"/>
        </w:rPr>
        <w:t xml:space="preserve"> </w:t>
      </w:r>
      <w:r w:rsidRPr="002163EA">
        <w:rPr>
          <w:rFonts w:cs="Arial"/>
          <w:b/>
          <w:sz w:val="28"/>
          <w:szCs w:val="28"/>
        </w:rPr>
        <w:t>CONTENTS</w:t>
      </w:r>
      <w:bookmarkEnd w:id="1"/>
      <w:bookmarkEnd w:id="2"/>
      <w:bookmarkEnd w:id="3"/>
    </w:p>
    <w:p w:rsidR="00DE398F" w:rsidRDefault="00DE398F" w:rsidP="002D005E">
      <w:pPr>
        <w:jc w:val="center"/>
        <w:rPr>
          <w:rFonts w:cs="Arial"/>
          <w:b/>
          <w:szCs w:val="24"/>
        </w:rPr>
      </w:pPr>
      <w:r w:rsidRPr="002163EA">
        <w:rPr>
          <w:rFonts w:cs="Arial"/>
          <w:b/>
          <w:szCs w:val="24"/>
        </w:rPr>
        <w:t>Volume</w:t>
      </w:r>
      <w:r w:rsidR="00A51DB7">
        <w:rPr>
          <w:rFonts w:cs="Arial"/>
          <w:b/>
          <w:szCs w:val="24"/>
        </w:rPr>
        <w:t xml:space="preserve"> </w:t>
      </w:r>
      <w:r w:rsidRPr="002163EA">
        <w:rPr>
          <w:rFonts w:cs="Arial"/>
          <w:b/>
          <w:szCs w:val="24"/>
        </w:rPr>
        <w:t>1</w:t>
      </w:r>
    </w:p>
    <w:p w:rsidR="00FD256D" w:rsidRDefault="00FD256D" w:rsidP="002D005E">
      <w:pPr>
        <w:jc w:val="center"/>
        <w:rPr>
          <w:rFonts w:cs="Arial"/>
          <w:szCs w:val="24"/>
        </w:rPr>
      </w:pPr>
    </w:p>
    <w:p w:rsidR="0086395C" w:rsidRPr="00CB581D" w:rsidRDefault="0086395C" w:rsidP="002D005E">
      <w:pPr>
        <w:jc w:val="center"/>
        <w:rPr>
          <w:rFonts w:cs="Arial"/>
          <w:szCs w:val="24"/>
          <w:u w:val="single"/>
        </w:rPr>
      </w:pPr>
      <w:r w:rsidRPr="00CB581D">
        <w:rPr>
          <w:rFonts w:cs="Arial"/>
          <w:szCs w:val="24"/>
          <w:u w:val="single"/>
        </w:rPr>
        <w:t>Sections</w:t>
      </w:r>
    </w:p>
    <w:p w:rsidR="00DE398F" w:rsidRDefault="00DE398F" w:rsidP="002D005E">
      <w:pPr>
        <w:jc w:val="right"/>
        <w:rPr>
          <w:rFonts w:cs="Arial"/>
          <w:szCs w:val="22"/>
          <w:u w:val="single"/>
        </w:rPr>
      </w:pPr>
      <w:r w:rsidRPr="002163EA">
        <w:rPr>
          <w:rFonts w:cs="Arial"/>
          <w:szCs w:val="22"/>
          <w:u w:val="single"/>
        </w:rPr>
        <w:t>Page</w:t>
      </w:r>
    </w:p>
    <w:p w:rsidR="00B100C6" w:rsidRDefault="00560EBF">
      <w:pPr>
        <w:pStyle w:val="TOC1"/>
        <w:rPr>
          <w:rFonts w:asciiTheme="minorHAnsi" w:eastAsiaTheme="minorEastAsia" w:hAnsiTheme="minorHAnsi" w:cstheme="minorBidi"/>
          <w:b w:val="0"/>
          <w:bCs w:val="0"/>
          <w:caps w:val="0"/>
          <w:noProof/>
          <w:snapToGrid/>
          <w:szCs w:val="22"/>
        </w:rPr>
      </w:pPr>
      <w:r w:rsidRPr="00351CEF">
        <w:rPr>
          <w:rFonts w:cs="Arial"/>
        </w:rPr>
        <w:fldChar w:fldCharType="begin"/>
      </w:r>
      <w:r w:rsidR="00A8450B" w:rsidRPr="00351CEF">
        <w:rPr>
          <w:rFonts w:cs="Arial"/>
        </w:rPr>
        <w:instrText xml:space="preserve"> TOC \o "1-3" \h \z \u </w:instrText>
      </w:r>
      <w:r w:rsidRPr="00351CEF">
        <w:rPr>
          <w:rFonts w:cs="Arial"/>
        </w:rPr>
        <w:fldChar w:fldCharType="separate"/>
      </w:r>
      <w:hyperlink w:anchor="_Toc525809532" w:history="1">
        <w:r w:rsidR="00B100C6" w:rsidRPr="002F122C">
          <w:rPr>
            <w:rStyle w:val="Hyperlink"/>
            <w:noProof/>
          </w:rPr>
          <w:t>SECTION 1.0 – INTRODUCTION</w:t>
        </w:r>
        <w:r w:rsidR="00B100C6">
          <w:rPr>
            <w:noProof/>
            <w:webHidden/>
          </w:rPr>
          <w:tab/>
        </w:r>
        <w:r w:rsidR="00B100C6">
          <w:rPr>
            <w:noProof/>
            <w:webHidden/>
          </w:rPr>
          <w:fldChar w:fldCharType="begin"/>
        </w:r>
        <w:r w:rsidR="00B100C6">
          <w:rPr>
            <w:noProof/>
            <w:webHidden/>
          </w:rPr>
          <w:instrText xml:space="preserve"> PAGEREF _Toc525809532 \h </w:instrText>
        </w:r>
        <w:r w:rsidR="00B100C6">
          <w:rPr>
            <w:noProof/>
            <w:webHidden/>
          </w:rPr>
        </w:r>
        <w:r w:rsidR="00B100C6">
          <w:rPr>
            <w:noProof/>
            <w:webHidden/>
          </w:rPr>
          <w:fldChar w:fldCharType="separate"/>
        </w:r>
        <w:r w:rsidR="00B059F9">
          <w:rPr>
            <w:noProof/>
            <w:webHidden/>
          </w:rPr>
          <w:t>1</w:t>
        </w:r>
        <w:r w:rsidR="00B100C6">
          <w:rPr>
            <w:noProof/>
            <w:webHidden/>
          </w:rPr>
          <w:fldChar w:fldCharType="end"/>
        </w:r>
      </w:hyperlink>
    </w:p>
    <w:p w:rsidR="00B100C6" w:rsidRDefault="004B39E4">
      <w:pPr>
        <w:pStyle w:val="TOC2"/>
        <w:rPr>
          <w:rFonts w:asciiTheme="minorHAnsi" w:eastAsiaTheme="minorEastAsia" w:hAnsiTheme="minorHAnsi" w:cstheme="minorBidi"/>
          <w:bCs w:val="0"/>
        </w:rPr>
      </w:pPr>
      <w:hyperlink w:anchor="_Toc525809533" w:history="1">
        <w:r w:rsidR="00B100C6" w:rsidRPr="002F122C">
          <w:rPr>
            <w:rStyle w:val="Hyperlink"/>
          </w:rPr>
          <w:t>1.1</w:t>
        </w:r>
        <w:r w:rsidR="00B100C6">
          <w:rPr>
            <w:rFonts w:asciiTheme="minorHAnsi" w:eastAsiaTheme="minorEastAsia" w:hAnsiTheme="minorHAnsi" w:cstheme="minorBidi"/>
            <w:bCs w:val="0"/>
          </w:rPr>
          <w:tab/>
        </w:r>
        <w:r w:rsidR="00B100C6" w:rsidRPr="002F122C">
          <w:rPr>
            <w:rStyle w:val="Hyperlink"/>
          </w:rPr>
          <w:t>The National Flood Insurance Program</w:t>
        </w:r>
        <w:r w:rsidR="00B100C6">
          <w:rPr>
            <w:webHidden/>
          </w:rPr>
          <w:tab/>
        </w:r>
        <w:r w:rsidR="00B100C6">
          <w:rPr>
            <w:webHidden/>
          </w:rPr>
          <w:fldChar w:fldCharType="begin"/>
        </w:r>
        <w:r w:rsidR="00B100C6">
          <w:rPr>
            <w:webHidden/>
          </w:rPr>
          <w:instrText xml:space="preserve"> PAGEREF _Toc525809533 \h </w:instrText>
        </w:r>
        <w:r w:rsidR="00B100C6">
          <w:rPr>
            <w:webHidden/>
          </w:rPr>
        </w:r>
        <w:r w:rsidR="00B100C6">
          <w:rPr>
            <w:webHidden/>
          </w:rPr>
          <w:fldChar w:fldCharType="separate"/>
        </w:r>
        <w:r w:rsidR="00B059F9">
          <w:rPr>
            <w:webHidden/>
          </w:rPr>
          <w:t>1</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34" w:history="1">
        <w:r w:rsidR="00B100C6" w:rsidRPr="002F122C">
          <w:rPr>
            <w:rStyle w:val="Hyperlink"/>
          </w:rPr>
          <w:t>1.2</w:t>
        </w:r>
        <w:r w:rsidR="00B100C6">
          <w:rPr>
            <w:rFonts w:asciiTheme="minorHAnsi" w:eastAsiaTheme="minorEastAsia" w:hAnsiTheme="minorHAnsi" w:cstheme="minorBidi"/>
            <w:bCs w:val="0"/>
          </w:rPr>
          <w:tab/>
        </w:r>
        <w:r w:rsidR="00B100C6" w:rsidRPr="002F122C">
          <w:rPr>
            <w:rStyle w:val="Hyperlink"/>
          </w:rPr>
          <w:t>Purpose of this Flood Insurance Study Report</w:t>
        </w:r>
        <w:r w:rsidR="00B100C6">
          <w:rPr>
            <w:webHidden/>
          </w:rPr>
          <w:tab/>
        </w:r>
        <w:r w:rsidR="00B100C6">
          <w:rPr>
            <w:webHidden/>
          </w:rPr>
          <w:fldChar w:fldCharType="begin"/>
        </w:r>
        <w:r w:rsidR="00B100C6">
          <w:rPr>
            <w:webHidden/>
          </w:rPr>
          <w:instrText xml:space="preserve"> PAGEREF _Toc525809534 \h </w:instrText>
        </w:r>
        <w:r w:rsidR="00B100C6">
          <w:rPr>
            <w:webHidden/>
          </w:rPr>
        </w:r>
        <w:r w:rsidR="00B100C6">
          <w:rPr>
            <w:webHidden/>
          </w:rPr>
          <w:fldChar w:fldCharType="separate"/>
        </w:r>
        <w:r w:rsidR="00B059F9">
          <w:rPr>
            <w:webHidden/>
          </w:rPr>
          <w:t>2</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35" w:history="1">
        <w:r w:rsidR="00B100C6" w:rsidRPr="002F122C">
          <w:rPr>
            <w:rStyle w:val="Hyperlink"/>
          </w:rPr>
          <w:t>1.3</w:t>
        </w:r>
        <w:r w:rsidR="00B100C6">
          <w:rPr>
            <w:rFonts w:asciiTheme="minorHAnsi" w:eastAsiaTheme="minorEastAsia" w:hAnsiTheme="minorHAnsi" w:cstheme="minorBidi"/>
            <w:bCs w:val="0"/>
          </w:rPr>
          <w:tab/>
        </w:r>
        <w:r w:rsidR="00B100C6" w:rsidRPr="002F122C">
          <w:rPr>
            <w:rStyle w:val="Hyperlink"/>
          </w:rPr>
          <w:t>Jurisdictions Included in the Flood Insurance Study Project</w:t>
        </w:r>
        <w:r w:rsidR="00B100C6">
          <w:rPr>
            <w:webHidden/>
          </w:rPr>
          <w:tab/>
        </w:r>
        <w:r w:rsidR="00B100C6">
          <w:rPr>
            <w:webHidden/>
          </w:rPr>
          <w:fldChar w:fldCharType="begin"/>
        </w:r>
        <w:r w:rsidR="00B100C6">
          <w:rPr>
            <w:webHidden/>
          </w:rPr>
          <w:instrText xml:space="preserve"> PAGEREF _Toc525809535 \h </w:instrText>
        </w:r>
        <w:r w:rsidR="00B100C6">
          <w:rPr>
            <w:webHidden/>
          </w:rPr>
        </w:r>
        <w:r w:rsidR="00B100C6">
          <w:rPr>
            <w:webHidden/>
          </w:rPr>
          <w:fldChar w:fldCharType="separate"/>
        </w:r>
        <w:r w:rsidR="00B059F9">
          <w:rPr>
            <w:webHidden/>
          </w:rPr>
          <w:t>2</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36" w:history="1">
        <w:r w:rsidR="00B100C6" w:rsidRPr="002F122C">
          <w:rPr>
            <w:rStyle w:val="Hyperlink"/>
          </w:rPr>
          <w:t>1.4</w:t>
        </w:r>
        <w:r w:rsidR="00B100C6">
          <w:rPr>
            <w:rFonts w:asciiTheme="minorHAnsi" w:eastAsiaTheme="minorEastAsia" w:hAnsiTheme="minorHAnsi" w:cstheme="minorBidi"/>
            <w:bCs w:val="0"/>
          </w:rPr>
          <w:tab/>
        </w:r>
        <w:r w:rsidR="00B100C6" w:rsidRPr="002F122C">
          <w:rPr>
            <w:rStyle w:val="Hyperlink"/>
          </w:rPr>
          <w:t>Considerations for using this Flood Insurance Study Report</w:t>
        </w:r>
        <w:r w:rsidR="00B100C6">
          <w:rPr>
            <w:webHidden/>
          </w:rPr>
          <w:tab/>
        </w:r>
        <w:r w:rsidR="00B100C6">
          <w:rPr>
            <w:webHidden/>
          </w:rPr>
          <w:fldChar w:fldCharType="begin"/>
        </w:r>
        <w:r w:rsidR="00B100C6">
          <w:rPr>
            <w:webHidden/>
          </w:rPr>
          <w:instrText xml:space="preserve"> PAGEREF _Toc525809536 \h </w:instrText>
        </w:r>
        <w:r w:rsidR="00B100C6">
          <w:rPr>
            <w:webHidden/>
          </w:rPr>
        </w:r>
        <w:r w:rsidR="00B100C6">
          <w:rPr>
            <w:webHidden/>
          </w:rPr>
          <w:fldChar w:fldCharType="separate"/>
        </w:r>
        <w:r w:rsidR="00B059F9">
          <w:rPr>
            <w:webHidden/>
          </w:rPr>
          <w:t>10</w:t>
        </w:r>
        <w:r w:rsidR="00B100C6">
          <w:rPr>
            <w:webHidden/>
          </w:rPr>
          <w:fldChar w:fldCharType="end"/>
        </w:r>
      </w:hyperlink>
    </w:p>
    <w:p w:rsidR="00B100C6" w:rsidRDefault="004B39E4">
      <w:pPr>
        <w:pStyle w:val="TOC1"/>
        <w:rPr>
          <w:rFonts w:asciiTheme="minorHAnsi" w:eastAsiaTheme="minorEastAsia" w:hAnsiTheme="minorHAnsi" w:cstheme="minorBidi"/>
          <w:b w:val="0"/>
          <w:bCs w:val="0"/>
          <w:caps w:val="0"/>
          <w:noProof/>
          <w:snapToGrid/>
          <w:szCs w:val="22"/>
        </w:rPr>
      </w:pPr>
      <w:hyperlink w:anchor="_Toc525809537" w:history="1">
        <w:r w:rsidR="00B100C6" w:rsidRPr="002F122C">
          <w:rPr>
            <w:rStyle w:val="Hyperlink"/>
            <w:noProof/>
          </w:rPr>
          <w:t>SECTION 2.0 – FLOODPLAIN MANAGEMENT APPLICATIONS</w:t>
        </w:r>
        <w:r w:rsidR="00B100C6">
          <w:rPr>
            <w:noProof/>
            <w:webHidden/>
          </w:rPr>
          <w:tab/>
        </w:r>
        <w:r w:rsidR="00B100C6">
          <w:rPr>
            <w:noProof/>
            <w:webHidden/>
          </w:rPr>
          <w:fldChar w:fldCharType="begin"/>
        </w:r>
        <w:r w:rsidR="00B100C6">
          <w:rPr>
            <w:noProof/>
            <w:webHidden/>
          </w:rPr>
          <w:instrText xml:space="preserve"> PAGEREF _Toc525809537 \h </w:instrText>
        </w:r>
        <w:r w:rsidR="00B100C6">
          <w:rPr>
            <w:noProof/>
            <w:webHidden/>
          </w:rPr>
        </w:r>
        <w:r w:rsidR="00B100C6">
          <w:rPr>
            <w:noProof/>
            <w:webHidden/>
          </w:rPr>
          <w:fldChar w:fldCharType="separate"/>
        </w:r>
        <w:r w:rsidR="00B059F9">
          <w:rPr>
            <w:noProof/>
            <w:webHidden/>
          </w:rPr>
          <w:t>22</w:t>
        </w:r>
        <w:r w:rsidR="00B100C6">
          <w:rPr>
            <w:noProof/>
            <w:webHidden/>
          </w:rPr>
          <w:fldChar w:fldCharType="end"/>
        </w:r>
      </w:hyperlink>
    </w:p>
    <w:p w:rsidR="00B100C6" w:rsidRDefault="004B39E4">
      <w:pPr>
        <w:pStyle w:val="TOC2"/>
        <w:rPr>
          <w:rFonts w:asciiTheme="minorHAnsi" w:eastAsiaTheme="minorEastAsia" w:hAnsiTheme="minorHAnsi" w:cstheme="minorBidi"/>
          <w:bCs w:val="0"/>
        </w:rPr>
      </w:pPr>
      <w:hyperlink w:anchor="_Toc525809538" w:history="1">
        <w:r w:rsidR="00B100C6" w:rsidRPr="002F122C">
          <w:rPr>
            <w:rStyle w:val="Hyperlink"/>
          </w:rPr>
          <w:t>2.1</w:t>
        </w:r>
        <w:r w:rsidR="00B100C6">
          <w:rPr>
            <w:rFonts w:asciiTheme="minorHAnsi" w:eastAsiaTheme="minorEastAsia" w:hAnsiTheme="minorHAnsi" w:cstheme="minorBidi"/>
            <w:bCs w:val="0"/>
          </w:rPr>
          <w:tab/>
        </w:r>
        <w:r w:rsidR="00B100C6" w:rsidRPr="002F122C">
          <w:rPr>
            <w:rStyle w:val="Hyperlink"/>
          </w:rPr>
          <w:t>Floodplain Boundaries</w:t>
        </w:r>
        <w:r w:rsidR="00B100C6">
          <w:rPr>
            <w:webHidden/>
          </w:rPr>
          <w:tab/>
        </w:r>
        <w:r w:rsidR="00B100C6">
          <w:rPr>
            <w:webHidden/>
          </w:rPr>
          <w:fldChar w:fldCharType="begin"/>
        </w:r>
        <w:r w:rsidR="00B100C6">
          <w:rPr>
            <w:webHidden/>
          </w:rPr>
          <w:instrText xml:space="preserve"> PAGEREF _Toc525809538 \h </w:instrText>
        </w:r>
        <w:r w:rsidR="00B100C6">
          <w:rPr>
            <w:webHidden/>
          </w:rPr>
        </w:r>
        <w:r w:rsidR="00B100C6">
          <w:rPr>
            <w:webHidden/>
          </w:rPr>
          <w:fldChar w:fldCharType="separate"/>
        </w:r>
        <w:r w:rsidR="00B059F9">
          <w:rPr>
            <w:webHidden/>
          </w:rPr>
          <w:t>22</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39" w:history="1">
        <w:r w:rsidR="00B100C6" w:rsidRPr="002F122C">
          <w:rPr>
            <w:rStyle w:val="Hyperlink"/>
          </w:rPr>
          <w:t>2.2</w:t>
        </w:r>
        <w:r w:rsidR="00B100C6">
          <w:rPr>
            <w:rFonts w:asciiTheme="minorHAnsi" w:eastAsiaTheme="minorEastAsia" w:hAnsiTheme="minorHAnsi" w:cstheme="minorBidi"/>
            <w:bCs w:val="0"/>
          </w:rPr>
          <w:tab/>
        </w:r>
        <w:r w:rsidR="00B100C6" w:rsidRPr="002F122C">
          <w:rPr>
            <w:rStyle w:val="Hyperlink"/>
          </w:rPr>
          <w:t>Floodways</w:t>
        </w:r>
        <w:r w:rsidR="00B100C6">
          <w:rPr>
            <w:webHidden/>
          </w:rPr>
          <w:tab/>
        </w:r>
        <w:r w:rsidR="00B100C6">
          <w:rPr>
            <w:webHidden/>
          </w:rPr>
          <w:fldChar w:fldCharType="begin"/>
        </w:r>
        <w:r w:rsidR="00B100C6">
          <w:rPr>
            <w:webHidden/>
          </w:rPr>
          <w:instrText xml:space="preserve"> PAGEREF _Toc525809539 \h </w:instrText>
        </w:r>
        <w:r w:rsidR="00B100C6">
          <w:rPr>
            <w:webHidden/>
          </w:rPr>
        </w:r>
        <w:r w:rsidR="00B100C6">
          <w:rPr>
            <w:webHidden/>
          </w:rPr>
          <w:fldChar w:fldCharType="separate"/>
        </w:r>
        <w:r w:rsidR="00B059F9">
          <w:rPr>
            <w:webHidden/>
          </w:rPr>
          <w:t>48</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40" w:history="1">
        <w:r w:rsidR="00B100C6" w:rsidRPr="002F122C">
          <w:rPr>
            <w:rStyle w:val="Hyperlink"/>
            <w:rFonts w:cs="Arial"/>
          </w:rPr>
          <w:t>2.3</w:t>
        </w:r>
        <w:r w:rsidR="00B100C6">
          <w:rPr>
            <w:rFonts w:asciiTheme="minorHAnsi" w:eastAsiaTheme="minorEastAsia" w:hAnsiTheme="minorHAnsi" w:cstheme="minorBidi"/>
            <w:bCs w:val="0"/>
          </w:rPr>
          <w:tab/>
        </w:r>
        <w:r w:rsidR="00B100C6" w:rsidRPr="002F122C">
          <w:rPr>
            <w:rStyle w:val="Hyperlink"/>
            <w:rFonts w:cs="Arial"/>
          </w:rPr>
          <w:t>Base Flood Elevations</w:t>
        </w:r>
        <w:r w:rsidR="00B100C6">
          <w:rPr>
            <w:webHidden/>
          </w:rPr>
          <w:tab/>
        </w:r>
        <w:r w:rsidR="00B100C6">
          <w:rPr>
            <w:webHidden/>
          </w:rPr>
          <w:fldChar w:fldCharType="begin"/>
        </w:r>
        <w:r w:rsidR="00B100C6">
          <w:rPr>
            <w:webHidden/>
          </w:rPr>
          <w:instrText xml:space="preserve"> PAGEREF _Toc525809540 \h </w:instrText>
        </w:r>
        <w:r w:rsidR="00B100C6">
          <w:rPr>
            <w:webHidden/>
          </w:rPr>
        </w:r>
        <w:r w:rsidR="00B100C6">
          <w:rPr>
            <w:webHidden/>
          </w:rPr>
          <w:fldChar w:fldCharType="separate"/>
        </w:r>
        <w:r w:rsidR="00B059F9">
          <w:rPr>
            <w:webHidden/>
          </w:rPr>
          <w:t>49</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41" w:history="1">
        <w:r w:rsidR="00B100C6" w:rsidRPr="002F122C">
          <w:rPr>
            <w:rStyle w:val="Hyperlink"/>
            <w:rFonts w:cs="Arial"/>
          </w:rPr>
          <w:t>2.4</w:t>
        </w:r>
        <w:r w:rsidR="00B100C6">
          <w:rPr>
            <w:rFonts w:asciiTheme="minorHAnsi" w:eastAsiaTheme="minorEastAsia" w:hAnsiTheme="minorHAnsi" w:cstheme="minorBidi"/>
            <w:bCs w:val="0"/>
          </w:rPr>
          <w:tab/>
        </w:r>
        <w:r w:rsidR="00B100C6" w:rsidRPr="002F122C">
          <w:rPr>
            <w:rStyle w:val="Hyperlink"/>
            <w:rFonts w:cs="Arial"/>
          </w:rPr>
          <w:t>Non-Encroachment Zones</w:t>
        </w:r>
        <w:r w:rsidR="00B100C6">
          <w:rPr>
            <w:webHidden/>
          </w:rPr>
          <w:tab/>
        </w:r>
        <w:r w:rsidR="00B100C6">
          <w:rPr>
            <w:webHidden/>
          </w:rPr>
          <w:fldChar w:fldCharType="begin"/>
        </w:r>
        <w:r w:rsidR="00B100C6">
          <w:rPr>
            <w:webHidden/>
          </w:rPr>
          <w:instrText xml:space="preserve"> PAGEREF _Toc525809541 \h </w:instrText>
        </w:r>
        <w:r w:rsidR="00B100C6">
          <w:rPr>
            <w:webHidden/>
          </w:rPr>
        </w:r>
        <w:r w:rsidR="00B100C6">
          <w:rPr>
            <w:webHidden/>
          </w:rPr>
          <w:fldChar w:fldCharType="separate"/>
        </w:r>
        <w:r w:rsidR="00B059F9">
          <w:rPr>
            <w:webHidden/>
          </w:rPr>
          <w:t>50</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42" w:history="1">
        <w:r w:rsidR="00B100C6" w:rsidRPr="002F122C">
          <w:rPr>
            <w:rStyle w:val="Hyperlink"/>
            <w:rFonts w:cs="Arial"/>
          </w:rPr>
          <w:t>2.5</w:t>
        </w:r>
        <w:r w:rsidR="00B100C6">
          <w:rPr>
            <w:rFonts w:asciiTheme="minorHAnsi" w:eastAsiaTheme="minorEastAsia" w:hAnsiTheme="minorHAnsi" w:cstheme="minorBidi"/>
            <w:bCs w:val="0"/>
          </w:rPr>
          <w:tab/>
        </w:r>
        <w:r w:rsidR="00B100C6" w:rsidRPr="002F122C">
          <w:rPr>
            <w:rStyle w:val="Hyperlink"/>
            <w:rFonts w:cs="Arial"/>
          </w:rPr>
          <w:t>Coastal Flood Hazard Areas</w:t>
        </w:r>
        <w:r w:rsidR="00B100C6">
          <w:rPr>
            <w:webHidden/>
          </w:rPr>
          <w:tab/>
        </w:r>
        <w:r w:rsidR="00B100C6">
          <w:rPr>
            <w:webHidden/>
          </w:rPr>
          <w:fldChar w:fldCharType="begin"/>
        </w:r>
        <w:r w:rsidR="00B100C6">
          <w:rPr>
            <w:webHidden/>
          </w:rPr>
          <w:instrText xml:space="preserve"> PAGEREF _Toc525809542 \h </w:instrText>
        </w:r>
        <w:r w:rsidR="00B100C6">
          <w:rPr>
            <w:webHidden/>
          </w:rPr>
        </w:r>
        <w:r w:rsidR="00B100C6">
          <w:rPr>
            <w:webHidden/>
          </w:rPr>
          <w:fldChar w:fldCharType="separate"/>
        </w:r>
        <w:r w:rsidR="00B059F9">
          <w:rPr>
            <w:webHidden/>
          </w:rPr>
          <w:t>50</w:t>
        </w:r>
        <w:r w:rsidR="00B100C6">
          <w:rPr>
            <w:webHidden/>
          </w:rPr>
          <w:fldChar w:fldCharType="end"/>
        </w:r>
      </w:hyperlink>
    </w:p>
    <w:p w:rsidR="00B100C6" w:rsidRDefault="004B39E4">
      <w:pPr>
        <w:pStyle w:val="TOC3"/>
        <w:rPr>
          <w:rFonts w:asciiTheme="minorHAnsi" w:eastAsiaTheme="minorEastAsia" w:hAnsiTheme="minorHAnsi" w:cstheme="minorBidi"/>
          <w:snapToGrid/>
          <w:szCs w:val="22"/>
        </w:rPr>
      </w:pPr>
      <w:hyperlink w:anchor="_Toc525809543" w:history="1">
        <w:r w:rsidR="00B100C6" w:rsidRPr="002F122C">
          <w:rPr>
            <w:rStyle w:val="Hyperlink"/>
            <w:rFonts w:cs="Arial"/>
          </w:rPr>
          <w:t>2.5.1</w:t>
        </w:r>
        <w:r w:rsidR="00B100C6">
          <w:rPr>
            <w:rFonts w:asciiTheme="minorHAnsi" w:eastAsiaTheme="minorEastAsia" w:hAnsiTheme="minorHAnsi" w:cstheme="minorBidi"/>
            <w:snapToGrid/>
            <w:szCs w:val="22"/>
          </w:rPr>
          <w:tab/>
        </w:r>
        <w:r w:rsidR="00B100C6" w:rsidRPr="002F122C">
          <w:rPr>
            <w:rStyle w:val="Hyperlink"/>
            <w:rFonts w:cs="Arial"/>
          </w:rPr>
          <w:t>Water Elevations and the Effects of Waves</w:t>
        </w:r>
        <w:r w:rsidR="00B100C6">
          <w:rPr>
            <w:webHidden/>
          </w:rPr>
          <w:tab/>
        </w:r>
        <w:r w:rsidR="00B100C6">
          <w:rPr>
            <w:webHidden/>
          </w:rPr>
          <w:fldChar w:fldCharType="begin"/>
        </w:r>
        <w:r w:rsidR="00B100C6">
          <w:rPr>
            <w:webHidden/>
          </w:rPr>
          <w:instrText xml:space="preserve"> PAGEREF _Toc525809543 \h </w:instrText>
        </w:r>
        <w:r w:rsidR="00B100C6">
          <w:rPr>
            <w:webHidden/>
          </w:rPr>
        </w:r>
        <w:r w:rsidR="00B100C6">
          <w:rPr>
            <w:webHidden/>
          </w:rPr>
          <w:fldChar w:fldCharType="separate"/>
        </w:r>
        <w:r w:rsidR="00B059F9">
          <w:rPr>
            <w:webHidden/>
          </w:rPr>
          <w:t>51</w:t>
        </w:r>
        <w:r w:rsidR="00B100C6">
          <w:rPr>
            <w:webHidden/>
          </w:rPr>
          <w:fldChar w:fldCharType="end"/>
        </w:r>
      </w:hyperlink>
    </w:p>
    <w:p w:rsidR="00B100C6" w:rsidRDefault="004B39E4">
      <w:pPr>
        <w:pStyle w:val="TOC3"/>
        <w:rPr>
          <w:rFonts w:asciiTheme="minorHAnsi" w:eastAsiaTheme="minorEastAsia" w:hAnsiTheme="minorHAnsi" w:cstheme="minorBidi"/>
          <w:snapToGrid/>
          <w:szCs w:val="22"/>
        </w:rPr>
      </w:pPr>
      <w:hyperlink w:anchor="_Toc525809544" w:history="1">
        <w:r w:rsidR="00B100C6" w:rsidRPr="002F122C">
          <w:rPr>
            <w:rStyle w:val="Hyperlink"/>
            <w:rFonts w:cs="Arial"/>
          </w:rPr>
          <w:t>2.5.2</w:t>
        </w:r>
        <w:r w:rsidR="00B100C6">
          <w:rPr>
            <w:rFonts w:asciiTheme="minorHAnsi" w:eastAsiaTheme="minorEastAsia" w:hAnsiTheme="minorHAnsi" w:cstheme="minorBidi"/>
            <w:snapToGrid/>
            <w:szCs w:val="22"/>
          </w:rPr>
          <w:tab/>
        </w:r>
        <w:r w:rsidR="00B100C6" w:rsidRPr="002F122C">
          <w:rPr>
            <w:rStyle w:val="Hyperlink"/>
            <w:rFonts w:cs="Arial"/>
          </w:rPr>
          <w:t>Floodplain Boundaries and BFEs for Coastal Areas</w:t>
        </w:r>
        <w:r w:rsidR="00B100C6">
          <w:rPr>
            <w:webHidden/>
          </w:rPr>
          <w:tab/>
        </w:r>
        <w:r w:rsidR="00B100C6">
          <w:rPr>
            <w:webHidden/>
          </w:rPr>
          <w:fldChar w:fldCharType="begin"/>
        </w:r>
        <w:r w:rsidR="00B100C6">
          <w:rPr>
            <w:webHidden/>
          </w:rPr>
          <w:instrText xml:space="preserve"> PAGEREF _Toc525809544 \h </w:instrText>
        </w:r>
        <w:r w:rsidR="00B100C6">
          <w:rPr>
            <w:webHidden/>
          </w:rPr>
        </w:r>
        <w:r w:rsidR="00B100C6">
          <w:rPr>
            <w:webHidden/>
          </w:rPr>
          <w:fldChar w:fldCharType="separate"/>
        </w:r>
        <w:r w:rsidR="00B059F9">
          <w:rPr>
            <w:webHidden/>
          </w:rPr>
          <w:t>52</w:t>
        </w:r>
        <w:r w:rsidR="00B100C6">
          <w:rPr>
            <w:webHidden/>
          </w:rPr>
          <w:fldChar w:fldCharType="end"/>
        </w:r>
      </w:hyperlink>
    </w:p>
    <w:p w:rsidR="00B100C6" w:rsidRDefault="004B39E4">
      <w:pPr>
        <w:pStyle w:val="TOC3"/>
        <w:rPr>
          <w:rFonts w:asciiTheme="minorHAnsi" w:eastAsiaTheme="minorEastAsia" w:hAnsiTheme="minorHAnsi" w:cstheme="minorBidi"/>
          <w:snapToGrid/>
          <w:szCs w:val="22"/>
        </w:rPr>
      </w:pPr>
      <w:hyperlink w:anchor="_Toc525809545" w:history="1">
        <w:r w:rsidR="00B100C6" w:rsidRPr="002F122C">
          <w:rPr>
            <w:rStyle w:val="Hyperlink"/>
            <w:rFonts w:cs="Arial"/>
          </w:rPr>
          <w:t>2.5.3</w:t>
        </w:r>
        <w:r w:rsidR="00B100C6">
          <w:rPr>
            <w:rFonts w:asciiTheme="minorHAnsi" w:eastAsiaTheme="minorEastAsia" w:hAnsiTheme="minorHAnsi" w:cstheme="minorBidi"/>
            <w:snapToGrid/>
            <w:szCs w:val="22"/>
          </w:rPr>
          <w:tab/>
        </w:r>
        <w:r w:rsidR="00B100C6" w:rsidRPr="002F122C">
          <w:rPr>
            <w:rStyle w:val="Hyperlink"/>
            <w:rFonts w:cs="Arial"/>
          </w:rPr>
          <w:t>Coastal High Hazard Areas</w:t>
        </w:r>
        <w:r w:rsidR="00B100C6">
          <w:rPr>
            <w:webHidden/>
          </w:rPr>
          <w:tab/>
        </w:r>
        <w:r w:rsidR="00B100C6">
          <w:rPr>
            <w:webHidden/>
          </w:rPr>
          <w:fldChar w:fldCharType="begin"/>
        </w:r>
        <w:r w:rsidR="00B100C6">
          <w:rPr>
            <w:webHidden/>
          </w:rPr>
          <w:instrText xml:space="preserve"> PAGEREF _Toc525809545 \h </w:instrText>
        </w:r>
        <w:r w:rsidR="00B100C6">
          <w:rPr>
            <w:webHidden/>
          </w:rPr>
        </w:r>
        <w:r w:rsidR="00B100C6">
          <w:rPr>
            <w:webHidden/>
          </w:rPr>
          <w:fldChar w:fldCharType="separate"/>
        </w:r>
        <w:r w:rsidR="00B059F9">
          <w:rPr>
            <w:webHidden/>
          </w:rPr>
          <w:t>53</w:t>
        </w:r>
        <w:r w:rsidR="00B100C6">
          <w:rPr>
            <w:webHidden/>
          </w:rPr>
          <w:fldChar w:fldCharType="end"/>
        </w:r>
      </w:hyperlink>
    </w:p>
    <w:p w:rsidR="00B100C6" w:rsidRDefault="004B39E4">
      <w:pPr>
        <w:pStyle w:val="TOC3"/>
        <w:rPr>
          <w:rFonts w:asciiTheme="minorHAnsi" w:eastAsiaTheme="minorEastAsia" w:hAnsiTheme="minorHAnsi" w:cstheme="minorBidi"/>
          <w:snapToGrid/>
          <w:szCs w:val="22"/>
        </w:rPr>
      </w:pPr>
      <w:hyperlink w:anchor="_Toc525809546" w:history="1">
        <w:r w:rsidR="00B100C6" w:rsidRPr="002F122C">
          <w:rPr>
            <w:rStyle w:val="Hyperlink"/>
            <w:rFonts w:cs="Arial"/>
          </w:rPr>
          <w:t>2.5.4</w:t>
        </w:r>
        <w:r w:rsidR="00B100C6">
          <w:rPr>
            <w:rFonts w:asciiTheme="minorHAnsi" w:eastAsiaTheme="minorEastAsia" w:hAnsiTheme="minorHAnsi" w:cstheme="minorBidi"/>
            <w:snapToGrid/>
            <w:szCs w:val="22"/>
          </w:rPr>
          <w:tab/>
        </w:r>
        <w:r w:rsidR="00B100C6" w:rsidRPr="002F122C">
          <w:rPr>
            <w:rStyle w:val="Hyperlink"/>
            <w:rFonts w:cs="Arial"/>
          </w:rPr>
          <w:t>Limit of Moderate Wave Action (LIMWA)</w:t>
        </w:r>
        <w:r w:rsidR="00B100C6">
          <w:rPr>
            <w:webHidden/>
          </w:rPr>
          <w:tab/>
        </w:r>
        <w:r w:rsidR="00B100C6">
          <w:rPr>
            <w:webHidden/>
          </w:rPr>
          <w:fldChar w:fldCharType="begin"/>
        </w:r>
        <w:r w:rsidR="00B100C6">
          <w:rPr>
            <w:webHidden/>
          </w:rPr>
          <w:instrText xml:space="preserve"> PAGEREF _Toc525809546 \h </w:instrText>
        </w:r>
        <w:r w:rsidR="00B100C6">
          <w:rPr>
            <w:webHidden/>
          </w:rPr>
        </w:r>
        <w:r w:rsidR="00B100C6">
          <w:rPr>
            <w:webHidden/>
          </w:rPr>
          <w:fldChar w:fldCharType="separate"/>
        </w:r>
        <w:r w:rsidR="00B059F9">
          <w:rPr>
            <w:webHidden/>
          </w:rPr>
          <w:t>54</w:t>
        </w:r>
        <w:r w:rsidR="00B100C6">
          <w:rPr>
            <w:webHidden/>
          </w:rPr>
          <w:fldChar w:fldCharType="end"/>
        </w:r>
      </w:hyperlink>
    </w:p>
    <w:p w:rsidR="00B100C6" w:rsidRDefault="004B39E4">
      <w:pPr>
        <w:pStyle w:val="TOC1"/>
        <w:rPr>
          <w:rFonts w:asciiTheme="minorHAnsi" w:eastAsiaTheme="minorEastAsia" w:hAnsiTheme="minorHAnsi" w:cstheme="minorBidi"/>
          <w:b w:val="0"/>
          <w:bCs w:val="0"/>
          <w:caps w:val="0"/>
          <w:noProof/>
          <w:snapToGrid/>
          <w:szCs w:val="22"/>
        </w:rPr>
      </w:pPr>
      <w:hyperlink w:anchor="_Toc525809547" w:history="1">
        <w:r w:rsidR="00B100C6" w:rsidRPr="002F122C">
          <w:rPr>
            <w:rStyle w:val="Hyperlink"/>
            <w:noProof/>
          </w:rPr>
          <w:t>SECTION 3.0 – INSURANCE APPLICATIONS</w:t>
        </w:r>
        <w:r w:rsidR="00B100C6">
          <w:rPr>
            <w:noProof/>
            <w:webHidden/>
          </w:rPr>
          <w:tab/>
        </w:r>
        <w:r w:rsidR="00B100C6">
          <w:rPr>
            <w:noProof/>
            <w:webHidden/>
          </w:rPr>
          <w:fldChar w:fldCharType="begin"/>
        </w:r>
        <w:r w:rsidR="00B100C6">
          <w:rPr>
            <w:noProof/>
            <w:webHidden/>
          </w:rPr>
          <w:instrText xml:space="preserve"> PAGEREF _Toc525809547 \h </w:instrText>
        </w:r>
        <w:r w:rsidR="00B100C6">
          <w:rPr>
            <w:noProof/>
            <w:webHidden/>
          </w:rPr>
        </w:r>
        <w:r w:rsidR="00B100C6">
          <w:rPr>
            <w:noProof/>
            <w:webHidden/>
          </w:rPr>
          <w:fldChar w:fldCharType="separate"/>
        </w:r>
        <w:r w:rsidR="00B059F9">
          <w:rPr>
            <w:noProof/>
            <w:webHidden/>
          </w:rPr>
          <w:t>55</w:t>
        </w:r>
        <w:r w:rsidR="00B100C6">
          <w:rPr>
            <w:noProof/>
            <w:webHidden/>
          </w:rPr>
          <w:fldChar w:fldCharType="end"/>
        </w:r>
      </w:hyperlink>
    </w:p>
    <w:p w:rsidR="00B100C6" w:rsidRDefault="004B39E4">
      <w:pPr>
        <w:pStyle w:val="TOC2"/>
        <w:rPr>
          <w:rFonts w:asciiTheme="minorHAnsi" w:eastAsiaTheme="minorEastAsia" w:hAnsiTheme="minorHAnsi" w:cstheme="minorBidi"/>
          <w:bCs w:val="0"/>
        </w:rPr>
      </w:pPr>
      <w:hyperlink w:anchor="_Toc525809548" w:history="1">
        <w:r w:rsidR="00B100C6" w:rsidRPr="002F122C">
          <w:rPr>
            <w:rStyle w:val="Hyperlink"/>
          </w:rPr>
          <w:t>3.1</w:t>
        </w:r>
        <w:r w:rsidR="00B100C6">
          <w:rPr>
            <w:rFonts w:asciiTheme="minorHAnsi" w:eastAsiaTheme="minorEastAsia" w:hAnsiTheme="minorHAnsi" w:cstheme="minorBidi"/>
            <w:bCs w:val="0"/>
          </w:rPr>
          <w:tab/>
        </w:r>
        <w:r w:rsidR="00B100C6" w:rsidRPr="002F122C">
          <w:rPr>
            <w:rStyle w:val="Hyperlink"/>
            <w:rFonts w:cs="Arial"/>
          </w:rPr>
          <w:t>National Flood Insurance Program Insurance Zones</w:t>
        </w:r>
        <w:r w:rsidR="00B100C6">
          <w:rPr>
            <w:webHidden/>
          </w:rPr>
          <w:tab/>
        </w:r>
        <w:r w:rsidR="00B100C6">
          <w:rPr>
            <w:webHidden/>
          </w:rPr>
          <w:fldChar w:fldCharType="begin"/>
        </w:r>
        <w:r w:rsidR="00B100C6">
          <w:rPr>
            <w:webHidden/>
          </w:rPr>
          <w:instrText xml:space="preserve"> PAGEREF _Toc525809548 \h </w:instrText>
        </w:r>
        <w:r w:rsidR="00B100C6">
          <w:rPr>
            <w:webHidden/>
          </w:rPr>
        </w:r>
        <w:r w:rsidR="00B100C6">
          <w:rPr>
            <w:webHidden/>
          </w:rPr>
          <w:fldChar w:fldCharType="separate"/>
        </w:r>
        <w:r w:rsidR="00B059F9">
          <w:rPr>
            <w:webHidden/>
          </w:rPr>
          <w:t>55</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49" w:history="1">
        <w:r w:rsidR="00B100C6" w:rsidRPr="002F122C">
          <w:rPr>
            <w:rStyle w:val="Hyperlink"/>
            <w:rFonts w:cs="Arial"/>
          </w:rPr>
          <w:t>3.2</w:t>
        </w:r>
        <w:r w:rsidR="00B100C6">
          <w:rPr>
            <w:rFonts w:asciiTheme="minorHAnsi" w:eastAsiaTheme="minorEastAsia" w:hAnsiTheme="minorHAnsi" w:cstheme="minorBidi"/>
            <w:bCs w:val="0"/>
          </w:rPr>
          <w:tab/>
        </w:r>
        <w:r w:rsidR="00B100C6" w:rsidRPr="002F122C">
          <w:rPr>
            <w:rStyle w:val="Hyperlink"/>
            <w:rFonts w:cs="Arial"/>
          </w:rPr>
          <w:t>Coastal Barrier Resources System</w:t>
        </w:r>
        <w:r w:rsidR="00B100C6">
          <w:rPr>
            <w:webHidden/>
          </w:rPr>
          <w:tab/>
        </w:r>
        <w:r w:rsidR="00B100C6">
          <w:rPr>
            <w:webHidden/>
          </w:rPr>
          <w:fldChar w:fldCharType="begin"/>
        </w:r>
        <w:r w:rsidR="00B100C6">
          <w:rPr>
            <w:webHidden/>
          </w:rPr>
          <w:instrText xml:space="preserve"> PAGEREF _Toc525809549 \h </w:instrText>
        </w:r>
        <w:r w:rsidR="00B100C6">
          <w:rPr>
            <w:webHidden/>
          </w:rPr>
        </w:r>
        <w:r w:rsidR="00B100C6">
          <w:rPr>
            <w:webHidden/>
          </w:rPr>
          <w:fldChar w:fldCharType="separate"/>
        </w:r>
        <w:r w:rsidR="00B059F9">
          <w:rPr>
            <w:webHidden/>
          </w:rPr>
          <w:t>56</w:t>
        </w:r>
        <w:r w:rsidR="00B100C6">
          <w:rPr>
            <w:webHidden/>
          </w:rPr>
          <w:fldChar w:fldCharType="end"/>
        </w:r>
      </w:hyperlink>
    </w:p>
    <w:p w:rsidR="00B100C6" w:rsidRDefault="004B39E4">
      <w:pPr>
        <w:pStyle w:val="TOC1"/>
        <w:rPr>
          <w:rFonts w:asciiTheme="minorHAnsi" w:eastAsiaTheme="minorEastAsia" w:hAnsiTheme="minorHAnsi" w:cstheme="minorBidi"/>
          <w:b w:val="0"/>
          <w:bCs w:val="0"/>
          <w:caps w:val="0"/>
          <w:noProof/>
          <w:snapToGrid/>
          <w:szCs w:val="22"/>
        </w:rPr>
      </w:pPr>
      <w:hyperlink w:anchor="_Toc525809550" w:history="1">
        <w:r w:rsidR="00B100C6" w:rsidRPr="002F122C">
          <w:rPr>
            <w:rStyle w:val="Hyperlink"/>
            <w:noProof/>
          </w:rPr>
          <w:t>SECTION 4.0 – AREA STUDIED</w:t>
        </w:r>
        <w:r w:rsidR="00B100C6">
          <w:rPr>
            <w:noProof/>
            <w:webHidden/>
          </w:rPr>
          <w:tab/>
        </w:r>
        <w:r w:rsidR="00B100C6">
          <w:rPr>
            <w:noProof/>
            <w:webHidden/>
          </w:rPr>
          <w:fldChar w:fldCharType="begin"/>
        </w:r>
        <w:r w:rsidR="00B100C6">
          <w:rPr>
            <w:noProof/>
            <w:webHidden/>
          </w:rPr>
          <w:instrText xml:space="preserve"> PAGEREF _Toc525809550 \h </w:instrText>
        </w:r>
        <w:r w:rsidR="00B100C6">
          <w:rPr>
            <w:noProof/>
            <w:webHidden/>
          </w:rPr>
        </w:r>
        <w:r w:rsidR="00B100C6">
          <w:rPr>
            <w:noProof/>
            <w:webHidden/>
          </w:rPr>
          <w:fldChar w:fldCharType="separate"/>
        </w:r>
        <w:r w:rsidR="00B059F9">
          <w:rPr>
            <w:noProof/>
            <w:webHidden/>
          </w:rPr>
          <w:t>56</w:t>
        </w:r>
        <w:r w:rsidR="00B100C6">
          <w:rPr>
            <w:noProof/>
            <w:webHidden/>
          </w:rPr>
          <w:fldChar w:fldCharType="end"/>
        </w:r>
      </w:hyperlink>
    </w:p>
    <w:p w:rsidR="00B100C6" w:rsidRDefault="004B39E4">
      <w:pPr>
        <w:pStyle w:val="TOC2"/>
        <w:rPr>
          <w:rFonts w:asciiTheme="minorHAnsi" w:eastAsiaTheme="minorEastAsia" w:hAnsiTheme="minorHAnsi" w:cstheme="minorBidi"/>
          <w:bCs w:val="0"/>
        </w:rPr>
      </w:pPr>
      <w:hyperlink w:anchor="_Toc525809551" w:history="1">
        <w:r w:rsidR="00B100C6" w:rsidRPr="002F122C">
          <w:rPr>
            <w:rStyle w:val="Hyperlink"/>
          </w:rPr>
          <w:t>4.1</w:t>
        </w:r>
        <w:r w:rsidR="00B100C6">
          <w:rPr>
            <w:rFonts w:asciiTheme="minorHAnsi" w:eastAsiaTheme="minorEastAsia" w:hAnsiTheme="minorHAnsi" w:cstheme="minorBidi"/>
            <w:bCs w:val="0"/>
          </w:rPr>
          <w:tab/>
        </w:r>
        <w:r w:rsidR="00B100C6" w:rsidRPr="002F122C">
          <w:rPr>
            <w:rStyle w:val="Hyperlink"/>
            <w:rFonts w:cs="Arial"/>
          </w:rPr>
          <w:t>Basin Description</w:t>
        </w:r>
        <w:r w:rsidR="00B100C6">
          <w:rPr>
            <w:webHidden/>
          </w:rPr>
          <w:tab/>
        </w:r>
        <w:r w:rsidR="00B100C6">
          <w:rPr>
            <w:webHidden/>
          </w:rPr>
          <w:fldChar w:fldCharType="begin"/>
        </w:r>
        <w:r w:rsidR="00B100C6">
          <w:rPr>
            <w:webHidden/>
          </w:rPr>
          <w:instrText xml:space="preserve"> PAGEREF _Toc525809551 \h </w:instrText>
        </w:r>
        <w:r w:rsidR="00B100C6">
          <w:rPr>
            <w:webHidden/>
          </w:rPr>
        </w:r>
        <w:r w:rsidR="00B100C6">
          <w:rPr>
            <w:webHidden/>
          </w:rPr>
          <w:fldChar w:fldCharType="separate"/>
        </w:r>
        <w:r w:rsidR="00B059F9">
          <w:rPr>
            <w:webHidden/>
          </w:rPr>
          <w:t>56</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52" w:history="1">
        <w:r w:rsidR="00B100C6" w:rsidRPr="002F122C">
          <w:rPr>
            <w:rStyle w:val="Hyperlink"/>
            <w:rFonts w:cs="Arial"/>
          </w:rPr>
          <w:t>4.2</w:t>
        </w:r>
        <w:r w:rsidR="00B100C6">
          <w:rPr>
            <w:rFonts w:asciiTheme="minorHAnsi" w:eastAsiaTheme="minorEastAsia" w:hAnsiTheme="minorHAnsi" w:cstheme="minorBidi"/>
            <w:bCs w:val="0"/>
          </w:rPr>
          <w:tab/>
        </w:r>
        <w:r w:rsidR="00B100C6" w:rsidRPr="002F122C">
          <w:rPr>
            <w:rStyle w:val="Hyperlink"/>
            <w:rFonts w:cs="Arial"/>
          </w:rPr>
          <w:t>Principal Flood Problems</w:t>
        </w:r>
        <w:r w:rsidR="00B100C6">
          <w:rPr>
            <w:webHidden/>
          </w:rPr>
          <w:tab/>
        </w:r>
        <w:r w:rsidR="00B100C6">
          <w:rPr>
            <w:webHidden/>
          </w:rPr>
          <w:fldChar w:fldCharType="begin"/>
        </w:r>
        <w:r w:rsidR="00B100C6">
          <w:rPr>
            <w:webHidden/>
          </w:rPr>
          <w:instrText xml:space="preserve"> PAGEREF _Toc525809552 \h </w:instrText>
        </w:r>
        <w:r w:rsidR="00B100C6">
          <w:rPr>
            <w:webHidden/>
          </w:rPr>
        </w:r>
        <w:r w:rsidR="00B100C6">
          <w:rPr>
            <w:webHidden/>
          </w:rPr>
          <w:fldChar w:fldCharType="separate"/>
        </w:r>
        <w:r w:rsidR="00B059F9">
          <w:rPr>
            <w:webHidden/>
          </w:rPr>
          <w:t>57</w:t>
        </w:r>
        <w:r w:rsidR="00B100C6">
          <w:rPr>
            <w:webHidden/>
          </w:rPr>
          <w:fldChar w:fldCharType="end"/>
        </w:r>
      </w:hyperlink>
    </w:p>
    <w:p w:rsidR="00B100C6" w:rsidRDefault="004B39E4">
      <w:pPr>
        <w:pStyle w:val="TOC2"/>
        <w:rPr>
          <w:rFonts w:asciiTheme="minorHAnsi" w:eastAsiaTheme="minorEastAsia" w:hAnsiTheme="minorHAnsi" w:cstheme="minorBidi"/>
          <w:bCs w:val="0"/>
        </w:rPr>
      </w:pPr>
      <w:hyperlink w:anchor="_Toc525809553" w:history="1">
        <w:r w:rsidR="00B100C6" w:rsidRPr="002F122C">
          <w:rPr>
            <w:rStyle w:val="Hyperlink"/>
          </w:rPr>
          <w:t>4.3</w:t>
        </w:r>
        <w:r w:rsidR="00B100C6">
          <w:rPr>
            <w:rFonts w:asciiTheme="minorHAnsi" w:eastAsiaTheme="minorEastAsia" w:hAnsiTheme="minorHAnsi" w:cstheme="minorBidi"/>
            <w:bCs w:val="0"/>
          </w:rPr>
          <w:tab/>
        </w:r>
        <w:r w:rsidR="00B100C6" w:rsidRPr="002F122C">
          <w:rPr>
            <w:rStyle w:val="Hyperlink"/>
          </w:rPr>
          <w:t>Non-Levee Flood Protection Measures</w:t>
        </w:r>
        <w:r w:rsidR="00B100C6">
          <w:rPr>
            <w:webHidden/>
          </w:rPr>
          <w:tab/>
        </w:r>
        <w:r w:rsidR="00B100C6">
          <w:rPr>
            <w:webHidden/>
          </w:rPr>
          <w:fldChar w:fldCharType="begin"/>
        </w:r>
        <w:r w:rsidR="00B100C6">
          <w:rPr>
            <w:webHidden/>
          </w:rPr>
          <w:instrText xml:space="preserve"> PAGEREF _Toc525809553 \h </w:instrText>
        </w:r>
        <w:r w:rsidR="00B100C6">
          <w:rPr>
            <w:webHidden/>
          </w:rPr>
        </w:r>
        <w:r w:rsidR="00B100C6">
          <w:rPr>
            <w:webHidden/>
          </w:rPr>
          <w:fldChar w:fldCharType="separate"/>
        </w:r>
        <w:r w:rsidR="00B059F9">
          <w:rPr>
            <w:webHidden/>
          </w:rPr>
          <w:t>60</w:t>
        </w:r>
        <w:r w:rsidR="00B100C6">
          <w:rPr>
            <w:webHidden/>
          </w:rPr>
          <w:fldChar w:fldCharType="end"/>
        </w:r>
      </w:hyperlink>
    </w:p>
    <w:p w:rsidR="00B100C6" w:rsidRDefault="004B39E4" w:rsidP="00B100C6">
      <w:pPr>
        <w:pStyle w:val="TOC2"/>
        <w:tabs>
          <w:tab w:val="left" w:pos="4936"/>
        </w:tabs>
        <w:jc w:val="both"/>
        <w:rPr>
          <w:rFonts w:asciiTheme="minorHAnsi" w:eastAsiaTheme="minorEastAsia" w:hAnsiTheme="minorHAnsi" w:cstheme="minorBidi"/>
          <w:bCs w:val="0"/>
        </w:rPr>
      </w:pPr>
      <w:hyperlink w:anchor="_Toc525809554" w:history="1">
        <w:r w:rsidR="00B100C6" w:rsidRPr="002F122C">
          <w:rPr>
            <w:rStyle w:val="Hyperlink"/>
          </w:rPr>
          <w:t>4.4</w:t>
        </w:r>
        <w:r w:rsidR="00B100C6">
          <w:rPr>
            <w:rFonts w:asciiTheme="minorHAnsi" w:eastAsiaTheme="minorEastAsia" w:hAnsiTheme="minorHAnsi" w:cstheme="minorBidi"/>
            <w:bCs w:val="0"/>
          </w:rPr>
          <w:tab/>
        </w:r>
        <w:r w:rsidR="00B100C6" w:rsidRPr="002F122C">
          <w:rPr>
            <w:rStyle w:val="Hyperlink"/>
          </w:rPr>
          <w:t>Levees</w:t>
        </w:r>
        <w:r w:rsidR="00B100C6">
          <w:rPr>
            <w:webHidden/>
          </w:rPr>
          <w:tab/>
        </w:r>
        <w:r w:rsidR="00B100C6">
          <w:rPr>
            <w:webHidden/>
          </w:rPr>
          <w:tab/>
        </w:r>
        <w:r w:rsidR="00B100C6">
          <w:rPr>
            <w:webHidden/>
          </w:rPr>
          <w:fldChar w:fldCharType="begin"/>
        </w:r>
        <w:r w:rsidR="00B100C6">
          <w:rPr>
            <w:webHidden/>
          </w:rPr>
          <w:instrText xml:space="preserve"> PAGEREF _Toc525809554 \h </w:instrText>
        </w:r>
        <w:r w:rsidR="00B100C6">
          <w:rPr>
            <w:webHidden/>
          </w:rPr>
        </w:r>
        <w:r w:rsidR="00B100C6">
          <w:rPr>
            <w:webHidden/>
          </w:rPr>
          <w:fldChar w:fldCharType="separate"/>
        </w:r>
        <w:r w:rsidR="00B059F9">
          <w:rPr>
            <w:webHidden/>
          </w:rPr>
          <w:t>60</w:t>
        </w:r>
        <w:r w:rsidR="00B100C6">
          <w:rPr>
            <w:webHidden/>
          </w:rPr>
          <w:fldChar w:fldCharType="end"/>
        </w:r>
      </w:hyperlink>
    </w:p>
    <w:p w:rsidR="00B100C6" w:rsidRDefault="004B39E4">
      <w:pPr>
        <w:pStyle w:val="TOC1"/>
        <w:rPr>
          <w:rFonts w:asciiTheme="minorHAnsi" w:eastAsiaTheme="minorEastAsia" w:hAnsiTheme="minorHAnsi" w:cstheme="minorBidi"/>
          <w:b w:val="0"/>
          <w:bCs w:val="0"/>
          <w:caps w:val="0"/>
          <w:noProof/>
          <w:snapToGrid/>
          <w:szCs w:val="22"/>
        </w:rPr>
      </w:pPr>
      <w:hyperlink w:anchor="_Toc525809555" w:history="1">
        <w:r w:rsidR="00B100C6" w:rsidRPr="002F122C">
          <w:rPr>
            <w:rStyle w:val="Hyperlink"/>
            <w:noProof/>
          </w:rPr>
          <w:t>SECTION 5.0 – ENGINEERING METHODS</w:t>
        </w:r>
        <w:r w:rsidR="00B100C6">
          <w:rPr>
            <w:noProof/>
            <w:webHidden/>
          </w:rPr>
          <w:tab/>
        </w:r>
        <w:r w:rsidR="00B100C6">
          <w:rPr>
            <w:noProof/>
            <w:webHidden/>
          </w:rPr>
          <w:fldChar w:fldCharType="begin"/>
        </w:r>
        <w:r w:rsidR="00B100C6">
          <w:rPr>
            <w:noProof/>
            <w:webHidden/>
          </w:rPr>
          <w:instrText xml:space="preserve"> PAGEREF _Toc525809555 \h </w:instrText>
        </w:r>
        <w:r w:rsidR="00B100C6">
          <w:rPr>
            <w:noProof/>
            <w:webHidden/>
          </w:rPr>
        </w:r>
        <w:r w:rsidR="00B100C6">
          <w:rPr>
            <w:noProof/>
            <w:webHidden/>
          </w:rPr>
          <w:fldChar w:fldCharType="separate"/>
        </w:r>
        <w:r w:rsidR="00B059F9">
          <w:rPr>
            <w:noProof/>
            <w:webHidden/>
          </w:rPr>
          <w:t>61</w:t>
        </w:r>
        <w:r w:rsidR="00B100C6">
          <w:rPr>
            <w:noProof/>
            <w:webHidden/>
          </w:rPr>
          <w:fldChar w:fldCharType="end"/>
        </w:r>
      </w:hyperlink>
    </w:p>
    <w:p w:rsidR="00B100C6" w:rsidRDefault="004B39E4">
      <w:pPr>
        <w:pStyle w:val="TOC2"/>
        <w:rPr>
          <w:rStyle w:val="Hyperlink"/>
        </w:rPr>
      </w:pPr>
      <w:hyperlink w:anchor="_Toc525809556" w:history="1">
        <w:r w:rsidR="00B100C6" w:rsidRPr="002F122C">
          <w:rPr>
            <w:rStyle w:val="Hyperlink"/>
          </w:rPr>
          <w:t>5.1</w:t>
        </w:r>
        <w:r w:rsidR="00B100C6">
          <w:rPr>
            <w:rFonts w:asciiTheme="minorHAnsi" w:eastAsiaTheme="minorEastAsia" w:hAnsiTheme="minorHAnsi" w:cstheme="minorBidi"/>
            <w:bCs w:val="0"/>
          </w:rPr>
          <w:tab/>
        </w:r>
        <w:r w:rsidR="00B100C6" w:rsidRPr="002F122C">
          <w:rPr>
            <w:rStyle w:val="Hyperlink"/>
          </w:rPr>
          <w:t>Hydrologic Analyses</w:t>
        </w:r>
        <w:r w:rsidR="00B100C6">
          <w:rPr>
            <w:webHidden/>
          </w:rPr>
          <w:tab/>
        </w:r>
        <w:r w:rsidR="00B100C6">
          <w:rPr>
            <w:webHidden/>
          </w:rPr>
          <w:fldChar w:fldCharType="begin"/>
        </w:r>
        <w:r w:rsidR="00B100C6">
          <w:rPr>
            <w:webHidden/>
          </w:rPr>
          <w:instrText xml:space="preserve"> PAGEREF _Toc525809556 \h </w:instrText>
        </w:r>
        <w:r w:rsidR="00B100C6">
          <w:rPr>
            <w:webHidden/>
          </w:rPr>
        </w:r>
        <w:r w:rsidR="00B100C6">
          <w:rPr>
            <w:webHidden/>
          </w:rPr>
          <w:fldChar w:fldCharType="separate"/>
        </w:r>
        <w:r w:rsidR="00B059F9">
          <w:rPr>
            <w:webHidden/>
          </w:rPr>
          <w:t>61</w:t>
        </w:r>
        <w:r w:rsidR="00B100C6">
          <w:rPr>
            <w:webHidden/>
          </w:rPr>
          <w:fldChar w:fldCharType="end"/>
        </w:r>
      </w:hyperlink>
    </w:p>
    <w:p w:rsidR="00B100C6" w:rsidRPr="00B100C6" w:rsidRDefault="004B39E4" w:rsidP="00B100C6">
      <w:pPr>
        <w:pStyle w:val="TOC2"/>
        <w:rPr>
          <w:rFonts w:asciiTheme="minorHAnsi" w:eastAsiaTheme="minorEastAsia" w:hAnsiTheme="minorHAnsi" w:cstheme="minorBidi"/>
          <w:bCs w:val="0"/>
        </w:rPr>
      </w:pPr>
      <w:hyperlink w:anchor="_Toc525809557" w:history="1">
        <w:r w:rsidR="00B100C6" w:rsidRPr="00B100C6">
          <w:rPr>
            <w:rStyle w:val="Hyperlink"/>
            <w:color w:val="auto"/>
            <w:u w:val="none"/>
          </w:rPr>
          <w:t>5.2</w:t>
        </w:r>
        <w:r w:rsidR="00B100C6" w:rsidRPr="00B100C6">
          <w:rPr>
            <w:rFonts w:asciiTheme="minorHAnsi" w:eastAsiaTheme="minorEastAsia" w:hAnsiTheme="minorHAnsi" w:cstheme="minorBidi"/>
            <w:bCs w:val="0"/>
          </w:rPr>
          <w:tab/>
        </w:r>
        <w:r w:rsidR="00B100C6" w:rsidRPr="00B100C6">
          <w:rPr>
            <w:rStyle w:val="Hyperlink"/>
            <w:rFonts w:cs="Arial"/>
            <w:color w:val="auto"/>
            <w:u w:val="none"/>
          </w:rPr>
          <w:t>Hydraulic Analyses</w:t>
        </w:r>
        <w:r w:rsidR="00B100C6" w:rsidRPr="00B100C6">
          <w:rPr>
            <w:webHidden/>
          </w:rPr>
          <w:tab/>
        </w:r>
        <w:r w:rsidR="00B100C6" w:rsidRPr="00B100C6">
          <w:rPr>
            <w:webHidden/>
          </w:rPr>
          <w:fldChar w:fldCharType="begin"/>
        </w:r>
        <w:r w:rsidR="00B100C6" w:rsidRPr="00B100C6">
          <w:rPr>
            <w:webHidden/>
          </w:rPr>
          <w:instrText xml:space="preserve"> PAGEREF _Toc525809557 \h </w:instrText>
        </w:r>
        <w:r w:rsidR="00B100C6" w:rsidRPr="00B100C6">
          <w:rPr>
            <w:webHidden/>
          </w:rPr>
        </w:r>
        <w:r w:rsidR="00B100C6" w:rsidRPr="00B100C6">
          <w:rPr>
            <w:webHidden/>
          </w:rPr>
          <w:fldChar w:fldCharType="separate"/>
        </w:r>
        <w:r w:rsidR="00B059F9">
          <w:rPr>
            <w:webHidden/>
          </w:rPr>
          <w:t>87</w:t>
        </w:r>
        <w:r w:rsidR="00B100C6" w:rsidRPr="00B100C6">
          <w:rPr>
            <w:webHidden/>
          </w:rPr>
          <w:fldChar w:fldCharType="end"/>
        </w:r>
      </w:hyperlink>
    </w:p>
    <w:p w:rsidR="00B100C6" w:rsidRPr="00B100C6" w:rsidRDefault="00B100C6" w:rsidP="00B100C6">
      <w:pPr>
        <w:rPr>
          <w:rFonts w:eastAsiaTheme="minorEastAsia"/>
          <w:noProof/>
        </w:rPr>
      </w:pPr>
    </w:p>
    <w:p w:rsidR="00652786" w:rsidRDefault="00560EBF" w:rsidP="002D005E">
      <w:pPr>
        <w:jc w:val="center"/>
        <w:rPr>
          <w:rFonts w:cs="Arial"/>
          <w:szCs w:val="24"/>
        </w:rPr>
      </w:pPr>
      <w:r w:rsidRPr="00351CEF">
        <w:rPr>
          <w:rFonts w:cs="Arial"/>
          <w:b/>
          <w:szCs w:val="24"/>
        </w:rPr>
        <w:fldChar w:fldCharType="end"/>
      </w:r>
    </w:p>
    <w:p w:rsidR="002C0FF2" w:rsidRPr="00351CEF" w:rsidRDefault="002C0FF2" w:rsidP="002D005E">
      <w:pPr>
        <w:jc w:val="center"/>
        <w:rPr>
          <w:rFonts w:cs="Arial"/>
          <w:szCs w:val="24"/>
          <w:u w:val="single"/>
        </w:rPr>
      </w:pPr>
      <w:r w:rsidRPr="00351CEF">
        <w:rPr>
          <w:rFonts w:cs="Arial"/>
          <w:szCs w:val="24"/>
          <w:u w:val="single"/>
        </w:rPr>
        <w:t>Figures</w:t>
      </w:r>
    </w:p>
    <w:p w:rsidR="002C0FF2" w:rsidRPr="00351CEF" w:rsidRDefault="002C0FF2" w:rsidP="002D005E">
      <w:pPr>
        <w:jc w:val="right"/>
        <w:rPr>
          <w:rFonts w:cs="Arial"/>
          <w:szCs w:val="22"/>
          <w:u w:val="single"/>
        </w:rPr>
      </w:pPr>
      <w:r w:rsidRPr="00351CEF">
        <w:rPr>
          <w:rFonts w:cs="Arial"/>
          <w:szCs w:val="22"/>
          <w:u w:val="single"/>
        </w:rPr>
        <w:t>Page</w:t>
      </w:r>
    </w:p>
    <w:p w:rsidR="002C0FF2" w:rsidRPr="00351CEF" w:rsidRDefault="002C0FF2" w:rsidP="002D005E">
      <w:pPr>
        <w:jc w:val="right"/>
        <w:rPr>
          <w:rFonts w:cs="Arial"/>
          <w:szCs w:val="22"/>
          <w:u w:val="single"/>
        </w:rPr>
      </w:pPr>
    </w:p>
    <w:p w:rsidR="007042A4" w:rsidRDefault="002C0FF2">
      <w:pPr>
        <w:pStyle w:val="TableofFigures"/>
        <w:rPr>
          <w:rFonts w:asciiTheme="minorHAnsi" w:eastAsiaTheme="minorEastAsia" w:hAnsiTheme="minorHAnsi" w:cstheme="minorBidi"/>
          <w:noProof/>
          <w:snapToGrid/>
          <w:szCs w:val="22"/>
        </w:rPr>
      </w:pPr>
      <w:r w:rsidRPr="00351CEF">
        <w:rPr>
          <w:rFonts w:cs="Arial"/>
        </w:rPr>
        <w:fldChar w:fldCharType="begin"/>
      </w:r>
      <w:r w:rsidRPr="00351CEF">
        <w:rPr>
          <w:rFonts w:cs="Arial"/>
        </w:rPr>
        <w:instrText xml:space="preserve"> TOC \h \z \c "Figure" </w:instrText>
      </w:r>
      <w:r w:rsidRPr="00351CEF">
        <w:rPr>
          <w:rFonts w:cs="Arial"/>
        </w:rPr>
        <w:fldChar w:fldCharType="separate"/>
      </w:r>
      <w:hyperlink w:anchor="_Toc525151582" w:history="1">
        <w:r w:rsidR="007042A4" w:rsidRPr="00463E4B">
          <w:rPr>
            <w:rStyle w:val="Hyperlink"/>
            <w:noProof/>
          </w:rPr>
          <w:t>Figure 1: FIRM Panel Index</w:t>
        </w:r>
        <w:r w:rsidR="007042A4">
          <w:rPr>
            <w:noProof/>
            <w:webHidden/>
          </w:rPr>
          <w:tab/>
        </w:r>
        <w:r w:rsidR="007042A4">
          <w:rPr>
            <w:noProof/>
            <w:webHidden/>
          </w:rPr>
          <w:fldChar w:fldCharType="begin"/>
        </w:r>
        <w:r w:rsidR="007042A4">
          <w:rPr>
            <w:noProof/>
            <w:webHidden/>
          </w:rPr>
          <w:instrText xml:space="preserve"> PAGEREF _Toc525151582 \h </w:instrText>
        </w:r>
        <w:r w:rsidR="007042A4">
          <w:rPr>
            <w:noProof/>
            <w:webHidden/>
          </w:rPr>
        </w:r>
        <w:r w:rsidR="007042A4">
          <w:rPr>
            <w:noProof/>
            <w:webHidden/>
          </w:rPr>
          <w:fldChar w:fldCharType="separate"/>
        </w:r>
        <w:r w:rsidR="00B059F9">
          <w:rPr>
            <w:noProof/>
            <w:webHidden/>
          </w:rPr>
          <w:t>12</w:t>
        </w:r>
        <w:r w:rsidR="007042A4">
          <w:rPr>
            <w:noProof/>
            <w:webHidden/>
          </w:rPr>
          <w:fldChar w:fldCharType="end"/>
        </w:r>
      </w:hyperlink>
    </w:p>
    <w:p w:rsidR="007042A4" w:rsidRDefault="004B39E4">
      <w:pPr>
        <w:pStyle w:val="TableofFigures"/>
        <w:rPr>
          <w:rFonts w:asciiTheme="minorHAnsi" w:eastAsiaTheme="minorEastAsia" w:hAnsiTheme="minorHAnsi" w:cstheme="minorBidi"/>
          <w:noProof/>
          <w:snapToGrid/>
          <w:szCs w:val="22"/>
        </w:rPr>
      </w:pPr>
      <w:hyperlink w:anchor="_Toc525151583" w:history="1">
        <w:r w:rsidR="007042A4" w:rsidRPr="00463E4B">
          <w:rPr>
            <w:rStyle w:val="Hyperlink"/>
            <w:noProof/>
          </w:rPr>
          <w:t>Figure 2: FIRM Notes to Users</w:t>
        </w:r>
        <w:r w:rsidR="007042A4">
          <w:rPr>
            <w:noProof/>
            <w:webHidden/>
          </w:rPr>
          <w:tab/>
        </w:r>
        <w:r w:rsidR="007042A4">
          <w:rPr>
            <w:noProof/>
            <w:webHidden/>
          </w:rPr>
          <w:fldChar w:fldCharType="begin"/>
        </w:r>
        <w:r w:rsidR="007042A4">
          <w:rPr>
            <w:noProof/>
            <w:webHidden/>
          </w:rPr>
          <w:instrText xml:space="preserve"> PAGEREF _Toc525151583 \h </w:instrText>
        </w:r>
        <w:r w:rsidR="007042A4">
          <w:rPr>
            <w:noProof/>
            <w:webHidden/>
          </w:rPr>
        </w:r>
        <w:r w:rsidR="007042A4">
          <w:rPr>
            <w:noProof/>
            <w:webHidden/>
          </w:rPr>
          <w:fldChar w:fldCharType="separate"/>
        </w:r>
        <w:r w:rsidR="00B059F9">
          <w:rPr>
            <w:noProof/>
            <w:webHidden/>
          </w:rPr>
          <w:t>15</w:t>
        </w:r>
        <w:r w:rsidR="007042A4">
          <w:rPr>
            <w:noProof/>
            <w:webHidden/>
          </w:rPr>
          <w:fldChar w:fldCharType="end"/>
        </w:r>
      </w:hyperlink>
    </w:p>
    <w:p w:rsidR="007042A4" w:rsidRDefault="004B39E4">
      <w:pPr>
        <w:pStyle w:val="TableofFigures"/>
        <w:rPr>
          <w:rFonts w:asciiTheme="minorHAnsi" w:eastAsiaTheme="minorEastAsia" w:hAnsiTheme="minorHAnsi" w:cstheme="minorBidi"/>
          <w:noProof/>
          <w:snapToGrid/>
          <w:szCs w:val="22"/>
        </w:rPr>
      </w:pPr>
      <w:hyperlink w:anchor="_Toc525151584" w:history="1">
        <w:r w:rsidR="007042A4" w:rsidRPr="00463E4B">
          <w:rPr>
            <w:rStyle w:val="Hyperlink"/>
            <w:noProof/>
          </w:rPr>
          <w:t>Figure 3: Map Legend for FIRM</w:t>
        </w:r>
        <w:r w:rsidR="007042A4">
          <w:rPr>
            <w:noProof/>
            <w:webHidden/>
          </w:rPr>
          <w:tab/>
        </w:r>
        <w:r w:rsidR="007042A4">
          <w:rPr>
            <w:noProof/>
            <w:webHidden/>
          </w:rPr>
          <w:fldChar w:fldCharType="begin"/>
        </w:r>
        <w:r w:rsidR="007042A4">
          <w:rPr>
            <w:noProof/>
            <w:webHidden/>
          </w:rPr>
          <w:instrText xml:space="preserve"> PAGEREF _Toc525151584 \h </w:instrText>
        </w:r>
        <w:r w:rsidR="007042A4">
          <w:rPr>
            <w:noProof/>
            <w:webHidden/>
          </w:rPr>
        </w:r>
        <w:r w:rsidR="007042A4">
          <w:rPr>
            <w:noProof/>
            <w:webHidden/>
          </w:rPr>
          <w:fldChar w:fldCharType="separate"/>
        </w:r>
        <w:r w:rsidR="00B059F9">
          <w:rPr>
            <w:noProof/>
            <w:webHidden/>
          </w:rPr>
          <w:t>18</w:t>
        </w:r>
        <w:r w:rsidR="007042A4">
          <w:rPr>
            <w:noProof/>
            <w:webHidden/>
          </w:rPr>
          <w:fldChar w:fldCharType="end"/>
        </w:r>
      </w:hyperlink>
    </w:p>
    <w:p w:rsidR="007042A4" w:rsidRDefault="004B39E4">
      <w:pPr>
        <w:pStyle w:val="TableofFigures"/>
        <w:rPr>
          <w:rFonts w:asciiTheme="minorHAnsi" w:eastAsiaTheme="minorEastAsia" w:hAnsiTheme="minorHAnsi" w:cstheme="minorBidi"/>
          <w:noProof/>
          <w:snapToGrid/>
          <w:szCs w:val="22"/>
        </w:rPr>
      </w:pPr>
      <w:hyperlink w:anchor="_Toc525151585" w:history="1">
        <w:r w:rsidR="007042A4" w:rsidRPr="00463E4B">
          <w:rPr>
            <w:rStyle w:val="Hyperlink"/>
            <w:noProof/>
          </w:rPr>
          <w:t>Figure 4: Floodway Schematic</w:t>
        </w:r>
        <w:r w:rsidR="007042A4">
          <w:rPr>
            <w:noProof/>
            <w:webHidden/>
          </w:rPr>
          <w:tab/>
        </w:r>
        <w:r w:rsidR="007042A4">
          <w:rPr>
            <w:noProof/>
            <w:webHidden/>
          </w:rPr>
          <w:fldChar w:fldCharType="begin"/>
        </w:r>
        <w:r w:rsidR="007042A4">
          <w:rPr>
            <w:noProof/>
            <w:webHidden/>
          </w:rPr>
          <w:instrText xml:space="preserve"> PAGEREF _Toc525151585 \h </w:instrText>
        </w:r>
        <w:r w:rsidR="007042A4">
          <w:rPr>
            <w:noProof/>
            <w:webHidden/>
          </w:rPr>
        </w:r>
        <w:r w:rsidR="007042A4">
          <w:rPr>
            <w:noProof/>
            <w:webHidden/>
          </w:rPr>
          <w:fldChar w:fldCharType="separate"/>
        </w:r>
        <w:r w:rsidR="00B059F9">
          <w:rPr>
            <w:noProof/>
            <w:webHidden/>
          </w:rPr>
          <w:t>49</w:t>
        </w:r>
        <w:r w:rsidR="007042A4">
          <w:rPr>
            <w:noProof/>
            <w:webHidden/>
          </w:rPr>
          <w:fldChar w:fldCharType="end"/>
        </w:r>
      </w:hyperlink>
    </w:p>
    <w:p w:rsidR="007042A4" w:rsidRDefault="004B39E4">
      <w:pPr>
        <w:pStyle w:val="TableofFigures"/>
        <w:rPr>
          <w:rFonts w:asciiTheme="minorHAnsi" w:eastAsiaTheme="minorEastAsia" w:hAnsiTheme="minorHAnsi" w:cstheme="minorBidi"/>
          <w:noProof/>
          <w:snapToGrid/>
          <w:szCs w:val="22"/>
        </w:rPr>
      </w:pPr>
      <w:hyperlink w:anchor="_Toc525151586" w:history="1">
        <w:r w:rsidR="007042A4" w:rsidRPr="00463E4B">
          <w:rPr>
            <w:rStyle w:val="Hyperlink"/>
            <w:rFonts w:cs="Arial"/>
            <w:noProof/>
          </w:rPr>
          <w:t>Figure 5: Wave Runup Transect Schematic</w:t>
        </w:r>
        <w:r w:rsidR="007042A4">
          <w:rPr>
            <w:noProof/>
            <w:webHidden/>
          </w:rPr>
          <w:tab/>
        </w:r>
        <w:r w:rsidR="007042A4">
          <w:rPr>
            <w:noProof/>
            <w:webHidden/>
          </w:rPr>
          <w:fldChar w:fldCharType="begin"/>
        </w:r>
        <w:r w:rsidR="007042A4">
          <w:rPr>
            <w:noProof/>
            <w:webHidden/>
          </w:rPr>
          <w:instrText xml:space="preserve"> PAGEREF _Toc525151586 \h </w:instrText>
        </w:r>
        <w:r w:rsidR="007042A4">
          <w:rPr>
            <w:noProof/>
            <w:webHidden/>
          </w:rPr>
        </w:r>
        <w:r w:rsidR="007042A4">
          <w:rPr>
            <w:noProof/>
            <w:webHidden/>
          </w:rPr>
          <w:fldChar w:fldCharType="separate"/>
        </w:r>
        <w:r w:rsidR="00B059F9">
          <w:rPr>
            <w:noProof/>
            <w:webHidden/>
          </w:rPr>
          <w:t>52</w:t>
        </w:r>
        <w:r w:rsidR="007042A4">
          <w:rPr>
            <w:noProof/>
            <w:webHidden/>
          </w:rPr>
          <w:fldChar w:fldCharType="end"/>
        </w:r>
      </w:hyperlink>
    </w:p>
    <w:p w:rsidR="007042A4" w:rsidRDefault="004B39E4">
      <w:pPr>
        <w:pStyle w:val="TableofFigures"/>
        <w:rPr>
          <w:rFonts w:asciiTheme="minorHAnsi" w:eastAsiaTheme="minorEastAsia" w:hAnsiTheme="minorHAnsi" w:cstheme="minorBidi"/>
          <w:noProof/>
          <w:snapToGrid/>
          <w:szCs w:val="22"/>
        </w:rPr>
      </w:pPr>
      <w:hyperlink w:anchor="_Toc525151587" w:history="1">
        <w:r w:rsidR="007042A4" w:rsidRPr="00463E4B">
          <w:rPr>
            <w:rStyle w:val="Hyperlink"/>
            <w:noProof/>
          </w:rPr>
          <w:t>Figure 6: Coastal Transect Schematic</w:t>
        </w:r>
        <w:r w:rsidR="007042A4">
          <w:rPr>
            <w:noProof/>
            <w:webHidden/>
          </w:rPr>
          <w:tab/>
        </w:r>
        <w:r w:rsidR="007042A4">
          <w:rPr>
            <w:noProof/>
            <w:webHidden/>
          </w:rPr>
          <w:fldChar w:fldCharType="begin"/>
        </w:r>
        <w:r w:rsidR="007042A4">
          <w:rPr>
            <w:noProof/>
            <w:webHidden/>
          </w:rPr>
          <w:instrText xml:space="preserve"> PAGEREF _Toc525151587 \h </w:instrText>
        </w:r>
        <w:r w:rsidR="007042A4">
          <w:rPr>
            <w:noProof/>
            <w:webHidden/>
          </w:rPr>
        </w:r>
        <w:r w:rsidR="007042A4">
          <w:rPr>
            <w:noProof/>
            <w:webHidden/>
          </w:rPr>
          <w:fldChar w:fldCharType="separate"/>
        </w:r>
        <w:r w:rsidR="00B059F9">
          <w:rPr>
            <w:noProof/>
            <w:webHidden/>
          </w:rPr>
          <w:t>54</w:t>
        </w:r>
        <w:r w:rsidR="007042A4">
          <w:rPr>
            <w:noProof/>
            <w:webHidden/>
          </w:rPr>
          <w:fldChar w:fldCharType="end"/>
        </w:r>
      </w:hyperlink>
    </w:p>
    <w:p w:rsidR="006014C4" w:rsidRPr="00D2286E" w:rsidRDefault="004B39E4">
      <w:pPr>
        <w:pStyle w:val="TableofFigures"/>
        <w:rPr>
          <w:noProof/>
        </w:rPr>
      </w:pPr>
      <w:hyperlink w:anchor="_Toc525151588" w:history="1">
        <w:r w:rsidR="007042A4" w:rsidRPr="00463E4B">
          <w:rPr>
            <w:rStyle w:val="Hyperlink"/>
            <w:noProof/>
          </w:rPr>
          <w:t>Figure 7: Frequency Discharge-Drainage Area Curves</w:t>
        </w:r>
        <w:r w:rsidR="007042A4">
          <w:rPr>
            <w:noProof/>
            <w:webHidden/>
          </w:rPr>
          <w:tab/>
        </w:r>
        <w:r w:rsidR="007042A4">
          <w:rPr>
            <w:noProof/>
            <w:webHidden/>
          </w:rPr>
          <w:fldChar w:fldCharType="begin"/>
        </w:r>
        <w:r w:rsidR="007042A4">
          <w:rPr>
            <w:noProof/>
            <w:webHidden/>
          </w:rPr>
          <w:instrText xml:space="preserve"> PAGEREF _Toc525151588 \h </w:instrText>
        </w:r>
        <w:r w:rsidR="007042A4">
          <w:rPr>
            <w:noProof/>
            <w:webHidden/>
          </w:rPr>
        </w:r>
        <w:r w:rsidR="007042A4">
          <w:rPr>
            <w:noProof/>
            <w:webHidden/>
          </w:rPr>
          <w:fldChar w:fldCharType="separate"/>
        </w:r>
        <w:r w:rsidR="00B059F9">
          <w:rPr>
            <w:noProof/>
            <w:webHidden/>
          </w:rPr>
          <w:t>86</w:t>
        </w:r>
        <w:r w:rsidR="007042A4">
          <w:rPr>
            <w:noProof/>
            <w:webHidden/>
          </w:rPr>
          <w:fldChar w:fldCharType="end"/>
        </w:r>
      </w:hyperlink>
    </w:p>
    <w:p w:rsidR="00FD256D" w:rsidRPr="00351CEF" w:rsidRDefault="002C0FF2" w:rsidP="002D005E">
      <w:pPr>
        <w:jc w:val="center"/>
        <w:rPr>
          <w:rFonts w:cs="Arial"/>
          <w:szCs w:val="24"/>
          <w:u w:val="single"/>
        </w:rPr>
      </w:pPr>
      <w:r w:rsidRPr="00351CEF">
        <w:rPr>
          <w:rFonts w:cs="Arial"/>
        </w:rPr>
        <w:lastRenderedPageBreak/>
        <w:fldChar w:fldCharType="end"/>
      </w:r>
      <w:r w:rsidR="00FD256D" w:rsidRPr="00351CEF">
        <w:rPr>
          <w:rFonts w:cs="Arial"/>
          <w:szCs w:val="24"/>
          <w:u w:val="single"/>
        </w:rPr>
        <w:t>Tables</w:t>
      </w:r>
    </w:p>
    <w:p w:rsidR="00FD256D" w:rsidRPr="00351CEF" w:rsidRDefault="00FD256D" w:rsidP="002D005E">
      <w:pPr>
        <w:jc w:val="right"/>
        <w:rPr>
          <w:rFonts w:cs="Arial"/>
          <w:szCs w:val="22"/>
          <w:u w:val="single"/>
        </w:rPr>
      </w:pPr>
      <w:r w:rsidRPr="00351CEF">
        <w:rPr>
          <w:rFonts w:cs="Arial"/>
          <w:szCs w:val="22"/>
          <w:u w:val="single"/>
        </w:rPr>
        <w:t>Page</w:t>
      </w:r>
    </w:p>
    <w:p w:rsidR="00FD256D" w:rsidRPr="00351CEF" w:rsidRDefault="00FD256D" w:rsidP="002D005E">
      <w:pPr>
        <w:jc w:val="right"/>
        <w:rPr>
          <w:rFonts w:cs="Arial"/>
          <w:szCs w:val="22"/>
          <w:u w:val="single"/>
        </w:rPr>
      </w:pPr>
    </w:p>
    <w:p w:rsidR="00CE172E" w:rsidRDefault="00FD256D">
      <w:pPr>
        <w:pStyle w:val="TableofFigures"/>
        <w:rPr>
          <w:rFonts w:asciiTheme="minorHAnsi" w:eastAsiaTheme="minorEastAsia" w:hAnsiTheme="minorHAnsi" w:cstheme="minorBidi"/>
          <w:noProof/>
          <w:snapToGrid/>
          <w:szCs w:val="22"/>
        </w:rPr>
      </w:pPr>
      <w:r w:rsidRPr="00F83427">
        <w:rPr>
          <w:rFonts w:cs="Arial"/>
        </w:rPr>
        <w:fldChar w:fldCharType="begin"/>
      </w:r>
      <w:r w:rsidRPr="00F83427">
        <w:rPr>
          <w:rFonts w:cs="Arial"/>
        </w:rPr>
        <w:instrText xml:space="preserve"> TOC \h \z \c "Table" </w:instrText>
      </w:r>
      <w:r w:rsidRPr="00F83427">
        <w:rPr>
          <w:rFonts w:cs="Arial"/>
        </w:rPr>
        <w:fldChar w:fldCharType="separate"/>
      </w:r>
      <w:hyperlink w:anchor="_Toc525806662" w:history="1">
        <w:r w:rsidR="00CE172E" w:rsidRPr="00644B4E">
          <w:rPr>
            <w:rStyle w:val="Hyperlink"/>
            <w:noProof/>
          </w:rPr>
          <w:t>Table 1: Listing of NFIP Jurisdictions</w:t>
        </w:r>
        <w:r w:rsidR="00CE172E">
          <w:rPr>
            <w:noProof/>
            <w:webHidden/>
          </w:rPr>
          <w:tab/>
        </w:r>
        <w:r w:rsidR="00CE172E">
          <w:rPr>
            <w:noProof/>
            <w:webHidden/>
          </w:rPr>
          <w:fldChar w:fldCharType="begin"/>
        </w:r>
        <w:r w:rsidR="00CE172E">
          <w:rPr>
            <w:noProof/>
            <w:webHidden/>
          </w:rPr>
          <w:instrText xml:space="preserve"> PAGEREF _Toc525806662 \h </w:instrText>
        </w:r>
        <w:r w:rsidR="00CE172E">
          <w:rPr>
            <w:noProof/>
            <w:webHidden/>
          </w:rPr>
        </w:r>
        <w:r w:rsidR="00CE172E">
          <w:rPr>
            <w:noProof/>
            <w:webHidden/>
          </w:rPr>
          <w:fldChar w:fldCharType="separate"/>
        </w:r>
        <w:r w:rsidR="00B059F9">
          <w:rPr>
            <w:noProof/>
            <w:webHidden/>
          </w:rPr>
          <w:t>2</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3" w:history="1">
        <w:r w:rsidR="00CE172E" w:rsidRPr="00644B4E">
          <w:rPr>
            <w:rStyle w:val="Hyperlink"/>
            <w:noProof/>
          </w:rPr>
          <w:t>Table 2: Flooding Sources Included in this FIS Report</w:t>
        </w:r>
        <w:r w:rsidR="00CE172E">
          <w:rPr>
            <w:noProof/>
            <w:webHidden/>
          </w:rPr>
          <w:tab/>
        </w:r>
        <w:r w:rsidR="00CE172E">
          <w:rPr>
            <w:noProof/>
            <w:webHidden/>
          </w:rPr>
          <w:fldChar w:fldCharType="begin"/>
        </w:r>
        <w:r w:rsidR="00CE172E">
          <w:rPr>
            <w:noProof/>
            <w:webHidden/>
          </w:rPr>
          <w:instrText xml:space="preserve"> PAGEREF _Toc525806663 \h </w:instrText>
        </w:r>
        <w:r w:rsidR="00CE172E">
          <w:rPr>
            <w:noProof/>
            <w:webHidden/>
          </w:rPr>
        </w:r>
        <w:r w:rsidR="00CE172E">
          <w:rPr>
            <w:noProof/>
            <w:webHidden/>
          </w:rPr>
          <w:fldChar w:fldCharType="separate"/>
        </w:r>
        <w:r w:rsidR="00B059F9">
          <w:rPr>
            <w:noProof/>
            <w:webHidden/>
          </w:rPr>
          <w:t>23</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4" w:history="1">
        <w:r w:rsidR="00CE172E" w:rsidRPr="00644B4E">
          <w:rPr>
            <w:rStyle w:val="Hyperlink"/>
            <w:noProof/>
          </w:rPr>
          <w:t>Table 3: Flood Zone Designations by Community</w:t>
        </w:r>
        <w:r w:rsidR="00CE172E">
          <w:rPr>
            <w:noProof/>
            <w:webHidden/>
          </w:rPr>
          <w:tab/>
        </w:r>
        <w:r w:rsidR="00CE172E">
          <w:rPr>
            <w:noProof/>
            <w:webHidden/>
          </w:rPr>
          <w:fldChar w:fldCharType="begin"/>
        </w:r>
        <w:r w:rsidR="00CE172E">
          <w:rPr>
            <w:noProof/>
            <w:webHidden/>
          </w:rPr>
          <w:instrText xml:space="preserve"> PAGEREF _Toc525806664 \h </w:instrText>
        </w:r>
        <w:r w:rsidR="00CE172E">
          <w:rPr>
            <w:noProof/>
            <w:webHidden/>
          </w:rPr>
        </w:r>
        <w:r w:rsidR="00CE172E">
          <w:rPr>
            <w:noProof/>
            <w:webHidden/>
          </w:rPr>
          <w:fldChar w:fldCharType="separate"/>
        </w:r>
        <w:r w:rsidR="00B059F9">
          <w:rPr>
            <w:noProof/>
            <w:webHidden/>
          </w:rPr>
          <w:t>55</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5" w:history="1">
        <w:r w:rsidR="00CE172E" w:rsidRPr="00644B4E">
          <w:rPr>
            <w:rStyle w:val="Hyperlink"/>
            <w:noProof/>
          </w:rPr>
          <w:t>Table 4: Coastal Barrier Resources System Information</w:t>
        </w:r>
        <w:r w:rsidR="00CE172E">
          <w:rPr>
            <w:noProof/>
            <w:webHidden/>
          </w:rPr>
          <w:tab/>
        </w:r>
        <w:r w:rsidR="00CE172E">
          <w:rPr>
            <w:noProof/>
            <w:webHidden/>
          </w:rPr>
          <w:fldChar w:fldCharType="begin"/>
        </w:r>
        <w:r w:rsidR="00CE172E">
          <w:rPr>
            <w:noProof/>
            <w:webHidden/>
          </w:rPr>
          <w:instrText xml:space="preserve"> PAGEREF _Toc525806665 \h </w:instrText>
        </w:r>
        <w:r w:rsidR="00CE172E">
          <w:rPr>
            <w:noProof/>
            <w:webHidden/>
          </w:rPr>
        </w:r>
        <w:r w:rsidR="00CE172E">
          <w:rPr>
            <w:noProof/>
            <w:webHidden/>
          </w:rPr>
          <w:fldChar w:fldCharType="separate"/>
        </w:r>
        <w:r w:rsidR="00B059F9">
          <w:rPr>
            <w:noProof/>
            <w:webHidden/>
          </w:rPr>
          <w:t>56</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6" w:history="1">
        <w:r w:rsidR="00CE172E" w:rsidRPr="00644B4E">
          <w:rPr>
            <w:rStyle w:val="Hyperlink"/>
            <w:noProof/>
          </w:rPr>
          <w:t>Table 5: Basin Characteristics</w:t>
        </w:r>
        <w:r w:rsidR="00CE172E">
          <w:rPr>
            <w:noProof/>
            <w:webHidden/>
          </w:rPr>
          <w:tab/>
        </w:r>
        <w:r w:rsidR="00CE172E">
          <w:rPr>
            <w:noProof/>
            <w:webHidden/>
          </w:rPr>
          <w:fldChar w:fldCharType="begin"/>
        </w:r>
        <w:r w:rsidR="00CE172E">
          <w:rPr>
            <w:noProof/>
            <w:webHidden/>
          </w:rPr>
          <w:instrText xml:space="preserve"> PAGEREF _Toc525806666 \h </w:instrText>
        </w:r>
        <w:r w:rsidR="00CE172E">
          <w:rPr>
            <w:noProof/>
            <w:webHidden/>
          </w:rPr>
        </w:r>
        <w:r w:rsidR="00CE172E">
          <w:rPr>
            <w:noProof/>
            <w:webHidden/>
          </w:rPr>
          <w:fldChar w:fldCharType="separate"/>
        </w:r>
        <w:r w:rsidR="00B059F9">
          <w:rPr>
            <w:noProof/>
            <w:webHidden/>
          </w:rPr>
          <w:t>57</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7" w:history="1">
        <w:r w:rsidR="00CE172E" w:rsidRPr="00644B4E">
          <w:rPr>
            <w:rStyle w:val="Hyperlink"/>
            <w:noProof/>
          </w:rPr>
          <w:t>Table 6: Principal Flood Problems</w:t>
        </w:r>
        <w:r w:rsidR="00CE172E">
          <w:rPr>
            <w:noProof/>
            <w:webHidden/>
          </w:rPr>
          <w:tab/>
        </w:r>
        <w:r w:rsidR="00CE172E">
          <w:rPr>
            <w:noProof/>
            <w:webHidden/>
          </w:rPr>
          <w:fldChar w:fldCharType="begin"/>
        </w:r>
        <w:r w:rsidR="00CE172E">
          <w:rPr>
            <w:noProof/>
            <w:webHidden/>
          </w:rPr>
          <w:instrText xml:space="preserve"> PAGEREF _Toc525806667 \h </w:instrText>
        </w:r>
        <w:r w:rsidR="00CE172E">
          <w:rPr>
            <w:noProof/>
            <w:webHidden/>
          </w:rPr>
        </w:r>
        <w:r w:rsidR="00CE172E">
          <w:rPr>
            <w:noProof/>
            <w:webHidden/>
          </w:rPr>
          <w:fldChar w:fldCharType="separate"/>
        </w:r>
        <w:r w:rsidR="00B059F9">
          <w:rPr>
            <w:noProof/>
            <w:webHidden/>
          </w:rPr>
          <w:t>58</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8" w:history="1">
        <w:r w:rsidR="00CE172E" w:rsidRPr="00644B4E">
          <w:rPr>
            <w:rStyle w:val="Hyperlink"/>
            <w:noProof/>
          </w:rPr>
          <w:t>Table 7: Historic Flooding Elevations</w:t>
        </w:r>
        <w:r w:rsidR="00CE172E">
          <w:rPr>
            <w:noProof/>
            <w:webHidden/>
          </w:rPr>
          <w:tab/>
        </w:r>
        <w:r w:rsidR="00CE172E">
          <w:rPr>
            <w:noProof/>
            <w:webHidden/>
          </w:rPr>
          <w:fldChar w:fldCharType="begin"/>
        </w:r>
        <w:r w:rsidR="00CE172E">
          <w:rPr>
            <w:noProof/>
            <w:webHidden/>
          </w:rPr>
          <w:instrText xml:space="preserve"> PAGEREF _Toc525806668 \h </w:instrText>
        </w:r>
        <w:r w:rsidR="00CE172E">
          <w:rPr>
            <w:noProof/>
            <w:webHidden/>
          </w:rPr>
        </w:r>
        <w:r w:rsidR="00CE172E">
          <w:rPr>
            <w:noProof/>
            <w:webHidden/>
          </w:rPr>
          <w:fldChar w:fldCharType="separate"/>
        </w:r>
        <w:r w:rsidR="00B059F9">
          <w:rPr>
            <w:noProof/>
            <w:webHidden/>
          </w:rPr>
          <w:t>59</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69" w:history="1">
        <w:r w:rsidR="00CE172E" w:rsidRPr="00644B4E">
          <w:rPr>
            <w:rStyle w:val="Hyperlink"/>
            <w:noProof/>
          </w:rPr>
          <w:t>Table 8: Non-Levee Flood Protection Measures</w:t>
        </w:r>
        <w:r w:rsidR="00CE172E">
          <w:rPr>
            <w:noProof/>
            <w:webHidden/>
          </w:rPr>
          <w:tab/>
        </w:r>
        <w:r w:rsidR="00CE172E">
          <w:rPr>
            <w:noProof/>
            <w:webHidden/>
          </w:rPr>
          <w:fldChar w:fldCharType="begin"/>
        </w:r>
        <w:r w:rsidR="00CE172E">
          <w:rPr>
            <w:noProof/>
            <w:webHidden/>
          </w:rPr>
          <w:instrText xml:space="preserve"> PAGEREF _Toc525806669 \h </w:instrText>
        </w:r>
        <w:r w:rsidR="00CE172E">
          <w:rPr>
            <w:noProof/>
            <w:webHidden/>
          </w:rPr>
        </w:r>
        <w:r w:rsidR="00CE172E">
          <w:rPr>
            <w:noProof/>
            <w:webHidden/>
          </w:rPr>
          <w:fldChar w:fldCharType="separate"/>
        </w:r>
        <w:r w:rsidR="00B059F9">
          <w:rPr>
            <w:noProof/>
            <w:webHidden/>
          </w:rPr>
          <w:t>60</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70" w:history="1">
        <w:r w:rsidR="00CE172E" w:rsidRPr="00644B4E">
          <w:rPr>
            <w:rStyle w:val="Hyperlink"/>
            <w:noProof/>
          </w:rPr>
          <w:t>Table 9: Levees</w:t>
        </w:r>
        <w:r w:rsidR="00CE172E">
          <w:rPr>
            <w:noProof/>
            <w:webHidden/>
          </w:rPr>
          <w:tab/>
        </w:r>
        <w:r w:rsidR="00CE172E">
          <w:rPr>
            <w:noProof/>
            <w:webHidden/>
          </w:rPr>
          <w:fldChar w:fldCharType="begin"/>
        </w:r>
        <w:r w:rsidR="00CE172E">
          <w:rPr>
            <w:noProof/>
            <w:webHidden/>
          </w:rPr>
          <w:instrText xml:space="preserve"> PAGEREF _Toc525806670 \h </w:instrText>
        </w:r>
        <w:r w:rsidR="00CE172E">
          <w:rPr>
            <w:noProof/>
            <w:webHidden/>
          </w:rPr>
        </w:r>
        <w:r w:rsidR="00CE172E">
          <w:rPr>
            <w:noProof/>
            <w:webHidden/>
          </w:rPr>
          <w:fldChar w:fldCharType="separate"/>
        </w:r>
        <w:r w:rsidR="00B059F9">
          <w:rPr>
            <w:noProof/>
            <w:webHidden/>
          </w:rPr>
          <w:t>60</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71" w:history="1">
        <w:r w:rsidR="00CE172E" w:rsidRPr="00644B4E">
          <w:rPr>
            <w:rStyle w:val="Hyperlink"/>
            <w:noProof/>
          </w:rPr>
          <w:t>Table 10: Summary of Discharges</w:t>
        </w:r>
        <w:r w:rsidR="00CE172E">
          <w:rPr>
            <w:noProof/>
            <w:webHidden/>
          </w:rPr>
          <w:tab/>
        </w:r>
        <w:r w:rsidR="00CE172E">
          <w:rPr>
            <w:noProof/>
            <w:webHidden/>
          </w:rPr>
          <w:fldChar w:fldCharType="begin"/>
        </w:r>
        <w:r w:rsidR="00CE172E">
          <w:rPr>
            <w:noProof/>
            <w:webHidden/>
          </w:rPr>
          <w:instrText xml:space="preserve"> PAGEREF _Toc525806671 \h </w:instrText>
        </w:r>
        <w:r w:rsidR="00CE172E">
          <w:rPr>
            <w:noProof/>
            <w:webHidden/>
          </w:rPr>
        </w:r>
        <w:r w:rsidR="00CE172E">
          <w:rPr>
            <w:noProof/>
            <w:webHidden/>
          </w:rPr>
          <w:fldChar w:fldCharType="separate"/>
        </w:r>
        <w:r w:rsidR="00B059F9">
          <w:rPr>
            <w:noProof/>
            <w:webHidden/>
          </w:rPr>
          <w:t>62</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72" w:history="1">
        <w:r w:rsidR="00CE172E" w:rsidRPr="00644B4E">
          <w:rPr>
            <w:rStyle w:val="Hyperlink"/>
            <w:noProof/>
          </w:rPr>
          <w:t>Table 11: Summary of Non-Coastal Stillwater Elevations</w:t>
        </w:r>
        <w:r w:rsidR="00CE172E">
          <w:rPr>
            <w:noProof/>
            <w:webHidden/>
          </w:rPr>
          <w:tab/>
        </w:r>
        <w:r w:rsidR="00CE172E">
          <w:rPr>
            <w:noProof/>
            <w:webHidden/>
          </w:rPr>
          <w:fldChar w:fldCharType="begin"/>
        </w:r>
        <w:r w:rsidR="00CE172E">
          <w:rPr>
            <w:noProof/>
            <w:webHidden/>
          </w:rPr>
          <w:instrText xml:space="preserve"> PAGEREF _Toc525806672 \h </w:instrText>
        </w:r>
        <w:r w:rsidR="00CE172E">
          <w:rPr>
            <w:noProof/>
            <w:webHidden/>
          </w:rPr>
        </w:r>
        <w:r w:rsidR="00CE172E">
          <w:rPr>
            <w:noProof/>
            <w:webHidden/>
          </w:rPr>
          <w:fldChar w:fldCharType="separate"/>
        </w:r>
        <w:r w:rsidR="00B059F9">
          <w:rPr>
            <w:noProof/>
            <w:webHidden/>
          </w:rPr>
          <w:t>86</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73" w:history="1">
        <w:r w:rsidR="00CE172E" w:rsidRPr="00644B4E">
          <w:rPr>
            <w:rStyle w:val="Hyperlink"/>
            <w:noProof/>
          </w:rPr>
          <w:t>Table 12: Stream Gage Information used to Determine Discharges</w:t>
        </w:r>
        <w:r w:rsidR="00CE172E">
          <w:rPr>
            <w:noProof/>
            <w:webHidden/>
          </w:rPr>
          <w:tab/>
        </w:r>
        <w:r w:rsidR="00CE172E">
          <w:rPr>
            <w:noProof/>
            <w:webHidden/>
          </w:rPr>
          <w:fldChar w:fldCharType="begin"/>
        </w:r>
        <w:r w:rsidR="00CE172E">
          <w:rPr>
            <w:noProof/>
            <w:webHidden/>
          </w:rPr>
          <w:instrText xml:space="preserve"> PAGEREF _Toc525806673 \h </w:instrText>
        </w:r>
        <w:r w:rsidR="00CE172E">
          <w:rPr>
            <w:noProof/>
            <w:webHidden/>
          </w:rPr>
        </w:r>
        <w:r w:rsidR="00CE172E">
          <w:rPr>
            <w:noProof/>
            <w:webHidden/>
          </w:rPr>
          <w:fldChar w:fldCharType="separate"/>
        </w:r>
        <w:r w:rsidR="00B059F9">
          <w:rPr>
            <w:noProof/>
            <w:webHidden/>
          </w:rPr>
          <w:t>87</w:t>
        </w:r>
        <w:r w:rsidR="00CE172E">
          <w:rPr>
            <w:noProof/>
            <w:webHidden/>
          </w:rPr>
          <w:fldChar w:fldCharType="end"/>
        </w:r>
      </w:hyperlink>
    </w:p>
    <w:p w:rsidR="00CE172E" w:rsidRDefault="004B39E4">
      <w:pPr>
        <w:pStyle w:val="TableofFigures"/>
        <w:rPr>
          <w:rFonts w:asciiTheme="minorHAnsi" w:eastAsiaTheme="minorEastAsia" w:hAnsiTheme="minorHAnsi" w:cstheme="minorBidi"/>
          <w:noProof/>
          <w:snapToGrid/>
          <w:szCs w:val="22"/>
        </w:rPr>
      </w:pPr>
      <w:hyperlink w:anchor="_Toc525806674" w:history="1">
        <w:r w:rsidR="00CE172E" w:rsidRPr="00644B4E">
          <w:rPr>
            <w:rStyle w:val="Hyperlink"/>
            <w:noProof/>
          </w:rPr>
          <w:t>Table 13: Summary of Hydrologic and Hydraulic Analyses</w:t>
        </w:r>
        <w:r w:rsidR="00CE172E">
          <w:rPr>
            <w:noProof/>
            <w:webHidden/>
          </w:rPr>
          <w:tab/>
        </w:r>
        <w:r w:rsidR="00CE172E">
          <w:rPr>
            <w:noProof/>
            <w:webHidden/>
          </w:rPr>
          <w:fldChar w:fldCharType="begin"/>
        </w:r>
        <w:r w:rsidR="00CE172E">
          <w:rPr>
            <w:noProof/>
            <w:webHidden/>
          </w:rPr>
          <w:instrText xml:space="preserve"> PAGEREF _Toc525806674 \h </w:instrText>
        </w:r>
        <w:r w:rsidR="00CE172E">
          <w:rPr>
            <w:noProof/>
            <w:webHidden/>
          </w:rPr>
        </w:r>
        <w:r w:rsidR="00CE172E">
          <w:rPr>
            <w:noProof/>
            <w:webHidden/>
          </w:rPr>
          <w:fldChar w:fldCharType="separate"/>
        </w:r>
        <w:r w:rsidR="00B059F9">
          <w:rPr>
            <w:noProof/>
            <w:webHidden/>
          </w:rPr>
          <w:t>88</w:t>
        </w:r>
        <w:r w:rsidR="00CE172E">
          <w:rPr>
            <w:noProof/>
            <w:webHidden/>
          </w:rPr>
          <w:fldChar w:fldCharType="end"/>
        </w:r>
      </w:hyperlink>
    </w:p>
    <w:p w:rsidR="002C0FF2" w:rsidRDefault="00FD256D" w:rsidP="002D005E">
      <w:pPr>
        <w:jc w:val="center"/>
        <w:rPr>
          <w:rFonts w:cs="Arial"/>
        </w:rPr>
      </w:pPr>
      <w:r w:rsidRPr="00F83427">
        <w:rPr>
          <w:rFonts w:cs="Arial"/>
        </w:rPr>
        <w:fldChar w:fldCharType="end"/>
      </w:r>
    </w:p>
    <w:p w:rsidR="001E3E7A" w:rsidRDefault="001E3E7A" w:rsidP="002D005E">
      <w:pPr>
        <w:jc w:val="center"/>
        <w:rPr>
          <w:rFonts w:cs="Arial"/>
          <w:szCs w:val="24"/>
        </w:rPr>
      </w:pPr>
    </w:p>
    <w:p w:rsidR="002C0FF2" w:rsidRPr="00D2286E" w:rsidRDefault="00EF70B0" w:rsidP="002D005E">
      <w:pPr>
        <w:jc w:val="center"/>
        <w:rPr>
          <w:rFonts w:cs="Arial"/>
          <w:b/>
          <w:szCs w:val="24"/>
        </w:rPr>
      </w:pPr>
      <w:r w:rsidRPr="00D2286E">
        <w:rPr>
          <w:rFonts w:cs="Arial"/>
          <w:b/>
          <w:szCs w:val="24"/>
        </w:rPr>
        <w:t>Volume 2</w:t>
      </w:r>
    </w:p>
    <w:p w:rsidR="00615E39" w:rsidRDefault="00615E39" w:rsidP="002D005E">
      <w:pPr>
        <w:jc w:val="center"/>
        <w:rPr>
          <w:rFonts w:cs="Arial"/>
          <w:szCs w:val="24"/>
        </w:rPr>
      </w:pPr>
    </w:p>
    <w:p w:rsidR="00E80CE9" w:rsidRPr="00CB581D" w:rsidRDefault="00E80CE9" w:rsidP="002D005E">
      <w:pPr>
        <w:jc w:val="center"/>
        <w:rPr>
          <w:rFonts w:cs="Arial"/>
          <w:szCs w:val="24"/>
          <w:u w:val="single"/>
        </w:rPr>
      </w:pPr>
      <w:r w:rsidRPr="00CB581D">
        <w:rPr>
          <w:rFonts w:cs="Arial"/>
          <w:szCs w:val="24"/>
          <w:u w:val="single"/>
        </w:rPr>
        <w:t>Sections</w:t>
      </w:r>
    </w:p>
    <w:p w:rsidR="00E80CE9" w:rsidRDefault="00E80CE9">
      <w:pPr>
        <w:jc w:val="right"/>
        <w:rPr>
          <w:rFonts w:cs="Arial"/>
          <w:szCs w:val="22"/>
          <w:u w:val="single"/>
        </w:rPr>
      </w:pPr>
      <w:r w:rsidRPr="002163EA">
        <w:rPr>
          <w:rFonts w:cs="Arial"/>
          <w:szCs w:val="22"/>
          <w:u w:val="single"/>
        </w:rPr>
        <w:t>Page</w:t>
      </w:r>
    </w:p>
    <w:p w:rsidR="00C56E67" w:rsidRPr="00C56E67" w:rsidRDefault="004B39E4" w:rsidP="00083B1B">
      <w:pPr>
        <w:pStyle w:val="TOC1"/>
        <w:rPr>
          <w:rFonts w:asciiTheme="minorHAnsi" w:eastAsiaTheme="minorEastAsia" w:hAnsiTheme="minorHAnsi" w:cstheme="minorBidi"/>
        </w:rPr>
      </w:pPr>
      <w:hyperlink w:anchor="_Toc440971002" w:history="1">
        <w:r w:rsidR="00C56E67" w:rsidRPr="004E06AE">
          <w:rPr>
            <w:rStyle w:val="Hyperlink"/>
            <w:noProof/>
            <w:color w:val="auto"/>
            <w:u w:val="none"/>
          </w:rPr>
          <w:t>SECTION 5.0 – ENGINEERING METHODS</w:t>
        </w:r>
        <w:r w:rsidR="00083B1B">
          <w:rPr>
            <w:rStyle w:val="Hyperlink"/>
            <w:noProof/>
            <w:color w:val="auto"/>
            <w:u w:val="none"/>
          </w:rPr>
          <w:t xml:space="preserve"> (continued)</w:t>
        </w:r>
        <w:r w:rsidR="00C56E67" w:rsidRPr="004E06AE">
          <w:rPr>
            <w:noProof/>
            <w:webHidden/>
          </w:rPr>
          <w:tab/>
        </w:r>
      </w:hyperlink>
    </w:p>
    <w:p w:rsidR="00B100C6" w:rsidRPr="00B100C6" w:rsidRDefault="004B39E4" w:rsidP="00B100C6">
      <w:pPr>
        <w:pStyle w:val="TOC2"/>
        <w:rPr>
          <w:rFonts w:asciiTheme="minorHAnsi" w:eastAsiaTheme="minorEastAsia" w:hAnsiTheme="minorHAnsi" w:cstheme="minorBidi"/>
          <w:bCs w:val="0"/>
        </w:rPr>
      </w:pPr>
      <w:hyperlink w:anchor="_Toc525809558" w:history="1">
        <w:r w:rsidR="00B100C6" w:rsidRPr="00B100C6">
          <w:rPr>
            <w:rStyle w:val="Hyperlink"/>
            <w:rFonts w:cs="Arial"/>
            <w:color w:val="auto"/>
            <w:u w:val="none"/>
          </w:rPr>
          <w:t>5.3</w:t>
        </w:r>
        <w:r w:rsidR="00B100C6" w:rsidRPr="00B100C6">
          <w:rPr>
            <w:rFonts w:asciiTheme="minorHAnsi" w:eastAsiaTheme="minorEastAsia" w:hAnsiTheme="minorHAnsi" w:cstheme="minorBidi"/>
            <w:bCs w:val="0"/>
          </w:rPr>
          <w:tab/>
        </w:r>
        <w:r w:rsidR="00B100C6" w:rsidRPr="00B100C6">
          <w:rPr>
            <w:rStyle w:val="Hyperlink"/>
            <w:rFonts w:cs="Arial"/>
            <w:color w:val="auto"/>
            <w:u w:val="none"/>
          </w:rPr>
          <w:t>Coastal Analyses</w:t>
        </w:r>
        <w:r w:rsidR="00B100C6" w:rsidRPr="00B100C6">
          <w:rPr>
            <w:webHidden/>
          </w:rPr>
          <w:tab/>
        </w:r>
        <w:r w:rsidR="00B100C6" w:rsidRPr="00B100C6">
          <w:rPr>
            <w:webHidden/>
          </w:rPr>
          <w:fldChar w:fldCharType="begin"/>
        </w:r>
        <w:r w:rsidR="00B100C6" w:rsidRPr="00B100C6">
          <w:rPr>
            <w:webHidden/>
          </w:rPr>
          <w:instrText xml:space="preserve"> PAGEREF _Toc525809558 \h </w:instrText>
        </w:r>
        <w:r w:rsidR="00B100C6" w:rsidRPr="00B100C6">
          <w:rPr>
            <w:webHidden/>
          </w:rPr>
        </w:r>
        <w:r w:rsidR="00B100C6" w:rsidRPr="00B100C6">
          <w:rPr>
            <w:webHidden/>
          </w:rPr>
          <w:fldChar w:fldCharType="separate"/>
        </w:r>
        <w:r w:rsidR="00B059F9">
          <w:rPr>
            <w:webHidden/>
          </w:rPr>
          <w:t>129</w:t>
        </w:r>
        <w:r w:rsidR="00B100C6" w:rsidRPr="00B100C6">
          <w:rPr>
            <w:webHidden/>
          </w:rPr>
          <w:fldChar w:fldCharType="end"/>
        </w:r>
      </w:hyperlink>
    </w:p>
    <w:p w:rsidR="00B100C6" w:rsidRPr="00B100C6" w:rsidRDefault="004B39E4" w:rsidP="00B100C6">
      <w:pPr>
        <w:pStyle w:val="TOC3"/>
        <w:rPr>
          <w:rFonts w:asciiTheme="minorHAnsi" w:eastAsiaTheme="minorEastAsia" w:hAnsiTheme="minorHAnsi" w:cstheme="minorBidi"/>
          <w:snapToGrid/>
          <w:szCs w:val="22"/>
        </w:rPr>
      </w:pPr>
      <w:hyperlink w:anchor="_Toc525809559" w:history="1">
        <w:r w:rsidR="00B100C6" w:rsidRPr="00B100C6">
          <w:rPr>
            <w:rStyle w:val="Hyperlink"/>
            <w:rFonts w:cs="Arial"/>
            <w:color w:val="auto"/>
            <w:u w:val="none"/>
          </w:rPr>
          <w:t>5.3.1</w:t>
        </w:r>
        <w:r w:rsidR="00B100C6" w:rsidRPr="00B100C6">
          <w:rPr>
            <w:rFonts w:asciiTheme="minorHAnsi" w:eastAsiaTheme="minorEastAsia" w:hAnsiTheme="minorHAnsi" w:cstheme="minorBidi"/>
            <w:snapToGrid/>
            <w:szCs w:val="22"/>
          </w:rPr>
          <w:tab/>
        </w:r>
        <w:r w:rsidR="00B100C6" w:rsidRPr="00B100C6">
          <w:rPr>
            <w:rStyle w:val="Hyperlink"/>
            <w:rFonts w:cs="Arial"/>
            <w:color w:val="auto"/>
            <w:u w:val="none"/>
          </w:rPr>
          <w:t>Total Stillwater Elevations</w:t>
        </w:r>
        <w:r w:rsidR="00B100C6" w:rsidRPr="00B100C6">
          <w:rPr>
            <w:webHidden/>
          </w:rPr>
          <w:tab/>
        </w:r>
        <w:r w:rsidR="00B100C6" w:rsidRPr="00B100C6">
          <w:rPr>
            <w:webHidden/>
          </w:rPr>
          <w:fldChar w:fldCharType="begin"/>
        </w:r>
        <w:r w:rsidR="00B100C6" w:rsidRPr="00B100C6">
          <w:rPr>
            <w:webHidden/>
          </w:rPr>
          <w:instrText xml:space="preserve"> PAGEREF _Toc525809559 \h </w:instrText>
        </w:r>
        <w:r w:rsidR="00B100C6" w:rsidRPr="00B100C6">
          <w:rPr>
            <w:webHidden/>
          </w:rPr>
        </w:r>
        <w:r w:rsidR="00B100C6" w:rsidRPr="00B100C6">
          <w:rPr>
            <w:webHidden/>
          </w:rPr>
          <w:fldChar w:fldCharType="separate"/>
        </w:r>
        <w:r w:rsidR="00B059F9">
          <w:rPr>
            <w:webHidden/>
          </w:rPr>
          <w:t>129</w:t>
        </w:r>
        <w:r w:rsidR="00B100C6" w:rsidRPr="00B100C6">
          <w:rPr>
            <w:webHidden/>
          </w:rPr>
          <w:fldChar w:fldCharType="end"/>
        </w:r>
      </w:hyperlink>
    </w:p>
    <w:p w:rsidR="00B100C6" w:rsidRPr="00B100C6" w:rsidRDefault="004B39E4" w:rsidP="00B100C6">
      <w:pPr>
        <w:pStyle w:val="TOC3"/>
        <w:rPr>
          <w:rFonts w:asciiTheme="minorHAnsi" w:eastAsiaTheme="minorEastAsia" w:hAnsiTheme="minorHAnsi" w:cstheme="minorBidi"/>
          <w:snapToGrid/>
          <w:szCs w:val="22"/>
        </w:rPr>
      </w:pPr>
      <w:hyperlink w:anchor="_Toc525809560" w:history="1">
        <w:r w:rsidR="00B100C6" w:rsidRPr="00B100C6">
          <w:rPr>
            <w:rStyle w:val="Hyperlink"/>
            <w:rFonts w:cs="Arial"/>
            <w:color w:val="auto"/>
            <w:u w:val="none"/>
          </w:rPr>
          <w:t>5.3.2</w:t>
        </w:r>
        <w:r w:rsidR="00B100C6" w:rsidRPr="00B100C6">
          <w:rPr>
            <w:rFonts w:asciiTheme="minorHAnsi" w:eastAsiaTheme="minorEastAsia" w:hAnsiTheme="minorHAnsi" w:cstheme="minorBidi"/>
            <w:snapToGrid/>
            <w:szCs w:val="22"/>
          </w:rPr>
          <w:tab/>
        </w:r>
        <w:r w:rsidR="00B100C6" w:rsidRPr="00B100C6">
          <w:rPr>
            <w:rStyle w:val="Hyperlink"/>
            <w:rFonts w:cs="Arial"/>
            <w:color w:val="auto"/>
            <w:u w:val="none"/>
          </w:rPr>
          <w:t>Waves</w:t>
        </w:r>
        <w:r w:rsidR="00B100C6" w:rsidRPr="00B100C6">
          <w:rPr>
            <w:webHidden/>
          </w:rPr>
          <w:tab/>
        </w:r>
        <w:r w:rsidR="00B100C6" w:rsidRPr="00B100C6">
          <w:rPr>
            <w:webHidden/>
          </w:rPr>
          <w:fldChar w:fldCharType="begin"/>
        </w:r>
        <w:r w:rsidR="00B100C6" w:rsidRPr="00B100C6">
          <w:rPr>
            <w:webHidden/>
          </w:rPr>
          <w:instrText xml:space="preserve"> PAGEREF _Toc525809560 \h </w:instrText>
        </w:r>
        <w:r w:rsidR="00B100C6" w:rsidRPr="00B100C6">
          <w:rPr>
            <w:webHidden/>
          </w:rPr>
        </w:r>
        <w:r w:rsidR="00B100C6" w:rsidRPr="00B100C6">
          <w:rPr>
            <w:webHidden/>
          </w:rPr>
          <w:fldChar w:fldCharType="separate"/>
        </w:r>
        <w:r w:rsidR="00B059F9">
          <w:rPr>
            <w:webHidden/>
          </w:rPr>
          <w:t>130</w:t>
        </w:r>
        <w:r w:rsidR="00B100C6" w:rsidRPr="00B100C6">
          <w:rPr>
            <w:webHidden/>
          </w:rPr>
          <w:fldChar w:fldCharType="end"/>
        </w:r>
      </w:hyperlink>
    </w:p>
    <w:p w:rsidR="00B100C6" w:rsidRPr="00B100C6" w:rsidRDefault="004B39E4" w:rsidP="00B100C6">
      <w:pPr>
        <w:pStyle w:val="TOC3"/>
        <w:rPr>
          <w:rFonts w:asciiTheme="minorHAnsi" w:eastAsiaTheme="minorEastAsia" w:hAnsiTheme="minorHAnsi" w:cstheme="minorBidi"/>
          <w:snapToGrid/>
          <w:szCs w:val="22"/>
        </w:rPr>
      </w:pPr>
      <w:hyperlink w:anchor="_Toc525809561" w:history="1">
        <w:r w:rsidR="00B100C6" w:rsidRPr="00B100C6">
          <w:rPr>
            <w:rStyle w:val="Hyperlink"/>
            <w:rFonts w:cs="Arial"/>
            <w:color w:val="auto"/>
            <w:u w:val="none"/>
          </w:rPr>
          <w:t>5.3.3</w:t>
        </w:r>
        <w:r w:rsidR="00B100C6" w:rsidRPr="00B100C6">
          <w:rPr>
            <w:rFonts w:asciiTheme="minorHAnsi" w:eastAsiaTheme="minorEastAsia" w:hAnsiTheme="minorHAnsi" w:cstheme="minorBidi"/>
            <w:snapToGrid/>
            <w:szCs w:val="22"/>
          </w:rPr>
          <w:tab/>
        </w:r>
        <w:r w:rsidR="00B100C6" w:rsidRPr="00B100C6">
          <w:rPr>
            <w:rStyle w:val="Hyperlink"/>
            <w:rFonts w:cs="Arial"/>
            <w:color w:val="auto"/>
            <w:u w:val="none"/>
          </w:rPr>
          <w:t>Coastal Erosion</w:t>
        </w:r>
        <w:r w:rsidR="00B100C6" w:rsidRPr="00B100C6">
          <w:rPr>
            <w:webHidden/>
          </w:rPr>
          <w:tab/>
        </w:r>
        <w:r w:rsidR="00B100C6" w:rsidRPr="00B100C6">
          <w:rPr>
            <w:webHidden/>
          </w:rPr>
          <w:fldChar w:fldCharType="begin"/>
        </w:r>
        <w:r w:rsidR="00B100C6" w:rsidRPr="00B100C6">
          <w:rPr>
            <w:webHidden/>
          </w:rPr>
          <w:instrText xml:space="preserve"> PAGEREF _Toc525809561 \h </w:instrText>
        </w:r>
        <w:r w:rsidR="00B100C6" w:rsidRPr="00B100C6">
          <w:rPr>
            <w:webHidden/>
          </w:rPr>
        </w:r>
        <w:r w:rsidR="00B100C6" w:rsidRPr="00B100C6">
          <w:rPr>
            <w:webHidden/>
          </w:rPr>
          <w:fldChar w:fldCharType="separate"/>
        </w:r>
        <w:r w:rsidR="00B059F9">
          <w:rPr>
            <w:webHidden/>
          </w:rPr>
          <w:t>130</w:t>
        </w:r>
        <w:r w:rsidR="00B100C6" w:rsidRPr="00B100C6">
          <w:rPr>
            <w:webHidden/>
          </w:rPr>
          <w:fldChar w:fldCharType="end"/>
        </w:r>
      </w:hyperlink>
    </w:p>
    <w:p w:rsidR="00B100C6" w:rsidRPr="00B100C6" w:rsidRDefault="004B39E4" w:rsidP="00B100C6">
      <w:pPr>
        <w:pStyle w:val="TOC3"/>
        <w:rPr>
          <w:rFonts w:asciiTheme="minorHAnsi" w:eastAsiaTheme="minorEastAsia" w:hAnsiTheme="minorHAnsi" w:cstheme="minorBidi"/>
          <w:snapToGrid/>
          <w:szCs w:val="22"/>
        </w:rPr>
      </w:pPr>
      <w:hyperlink w:anchor="_Toc525809562" w:history="1">
        <w:r w:rsidR="00B100C6" w:rsidRPr="00B100C6">
          <w:rPr>
            <w:rStyle w:val="Hyperlink"/>
            <w:rFonts w:cs="Arial"/>
            <w:color w:val="auto"/>
            <w:u w:val="none"/>
          </w:rPr>
          <w:t>5.3.4</w:t>
        </w:r>
        <w:r w:rsidR="00B100C6" w:rsidRPr="00B100C6">
          <w:rPr>
            <w:rFonts w:asciiTheme="minorHAnsi" w:eastAsiaTheme="minorEastAsia" w:hAnsiTheme="minorHAnsi" w:cstheme="minorBidi"/>
            <w:snapToGrid/>
            <w:szCs w:val="22"/>
          </w:rPr>
          <w:tab/>
        </w:r>
        <w:r w:rsidR="00B100C6" w:rsidRPr="00B100C6">
          <w:rPr>
            <w:rStyle w:val="Hyperlink"/>
            <w:rFonts w:cs="Arial"/>
            <w:color w:val="auto"/>
            <w:u w:val="none"/>
          </w:rPr>
          <w:t>Wave Hazard Analyses</w:t>
        </w:r>
        <w:r w:rsidR="00B100C6" w:rsidRPr="00B100C6">
          <w:rPr>
            <w:webHidden/>
          </w:rPr>
          <w:tab/>
        </w:r>
        <w:r w:rsidR="00B100C6" w:rsidRPr="00B100C6">
          <w:rPr>
            <w:webHidden/>
          </w:rPr>
          <w:fldChar w:fldCharType="begin"/>
        </w:r>
        <w:r w:rsidR="00B100C6" w:rsidRPr="00B100C6">
          <w:rPr>
            <w:webHidden/>
          </w:rPr>
          <w:instrText xml:space="preserve"> PAGEREF _Toc525809562 \h </w:instrText>
        </w:r>
        <w:r w:rsidR="00B100C6" w:rsidRPr="00B100C6">
          <w:rPr>
            <w:webHidden/>
          </w:rPr>
        </w:r>
        <w:r w:rsidR="00B100C6" w:rsidRPr="00B100C6">
          <w:rPr>
            <w:webHidden/>
          </w:rPr>
          <w:fldChar w:fldCharType="separate"/>
        </w:r>
        <w:r w:rsidR="00B059F9">
          <w:rPr>
            <w:webHidden/>
          </w:rPr>
          <w:t>130</w:t>
        </w:r>
        <w:r w:rsidR="00B100C6" w:rsidRPr="00B100C6">
          <w:rPr>
            <w:webHidden/>
          </w:rPr>
          <w:fldChar w:fldCharType="end"/>
        </w:r>
      </w:hyperlink>
    </w:p>
    <w:p w:rsidR="00B100C6" w:rsidRPr="00B100C6" w:rsidRDefault="004B39E4" w:rsidP="00B100C6">
      <w:pPr>
        <w:pStyle w:val="TOC2"/>
        <w:rPr>
          <w:rFonts w:asciiTheme="minorHAnsi" w:eastAsiaTheme="minorEastAsia" w:hAnsiTheme="minorHAnsi" w:cstheme="minorBidi"/>
          <w:bCs w:val="0"/>
        </w:rPr>
      </w:pPr>
      <w:hyperlink w:anchor="_Toc525809563" w:history="1">
        <w:r w:rsidR="00B100C6" w:rsidRPr="00B100C6">
          <w:rPr>
            <w:rStyle w:val="Hyperlink"/>
            <w:color w:val="auto"/>
            <w:u w:val="none"/>
          </w:rPr>
          <w:t>5.4</w:t>
        </w:r>
        <w:r w:rsidR="00B100C6" w:rsidRPr="00B100C6">
          <w:rPr>
            <w:rFonts w:asciiTheme="minorHAnsi" w:eastAsiaTheme="minorEastAsia" w:hAnsiTheme="minorHAnsi" w:cstheme="minorBidi"/>
            <w:bCs w:val="0"/>
          </w:rPr>
          <w:tab/>
        </w:r>
        <w:r w:rsidR="00B100C6" w:rsidRPr="00B100C6">
          <w:rPr>
            <w:rStyle w:val="Hyperlink"/>
            <w:color w:val="auto"/>
            <w:u w:val="none"/>
          </w:rPr>
          <w:t>Alluvial Fan Analyses</w:t>
        </w:r>
        <w:r w:rsidR="00B100C6" w:rsidRPr="00B100C6">
          <w:rPr>
            <w:webHidden/>
          </w:rPr>
          <w:tab/>
        </w:r>
        <w:r w:rsidR="00B100C6" w:rsidRPr="00B100C6">
          <w:rPr>
            <w:webHidden/>
          </w:rPr>
          <w:fldChar w:fldCharType="begin"/>
        </w:r>
        <w:r w:rsidR="00B100C6" w:rsidRPr="00B100C6">
          <w:rPr>
            <w:webHidden/>
          </w:rPr>
          <w:instrText xml:space="preserve"> PAGEREF _Toc525809563 \h </w:instrText>
        </w:r>
        <w:r w:rsidR="00B100C6" w:rsidRPr="00B100C6">
          <w:rPr>
            <w:webHidden/>
          </w:rPr>
        </w:r>
        <w:r w:rsidR="00B100C6" w:rsidRPr="00B100C6">
          <w:rPr>
            <w:webHidden/>
          </w:rPr>
          <w:fldChar w:fldCharType="separate"/>
        </w:r>
        <w:r w:rsidR="00B059F9">
          <w:rPr>
            <w:webHidden/>
          </w:rPr>
          <w:t>146</w:t>
        </w:r>
        <w:r w:rsidR="00B100C6" w:rsidRPr="00B100C6">
          <w:rPr>
            <w:webHidden/>
          </w:rPr>
          <w:fldChar w:fldCharType="end"/>
        </w:r>
      </w:hyperlink>
    </w:p>
    <w:p w:rsidR="00C56E67" w:rsidRPr="002163EA" w:rsidRDefault="00C56E67" w:rsidP="004E06AE">
      <w:pPr>
        <w:jc w:val="left"/>
        <w:rPr>
          <w:rFonts w:cs="Arial"/>
          <w:szCs w:val="22"/>
          <w:u w:val="single"/>
        </w:rPr>
      </w:pPr>
    </w:p>
    <w:p w:rsidR="00E80CE9" w:rsidRDefault="00E80CE9" w:rsidP="00083B1B">
      <w:pPr>
        <w:pStyle w:val="TOC1"/>
        <w:rPr>
          <w:rFonts w:asciiTheme="minorHAnsi" w:eastAsiaTheme="minorEastAsia" w:hAnsiTheme="minorHAnsi" w:cstheme="minorBidi"/>
          <w:noProof/>
          <w:snapToGrid/>
          <w:szCs w:val="22"/>
        </w:rPr>
      </w:pPr>
      <w:r w:rsidRPr="00351CEF">
        <w:rPr>
          <w:rFonts w:cs="Arial"/>
        </w:rPr>
        <w:fldChar w:fldCharType="begin"/>
      </w:r>
      <w:r w:rsidRPr="00351CEF">
        <w:rPr>
          <w:rFonts w:cs="Arial"/>
        </w:rPr>
        <w:instrText xml:space="preserve"> TOC \o "1-3" \h \z \u </w:instrText>
      </w:r>
      <w:r w:rsidRPr="00351CEF">
        <w:rPr>
          <w:rFonts w:cs="Arial"/>
        </w:rPr>
        <w:fldChar w:fldCharType="separate"/>
      </w:r>
      <w:hyperlink w:anchor="_Toc440971011" w:history="1">
        <w:r w:rsidRPr="00577FB2">
          <w:rPr>
            <w:rStyle w:val="Hyperlink"/>
            <w:noProof/>
          </w:rPr>
          <w:t>SECTION 6.0 – MAPPING METHODS</w:t>
        </w:r>
        <w:r>
          <w:rPr>
            <w:noProof/>
            <w:webHidden/>
          </w:rPr>
          <w:tab/>
        </w:r>
        <w:r w:rsidRPr="008C2899">
          <w:rPr>
            <w:noProof/>
            <w:webHidden/>
          </w:rPr>
          <w:fldChar w:fldCharType="begin"/>
        </w:r>
        <w:r w:rsidRPr="002111F1">
          <w:rPr>
            <w:noProof/>
            <w:webHidden/>
          </w:rPr>
          <w:instrText xml:space="preserve"> PAGEREF _Toc440971011 \h </w:instrText>
        </w:r>
        <w:r w:rsidRPr="008C2899">
          <w:rPr>
            <w:noProof/>
            <w:webHidden/>
          </w:rPr>
        </w:r>
        <w:r w:rsidRPr="008C2899">
          <w:rPr>
            <w:noProof/>
            <w:webHidden/>
          </w:rPr>
          <w:fldChar w:fldCharType="separate"/>
        </w:r>
        <w:r w:rsidR="00B059F9">
          <w:rPr>
            <w:noProof/>
            <w:webHidden/>
          </w:rPr>
          <w:t>146</w:t>
        </w:r>
        <w:r w:rsidRPr="008C2899">
          <w:rPr>
            <w:noProof/>
            <w:webHidden/>
          </w:rPr>
          <w:fldChar w:fldCharType="end"/>
        </w:r>
      </w:hyperlink>
    </w:p>
    <w:p w:rsidR="00E80CE9" w:rsidRDefault="004B39E4" w:rsidP="00E47AB3">
      <w:pPr>
        <w:pStyle w:val="TOC2"/>
        <w:rPr>
          <w:rFonts w:asciiTheme="minorHAnsi" w:eastAsiaTheme="minorEastAsia" w:hAnsiTheme="minorHAnsi" w:cstheme="minorBidi"/>
        </w:rPr>
      </w:pPr>
      <w:hyperlink w:anchor="_Toc440971012" w:history="1">
        <w:r w:rsidR="00E80CE9" w:rsidRPr="00577FB2">
          <w:rPr>
            <w:rStyle w:val="Hyperlink"/>
          </w:rPr>
          <w:t>6.1</w:t>
        </w:r>
        <w:r w:rsidR="00E80CE9">
          <w:rPr>
            <w:rFonts w:asciiTheme="minorHAnsi" w:eastAsiaTheme="minorEastAsia" w:hAnsiTheme="minorHAnsi" w:cstheme="minorBidi"/>
          </w:rPr>
          <w:tab/>
        </w:r>
        <w:r w:rsidR="00E80CE9" w:rsidRPr="00577FB2">
          <w:rPr>
            <w:rStyle w:val="Hyperlink"/>
          </w:rPr>
          <w:t>Vertical and Horizontal Control</w:t>
        </w:r>
        <w:r w:rsidR="00E80CE9">
          <w:rPr>
            <w:webHidden/>
          </w:rPr>
          <w:tab/>
        </w:r>
        <w:r w:rsidR="00E80CE9">
          <w:rPr>
            <w:webHidden/>
          </w:rPr>
          <w:fldChar w:fldCharType="begin"/>
        </w:r>
        <w:r w:rsidR="00E80CE9">
          <w:rPr>
            <w:webHidden/>
          </w:rPr>
          <w:instrText xml:space="preserve"> PAGEREF _Toc440971012 \h </w:instrText>
        </w:r>
        <w:r w:rsidR="00E80CE9">
          <w:rPr>
            <w:webHidden/>
          </w:rPr>
        </w:r>
        <w:r w:rsidR="00E80CE9">
          <w:rPr>
            <w:webHidden/>
          </w:rPr>
          <w:fldChar w:fldCharType="separate"/>
        </w:r>
        <w:r w:rsidR="00B059F9">
          <w:rPr>
            <w:webHidden/>
          </w:rPr>
          <w:t>146</w:t>
        </w:r>
        <w:r w:rsidR="00E80CE9">
          <w:rPr>
            <w:webHidden/>
          </w:rPr>
          <w:fldChar w:fldCharType="end"/>
        </w:r>
      </w:hyperlink>
    </w:p>
    <w:p w:rsidR="00E80CE9" w:rsidRDefault="004B39E4" w:rsidP="00E47AB3">
      <w:pPr>
        <w:pStyle w:val="TOC2"/>
        <w:rPr>
          <w:rFonts w:asciiTheme="minorHAnsi" w:eastAsiaTheme="minorEastAsia" w:hAnsiTheme="minorHAnsi" w:cstheme="minorBidi"/>
        </w:rPr>
      </w:pPr>
      <w:hyperlink w:anchor="_Toc440971013" w:history="1">
        <w:r w:rsidR="00E80CE9" w:rsidRPr="00577FB2">
          <w:rPr>
            <w:rStyle w:val="Hyperlink"/>
          </w:rPr>
          <w:t>6.2</w:t>
        </w:r>
        <w:r w:rsidR="00E80CE9">
          <w:rPr>
            <w:rFonts w:asciiTheme="minorHAnsi" w:eastAsiaTheme="minorEastAsia" w:hAnsiTheme="minorHAnsi" w:cstheme="minorBidi"/>
          </w:rPr>
          <w:tab/>
        </w:r>
        <w:r w:rsidR="00E80CE9" w:rsidRPr="00577FB2">
          <w:rPr>
            <w:rStyle w:val="Hyperlink"/>
          </w:rPr>
          <w:t>Base Map</w:t>
        </w:r>
        <w:r w:rsidR="00E80CE9">
          <w:rPr>
            <w:webHidden/>
          </w:rPr>
          <w:tab/>
        </w:r>
        <w:r w:rsidR="00E80CE9">
          <w:rPr>
            <w:webHidden/>
          </w:rPr>
          <w:fldChar w:fldCharType="begin"/>
        </w:r>
        <w:r w:rsidR="00E80CE9">
          <w:rPr>
            <w:webHidden/>
          </w:rPr>
          <w:instrText xml:space="preserve"> PAGEREF _Toc440971013 \h </w:instrText>
        </w:r>
        <w:r w:rsidR="00E80CE9">
          <w:rPr>
            <w:webHidden/>
          </w:rPr>
        </w:r>
        <w:r w:rsidR="00E80CE9">
          <w:rPr>
            <w:webHidden/>
          </w:rPr>
          <w:fldChar w:fldCharType="separate"/>
        </w:r>
        <w:r w:rsidR="00B059F9">
          <w:rPr>
            <w:webHidden/>
          </w:rPr>
          <w:t>147</w:t>
        </w:r>
        <w:r w:rsidR="00E80CE9">
          <w:rPr>
            <w:webHidden/>
          </w:rPr>
          <w:fldChar w:fldCharType="end"/>
        </w:r>
      </w:hyperlink>
    </w:p>
    <w:p w:rsidR="00975D42" w:rsidRPr="00D2286E" w:rsidRDefault="004B39E4" w:rsidP="00E47AB3">
      <w:pPr>
        <w:pStyle w:val="TOC2"/>
        <w:tabs>
          <w:tab w:val="clear" w:pos="1530"/>
          <w:tab w:val="clear" w:pos="1980"/>
        </w:tabs>
      </w:pPr>
      <w:hyperlink w:anchor="_Toc440971014" w:history="1">
        <w:r w:rsidR="00E80CE9" w:rsidRPr="00577FB2">
          <w:rPr>
            <w:rStyle w:val="Hyperlink"/>
          </w:rPr>
          <w:t>6.3</w:t>
        </w:r>
        <w:r w:rsidR="00E80CE9">
          <w:rPr>
            <w:rFonts w:asciiTheme="minorHAnsi" w:eastAsiaTheme="minorEastAsia" w:hAnsiTheme="minorHAnsi" w:cstheme="minorBidi"/>
          </w:rPr>
          <w:tab/>
        </w:r>
        <w:r w:rsidR="00E80CE9" w:rsidRPr="00577FB2">
          <w:rPr>
            <w:rStyle w:val="Hyperlink"/>
          </w:rPr>
          <w:t>Floodplain and Floodway Delineation</w:t>
        </w:r>
        <w:r w:rsidR="00E80CE9">
          <w:rPr>
            <w:webHidden/>
          </w:rPr>
          <w:tab/>
        </w:r>
        <w:r w:rsidR="00E80CE9">
          <w:rPr>
            <w:webHidden/>
          </w:rPr>
          <w:fldChar w:fldCharType="begin"/>
        </w:r>
        <w:r w:rsidR="00E80CE9">
          <w:rPr>
            <w:webHidden/>
          </w:rPr>
          <w:instrText xml:space="preserve"> PAGEREF _Toc440971014 \h </w:instrText>
        </w:r>
        <w:r w:rsidR="00E80CE9">
          <w:rPr>
            <w:webHidden/>
          </w:rPr>
        </w:r>
        <w:r w:rsidR="00E80CE9">
          <w:rPr>
            <w:webHidden/>
          </w:rPr>
          <w:fldChar w:fldCharType="separate"/>
        </w:r>
        <w:r w:rsidR="00B059F9">
          <w:rPr>
            <w:webHidden/>
          </w:rPr>
          <w:t>148</w:t>
        </w:r>
        <w:r w:rsidR="00E80CE9">
          <w:rPr>
            <w:webHidden/>
          </w:rPr>
          <w:fldChar w:fldCharType="end"/>
        </w:r>
      </w:hyperlink>
    </w:p>
    <w:p w:rsidR="00B100C6" w:rsidRDefault="00E80CE9" w:rsidP="00DF7104">
      <w:pPr>
        <w:tabs>
          <w:tab w:val="left" w:pos="1440"/>
          <w:tab w:val="right" w:pos="9346"/>
        </w:tabs>
        <w:ind w:firstLine="720"/>
        <w:rPr>
          <w:rFonts w:cs="Arial"/>
          <w:szCs w:val="24"/>
          <w:u w:val="single"/>
        </w:rPr>
      </w:pPr>
      <w:r w:rsidRPr="00351CEF">
        <w:rPr>
          <w:rFonts w:cs="Arial"/>
          <w:b/>
          <w:szCs w:val="24"/>
        </w:rPr>
        <w:fldChar w:fldCharType="end"/>
      </w:r>
    </w:p>
    <w:p w:rsidR="00B100C6" w:rsidRDefault="00B100C6">
      <w:pPr>
        <w:widowControl/>
        <w:adjustRightInd/>
        <w:jc w:val="left"/>
        <w:textAlignment w:val="auto"/>
        <w:rPr>
          <w:rFonts w:cs="Arial"/>
          <w:szCs w:val="24"/>
          <w:u w:val="single"/>
        </w:rPr>
      </w:pPr>
    </w:p>
    <w:p w:rsidR="00AD54B2" w:rsidRPr="00351CEF" w:rsidRDefault="00AD54B2" w:rsidP="00AD54B2">
      <w:pPr>
        <w:jc w:val="center"/>
        <w:rPr>
          <w:rFonts w:cs="Arial"/>
          <w:szCs w:val="24"/>
          <w:u w:val="single"/>
        </w:rPr>
      </w:pPr>
      <w:r w:rsidRPr="00351CEF">
        <w:rPr>
          <w:rFonts w:cs="Arial"/>
          <w:szCs w:val="24"/>
          <w:u w:val="single"/>
        </w:rPr>
        <w:t>Figures</w:t>
      </w:r>
    </w:p>
    <w:p w:rsidR="00AD54B2" w:rsidRDefault="00AD54B2" w:rsidP="00AD54B2">
      <w:pPr>
        <w:jc w:val="right"/>
        <w:rPr>
          <w:rFonts w:cs="Arial"/>
          <w:szCs w:val="22"/>
          <w:u w:val="single"/>
        </w:rPr>
      </w:pPr>
      <w:r w:rsidRPr="00351CEF">
        <w:rPr>
          <w:rFonts w:cs="Arial"/>
          <w:szCs w:val="22"/>
          <w:u w:val="single"/>
        </w:rPr>
        <w:t>Page</w:t>
      </w:r>
    </w:p>
    <w:p w:rsidR="000F37F2" w:rsidRDefault="000F37F2" w:rsidP="00AD54B2">
      <w:pPr>
        <w:jc w:val="right"/>
        <w:rPr>
          <w:rFonts w:cs="Arial"/>
          <w:szCs w:val="22"/>
          <w:u w:val="single"/>
        </w:rPr>
      </w:pPr>
    </w:p>
    <w:p w:rsidR="00EF70B0" w:rsidRDefault="004B39E4" w:rsidP="00EF70B0">
      <w:pPr>
        <w:pStyle w:val="TableofFigures"/>
        <w:rPr>
          <w:rFonts w:asciiTheme="minorHAnsi" w:eastAsiaTheme="minorEastAsia" w:hAnsiTheme="minorHAnsi" w:cstheme="minorBidi"/>
          <w:noProof/>
          <w:snapToGrid/>
          <w:szCs w:val="22"/>
        </w:rPr>
      </w:pPr>
      <w:hyperlink w:anchor="_Toc525151589" w:history="1">
        <w:r w:rsidR="00EF70B0" w:rsidRPr="00E356CB">
          <w:rPr>
            <w:rStyle w:val="Hyperlink"/>
            <w:rFonts w:cs="Arial"/>
            <w:noProof/>
            <w:color w:val="auto"/>
            <w:u w:val="none"/>
          </w:rPr>
          <w:t>Figure 8: 1% Annual Chance Total Stillwater Elevations for Coastal Areas</w:t>
        </w:r>
        <w:r w:rsidR="00EF70B0">
          <w:rPr>
            <w:noProof/>
            <w:webHidden/>
          </w:rPr>
          <w:tab/>
        </w:r>
        <w:r w:rsidR="00EF70B0">
          <w:rPr>
            <w:noProof/>
            <w:webHidden/>
          </w:rPr>
          <w:fldChar w:fldCharType="begin"/>
        </w:r>
        <w:r w:rsidR="00EF70B0">
          <w:rPr>
            <w:noProof/>
            <w:webHidden/>
          </w:rPr>
          <w:instrText xml:space="preserve"> PAGEREF _Toc525151589 \h </w:instrText>
        </w:r>
        <w:r w:rsidR="00EF70B0">
          <w:rPr>
            <w:noProof/>
            <w:webHidden/>
          </w:rPr>
        </w:r>
        <w:r w:rsidR="00EF70B0">
          <w:rPr>
            <w:noProof/>
            <w:webHidden/>
          </w:rPr>
          <w:fldChar w:fldCharType="separate"/>
        </w:r>
        <w:r w:rsidR="00B059F9">
          <w:rPr>
            <w:noProof/>
            <w:webHidden/>
          </w:rPr>
          <w:t>129</w:t>
        </w:r>
        <w:r w:rsidR="00EF70B0">
          <w:rPr>
            <w:noProof/>
            <w:webHidden/>
          </w:rPr>
          <w:fldChar w:fldCharType="end"/>
        </w:r>
      </w:hyperlink>
    </w:p>
    <w:p w:rsidR="00AD54B2" w:rsidRDefault="00083B1B" w:rsidP="00AD54B2">
      <w:pPr>
        <w:pStyle w:val="TableofFigures"/>
      </w:pPr>
      <w:r>
        <w:t>Figure 9: Transect Location Map</w:t>
      </w:r>
      <w:r w:rsidR="00AD54B2">
        <w:tab/>
      </w:r>
      <w:r w:rsidR="004B39E4">
        <w:fldChar w:fldCharType="begin"/>
      </w:r>
      <w:r w:rsidR="004B39E4">
        <w:instrText xml:space="preserve"> PAGEREF _Ref52391547</w:instrText>
      </w:r>
      <w:r w:rsidR="004B39E4">
        <w:instrText xml:space="preserve">4 </w:instrText>
      </w:r>
      <w:r w:rsidR="004B39E4">
        <w:fldChar w:fldCharType="separate"/>
      </w:r>
      <w:r w:rsidR="00B059F9">
        <w:rPr>
          <w:noProof/>
        </w:rPr>
        <w:t>145</w:t>
      </w:r>
      <w:r w:rsidR="004B39E4">
        <w:rPr>
          <w:noProof/>
        </w:rPr>
        <w:fldChar w:fldCharType="end"/>
      </w:r>
    </w:p>
    <w:p w:rsidR="00AD54B2" w:rsidRDefault="00AD54B2" w:rsidP="002D005E">
      <w:pPr>
        <w:jc w:val="center"/>
        <w:rPr>
          <w:rFonts w:cs="Arial"/>
          <w:szCs w:val="24"/>
        </w:rPr>
      </w:pPr>
    </w:p>
    <w:p w:rsidR="00D63FE6" w:rsidRPr="00351CEF" w:rsidRDefault="00B84E1A" w:rsidP="002D005E">
      <w:pPr>
        <w:jc w:val="center"/>
        <w:rPr>
          <w:rFonts w:cs="Arial"/>
          <w:szCs w:val="24"/>
          <w:u w:val="single"/>
        </w:rPr>
      </w:pPr>
      <w:r w:rsidRPr="00351CEF">
        <w:rPr>
          <w:rFonts w:cs="Arial"/>
          <w:szCs w:val="24"/>
          <w:u w:val="single"/>
        </w:rPr>
        <w:t>Tables</w:t>
      </w:r>
    </w:p>
    <w:p w:rsidR="00B84E1A" w:rsidRDefault="00B84E1A" w:rsidP="002D005E">
      <w:pPr>
        <w:jc w:val="right"/>
        <w:rPr>
          <w:rFonts w:cs="Arial"/>
          <w:szCs w:val="22"/>
          <w:u w:val="single"/>
        </w:rPr>
      </w:pPr>
      <w:r w:rsidRPr="000F37F2">
        <w:rPr>
          <w:rFonts w:cs="Arial"/>
          <w:szCs w:val="22"/>
          <w:u w:val="single"/>
        </w:rPr>
        <w:t>Page</w:t>
      </w:r>
    </w:p>
    <w:p w:rsidR="000F37F2" w:rsidRPr="000F37F2" w:rsidRDefault="000F37F2" w:rsidP="002D005E">
      <w:pPr>
        <w:jc w:val="right"/>
        <w:rPr>
          <w:rFonts w:cs="Arial"/>
          <w:szCs w:val="22"/>
          <w:u w:val="single"/>
        </w:rPr>
      </w:pPr>
    </w:p>
    <w:p w:rsidR="001E3E7A" w:rsidRDefault="004B39E4" w:rsidP="001E3E7A">
      <w:pPr>
        <w:pStyle w:val="TableofFigures"/>
        <w:rPr>
          <w:rFonts w:asciiTheme="minorHAnsi" w:eastAsiaTheme="minorEastAsia" w:hAnsiTheme="minorHAnsi" w:cstheme="minorBidi"/>
          <w:noProof/>
          <w:snapToGrid/>
          <w:szCs w:val="22"/>
        </w:rPr>
      </w:pPr>
      <w:hyperlink w:anchor="_Toc525802131" w:history="1">
        <w:r w:rsidR="001E3E7A" w:rsidRPr="001E3E7A">
          <w:rPr>
            <w:rStyle w:val="Hyperlink"/>
            <w:noProof/>
            <w:color w:val="auto"/>
            <w:u w:val="none"/>
          </w:rPr>
          <w:t>Table 13: Summary of Hydrologic and Hydraulic Analyses</w:t>
        </w:r>
        <w:r w:rsidR="00CE172E">
          <w:rPr>
            <w:rStyle w:val="Hyperlink"/>
            <w:noProof/>
            <w:color w:val="auto"/>
            <w:u w:val="none"/>
          </w:rPr>
          <w:t xml:space="preserve"> (continued)</w:t>
        </w:r>
        <w:r w:rsidR="001E3E7A">
          <w:rPr>
            <w:noProof/>
            <w:webHidden/>
          </w:rPr>
          <w:tab/>
        </w:r>
        <w:r w:rsidR="00CE172E">
          <w:rPr>
            <w:noProof/>
            <w:webHidden/>
          </w:rPr>
          <w:t>95</w:t>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75" w:history="1">
        <w:r w:rsidR="00CE172E" w:rsidRPr="00CE172E">
          <w:rPr>
            <w:rStyle w:val="Hyperlink"/>
            <w:noProof/>
            <w:color w:val="auto"/>
            <w:u w:val="none"/>
          </w:rPr>
          <w:t>Table 14: Roughness Coefficients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_Toc525806675 \h </w:instrText>
        </w:r>
        <w:r w:rsidR="00CE172E" w:rsidRPr="00CE172E">
          <w:rPr>
            <w:noProof/>
            <w:webHidden/>
          </w:rPr>
        </w:r>
        <w:r w:rsidR="00CE172E" w:rsidRPr="00CE172E">
          <w:rPr>
            <w:noProof/>
            <w:webHidden/>
          </w:rPr>
          <w:fldChar w:fldCharType="separate"/>
        </w:r>
        <w:r w:rsidR="00B059F9">
          <w:rPr>
            <w:noProof/>
            <w:webHidden/>
          </w:rPr>
          <w:t>127</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76" w:history="1">
        <w:r w:rsidR="00CE172E" w:rsidRPr="00CE172E">
          <w:rPr>
            <w:rStyle w:val="Hyperlink"/>
            <w:noProof/>
            <w:color w:val="auto"/>
            <w:u w:val="none"/>
          </w:rPr>
          <w:t>Table 15: Summary of Coastal Analyses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_Toc525806676 \h </w:instrText>
        </w:r>
        <w:r w:rsidR="00CE172E" w:rsidRPr="00CE172E">
          <w:rPr>
            <w:noProof/>
            <w:webHidden/>
          </w:rPr>
        </w:r>
        <w:r w:rsidR="00CE172E" w:rsidRPr="00CE172E">
          <w:rPr>
            <w:noProof/>
            <w:webHidden/>
          </w:rPr>
          <w:fldChar w:fldCharType="separate"/>
        </w:r>
        <w:r w:rsidR="00B059F9">
          <w:rPr>
            <w:noProof/>
            <w:webHidden/>
          </w:rPr>
          <w:t>129</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77" w:history="1">
        <w:r w:rsidR="00CE172E" w:rsidRPr="00CE172E">
          <w:rPr>
            <w:rStyle w:val="Hyperlink"/>
            <w:noProof/>
            <w:color w:val="auto"/>
            <w:u w:val="none"/>
          </w:rPr>
          <w:t>Table 16: Tide Gage Analysis Specifics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_Toc525806677 \h </w:instrText>
        </w:r>
        <w:r w:rsidR="00CE172E" w:rsidRPr="00CE172E">
          <w:rPr>
            <w:noProof/>
            <w:webHidden/>
          </w:rPr>
        </w:r>
        <w:r w:rsidR="00CE172E" w:rsidRPr="00CE172E">
          <w:rPr>
            <w:noProof/>
            <w:webHidden/>
          </w:rPr>
          <w:fldChar w:fldCharType="separate"/>
        </w:r>
        <w:r w:rsidR="00B059F9">
          <w:rPr>
            <w:noProof/>
            <w:webHidden/>
          </w:rPr>
          <w:t>130</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78" w:history="1">
        <w:r w:rsidR="00CE172E" w:rsidRPr="00CE172E">
          <w:rPr>
            <w:rStyle w:val="Hyperlink"/>
            <w:noProof/>
            <w:color w:val="auto"/>
            <w:u w:val="none"/>
          </w:rPr>
          <w:t>Table 17: Coastal Transect Parameters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_Toc525806678 \h </w:instrText>
        </w:r>
        <w:r w:rsidR="00CE172E" w:rsidRPr="00CE172E">
          <w:rPr>
            <w:noProof/>
            <w:webHidden/>
          </w:rPr>
        </w:r>
        <w:r w:rsidR="00CE172E" w:rsidRPr="00CE172E">
          <w:rPr>
            <w:noProof/>
            <w:webHidden/>
          </w:rPr>
          <w:fldChar w:fldCharType="separate"/>
        </w:r>
        <w:r w:rsidR="00B059F9">
          <w:rPr>
            <w:noProof/>
            <w:webHidden/>
          </w:rPr>
          <w:t>133</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79" w:history="1">
        <w:r w:rsidR="00CE172E" w:rsidRPr="00CE172E">
          <w:rPr>
            <w:rStyle w:val="Hyperlink"/>
            <w:noProof/>
            <w:color w:val="auto"/>
            <w:u w:val="none"/>
          </w:rPr>
          <w:t>Table 18: Summary of Alluvial Fan Analyses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_Toc525806679 \h </w:instrText>
        </w:r>
        <w:r w:rsidR="00CE172E" w:rsidRPr="00CE172E">
          <w:rPr>
            <w:noProof/>
            <w:webHidden/>
          </w:rPr>
        </w:r>
        <w:r w:rsidR="00CE172E" w:rsidRPr="00CE172E">
          <w:rPr>
            <w:noProof/>
            <w:webHidden/>
          </w:rPr>
          <w:fldChar w:fldCharType="separate"/>
        </w:r>
        <w:r w:rsidR="00B059F9">
          <w:rPr>
            <w:noProof/>
            <w:webHidden/>
          </w:rPr>
          <w:t>146</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80" w:history="1">
        <w:r w:rsidR="00CE172E" w:rsidRPr="00CE172E">
          <w:rPr>
            <w:rStyle w:val="Hyperlink"/>
            <w:noProof/>
            <w:color w:val="auto"/>
            <w:u w:val="none"/>
          </w:rPr>
          <w:t>Table 19: Results of Alluvial Fan Analyses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_Toc525806680 \h </w:instrText>
        </w:r>
        <w:r w:rsidR="00CE172E" w:rsidRPr="00CE172E">
          <w:rPr>
            <w:noProof/>
            <w:webHidden/>
          </w:rPr>
        </w:r>
        <w:r w:rsidR="00CE172E" w:rsidRPr="00CE172E">
          <w:rPr>
            <w:noProof/>
            <w:webHidden/>
          </w:rPr>
          <w:fldChar w:fldCharType="separate"/>
        </w:r>
        <w:r w:rsidR="00B059F9">
          <w:rPr>
            <w:noProof/>
            <w:webHidden/>
          </w:rPr>
          <w:t>146</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81" w:history="1">
        <w:r w:rsidR="00CE172E" w:rsidRPr="00CE172E">
          <w:rPr>
            <w:rStyle w:val="Hyperlink"/>
            <w:noProof/>
            <w:color w:val="auto"/>
            <w:u w:val="none"/>
          </w:rPr>
          <w:t>Table 20: Countywide Vertical Datum Conversion</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_Toc525806681 \h </w:instrText>
        </w:r>
        <w:r w:rsidR="00CE172E" w:rsidRPr="00CE172E">
          <w:rPr>
            <w:noProof/>
            <w:webHidden/>
          </w:rPr>
        </w:r>
        <w:r w:rsidR="00CE172E" w:rsidRPr="00CE172E">
          <w:rPr>
            <w:noProof/>
            <w:webHidden/>
          </w:rPr>
          <w:fldChar w:fldCharType="separate"/>
        </w:r>
        <w:r w:rsidR="00B059F9">
          <w:rPr>
            <w:noProof/>
            <w:webHidden/>
          </w:rPr>
          <w:t>147</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82" w:history="1">
        <w:r w:rsidR="00CE172E" w:rsidRPr="00CE172E">
          <w:rPr>
            <w:rStyle w:val="Hyperlink"/>
            <w:noProof/>
            <w:color w:val="auto"/>
            <w:u w:val="none"/>
          </w:rPr>
          <w:t>Table 21: Stream-Based Vertical Datum Conversion</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_Toc525806682 \h </w:instrText>
        </w:r>
        <w:r w:rsidR="00CE172E" w:rsidRPr="00CE172E">
          <w:rPr>
            <w:noProof/>
            <w:webHidden/>
          </w:rPr>
        </w:r>
        <w:r w:rsidR="00CE172E" w:rsidRPr="00CE172E">
          <w:rPr>
            <w:noProof/>
            <w:webHidden/>
          </w:rPr>
          <w:fldChar w:fldCharType="separate"/>
        </w:r>
        <w:r w:rsidR="00B059F9">
          <w:rPr>
            <w:noProof/>
            <w:webHidden/>
          </w:rPr>
          <w:t>147</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83" w:history="1">
        <w:r w:rsidR="00CE172E" w:rsidRPr="00CE172E">
          <w:rPr>
            <w:rStyle w:val="Hyperlink"/>
            <w:noProof/>
            <w:color w:val="auto"/>
            <w:u w:val="none"/>
          </w:rPr>
          <w:t>Table 22: Base Map Sources</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_Toc525806683 \h </w:instrText>
        </w:r>
        <w:r w:rsidR="00CE172E" w:rsidRPr="00CE172E">
          <w:rPr>
            <w:noProof/>
            <w:webHidden/>
          </w:rPr>
        </w:r>
        <w:r w:rsidR="00CE172E" w:rsidRPr="00CE172E">
          <w:rPr>
            <w:noProof/>
            <w:webHidden/>
          </w:rPr>
          <w:fldChar w:fldCharType="separate"/>
        </w:r>
        <w:r w:rsidR="00B059F9">
          <w:rPr>
            <w:noProof/>
            <w:webHidden/>
          </w:rPr>
          <w:t>147</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84" w:history="1">
        <w:r w:rsidR="00CE172E" w:rsidRPr="00CE172E">
          <w:rPr>
            <w:rStyle w:val="Hyperlink"/>
            <w:noProof/>
            <w:color w:val="auto"/>
            <w:u w:val="none"/>
          </w:rPr>
          <w:t>Table 23: Summary of Topographic Elevation Data used in Mapping</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_Toc525806684 \h </w:instrText>
        </w:r>
        <w:r w:rsidR="00CE172E" w:rsidRPr="00CE172E">
          <w:rPr>
            <w:noProof/>
            <w:webHidden/>
          </w:rPr>
        </w:r>
        <w:r w:rsidR="00CE172E" w:rsidRPr="00CE172E">
          <w:rPr>
            <w:noProof/>
            <w:webHidden/>
          </w:rPr>
          <w:fldChar w:fldCharType="separate"/>
        </w:r>
        <w:r w:rsidR="00B059F9">
          <w:rPr>
            <w:noProof/>
            <w:webHidden/>
          </w:rPr>
          <w:t>149</w:t>
        </w:r>
        <w:r w:rsidR="00CE172E" w:rsidRPr="00CE172E">
          <w:rPr>
            <w:noProof/>
            <w:webHidden/>
          </w:rPr>
          <w:fldChar w:fldCharType="end"/>
        </w:r>
      </w:hyperlink>
    </w:p>
    <w:p w:rsidR="00CE172E" w:rsidRPr="00CE172E" w:rsidRDefault="004B39E4" w:rsidP="00CE172E">
      <w:pPr>
        <w:pStyle w:val="TableofFigures"/>
        <w:rPr>
          <w:rFonts w:asciiTheme="minorHAnsi" w:eastAsiaTheme="minorEastAsia" w:hAnsiTheme="minorHAnsi" w:cstheme="minorBidi"/>
          <w:noProof/>
          <w:snapToGrid/>
          <w:szCs w:val="22"/>
        </w:rPr>
      </w:pPr>
      <w:hyperlink w:anchor="_Toc525806685" w:history="1">
        <w:r w:rsidR="00CE172E" w:rsidRPr="00CE172E">
          <w:rPr>
            <w:rStyle w:val="Hyperlink"/>
            <w:noProof/>
            <w:color w:val="auto"/>
            <w:u w:val="none"/>
          </w:rPr>
          <w:t>Table 24: Floodway Data</w:t>
        </w:r>
        <w:r w:rsidR="00CE172E" w:rsidRPr="00CE172E">
          <w:rPr>
            <w:noProof/>
            <w:webHidden/>
          </w:rPr>
          <w:tab/>
        </w:r>
        <w:r w:rsidR="00CE172E" w:rsidRPr="00CE172E">
          <w:rPr>
            <w:noProof/>
            <w:webHidden/>
          </w:rPr>
          <w:fldChar w:fldCharType="begin"/>
        </w:r>
        <w:r w:rsidR="00CE172E" w:rsidRPr="00CE172E">
          <w:rPr>
            <w:noProof/>
            <w:webHidden/>
          </w:rPr>
          <w:instrText xml:space="preserve"> PAGEREF _Toc525806685 \h </w:instrText>
        </w:r>
        <w:r w:rsidR="00CE172E" w:rsidRPr="00CE172E">
          <w:rPr>
            <w:noProof/>
            <w:webHidden/>
          </w:rPr>
        </w:r>
        <w:r w:rsidR="00CE172E" w:rsidRPr="00CE172E">
          <w:rPr>
            <w:noProof/>
            <w:webHidden/>
          </w:rPr>
          <w:fldChar w:fldCharType="separate"/>
        </w:r>
        <w:r w:rsidR="00B059F9">
          <w:rPr>
            <w:noProof/>
            <w:webHidden/>
          </w:rPr>
          <w:t>150</w:t>
        </w:r>
        <w:r w:rsidR="00CE172E" w:rsidRPr="00CE172E">
          <w:rPr>
            <w:noProof/>
            <w:webHidden/>
          </w:rPr>
          <w:fldChar w:fldCharType="end"/>
        </w:r>
      </w:hyperlink>
    </w:p>
    <w:p w:rsidR="00934EC9" w:rsidRDefault="00934EC9" w:rsidP="00280A7F">
      <w:pPr>
        <w:tabs>
          <w:tab w:val="left" w:pos="720"/>
        </w:tabs>
        <w:jc w:val="center"/>
        <w:rPr>
          <w:rFonts w:cs="Arial"/>
          <w:szCs w:val="24"/>
        </w:rPr>
      </w:pPr>
    </w:p>
    <w:p w:rsidR="005D2329" w:rsidRDefault="005D2329" w:rsidP="005D2329">
      <w:pPr>
        <w:jc w:val="center"/>
        <w:rPr>
          <w:rFonts w:cs="Arial"/>
          <w:szCs w:val="24"/>
        </w:rPr>
      </w:pPr>
    </w:p>
    <w:p w:rsidR="00934EC9" w:rsidRDefault="00934EC9" w:rsidP="00934EC9">
      <w:pPr>
        <w:keepNext/>
        <w:widowControl/>
        <w:jc w:val="center"/>
        <w:rPr>
          <w:rFonts w:cs="Arial"/>
          <w:b/>
          <w:szCs w:val="24"/>
        </w:rPr>
      </w:pPr>
      <w:r>
        <w:rPr>
          <w:rFonts w:cs="Arial"/>
          <w:b/>
          <w:szCs w:val="24"/>
        </w:rPr>
        <w:t xml:space="preserve">Volume </w:t>
      </w:r>
      <w:r w:rsidR="001462A0">
        <w:rPr>
          <w:rFonts w:cs="Arial"/>
          <w:b/>
          <w:szCs w:val="24"/>
        </w:rPr>
        <w:t>3</w:t>
      </w:r>
    </w:p>
    <w:p w:rsidR="00CE172E" w:rsidRDefault="00CE172E" w:rsidP="00934EC9">
      <w:pPr>
        <w:keepNext/>
        <w:widowControl/>
        <w:jc w:val="center"/>
        <w:rPr>
          <w:rFonts w:cs="Arial"/>
          <w:b/>
          <w:szCs w:val="24"/>
        </w:rPr>
      </w:pPr>
    </w:p>
    <w:p w:rsidR="00BE7BFA" w:rsidRPr="00CB581D" w:rsidRDefault="00BE7BFA" w:rsidP="00BE7BFA">
      <w:pPr>
        <w:jc w:val="center"/>
        <w:rPr>
          <w:rFonts w:cs="Arial"/>
          <w:szCs w:val="24"/>
          <w:u w:val="single"/>
        </w:rPr>
      </w:pPr>
      <w:r w:rsidRPr="00CB581D">
        <w:rPr>
          <w:rFonts w:cs="Arial"/>
          <w:szCs w:val="24"/>
          <w:u w:val="single"/>
        </w:rPr>
        <w:t>Sections</w:t>
      </w:r>
    </w:p>
    <w:p w:rsidR="00BE7BFA" w:rsidRDefault="00BE7BFA" w:rsidP="00BE7BFA">
      <w:pPr>
        <w:jc w:val="right"/>
        <w:rPr>
          <w:rFonts w:cs="Arial"/>
          <w:szCs w:val="22"/>
          <w:u w:val="single"/>
        </w:rPr>
      </w:pPr>
      <w:r w:rsidRPr="002163EA">
        <w:rPr>
          <w:rFonts w:cs="Arial"/>
          <w:szCs w:val="22"/>
          <w:u w:val="single"/>
        </w:rPr>
        <w:t>Page</w:t>
      </w:r>
    </w:p>
    <w:p w:rsidR="00DF7104" w:rsidRDefault="00DF7104" w:rsidP="00BE7BFA">
      <w:pPr>
        <w:pStyle w:val="TOC1"/>
        <w:rPr>
          <w:webHidden/>
        </w:rPr>
      </w:pPr>
      <w:r w:rsidRPr="00DF7104">
        <w:t>SECTION 6.0 – MAPPING METHODS</w:t>
      </w:r>
      <w:r>
        <w:t xml:space="preserve"> (continued)</w:t>
      </w:r>
      <w:r w:rsidRPr="00DF7104">
        <w:rPr>
          <w:webHidden/>
        </w:rPr>
        <w:tab/>
      </w:r>
      <w:r w:rsidRPr="00DF7104">
        <w:rPr>
          <w:webHidden/>
        </w:rPr>
        <w:fldChar w:fldCharType="begin"/>
      </w:r>
      <w:r w:rsidRPr="00DF7104">
        <w:rPr>
          <w:webHidden/>
        </w:rPr>
        <w:instrText xml:space="preserve"> PAGEREF _Toc440971011 \h </w:instrText>
      </w:r>
      <w:r w:rsidRPr="00DF7104">
        <w:rPr>
          <w:webHidden/>
        </w:rPr>
      </w:r>
      <w:r w:rsidRPr="00DF7104">
        <w:rPr>
          <w:webHidden/>
        </w:rPr>
        <w:fldChar w:fldCharType="separate"/>
      </w:r>
      <w:r w:rsidR="00B059F9">
        <w:rPr>
          <w:noProof/>
          <w:webHidden/>
        </w:rPr>
        <w:t>146</w:t>
      </w:r>
      <w:r w:rsidRPr="00DF7104">
        <w:rPr>
          <w:webHidden/>
        </w:rPr>
        <w:fldChar w:fldCharType="end"/>
      </w:r>
    </w:p>
    <w:p w:rsidR="00DF7104" w:rsidRPr="00DF7104" w:rsidRDefault="004B39E4" w:rsidP="00DF7104">
      <w:pPr>
        <w:tabs>
          <w:tab w:val="left" w:pos="1440"/>
          <w:tab w:val="right" w:pos="9346"/>
        </w:tabs>
        <w:ind w:firstLine="720"/>
        <w:rPr>
          <w:rFonts w:asciiTheme="minorHAnsi" w:eastAsiaTheme="minorEastAsia" w:hAnsiTheme="minorHAnsi" w:cstheme="minorBidi"/>
          <w:noProof/>
        </w:rPr>
      </w:pPr>
      <w:hyperlink w:anchor="_Toc440971016" w:history="1">
        <w:r w:rsidR="00DF7104" w:rsidRPr="00DF7104">
          <w:rPr>
            <w:rStyle w:val="Hyperlink"/>
            <w:noProof/>
            <w:color w:val="auto"/>
            <w:u w:val="none"/>
          </w:rPr>
          <w:t>6.4</w:t>
        </w:r>
        <w:r w:rsidR="00DF7104" w:rsidRPr="00DF7104">
          <w:rPr>
            <w:rFonts w:asciiTheme="minorHAnsi" w:eastAsiaTheme="minorEastAsia" w:hAnsiTheme="minorHAnsi" w:cstheme="minorBidi"/>
            <w:noProof/>
          </w:rPr>
          <w:tab/>
        </w:r>
        <w:r w:rsidR="00DF7104" w:rsidRPr="00DF7104">
          <w:rPr>
            <w:rStyle w:val="Hyperlink"/>
            <w:noProof/>
            <w:color w:val="auto"/>
            <w:u w:val="none"/>
          </w:rPr>
          <w:t>Coastal Flood Hazard Mapping</w:t>
        </w:r>
        <w:r w:rsidR="00DF7104" w:rsidRPr="00DF7104">
          <w:rPr>
            <w:noProof/>
            <w:webHidden/>
          </w:rPr>
          <w:tab/>
        </w:r>
        <w:r w:rsidR="00DF7104" w:rsidRPr="00DF7104">
          <w:rPr>
            <w:noProof/>
            <w:webHidden/>
          </w:rPr>
          <w:fldChar w:fldCharType="begin"/>
        </w:r>
        <w:r w:rsidR="00DF7104" w:rsidRPr="00DF7104">
          <w:rPr>
            <w:noProof/>
            <w:webHidden/>
          </w:rPr>
          <w:instrText xml:space="preserve"> PAGEREF _Toc440971016 \h </w:instrText>
        </w:r>
        <w:r w:rsidR="00DF7104" w:rsidRPr="00DF7104">
          <w:rPr>
            <w:noProof/>
            <w:webHidden/>
          </w:rPr>
        </w:r>
        <w:r w:rsidR="00DF7104" w:rsidRPr="00DF7104">
          <w:rPr>
            <w:noProof/>
            <w:webHidden/>
          </w:rPr>
          <w:fldChar w:fldCharType="separate"/>
        </w:r>
        <w:r w:rsidR="00B059F9">
          <w:rPr>
            <w:noProof/>
            <w:webHidden/>
          </w:rPr>
          <w:t>189</w:t>
        </w:r>
        <w:r w:rsidR="00DF7104" w:rsidRPr="00DF7104">
          <w:rPr>
            <w:noProof/>
            <w:webHidden/>
          </w:rPr>
          <w:fldChar w:fldCharType="end"/>
        </w:r>
      </w:hyperlink>
    </w:p>
    <w:p w:rsidR="00DF7104" w:rsidRPr="00DF7104" w:rsidRDefault="004B39E4" w:rsidP="00DF7104">
      <w:pPr>
        <w:pStyle w:val="TOC2"/>
        <w:rPr>
          <w:rFonts w:asciiTheme="minorHAnsi" w:eastAsiaTheme="minorEastAsia" w:hAnsiTheme="minorHAnsi" w:cstheme="minorBidi"/>
        </w:rPr>
      </w:pPr>
      <w:hyperlink w:anchor="_Toc440971017" w:history="1">
        <w:r w:rsidR="00DF7104" w:rsidRPr="00DF7104">
          <w:rPr>
            <w:rStyle w:val="Hyperlink"/>
            <w:color w:val="auto"/>
            <w:u w:val="none"/>
          </w:rPr>
          <w:t>6.5</w:t>
        </w:r>
        <w:r w:rsidR="00DF7104" w:rsidRPr="00DF7104">
          <w:rPr>
            <w:rFonts w:asciiTheme="minorHAnsi" w:eastAsiaTheme="minorEastAsia" w:hAnsiTheme="minorHAnsi" w:cstheme="minorBidi"/>
          </w:rPr>
          <w:tab/>
        </w:r>
        <w:r w:rsidR="00DF7104" w:rsidRPr="00DF7104">
          <w:rPr>
            <w:rStyle w:val="Hyperlink"/>
            <w:color w:val="auto"/>
            <w:u w:val="none"/>
          </w:rPr>
          <w:t>FIRM Revisions</w:t>
        </w:r>
        <w:r w:rsidR="00DF7104" w:rsidRPr="00DF7104">
          <w:rPr>
            <w:webHidden/>
          </w:rPr>
          <w:tab/>
        </w:r>
        <w:r w:rsidR="00DF7104" w:rsidRPr="00DF7104">
          <w:rPr>
            <w:webHidden/>
          </w:rPr>
          <w:fldChar w:fldCharType="begin"/>
        </w:r>
        <w:r w:rsidR="00DF7104" w:rsidRPr="00DF7104">
          <w:rPr>
            <w:webHidden/>
          </w:rPr>
          <w:instrText xml:space="preserve"> PAGEREF _Toc440971017 \h </w:instrText>
        </w:r>
        <w:r w:rsidR="00DF7104" w:rsidRPr="00DF7104">
          <w:rPr>
            <w:webHidden/>
          </w:rPr>
        </w:r>
        <w:r w:rsidR="00DF7104" w:rsidRPr="00DF7104">
          <w:rPr>
            <w:webHidden/>
          </w:rPr>
          <w:fldChar w:fldCharType="separate"/>
        </w:r>
        <w:r w:rsidR="00B059F9">
          <w:rPr>
            <w:webHidden/>
          </w:rPr>
          <w:t>189</w:t>
        </w:r>
        <w:r w:rsidR="00DF7104" w:rsidRPr="00DF7104">
          <w:rPr>
            <w:webHidden/>
          </w:rPr>
          <w:fldChar w:fldCharType="end"/>
        </w:r>
      </w:hyperlink>
    </w:p>
    <w:p w:rsidR="00DF7104" w:rsidRPr="00DF7104" w:rsidRDefault="004B39E4" w:rsidP="00DF7104">
      <w:pPr>
        <w:pStyle w:val="TOC3"/>
        <w:rPr>
          <w:rFonts w:asciiTheme="minorHAnsi" w:eastAsiaTheme="minorEastAsia" w:hAnsiTheme="minorHAnsi" w:cstheme="minorBidi"/>
          <w:snapToGrid/>
          <w:szCs w:val="22"/>
        </w:rPr>
      </w:pPr>
      <w:hyperlink w:anchor="_Toc440971018" w:history="1">
        <w:r w:rsidR="00DF7104" w:rsidRPr="00DF7104">
          <w:rPr>
            <w:rStyle w:val="Hyperlink"/>
            <w:color w:val="auto"/>
            <w:u w:val="none"/>
          </w:rPr>
          <w:t>6.5.1</w:t>
        </w:r>
        <w:r w:rsidR="00DF7104" w:rsidRPr="00DF7104">
          <w:rPr>
            <w:rFonts w:asciiTheme="minorHAnsi" w:eastAsiaTheme="minorEastAsia" w:hAnsiTheme="minorHAnsi" w:cstheme="minorBidi"/>
            <w:snapToGrid/>
            <w:szCs w:val="22"/>
          </w:rPr>
          <w:tab/>
        </w:r>
        <w:r w:rsidR="00DF7104" w:rsidRPr="00DF7104">
          <w:rPr>
            <w:rStyle w:val="Hyperlink"/>
            <w:color w:val="auto"/>
            <w:u w:val="none"/>
          </w:rPr>
          <w:t>Letters of Map Amendment</w:t>
        </w:r>
        <w:r w:rsidR="00DF7104" w:rsidRPr="00DF7104">
          <w:rPr>
            <w:webHidden/>
          </w:rPr>
          <w:tab/>
        </w:r>
        <w:r w:rsidR="00DF7104" w:rsidRPr="00DF7104">
          <w:rPr>
            <w:webHidden/>
          </w:rPr>
          <w:fldChar w:fldCharType="begin"/>
        </w:r>
        <w:r w:rsidR="00DF7104" w:rsidRPr="00DF7104">
          <w:rPr>
            <w:webHidden/>
          </w:rPr>
          <w:instrText xml:space="preserve"> PAGEREF _Toc440971018 \h </w:instrText>
        </w:r>
        <w:r w:rsidR="00DF7104" w:rsidRPr="00DF7104">
          <w:rPr>
            <w:webHidden/>
          </w:rPr>
        </w:r>
        <w:r w:rsidR="00DF7104" w:rsidRPr="00DF7104">
          <w:rPr>
            <w:webHidden/>
          </w:rPr>
          <w:fldChar w:fldCharType="separate"/>
        </w:r>
        <w:r w:rsidR="00B059F9">
          <w:rPr>
            <w:webHidden/>
          </w:rPr>
          <w:t>189</w:t>
        </w:r>
        <w:r w:rsidR="00DF7104" w:rsidRPr="00DF7104">
          <w:rPr>
            <w:webHidden/>
          </w:rPr>
          <w:fldChar w:fldCharType="end"/>
        </w:r>
      </w:hyperlink>
    </w:p>
    <w:p w:rsidR="00DF7104" w:rsidRPr="00DF7104" w:rsidRDefault="004B39E4" w:rsidP="00DF7104">
      <w:pPr>
        <w:pStyle w:val="TOC3"/>
        <w:rPr>
          <w:rFonts w:asciiTheme="minorHAnsi" w:eastAsiaTheme="minorEastAsia" w:hAnsiTheme="minorHAnsi" w:cstheme="minorBidi"/>
          <w:snapToGrid/>
          <w:szCs w:val="22"/>
        </w:rPr>
      </w:pPr>
      <w:hyperlink w:anchor="_Toc440971019" w:history="1">
        <w:r w:rsidR="00DF7104" w:rsidRPr="00DF7104">
          <w:rPr>
            <w:rStyle w:val="Hyperlink"/>
            <w:color w:val="auto"/>
            <w:u w:val="none"/>
          </w:rPr>
          <w:t>6.5.2</w:t>
        </w:r>
        <w:r w:rsidR="00DF7104" w:rsidRPr="00DF7104">
          <w:rPr>
            <w:rFonts w:asciiTheme="minorHAnsi" w:eastAsiaTheme="minorEastAsia" w:hAnsiTheme="minorHAnsi" w:cstheme="minorBidi"/>
            <w:snapToGrid/>
            <w:szCs w:val="22"/>
          </w:rPr>
          <w:tab/>
        </w:r>
        <w:r w:rsidR="00DF7104" w:rsidRPr="00DF7104">
          <w:rPr>
            <w:rStyle w:val="Hyperlink"/>
            <w:color w:val="auto"/>
            <w:u w:val="none"/>
          </w:rPr>
          <w:t>Letters of Map Revision Based on Fill</w:t>
        </w:r>
        <w:r w:rsidR="00DF7104" w:rsidRPr="00DF7104">
          <w:rPr>
            <w:webHidden/>
          </w:rPr>
          <w:tab/>
        </w:r>
        <w:r w:rsidR="00DF7104" w:rsidRPr="00DF7104">
          <w:rPr>
            <w:webHidden/>
          </w:rPr>
          <w:fldChar w:fldCharType="begin"/>
        </w:r>
        <w:r w:rsidR="00DF7104" w:rsidRPr="00DF7104">
          <w:rPr>
            <w:webHidden/>
          </w:rPr>
          <w:instrText xml:space="preserve"> PAGEREF _Toc440971019 \h </w:instrText>
        </w:r>
        <w:r w:rsidR="00DF7104" w:rsidRPr="00DF7104">
          <w:rPr>
            <w:webHidden/>
          </w:rPr>
        </w:r>
        <w:r w:rsidR="00DF7104" w:rsidRPr="00DF7104">
          <w:rPr>
            <w:webHidden/>
          </w:rPr>
          <w:fldChar w:fldCharType="separate"/>
        </w:r>
        <w:r w:rsidR="00B059F9">
          <w:rPr>
            <w:webHidden/>
          </w:rPr>
          <w:t>189</w:t>
        </w:r>
        <w:r w:rsidR="00DF7104" w:rsidRPr="00DF7104">
          <w:rPr>
            <w:webHidden/>
          </w:rPr>
          <w:fldChar w:fldCharType="end"/>
        </w:r>
      </w:hyperlink>
    </w:p>
    <w:p w:rsidR="00DF7104" w:rsidRPr="00DF7104" w:rsidRDefault="004B39E4" w:rsidP="00DF7104">
      <w:pPr>
        <w:pStyle w:val="TOC3"/>
        <w:rPr>
          <w:rFonts w:asciiTheme="minorHAnsi" w:eastAsiaTheme="minorEastAsia" w:hAnsiTheme="minorHAnsi" w:cstheme="minorBidi"/>
          <w:snapToGrid/>
          <w:szCs w:val="22"/>
        </w:rPr>
      </w:pPr>
      <w:hyperlink w:anchor="_Toc440971020" w:history="1">
        <w:r w:rsidR="00DF7104" w:rsidRPr="00DF7104">
          <w:rPr>
            <w:rStyle w:val="Hyperlink"/>
            <w:color w:val="auto"/>
            <w:u w:val="none"/>
          </w:rPr>
          <w:t>6.5.3</w:t>
        </w:r>
        <w:r w:rsidR="00DF7104" w:rsidRPr="00DF7104">
          <w:rPr>
            <w:rFonts w:asciiTheme="minorHAnsi" w:eastAsiaTheme="minorEastAsia" w:hAnsiTheme="minorHAnsi" w:cstheme="minorBidi"/>
            <w:snapToGrid/>
            <w:szCs w:val="22"/>
          </w:rPr>
          <w:tab/>
        </w:r>
        <w:r w:rsidR="00DF7104" w:rsidRPr="00DF7104">
          <w:rPr>
            <w:rStyle w:val="Hyperlink"/>
            <w:color w:val="auto"/>
            <w:u w:val="none"/>
          </w:rPr>
          <w:t>Letters of Map Revision</w:t>
        </w:r>
        <w:r w:rsidR="00DF7104" w:rsidRPr="00DF7104">
          <w:rPr>
            <w:webHidden/>
          </w:rPr>
          <w:tab/>
        </w:r>
        <w:r w:rsidR="00DF7104" w:rsidRPr="00DF7104">
          <w:rPr>
            <w:webHidden/>
          </w:rPr>
          <w:fldChar w:fldCharType="begin"/>
        </w:r>
        <w:r w:rsidR="00DF7104" w:rsidRPr="00DF7104">
          <w:rPr>
            <w:webHidden/>
          </w:rPr>
          <w:instrText xml:space="preserve"> PAGEREF _Toc440971020 \h </w:instrText>
        </w:r>
        <w:r w:rsidR="00DF7104" w:rsidRPr="00DF7104">
          <w:rPr>
            <w:webHidden/>
          </w:rPr>
        </w:r>
        <w:r w:rsidR="00DF7104" w:rsidRPr="00DF7104">
          <w:rPr>
            <w:webHidden/>
          </w:rPr>
          <w:fldChar w:fldCharType="separate"/>
        </w:r>
        <w:r w:rsidR="00B059F9">
          <w:rPr>
            <w:webHidden/>
          </w:rPr>
          <w:t>190</w:t>
        </w:r>
        <w:r w:rsidR="00DF7104" w:rsidRPr="00DF7104">
          <w:rPr>
            <w:webHidden/>
          </w:rPr>
          <w:fldChar w:fldCharType="end"/>
        </w:r>
      </w:hyperlink>
    </w:p>
    <w:p w:rsidR="00DF7104" w:rsidRPr="00DF7104" w:rsidRDefault="004B39E4" w:rsidP="00DF7104">
      <w:pPr>
        <w:pStyle w:val="TOC3"/>
        <w:rPr>
          <w:rFonts w:asciiTheme="minorHAnsi" w:eastAsiaTheme="minorEastAsia" w:hAnsiTheme="minorHAnsi" w:cstheme="minorBidi"/>
          <w:snapToGrid/>
          <w:szCs w:val="22"/>
        </w:rPr>
      </w:pPr>
      <w:hyperlink w:anchor="_Toc440971021" w:history="1">
        <w:r w:rsidR="00DF7104" w:rsidRPr="00DF7104">
          <w:rPr>
            <w:rStyle w:val="Hyperlink"/>
            <w:color w:val="auto"/>
            <w:u w:val="none"/>
          </w:rPr>
          <w:t>6.5.4</w:t>
        </w:r>
        <w:r w:rsidR="00DF7104" w:rsidRPr="00DF7104">
          <w:rPr>
            <w:rFonts w:asciiTheme="minorHAnsi" w:eastAsiaTheme="minorEastAsia" w:hAnsiTheme="minorHAnsi" w:cstheme="minorBidi"/>
            <w:snapToGrid/>
            <w:szCs w:val="22"/>
          </w:rPr>
          <w:tab/>
        </w:r>
        <w:r w:rsidR="00DF7104" w:rsidRPr="00DF7104">
          <w:rPr>
            <w:rStyle w:val="Hyperlink"/>
            <w:color w:val="auto"/>
            <w:u w:val="none"/>
          </w:rPr>
          <w:t>Physical Map Revisions</w:t>
        </w:r>
        <w:r w:rsidR="00DF7104" w:rsidRPr="00DF7104">
          <w:rPr>
            <w:webHidden/>
          </w:rPr>
          <w:tab/>
        </w:r>
        <w:r w:rsidR="00DF7104" w:rsidRPr="00DF7104">
          <w:rPr>
            <w:webHidden/>
          </w:rPr>
          <w:fldChar w:fldCharType="begin"/>
        </w:r>
        <w:r w:rsidR="00DF7104" w:rsidRPr="00DF7104">
          <w:rPr>
            <w:webHidden/>
          </w:rPr>
          <w:instrText xml:space="preserve"> PAGEREF _Toc440971021 \h </w:instrText>
        </w:r>
        <w:r w:rsidR="00DF7104" w:rsidRPr="00DF7104">
          <w:rPr>
            <w:webHidden/>
          </w:rPr>
        </w:r>
        <w:r w:rsidR="00DF7104" w:rsidRPr="00DF7104">
          <w:rPr>
            <w:webHidden/>
          </w:rPr>
          <w:fldChar w:fldCharType="separate"/>
        </w:r>
        <w:r w:rsidR="00B059F9">
          <w:rPr>
            <w:webHidden/>
          </w:rPr>
          <w:t>190</w:t>
        </w:r>
        <w:r w:rsidR="00DF7104" w:rsidRPr="00DF7104">
          <w:rPr>
            <w:webHidden/>
          </w:rPr>
          <w:fldChar w:fldCharType="end"/>
        </w:r>
      </w:hyperlink>
    </w:p>
    <w:p w:rsidR="00DF7104" w:rsidRPr="00DF7104" w:rsidRDefault="004B39E4" w:rsidP="00DF7104">
      <w:pPr>
        <w:pStyle w:val="TOC3"/>
        <w:rPr>
          <w:rFonts w:asciiTheme="minorHAnsi" w:eastAsiaTheme="minorEastAsia" w:hAnsiTheme="minorHAnsi" w:cstheme="minorBidi"/>
          <w:snapToGrid/>
          <w:szCs w:val="22"/>
        </w:rPr>
      </w:pPr>
      <w:hyperlink w:anchor="_Toc440971022" w:history="1">
        <w:r w:rsidR="00DF7104" w:rsidRPr="00DF7104">
          <w:rPr>
            <w:rStyle w:val="Hyperlink"/>
            <w:color w:val="auto"/>
            <w:u w:val="none"/>
          </w:rPr>
          <w:t>6.5.5</w:t>
        </w:r>
        <w:r w:rsidR="00DF7104" w:rsidRPr="00DF7104">
          <w:rPr>
            <w:rFonts w:asciiTheme="minorHAnsi" w:eastAsiaTheme="minorEastAsia" w:hAnsiTheme="minorHAnsi" w:cstheme="minorBidi"/>
            <w:snapToGrid/>
            <w:szCs w:val="22"/>
          </w:rPr>
          <w:tab/>
        </w:r>
        <w:r w:rsidR="00DF7104" w:rsidRPr="00DF7104">
          <w:rPr>
            <w:rStyle w:val="Hyperlink"/>
            <w:color w:val="auto"/>
            <w:u w:val="none"/>
          </w:rPr>
          <w:t>Contracted Restudies</w:t>
        </w:r>
        <w:r w:rsidR="00DF7104" w:rsidRPr="00DF7104">
          <w:rPr>
            <w:webHidden/>
          </w:rPr>
          <w:tab/>
        </w:r>
        <w:r w:rsidR="00DF7104" w:rsidRPr="00DF7104">
          <w:rPr>
            <w:webHidden/>
          </w:rPr>
          <w:fldChar w:fldCharType="begin"/>
        </w:r>
        <w:r w:rsidR="00DF7104" w:rsidRPr="00DF7104">
          <w:rPr>
            <w:webHidden/>
          </w:rPr>
          <w:instrText xml:space="preserve"> PAGEREF _Toc440971022 \h </w:instrText>
        </w:r>
        <w:r w:rsidR="00DF7104" w:rsidRPr="00DF7104">
          <w:rPr>
            <w:webHidden/>
          </w:rPr>
        </w:r>
        <w:r w:rsidR="00DF7104" w:rsidRPr="00DF7104">
          <w:rPr>
            <w:webHidden/>
          </w:rPr>
          <w:fldChar w:fldCharType="separate"/>
        </w:r>
        <w:r w:rsidR="00B059F9">
          <w:rPr>
            <w:webHidden/>
          </w:rPr>
          <w:t>191</w:t>
        </w:r>
        <w:r w:rsidR="00DF7104" w:rsidRPr="00DF7104">
          <w:rPr>
            <w:webHidden/>
          </w:rPr>
          <w:fldChar w:fldCharType="end"/>
        </w:r>
      </w:hyperlink>
    </w:p>
    <w:p w:rsidR="00DF7104" w:rsidRPr="00DF7104" w:rsidRDefault="004B39E4" w:rsidP="00DF7104">
      <w:pPr>
        <w:pStyle w:val="TOC3"/>
        <w:rPr>
          <w:rFonts w:asciiTheme="minorHAnsi" w:eastAsiaTheme="minorEastAsia" w:hAnsiTheme="minorHAnsi" w:cstheme="minorBidi"/>
          <w:snapToGrid/>
          <w:szCs w:val="22"/>
        </w:rPr>
      </w:pPr>
      <w:hyperlink w:anchor="_Toc440971023" w:history="1">
        <w:r w:rsidR="00DF7104" w:rsidRPr="00DF7104">
          <w:rPr>
            <w:rStyle w:val="Hyperlink"/>
            <w:color w:val="auto"/>
            <w:u w:val="none"/>
          </w:rPr>
          <w:t>6.5.6</w:t>
        </w:r>
        <w:r w:rsidR="00DF7104" w:rsidRPr="00DF7104">
          <w:rPr>
            <w:rFonts w:asciiTheme="minorHAnsi" w:eastAsiaTheme="minorEastAsia" w:hAnsiTheme="minorHAnsi" w:cstheme="minorBidi"/>
            <w:snapToGrid/>
            <w:szCs w:val="22"/>
          </w:rPr>
          <w:tab/>
        </w:r>
        <w:r w:rsidR="00DF7104" w:rsidRPr="00DF7104">
          <w:rPr>
            <w:rStyle w:val="Hyperlink"/>
            <w:color w:val="auto"/>
            <w:u w:val="none"/>
          </w:rPr>
          <w:t>Community Map History</w:t>
        </w:r>
        <w:r w:rsidR="00DF7104" w:rsidRPr="00DF7104">
          <w:rPr>
            <w:webHidden/>
          </w:rPr>
          <w:tab/>
        </w:r>
        <w:r w:rsidR="00DF7104" w:rsidRPr="00DF7104">
          <w:rPr>
            <w:webHidden/>
          </w:rPr>
          <w:fldChar w:fldCharType="begin"/>
        </w:r>
        <w:r w:rsidR="00DF7104" w:rsidRPr="00DF7104">
          <w:rPr>
            <w:webHidden/>
          </w:rPr>
          <w:instrText xml:space="preserve"> PAGEREF _Toc440971023 \h </w:instrText>
        </w:r>
        <w:r w:rsidR="00DF7104" w:rsidRPr="00DF7104">
          <w:rPr>
            <w:webHidden/>
          </w:rPr>
        </w:r>
        <w:r w:rsidR="00DF7104" w:rsidRPr="00DF7104">
          <w:rPr>
            <w:webHidden/>
          </w:rPr>
          <w:fldChar w:fldCharType="separate"/>
        </w:r>
        <w:r w:rsidR="00B059F9">
          <w:rPr>
            <w:webHidden/>
          </w:rPr>
          <w:t>191</w:t>
        </w:r>
        <w:r w:rsidR="00DF7104" w:rsidRPr="00DF7104">
          <w:rPr>
            <w:webHidden/>
          </w:rPr>
          <w:fldChar w:fldCharType="end"/>
        </w:r>
      </w:hyperlink>
    </w:p>
    <w:p w:rsidR="00BE7BFA" w:rsidRPr="00BE7BFA" w:rsidRDefault="004B39E4" w:rsidP="00BE7BFA">
      <w:pPr>
        <w:pStyle w:val="TOC1"/>
        <w:rPr>
          <w:rFonts w:asciiTheme="minorHAnsi" w:eastAsiaTheme="minorEastAsia" w:hAnsiTheme="minorHAnsi" w:cstheme="minorBidi"/>
          <w:noProof/>
          <w:snapToGrid/>
          <w:szCs w:val="22"/>
        </w:rPr>
      </w:pPr>
      <w:hyperlink w:anchor="_Toc440971024" w:history="1">
        <w:r w:rsidR="00BE7BFA" w:rsidRPr="00BE7BFA">
          <w:rPr>
            <w:rStyle w:val="Hyperlink"/>
            <w:noProof/>
            <w:color w:val="auto"/>
            <w:u w:val="none"/>
          </w:rPr>
          <w:t>SECTION 7.0 – CONTRACTED STUDIES AND COMMUNITY COORDINATION</w:t>
        </w:r>
        <w:r w:rsidR="00BE7BFA" w:rsidRPr="00BE7BFA">
          <w:rPr>
            <w:noProof/>
            <w:webHidden/>
          </w:rPr>
          <w:tab/>
        </w:r>
        <w:r w:rsidR="00BE7BFA" w:rsidRPr="00BE7BFA">
          <w:rPr>
            <w:noProof/>
            <w:webHidden/>
          </w:rPr>
          <w:fldChar w:fldCharType="begin"/>
        </w:r>
        <w:r w:rsidR="00BE7BFA" w:rsidRPr="00BE7BFA">
          <w:rPr>
            <w:noProof/>
            <w:webHidden/>
          </w:rPr>
          <w:instrText xml:space="preserve"> PAGEREF _Toc440971024 \h </w:instrText>
        </w:r>
        <w:r w:rsidR="00BE7BFA" w:rsidRPr="00BE7BFA">
          <w:rPr>
            <w:noProof/>
            <w:webHidden/>
          </w:rPr>
        </w:r>
        <w:r w:rsidR="00BE7BFA" w:rsidRPr="00BE7BFA">
          <w:rPr>
            <w:noProof/>
            <w:webHidden/>
          </w:rPr>
          <w:fldChar w:fldCharType="separate"/>
        </w:r>
        <w:r w:rsidR="00B059F9">
          <w:rPr>
            <w:noProof/>
            <w:webHidden/>
          </w:rPr>
          <w:t>194</w:t>
        </w:r>
        <w:r w:rsidR="00BE7BFA" w:rsidRPr="00BE7BFA">
          <w:rPr>
            <w:noProof/>
            <w:webHidden/>
          </w:rPr>
          <w:fldChar w:fldCharType="end"/>
        </w:r>
      </w:hyperlink>
    </w:p>
    <w:p w:rsidR="00BE7BFA" w:rsidRPr="00BE7BFA" w:rsidRDefault="004B39E4" w:rsidP="00BE7BFA">
      <w:pPr>
        <w:pStyle w:val="TOC2"/>
        <w:rPr>
          <w:rFonts w:asciiTheme="minorHAnsi" w:eastAsiaTheme="minorEastAsia" w:hAnsiTheme="minorHAnsi" w:cstheme="minorBidi"/>
        </w:rPr>
      </w:pPr>
      <w:hyperlink w:anchor="_Toc440971025" w:history="1">
        <w:r w:rsidR="00BE7BFA" w:rsidRPr="00BE7BFA">
          <w:rPr>
            <w:rStyle w:val="Hyperlink"/>
            <w:color w:val="auto"/>
            <w:u w:val="none"/>
          </w:rPr>
          <w:t>7.1</w:t>
        </w:r>
        <w:r w:rsidR="00BE7BFA" w:rsidRPr="00BE7BFA">
          <w:rPr>
            <w:rFonts w:asciiTheme="minorHAnsi" w:eastAsiaTheme="minorEastAsia" w:hAnsiTheme="minorHAnsi" w:cstheme="minorBidi"/>
          </w:rPr>
          <w:tab/>
        </w:r>
        <w:r w:rsidR="00BE7BFA" w:rsidRPr="00BE7BFA">
          <w:rPr>
            <w:rStyle w:val="Hyperlink"/>
            <w:color w:val="auto"/>
            <w:u w:val="none"/>
          </w:rPr>
          <w:t>Contracted Studies</w:t>
        </w:r>
        <w:r w:rsidR="00BE7BFA" w:rsidRPr="00BE7BFA">
          <w:rPr>
            <w:webHidden/>
          </w:rPr>
          <w:tab/>
        </w:r>
        <w:r w:rsidR="00BE7BFA" w:rsidRPr="00BE7BFA">
          <w:rPr>
            <w:webHidden/>
          </w:rPr>
          <w:fldChar w:fldCharType="begin"/>
        </w:r>
        <w:r w:rsidR="00BE7BFA" w:rsidRPr="00BE7BFA">
          <w:rPr>
            <w:webHidden/>
          </w:rPr>
          <w:instrText xml:space="preserve"> PAGEREF _Toc440971025 \h </w:instrText>
        </w:r>
        <w:r w:rsidR="00BE7BFA" w:rsidRPr="00BE7BFA">
          <w:rPr>
            <w:webHidden/>
          </w:rPr>
        </w:r>
        <w:r w:rsidR="00BE7BFA" w:rsidRPr="00BE7BFA">
          <w:rPr>
            <w:webHidden/>
          </w:rPr>
          <w:fldChar w:fldCharType="separate"/>
        </w:r>
        <w:r w:rsidR="00B059F9">
          <w:rPr>
            <w:webHidden/>
          </w:rPr>
          <w:t>194</w:t>
        </w:r>
        <w:r w:rsidR="00BE7BFA" w:rsidRPr="00BE7BFA">
          <w:rPr>
            <w:webHidden/>
          </w:rPr>
          <w:fldChar w:fldCharType="end"/>
        </w:r>
      </w:hyperlink>
    </w:p>
    <w:p w:rsidR="00BE7BFA" w:rsidRPr="00BE7BFA" w:rsidRDefault="004B39E4" w:rsidP="00BE7BFA">
      <w:pPr>
        <w:pStyle w:val="TOC2"/>
        <w:rPr>
          <w:rFonts w:asciiTheme="minorHAnsi" w:eastAsiaTheme="minorEastAsia" w:hAnsiTheme="minorHAnsi" w:cstheme="minorBidi"/>
        </w:rPr>
      </w:pPr>
      <w:hyperlink w:anchor="_Toc440971026" w:history="1">
        <w:r w:rsidR="00BE7BFA" w:rsidRPr="00BE7BFA">
          <w:rPr>
            <w:rStyle w:val="Hyperlink"/>
            <w:color w:val="auto"/>
            <w:u w:val="none"/>
          </w:rPr>
          <w:t>7.2</w:t>
        </w:r>
        <w:r w:rsidR="00BE7BFA" w:rsidRPr="00BE7BFA">
          <w:rPr>
            <w:rFonts w:asciiTheme="minorHAnsi" w:eastAsiaTheme="minorEastAsia" w:hAnsiTheme="minorHAnsi" w:cstheme="minorBidi"/>
          </w:rPr>
          <w:tab/>
        </w:r>
        <w:r w:rsidR="00BE7BFA" w:rsidRPr="00BE7BFA">
          <w:rPr>
            <w:rStyle w:val="Hyperlink"/>
            <w:color w:val="auto"/>
            <w:u w:val="none"/>
          </w:rPr>
          <w:t>Community Meetings</w:t>
        </w:r>
        <w:r w:rsidR="00BE7BFA" w:rsidRPr="00BE7BFA">
          <w:rPr>
            <w:webHidden/>
          </w:rPr>
          <w:tab/>
        </w:r>
        <w:r w:rsidR="00BE7BFA" w:rsidRPr="00BE7BFA">
          <w:rPr>
            <w:webHidden/>
          </w:rPr>
          <w:fldChar w:fldCharType="begin"/>
        </w:r>
        <w:r w:rsidR="00BE7BFA" w:rsidRPr="00BE7BFA">
          <w:rPr>
            <w:webHidden/>
          </w:rPr>
          <w:instrText xml:space="preserve"> PAGEREF _Toc440971026 \h </w:instrText>
        </w:r>
        <w:r w:rsidR="00BE7BFA" w:rsidRPr="00BE7BFA">
          <w:rPr>
            <w:webHidden/>
          </w:rPr>
        </w:r>
        <w:r w:rsidR="00BE7BFA" w:rsidRPr="00BE7BFA">
          <w:rPr>
            <w:webHidden/>
          </w:rPr>
          <w:fldChar w:fldCharType="separate"/>
        </w:r>
        <w:r w:rsidR="00B059F9">
          <w:rPr>
            <w:webHidden/>
          </w:rPr>
          <w:t>197</w:t>
        </w:r>
        <w:r w:rsidR="00BE7BFA" w:rsidRPr="00BE7BFA">
          <w:rPr>
            <w:webHidden/>
          </w:rPr>
          <w:fldChar w:fldCharType="end"/>
        </w:r>
      </w:hyperlink>
    </w:p>
    <w:p w:rsidR="00BE7BFA" w:rsidRPr="00BE7BFA" w:rsidRDefault="004B39E4" w:rsidP="00BE7BFA">
      <w:pPr>
        <w:pStyle w:val="TOC1"/>
        <w:rPr>
          <w:rFonts w:asciiTheme="minorHAnsi" w:eastAsiaTheme="minorEastAsia" w:hAnsiTheme="minorHAnsi" w:cstheme="minorBidi"/>
          <w:noProof/>
          <w:snapToGrid/>
          <w:szCs w:val="22"/>
        </w:rPr>
      </w:pPr>
      <w:hyperlink w:anchor="_Toc440971027" w:history="1">
        <w:r w:rsidR="00BE7BFA" w:rsidRPr="00BE7BFA">
          <w:rPr>
            <w:rStyle w:val="Hyperlink"/>
            <w:noProof/>
            <w:color w:val="auto"/>
            <w:u w:val="none"/>
          </w:rPr>
          <w:t>SECTION 8.0 – ADDITIONAL INFORMATION</w:t>
        </w:r>
        <w:r w:rsidR="00BE7BFA" w:rsidRPr="00BE7BFA">
          <w:rPr>
            <w:noProof/>
            <w:webHidden/>
          </w:rPr>
          <w:tab/>
        </w:r>
        <w:r w:rsidR="00BE7BFA" w:rsidRPr="00BE7BFA">
          <w:rPr>
            <w:noProof/>
            <w:webHidden/>
          </w:rPr>
          <w:fldChar w:fldCharType="begin"/>
        </w:r>
        <w:r w:rsidR="00BE7BFA" w:rsidRPr="00BE7BFA">
          <w:rPr>
            <w:noProof/>
            <w:webHidden/>
          </w:rPr>
          <w:instrText xml:space="preserve"> PAGEREF _Toc440971027 \h </w:instrText>
        </w:r>
        <w:r w:rsidR="00BE7BFA" w:rsidRPr="00BE7BFA">
          <w:rPr>
            <w:noProof/>
            <w:webHidden/>
          </w:rPr>
        </w:r>
        <w:r w:rsidR="00BE7BFA" w:rsidRPr="00BE7BFA">
          <w:rPr>
            <w:noProof/>
            <w:webHidden/>
          </w:rPr>
          <w:fldChar w:fldCharType="separate"/>
        </w:r>
        <w:r w:rsidR="00B059F9">
          <w:rPr>
            <w:noProof/>
            <w:webHidden/>
          </w:rPr>
          <w:t>207</w:t>
        </w:r>
        <w:r w:rsidR="00BE7BFA" w:rsidRPr="00BE7BFA">
          <w:rPr>
            <w:noProof/>
            <w:webHidden/>
          </w:rPr>
          <w:fldChar w:fldCharType="end"/>
        </w:r>
      </w:hyperlink>
    </w:p>
    <w:p w:rsidR="00BE7BFA" w:rsidRPr="00BE7BFA" w:rsidRDefault="004B39E4" w:rsidP="00BE7BFA">
      <w:pPr>
        <w:pStyle w:val="TOC1"/>
        <w:rPr>
          <w:rFonts w:asciiTheme="minorHAnsi" w:eastAsiaTheme="minorEastAsia" w:hAnsiTheme="minorHAnsi" w:cstheme="minorBidi"/>
          <w:noProof/>
          <w:snapToGrid/>
          <w:szCs w:val="22"/>
        </w:rPr>
      </w:pPr>
      <w:hyperlink w:anchor="_Toc440971028" w:history="1">
        <w:r w:rsidR="00BE7BFA" w:rsidRPr="00BE7BFA">
          <w:rPr>
            <w:rStyle w:val="Hyperlink"/>
            <w:noProof/>
            <w:color w:val="auto"/>
            <w:u w:val="none"/>
          </w:rPr>
          <w:t>SECTION 9.0 – BIBLIOGRAPHY AND REFERENCES</w:t>
        </w:r>
        <w:r w:rsidR="00BE7BFA" w:rsidRPr="00BE7BFA">
          <w:rPr>
            <w:noProof/>
            <w:webHidden/>
          </w:rPr>
          <w:tab/>
        </w:r>
        <w:r w:rsidR="00BE7BFA" w:rsidRPr="00BE7BFA">
          <w:rPr>
            <w:noProof/>
            <w:webHidden/>
          </w:rPr>
          <w:fldChar w:fldCharType="begin"/>
        </w:r>
        <w:r w:rsidR="00BE7BFA" w:rsidRPr="00BE7BFA">
          <w:rPr>
            <w:noProof/>
            <w:webHidden/>
          </w:rPr>
          <w:instrText xml:space="preserve"> PAGEREF _Toc440971028 \h </w:instrText>
        </w:r>
        <w:r w:rsidR="00BE7BFA" w:rsidRPr="00BE7BFA">
          <w:rPr>
            <w:noProof/>
            <w:webHidden/>
          </w:rPr>
        </w:r>
        <w:r w:rsidR="00BE7BFA" w:rsidRPr="00BE7BFA">
          <w:rPr>
            <w:noProof/>
            <w:webHidden/>
          </w:rPr>
          <w:fldChar w:fldCharType="separate"/>
        </w:r>
        <w:r w:rsidR="00B059F9">
          <w:rPr>
            <w:noProof/>
            <w:webHidden/>
          </w:rPr>
          <w:t>210</w:t>
        </w:r>
        <w:r w:rsidR="00BE7BFA" w:rsidRPr="00BE7BFA">
          <w:rPr>
            <w:noProof/>
            <w:webHidden/>
          </w:rPr>
          <w:fldChar w:fldCharType="end"/>
        </w:r>
      </w:hyperlink>
    </w:p>
    <w:p w:rsidR="00BE7BFA" w:rsidRDefault="00BE7BFA" w:rsidP="00934EC9">
      <w:pPr>
        <w:keepNext/>
        <w:widowControl/>
        <w:jc w:val="center"/>
        <w:rPr>
          <w:rFonts w:cs="Arial"/>
          <w:b/>
          <w:szCs w:val="24"/>
        </w:rPr>
      </w:pPr>
    </w:p>
    <w:p w:rsidR="00B100C6" w:rsidRDefault="00B100C6" w:rsidP="00934EC9">
      <w:pPr>
        <w:keepNext/>
        <w:widowControl/>
        <w:jc w:val="center"/>
        <w:rPr>
          <w:rFonts w:cs="Arial"/>
          <w:b/>
          <w:szCs w:val="24"/>
        </w:rPr>
      </w:pPr>
    </w:p>
    <w:p w:rsidR="00B766C4" w:rsidRPr="00351CEF" w:rsidRDefault="00B766C4" w:rsidP="00B766C4">
      <w:pPr>
        <w:jc w:val="center"/>
        <w:rPr>
          <w:rFonts w:cs="Arial"/>
          <w:szCs w:val="24"/>
          <w:u w:val="single"/>
        </w:rPr>
      </w:pPr>
      <w:r w:rsidRPr="00351CEF">
        <w:rPr>
          <w:rFonts w:cs="Arial"/>
          <w:szCs w:val="24"/>
          <w:u w:val="single"/>
        </w:rPr>
        <w:t>Tables</w:t>
      </w:r>
    </w:p>
    <w:p w:rsidR="00B766C4" w:rsidRDefault="00B766C4" w:rsidP="00B766C4">
      <w:pPr>
        <w:jc w:val="right"/>
        <w:rPr>
          <w:rFonts w:cs="Arial"/>
          <w:szCs w:val="22"/>
          <w:u w:val="single"/>
        </w:rPr>
      </w:pPr>
      <w:r w:rsidRPr="000F37F2">
        <w:rPr>
          <w:rFonts w:cs="Arial"/>
          <w:szCs w:val="22"/>
          <w:u w:val="single"/>
        </w:rPr>
        <w:t>Page</w:t>
      </w:r>
    </w:p>
    <w:p w:rsidR="00B766C4" w:rsidRDefault="00B766C4" w:rsidP="00B766C4">
      <w:pPr>
        <w:jc w:val="right"/>
        <w:rPr>
          <w:rFonts w:cs="Arial"/>
          <w:szCs w:val="22"/>
          <w:u w:val="single"/>
        </w:rPr>
      </w:pPr>
    </w:p>
    <w:p w:rsidR="00DF7104" w:rsidRPr="00CE172E" w:rsidRDefault="004B39E4" w:rsidP="00DF7104">
      <w:pPr>
        <w:pStyle w:val="TableofFigures"/>
        <w:rPr>
          <w:rFonts w:asciiTheme="minorHAnsi" w:eastAsiaTheme="minorEastAsia" w:hAnsiTheme="minorHAnsi" w:cstheme="minorBidi"/>
          <w:noProof/>
          <w:snapToGrid/>
          <w:szCs w:val="22"/>
        </w:rPr>
      </w:pPr>
      <w:hyperlink w:anchor="_Toc525806686" w:history="1">
        <w:r w:rsidR="00DF7104" w:rsidRPr="00CE172E">
          <w:rPr>
            <w:rStyle w:val="Hyperlink"/>
            <w:noProof/>
            <w:color w:val="auto"/>
            <w:u w:val="none"/>
          </w:rPr>
          <w:t>Table 25: Flood hazard and Non-Encroachment Data for Selected Streams</w:t>
        </w:r>
        <w:r w:rsidR="00DF7104" w:rsidRPr="00CE172E">
          <w:rPr>
            <w:noProof/>
            <w:webHidden/>
          </w:rPr>
          <w:tab/>
        </w:r>
        <w:r w:rsidR="00DF7104" w:rsidRPr="00CE172E">
          <w:rPr>
            <w:noProof/>
            <w:webHidden/>
          </w:rPr>
          <w:fldChar w:fldCharType="begin"/>
        </w:r>
        <w:r w:rsidR="00DF7104" w:rsidRPr="00CE172E">
          <w:rPr>
            <w:noProof/>
            <w:webHidden/>
          </w:rPr>
          <w:instrText xml:space="preserve"> PAGEREF _Toc525806686 \h </w:instrText>
        </w:r>
        <w:r w:rsidR="00DF7104" w:rsidRPr="00CE172E">
          <w:rPr>
            <w:noProof/>
            <w:webHidden/>
          </w:rPr>
        </w:r>
        <w:r w:rsidR="00DF7104" w:rsidRPr="00CE172E">
          <w:rPr>
            <w:noProof/>
            <w:webHidden/>
          </w:rPr>
          <w:fldChar w:fldCharType="separate"/>
        </w:r>
        <w:r w:rsidR="00B059F9">
          <w:rPr>
            <w:noProof/>
            <w:webHidden/>
          </w:rPr>
          <w:t>189</w:t>
        </w:r>
        <w:r w:rsidR="00DF7104" w:rsidRPr="00CE172E">
          <w:rPr>
            <w:noProof/>
            <w:webHidden/>
          </w:rPr>
          <w:fldChar w:fldCharType="end"/>
        </w:r>
      </w:hyperlink>
    </w:p>
    <w:p w:rsidR="00DF7104" w:rsidRPr="00CE172E" w:rsidRDefault="004B39E4" w:rsidP="00DF7104">
      <w:pPr>
        <w:pStyle w:val="TableofFigures"/>
        <w:rPr>
          <w:rFonts w:asciiTheme="minorHAnsi" w:eastAsiaTheme="minorEastAsia" w:hAnsiTheme="minorHAnsi" w:cstheme="minorBidi"/>
          <w:noProof/>
          <w:snapToGrid/>
          <w:szCs w:val="22"/>
        </w:rPr>
      </w:pPr>
      <w:hyperlink w:anchor="_Toc525806687" w:history="1">
        <w:r w:rsidR="00DF7104" w:rsidRPr="00CE172E">
          <w:rPr>
            <w:rStyle w:val="Hyperlink"/>
            <w:noProof/>
            <w:color w:val="auto"/>
            <w:u w:val="none"/>
          </w:rPr>
          <w:t>Table 26: Summary of Coastal Transect Mapping Considerations</w:t>
        </w:r>
        <w:r w:rsidR="00DF7104" w:rsidRPr="00CE172E">
          <w:rPr>
            <w:noProof/>
            <w:webHidden/>
          </w:rPr>
          <w:tab/>
        </w:r>
        <w:r w:rsidR="00DF7104" w:rsidRPr="00CE172E">
          <w:rPr>
            <w:noProof/>
            <w:webHidden/>
          </w:rPr>
          <w:fldChar w:fldCharType="begin"/>
        </w:r>
        <w:r w:rsidR="00DF7104" w:rsidRPr="00CE172E">
          <w:rPr>
            <w:noProof/>
            <w:webHidden/>
          </w:rPr>
          <w:instrText xml:space="preserve"> PAGEREF _Toc525806687 \h </w:instrText>
        </w:r>
        <w:r w:rsidR="00DF7104" w:rsidRPr="00CE172E">
          <w:rPr>
            <w:noProof/>
            <w:webHidden/>
          </w:rPr>
        </w:r>
        <w:r w:rsidR="00DF7104" w:rsidRPr="00CE172E">
          <w:rPr>
            <w:noProof/>
            <w:webHidden/>
          </w:rPr>
          <w:fldChar w:fldCharType="separate"/>
        </w:r>
        <w:r w:rsidR="00B059F9">
          <w:rPr>
            <w:noProof/>
            <w:webHidden/>
          </w:rPr>
          <w:t>189</w:t>
        </w:r>
        <w:r w:rsidR="00DF7104" w:rsidRPr="00CE172E">
          <w:rPr>
            <w:noProof/>
            <w:webHidden/>
          </w:rPr>
          <w:fldChar w:fldCharType="end"/>
        </w:r>
      </w:hyperlink>
    </w:p>
    <w:p w:rsidR="00DF7104" w:rsidRPr="00CE172E" w:rsidRDefault="004B39E4" w:rsidP="00DF7104">
      <w:pPr>
        <w:pStyle w:val="TableofFigures"/>
        <w:rPr>
          <w:rFonts w:asciiTheme="minorHAnsi" w:eastAsiaTheme="minorEastAsia" w:hAnsiTheme="minorHAnsi" w:cstheme="minorBidi"/>
          <w:noProof/>
          <w:snapToGrid/>
          <w:szCs w:val="22"/>
        </w:rPr>
      </w:pPr>
      <w:hyperlink w:anchor="_Toc525806688" w:history="1">
        <w:r w:rsidR="00DF7104" w:rsidRPr="00CE172E">
          <w:rPr>
            <w:rStyle w:val="Hyperlink"/>
            <w:noProof/>
            <w:color w:val="auto"/>
            <w:u w:val="none"/>
          </w:rPr>
          <w:t>Table 27: Incorporated Letters of Map Change</w:t>
        </w:r>
        <w:r w:rsidR="00DF7104" w:rsidRPr="00CE172E">
          <w:rPr>
            <w:noProof/>
            <w:webHidden/>
          </w:rPr>
          <w:tab/>
        </w:r>
        <w:r w:rsidR="00DF7104" w:rsidRPr="00CE172E">
          <w:rPr>
            <w:noProof/>
            <w:webHidden/>
          </w:rPr>
          <w:fldChar w:fldCharType="begin"/>
        </w:r>
        <w:r w:rsidR="00DF7104" w:rsidRPr="00CE172E">
          <w:rPr>
            <w:noProof/>
            <w:webHidden/>
          </w:rPr>
          <w:instrText xml:space="preserve"> PAGEREF _Toc525806688 \h </w:instrText>
        </w:r>
        <w:r w:rsidR="00DF7104" w:rsidRPr="00CE172E">
          <w:rPr>
            <w:noProof/>
            <w:webHidden/>
          </w:rPr>
        </w:r>
        <w:r w:rsidR="00DF7104" w:rsidRPr="00CE172E">
          <w:rPr>
            <w:noProof/>
            <w:webHidden/>
          </w:rPr>
          <w:fldChar w:fldCharType="separate"/>
        </w:r>
        <w:r w:rsidR="00B059F9">
          <w:rPr>
            <w:noProof/>
            <w:webHidden/>
          </w:rPr>
          <w:t>190</w:t>
        </w:r>
        <w:r w:rsidR="00DF7104" w:rsidRPr="00CE172E">
          <w:rPr>
            <w:noProof/>
            <w:webHidden/>
          </w:rPr>
          <w:fldChar w:fldCharType="end"/>
        </w:r>
      </w:hyperlink>
    </w:p>
    <w:p w:rsidR="00DF7104" w:rsidRPr="00CE172E" w:rsidRDefault="004B39E4" w:rsidP="00DF7104">
      <w:pPr>
        <w:pStyle w:val="TableofFigures"/>
        <w:rPr>
          <w:rFonts w:asciiTheme="minorHAnsi" w:eastAsiaTheme="minorEastAsia" w:hAnsiTheme="minorHAnsi" w:cstheme="minorBidi"/>
          <w:noProof/>
          <w:snapToGrid/>
          <w:szCs w:val="22"/>
        </w:rPr>
      </w:pPr>
      <w:hyperlink w:anchor="_Toc525806689" w:history="1">
        <w:r w:rsidR="00DF7104" w:rsidRPr="00CE172E">
          <w:rPr>
            <w:rStyle w:val="Hyperlink"/>
            <w:noProof/>
            <w:color w:val="auto"/>
            <w:u w:val="none"/>
          </w:rPr>
          <w:t>Table 28: Community Map History</w:t>
        </w:r>
        <w:r w:rsidR="00DF7104" w:rsidRPr="00CE172E">
          <w:rPr>
            <w:noProof/>
            <w:webHidden/>
          </w:rPr>
          <w:tab/>
        </w:r>
        <w:r w:rsidR="00DF7104" w:rsidRPr="00CE172E">
          <w:rPr>
            <w:noProof/>
            <w:webHidden/>
          </w:rPr>
          <w:fldChar w:fldCharType="begin"/>
        </w:r>
        <w:r w:rsidR="00DF7104" w:rsidRPr="00CE172E">
          <w:rPr>
            <w:noProof/>
            <w:webHidden/>
          </w:rPr>
          <w:instrText xml:space="preserve"> PAGEREF _Toc525806689 \h </w:instrText>
        </w:r>
        <w:r w:rsidR="00DF7104" w:rsidRPr="00CE172E">
          <w:rPr>
            <w:noProof/>
            <w:webHidden/>
          </w:rPr>
        </w:r>
        <w:r w:rsidR="00DF7104" w:rsidRPr="00CE172E">
          <w:rPr>
            <w:noProof/>
            <w:webHidden/>
          </w:rPr>
          <w:fldChar w:fldCharType="separate"/>
        </w:r>
        <w:r w:rsidR="00B059F9">
          <w:rPr>
            <w:noProof/>
            <w:webHidden/>
          </w:rPr>
          <w:t>192</w:t>
        </w:r>
        <w:r w:rsidR="00DF7104" w:rsidRPr="00CE172E">
          <w:rPr>
            <w:noProof/>
            <w:webHidden/>
          </w:rPr>
          <w:fldChar w:fldCharType="end"/>
        </w:r>
      </w:hyperlink>
    </w:p>
    <w:p w:rsidR="00B766C4" w:rsidRPr="00CE172E" w:rsidRDefault="004B39E4" w:rsidP="00B766C4">
      <w:pPr>
        <w:pStyle w:val="TableofFigures"/>
        <w:rPr>
          <w:rFonts w:asciiTheme="minorHAnsi" w:eastAsiaTheme="minorEastAsia" w:hAnsiTheme="minorHAnsi" w:cstheme="minorBidi"/>
          <w:noProof/>
          <w:snapToGrid/>
          <w:szCs w:val="22"/>
        </w:rPr>
      </w:pPr>
      <w:hyperlink w:anchor="_Toc525806690" w:history="1">
        <w:r w:rsidR="00B766C4" w:rsidRPr="00CE172E">
          <w:rPr>
            <w:rStyle w:val="Hyperlink"/>
            <w:noProof/>
            <w:color w:val="auto"/>
            <w:u w:val="none"/>
          </w:rPr>
          <w:t>Table 29: Summary of Contracted Studies Included in this FIS Report</w:t>
        </w:r>
        <w:r w:rsidR="00B766C4" w:rsidRPr="00CE172E">
          <w:rPr>
            <w:noProof/>
            <w:webHidden/>
          </w:rPr>
          <w:tab/>
        </w:r>
        <w:r w:rsidR="00B766C4" w:rsidRPr="00CE172E">
          <w:rPr>
            <w:noProof/>
            <w:webHidden/>
          </w:rPr>
          <w:fldChar w:fldCharType="begin"/>
        </w:r>
        <w:r w:rsidR="00B766C4" w:rsidRPr="00CE172E">
          <w:rPr>
            <w:noProof/>
            <w:webHidden/>
          </w:rPr>
          <w:instrText xml:space="preserve"> PAGEREF _Toc525806690 \h </w:instrText>
        </w:r>
        <w:r w:rsidR="00B766C4" w:rsidRPr="00CE172E">
          <w:rPr>
            <w:noProof/>
            <w:webHidden/>
          </w:rPr>
        </w:r>
        <w:r w:rsidR="00B766C4" w:rsidRPr="00CE172E">
          <w:rPr>
            <w:noProof/>
            <w:webHidden/>
          </w:rPr>
          <w:fldChar w:fldCharType="separate"/>
        </w:r>
        <w:r w:rsidR="00B059F9">
          <w:rPr>
            <w:noProof/>
            <w:webHidden/>
          </w:rPr>
          <w:t>194</w:t>
        </w:r>
        <w:r w:rsidR="00B766C4" w:rsidRPr="00CE172E">
          <w:rPr>
            <w:noProof/>
            <w:webHidden/>
          </w:rPr>
          <w:fldChar w:fldCharType="end"/>
        </w:r>
      </w:hyperlink>
    </w:p>
    <w:p w:rsidR="00B766C4" w:rsidRPr="00CE172E" w:rsidRDefault="004B39E4" w:rsidP="00B766C4">
      <w:pPr>
        <w:pStyle w:val="TableofFigures"/>
        <w:rPr>
          <w:rFonts w:asciiTheme="minorHAnsi" w:eastAsiaTheme="minorEastAsia" w:hAnsiTheme="minorHAnsi" w:cstheme="minorBidi"/>
          <w:noProof/>
          <w:snapToGrid/>
          <w:szCs w:val="22"/>
        </w:rPr>
      </w:pPr>
      <w:hyperlink w:anchor="_Toc525806691" w:history="1">
        <w:r w:rsidR="00B766C4" w:rsidRPr="00CE172E">
          <w:rPr>
            <w:rStyle w:val="Hyperlink"/>
            <w:noProof/>
            <w:color w:val="auto"/>
            <w:u w:val="none"/>
          </w:rPr>
          <w:t>Table 30: Community Meetings</w:t>
        </w:r>
        <w:r w:rsidR="00B766C4" w:rsidRPr="00CE172E">
          <w:rPr>
            <w:noProof/>
            <w:webHidden/>
          </w:rPr>
          <w:tab/>
        </w:r>
        <w:r w:rsidR="00B766C4" w:rsidRPr="00CE172E">
          <w:rPr>
            <w:noProof/>
            <w:webHidden/>
          </w:rPr>
          <w:fldChar w:fldCharType="begin"/>
        </w:r>
        <w:r w:rsidR="00B766C4" w:rsidRPr="00CE172E">
          <w:rPr>
            <w:noProof/>
            <w:webHidden/>
          </w:rPr>
          <w:instrText xml:space="preserve"> PAGEREF _Toc525806691 \h </w:instrText>
        </w:r>
        <w:r w:rsidR="00B766C4" w:rsidRPr="00CE172E">
          <w:rPr>
            <w:noProof/>
            <w:webHidden/>
          </w:rPr>
        </w:r>
        <w:r w:rsidR="00B766C4" w:rsidRPr="00CE172E">
          <w:rPr>
            <w:noProof/>
            <w:webHidden/>
          </w:rPr>
          <w:fldChar w:fldCharType="separate"/>
        </w:r>
        <w:r w:rsidR="00B059F9">
          <w:rPr>
            <w:noProof/>
            <w:webHidden/>
          </w:rPr>
          <w:t>198</w:t>
        </w:r>
        <w:r w:rsidR="00B766C4" w:rsidRPr="00CE172E">
          <w:rPr>
            <w:noProof/>
            <w:webHidden/>
          </w:rPr>
          <w:fldChar w:fldCharType="end"/>
        </w:r>
      </w:hyperlink>
    </w:p>
    <w:p w:rsidR="00B766C4" w:rsidRPr="00CE172E" w:rsidRDefault="004B39E4" w:rsidP="00B766C4">
      <w:pPr>
        <w:pStyle w:val="TableofFigures"/>
        <w:rPr>
          <w:rFonts w:asciiTheme="minorHAnsi" w:eastAsiaTheme="minorEastAsia" w:hAnsiTheme="minorHAnsi" w:cstheme="minorBidi"/>
          <w:noProof/>
          <w:snapToGrid/>
          <w:szCs w:val="22"/>
        </w:rPr>
      </w:pPr>
      <w:hyperlink w:anchor="_Toc525806692" w:history="1">
        <w:r w:rsidR="00B766C4" w:rsidRPr="00CE172E">
          <w:rPr>
            <w:rStyle w:val="Hyperlink"/>
            <w:noProof/>
            <w:color w:val="auto"/>
            <w:u w:val="none"/>
          </w:rPr>
          <w:t>Table 31: Map Repositories</w:t>
        </w:r>
        <w:r w:rsidR="00B766C4" w:rsidRPr="00CE172E">
          <w:rPr>
            <w:noProof/>
            <w:webHidden/>
          </w:rPr>
          <w:tab/>
        </w:r>
        <w:r w:rsidR="00B766C4" w:rsidRPr="00CE172E">
          <w:rPr>
            <w:noProof/>
            <w:webHidden/>
          </w:rPr>
          <w:fldChar w:fldCharType="begin"/>
        </w:r>
        <w:r w:rsidR="00B766C4" w:rsidRPr="00CE172E">
          <w:rPr>
            <w:noProof/>
            <w:webHidden/>
          </w:rPr>
          <w:instrText xml:space="preserve"> PAGEREF _Toc525806692 \h </w:instrText>
        </w:r>
        <w:r w:rsidR="00B766C4" w:rsidRPr="00CE172E">
          <w:rPr>
            <w:noProof/>
            <w:webHidden/>
          </w:rPr>
        </w:r>
        <w:r w:rsidR="00B766C4" w:rsidRPr="00CE172E">
          <w:rPr>
            <w:noProof/>
            <w:webHidden/>
          </w:rPr>
          <w:fldChar w:fldCharType="separate"/>
        </w:r>
        <w:r w:rsidR="00B059F9">
          <w:rPr>
            <w:noProof/>
            <w:webHidden/>
          </w:rPr>
          <w:t>207</w:t>
        </w:r>
        <w:r w:rsidR="00B766C4" w:rsidRPr="00CE172E">
          <w:rPr>
            <w:noProof/>
            <w:webHidden/>
          </w:rPr>
          <w:fldChar w:fldCharType="end"/>
        </w:r>
      </w:hyperlink>
    </w:p>
    <w:p w:rsidR="00B766C4" w:rsidRPr="00CE172E" w:rsidRDefault="004B39E4" w:rsidP="00B766C4">
      <w:pPr>
        <w:pStyle w:val="TableofFigures"/>
        <w:rPr>
          <w:rFonts w:asciiTheme="minorHAnsi" w:eastAsiaTheme="minorEastAsia" w:hAnsiTheme="minorHAnsi" w:cstheme="minorBidi"/>
          <w:noProof/>
          <w:snapToGrid/>
          <w:szCs w:val="22"/>
        </w:rPr>
      </w:pPr>
      <w:hyperlink w:anchor="_Toc525806693" w:history="1">
        <w:r w:rsidR="00B766C4" w:rsidRPr="00CE172E">
          <w:rPr>
            <w:rStyle w:val="Hyperlink"/>
            <w:noProof/>
            <w:color w:val="auto"/>
            <w:u w:val="none"/>
          </w:rPr>
          <w:t>Table 32: Additional Information</w:t>
        </w:r>
        <w:r w:rsidR="00B766C4" w:rsidRPr="00CE172E">
          <w:rPr>
            <w:noProof/>
            <w:webHidden/>
          </w:rPr>
          <w:tab/>
        </w:r>
        <w:r w:rsidR="00B766C4" w:rsidRPr="00CE172E">
          <w:rPr>
            <w:noProof/>
            <w:webHidden/>
          </w:rPr>
          <w:fldChar w:fldCharType="begin"/>
        </w:r>
        <w:r w:rsidR="00B766C4" w:rsidRPr="00CE172E">
          <w:rPr>
            <w:noProof/>
            <w:webHidden/>
          </w:rPr>
          <w:instrText xml:space="preserve"> PAGEREF _Toc525806693 \h </w:instrText>
        </w:r>
        <w:r w:rsidR="00B766C4" w:rsidRPr="00CE172E">
          <w:rPr>
            <w:noProof/>
            <w:webHidden/>
          </w:rPr>
        </w:r>
        <w:r w:rsidR="00B766C4" w:rsidRPr="00CE172E">
          <w:rPr>
            <w:noProof/>
            <w:webHidden/>
          </w:rPr>
          <w:fldChar w:fldCharType="separate"/>
        </w:r>
        <w:r w:rsidR="00B059F9">
          <w:rPr>
            <w:noProof/>
            <w:webHidden/>
          </w:rPr>
          <w:t>209</w:t>
        </w:r>
        <w:r w:rsidR="00B766C4" w:rsidRPr="00CE172E">
          <w:rPr>
            <w:noProof/>
            <w:webHidden/>
          </w:rPr>
          <w:fldChar w:fldCharType="end"/>
        </w:r>
      </w:hyperlink>
    </w:p>
    <w:p w:rsidR="00B766C4" w:rsidRPr="00CE172E" w:rsidRDefault="004B39E4" w:rsidP="00B766C4">
      <w:pPr>
        <w:pStyle w:val="TableofFigures"/>
        <w:rPr>
          <w:rFonts w:asciiTheme="minorHAnsi" w:eastAsiaTheme="minorEastAsia" w:hAnsiTheme="minorHAnsi" w:cstheme="minorBidi"/>
          <w:noProof/>
          <w:snapToGrid/>
          <w:szCs w:val="22"/>
        </w:rPr>
      </w:pPr>
      <w:hyperlink w:anchor="_Toc525806694" w:history="1">
        <w:r w:rsidR="00B766C4" w:rsidRPr="00CE172E">
          <w:rPr>
            <w:rStyle w:val="Hyperlink"/>
            <w:noProof/>
            <w:color w:val="auto"/>
            <w:u w:val="none"/>
          </w:rPr>
          <w:t>Table 33: Bibliography and References</w:t>
        </w:r>
        <w:r w:rsidR="00B766C4" w:rsidRPr="00CE172E">
          <w:rPr>
            <w:noProof/>
            <w:webHidden/>
          </w:rPr>
          <w:tab/>
        </w:r>
        <w:r w:rsidR="00B766C4" w:rsidRPr="00CE172E">
          <w:rPr>
            <w:noProof/>
            <w:webHidden/>
          </w:rPr>
          <w:fldChar w:fldCharType="begin"/>
        </w:r>
        <w:r w:rsidR="00B766C4" w:rsidRPr="00CE172E">
          <w:rPr>
            <w:noProof/>
            <w:webHidden/>
          </w:rPr>
          <w:instrText xml:space="preserve"> PAGEREF _Toc525806694 \h </w:instrText>
        </w:r>
        <w:r w:rsidR="00B766C4" w:rsidRPr="00CE172E">
          <w:rPr>
            <w:noProof/>
            <w:webHidden/>
          </w:rPr>
        </w:r>
        <w:r w:rsidR="00B766C4" w:rsidRPr="00CE172E">
          <w:rPr>
            <w:noProof/>
            <w:webHidden/>
          </w:rPr>
          <w:fldChar w:fldCharType="separate"/>
        </w:r>
        <w:r w:rsidR="00B059F9">
          <w:rPr>
            <w:noProof/>
            <w:webHidden/>
          </w:rPr>
          <w:t>211</w:t>
        </w:r>
        <w:r w:rsidR="00B766C4" w:rsidRPr="00CE172E">
          <w:rPr>
            <w:noProof/>
            <w:webHidden/>
          </w:rPr>
          <w:fldChar w:fldCharType="end"/>
        </w:r>
      </w:hyperlink>
    </w:p>
    <w:p w:rsidR="00934EC9" w:rsidRPr="002163EA" w:rsidRDefault="00934EC9" w:rsidP="00934EC9">
      <w:pPr>
        <w:keepNext/>
        <w:widowControl/>
        <w:jc w:val="center"/>
        <w:rPr>
          <w:rFonts w:cs="Arial"/>
          <w:szCs w:val="24"/>
          <w:u w:val="single"/>
        </w:rPr>
      </w:pPr>
      <w:r w:rsidRPr="002163EA">
        <w:rPr>
          <w:rFonts w:cs="Arial"/>
          <w:szCs w:val="24"/>
          <w:u w:val="single"/>
        </w:rPr>
        <w:t>Exhibits</w:t>
      </w:r>
    </w:p>
    <w:p w:rsidR="00934EC9" w:rsidRDefault="00934EC9" w:rsidP="00934EC9">
      <w:pPr>
        <w:keepNext/>
        <w:widowControl/>
        <w:tabs>
          <w:tab w:val="right" w:pos="6984"/>
        </w:tabs>
        <w:rPr>
          <w:rFonts w:cs="Arial"/>
          <w:szCs w:val="22"/>
          <w:u w:val="single"/>
        </w:rPr>
      </w:pPr>
      <w:r w:rsidRPr="002163EA">
        <w:rPr>
          <w:rFonts w:cs="Arial"/>
          <w:szCs w:val="22"/>
        </w:rPr>
        <w:t>Flood</w:t>
      </w:r>
      <w:r>
        <w:rPr>
          <w:rFonts w:cs="Arial"/>
          <w:szCs w:val="22"/>
        </w:rPr>
        <w:t xml:space="preserve"> </w:t>
      </w:r>
      <w:r w:rsidRPr="002163EA">
        <w:rPr>
          <w:rFonts w:cs="Arial"/>
          <w:szCs w:val="22"/>
        </w:rPr>
        <w:t>Profiles</w:t>
      </w:r>
      <w:r w:rsidRPr="002163EA">
        <w:rPr>
          <w:rFonts w:cs="Arial"/>
          <w:szCs w:val="22"/>
        </w:rPr>
        <w:tab/>
      </w:r>
      <w:r w:rsidRPr="002163EA">
        <w:rPr>
          <w:rFonts w:cs="Arial"/>
          <w:szCs w:val="22"/>
          <w:u w:val="single"/>
        </w:rPr>
        <w:t>Panel</w:t>
      </w:r>
    </w:p>
    <w:p w:rsidR="00934EC9" w:rsidRDefault="00934EC9" w:rsidP="00934EC9">
      <w:pPr>
        <w:keepNext/>
        <w:widowControl/>
        <w:tabs>
          <w:tab w:val="center" w:pos="6030"/>
        </w:tabs>
        <w:rPr>
          <w:rFonts w:cs="Arial"/>
          <w:szCs w:val="22"/>
          <w:u w:val="single"/>
        </w:rPr>
      </w:pPr>
    </w:p>
    <w:tbl>
      <w:tblPr>
        <w:tblW w:w="7200" w:type="dxa"/>
        <w:jc w:val="center"/>
        <w:tblLook w:val="04A0" w:firstRow="1" w:lastRow="0" w:firstColumn="1" w:lastColumn="0" w:noHBand="0" w:noVBand="1"/>
      </w:tblPr>
      <w:tblGrid>
        <w:gridCol w:w="4608"/>
        <w:gridCol w:w="1296"/>
        <w:gridCol w:w="1296"/>
      </w:tblGrid>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Beaver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01-15</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Black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16-20</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Bryant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21-22</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Cohas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23-24</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Cunningham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25-34</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Drew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35-37</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Dudley Brook</w:t>
            </w:r>
          </w:p>
        </w:tc>
        <w:tc>
          <w:tcPr>
            <w:tcW w:w="1296" w:type="dxa"/>
            <w:vAlign w:val="bottom"/>
          </w:tcPr>
          <w:p w:rsidR="00934EC9" w:rsidRPr="00BF49D6" w:rsidRDefault="00934EC9" w:rsidP="00934EC9">
            <w:pPr>
              <w:ind w:right="-43"/>
              <w:jc w:val="right"/>
              <w:rPr>
                <w:rFonts w:cs="Arial"/>
                <w:color w:val="000000"/>
                <w:szCs w:val="22"/>
              </w:rPr>
            </w:pPr>
            <w:r>
              <w:rPr>
                <w:rFonts w:cs="Arial"/>
                <w:color w:val="000000"/>
                <w:szCs w:val="22"/>
              </w:rPr>
              <w:t>38-41</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Exeter River</w:t>
            </w:r>
          </w:p>
        </w:tc>
        <w:tc>
          <w:tcPr>
            <w:tcW w:w="1296" w:type="dxa"/>
            <w:vAlign w:val="bottom"/>
          </w:tcPr>
          <w:p w:rsidR="00934EC9" w:rsidRPr="00BF49D6" w:rsidRDefault="00934EC9">
            <w:pPr>
              <w:ind w:right="-43"/>
              <w:jc w:val="right"/>
              <w:rPr>
                <w:rFonts w:cs="Arial"/>
                <w:color w:val="000000"/>
                <w:szCs w:val="22"/>
              </w:rPr>
            </w:pPr>
            <w:r>
              <w:rPr>
                <w:rFonts w:cs="Arial"/>
                <w:color w:val="000000"/>
                <w:szCs w:val="22"/>
              </w:rPr>
              <w:t>42-</w:t>
            </w:r>
            <w:r w:rsidR="00E23305">
              <w:rPr>
                <w:rFonts w:cs="Arial"/>
                <w:color w:val="000000"/>
                <w:szCs w:val="22"/>
              </w:rPr>
              <w:t>5</w:t>
            </w:r>
            <w:r w:rsidR="00C14CBE">
              <w:rPr>
                <w:rFonts w:cs="Arial"/>
                <w:color w:val="000000"/>
                <w:szCs w:val="22"/>
              </w:rPr>
              <w:t>6</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E453A2">
            <w:pPr>
              <w:jc w:val="left"/>
              <w:rPr>
                <w:rFonts w:cs="Arial"/>
                <w:color w:val="000000"/>
                <w:szCs w:val="22"/>
              </w:rPr>
            </w:pPr>
            <w:r>
              <w:rPr>
                <w:rFonts w:cs="Arial"/>
                <w:color w:val="000000"/>
                <w:szCs w:val="22"/>
              </w:rPr>
              <w:t>Flatrock Br</w:t>
            </w:r>
            <w:r w:rsidR="00E453A2">
              <w:rPr>
                <w:rFonts w:cs="Arial"/>
                <w:color w:val="000000"/>
                <w:szCs w:val="22"/>
              </w:rPr>
              <w:t>o</w:t>
            </w:r>
            <w:r>
              <w:rPr>
                <w:rFonts w:cs="Arial"/>
                <w:color w:val="000000"/>
                <w:szCs w:val="22"/>
              </w:rPr>
              <w:t>ok</w:t>
            </w:r>
          </w:p>
        </w:tc>
        <w:tc>
          <w:tcPr>
            <w:tcW w:w="1296" w:type="dxa"/>
            <w:vAlign w:val="bottom"/>
          </w:tcPr>
          <w:p w:rsidR="00934EC9" w:rsidRPr="00BF49D6" w:rsidRDefault="00E23305">
            <w:pPr>
              <w:ind w:right="-43"/>
              <w:jc w:val="right"/>
              <w:rPr>
                <w:rFonts w:cs="Arial"/>
                <w:color w:val="000000"/>
                <w:szCs w:val="22"/>
              </w:rPr>
            </w:pPr>
            <w:r>
              <w:rPr>
                <w:rFonts w:cs="Arial"/>
                <w:color w:val="000000"/>
                <w:szCs w:val="22"/>
              </w:rPr>
              <w:t>5</w:t>
            </w:r>
            <w:r w:rsidR="00C14CBE">
              <w:rPr>
                <w:rFonts w:cs="Arial"/>
                <w:color w:val="000000"/>
                <w:szCs w:val="22"/>
              </w:rPr>
              <w:t>7</w:t>
            </w:r>
            <w:r w:rsidR="00934EC9">
              <w:rPr>
                <w:rFonts w:cs="Arial"/>
                <w:color w:val="000000"/>
                <w:szCs w:val="22"/>
              </w:rPr>
              <w:t>-</w:t>
            </w:r>
            <w:r>
              <w:rPr>
                <w:rFonts w:cs="Arial"/>
                <w:color w:val="000000"/>
                <w:szCs w:val="22"/>
              </w:rPr>
              <w:t>6</w:t>
            </w:r>
            <w:r w:rsidR="00C14CBE">
              <w:rPr>
                <w:rFonts w:cs="Arial"/>
                <w:color w:val="000000"/>
                <w:szCs w:val="22"/>
              </w:rPr>
              <w:t>1</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Golden Brook</w:t>
            </w:r>
          </w:p>
        </w:tc>
        <w:tc>
          <w:tcPr>
            <w:tcW w:w="1296" w:type="dxa"/>
            <w:vAlign w:val="bottom"/>
          </w:tcPr>
          <w:p w:rsidR="00934EC9" w:rsidRPr="00BF49D6" w:rsidRDefault="00E23305">
            <w:pPr>
              <w:ind w:right="-43"/>
              <w:jc w:val="right"/>
              <w:rPr>
                <w:rFonts w:cs="Arial"/>
                <w:color w:val="000000"/>
                <w:szCs w:val="22"/>
              </w:rPr>
            </w:pPr>
            <w:r>
              <w:rPr>
                <w:rFonts w:cs="Arial"/>
                <w:color w:val="000000"/>
                <w:szCs w:val="22"/>
              </w:rPr>
              <w:t>6</w:t>
            </w:r>
            <w:r w:rsidR="00C14CBE">
              <w:rPr>
                <w:rFonts w:cs="Arial"/>
                <w:color w:val="000000"/>
                <w:szCs w:val="22"/>
              </w:rPr>
              <w:t>2</w:t>
            </w:r>
            <w:r>
              <w:rPr>
                <w:rFonts w:cs="Arial"/>
                <w:color w:val="000000"/>
                <w:szCs w:val="22"/>
              </w:rPr>
              <w:t>-6</w:t>
            </w:r>
            <w:r w:rsidR="00C14CBE">
              <w:rPr>
                <w:rFonts w:cs="Arial"/>
                <w:color w:val="000000"/>
                <w:szCs w:val="22"/>
              </w:rPr>
              <w:t>8</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Grassy Brook</w:t>
            </w:r>
          </w:p>
        </w:tc>
        <w:tc>
          <w:tcPr>
            <w:tcW w:w="1296" w:type="dxa"/>
            <w:vAlign w:val="bottom"/>
          </w:tcPr>
          <w:p w:rsidR="00934EC9" w:rsidRPr="00BF49D6" w:rsidRDefault="00C14CBE">
            <w:pPr>
              <w:ind w:right="-43"/>
              <w:jc w:val="right"/>
              <w:rPr>
                <w:rFonts w:cs="Arial"/>
                <w:color w:val="000000"/>
                <w:szCs w:val="22"/>
              </w:rPr>
            </w:pPr>
            <w:r>
              <w:rPr>
                <w:rFonts w:cs="Arial"/>
                <w:color w:val="000000"/>
                <w:szCs w:val="22"/>
              </w:rPr>
              <w:t>69</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bl>
    <w:p w:rsidR="00934EC9" w:rsidRDefault="00934EC9" w:rsidP="00934EC9">
      <w:pPr>
        <w:widowControl/>
        <w:jc w:val="center"/>
        <w:rPr>
          <w:rFonts w:cs="Arial"/>
          <w:szCs w:val="24"/>
        </w:rPr>
      </w:pPr>
    </w:p>
    <w:p w:rsidR="00934EC9" w:rsidRDefault="00934EC9" w:rsidP="00934EC9">
      <w:pPr>
        <w:widowControl/>
        <w:jc w:val="center"/>
        <w:rPr>
          <w:rFonts w:cs="Arial"/>
          <w:szCs w:val="24"/>
        </w:rPr>
      </w:pPr>
    </w:p>
    <w:p w:rsidR="00934EC9" w:rsidRPr="001A6794" w:rsidRDefault="00DA20E4" w:rsidP="00934EC9">
      <w:pPr>
        <w:keepNext/>
        <w:widowControl/>
        <w:jc w:val="center"/>
        <w:rPr>
          <w:rFonts w:cs="Arial"/>
          <w:b/>
          <w:szCs w:val="24"/>
        </w:rPr>
      </w:pPr>
      <w:r>
        <w:rPr>
          <w:rFonts w:cs="Arial"/>
          <w:b/>
          <w:szCs w:val="24"/>
        </w:rPr>
        <w:t xml:space="preserve">Volume </w:t>
      </w:r>
      <w:r w:rsidR="00C712A3">
        <w:rPr>
          <w:rFonts w:cs="Arial"/>
          <w:b/>
          <w:szCs w:val="24"/>
        </w:rPr>
        <w:t>4</w:t>
      </w:r>
    </w:p>
    <w:p w:rsidR="00934EC9" w:rsidRDefault="00934EC9" w:rsidP="00934EC9">
      <w:pPr>
        <w:keepNext/>
        <w:widowControl/>
        <w:jc w:val="center"/>
        <w:rPr>
          <w:rFonts w:cs="Arial"/>
          <w:szCs w:val="24"/>
        </w:rPr>
      </w:pPr>
    </w:p>
    <w:p w:rsidR="00934EC9" w:rsidRPr="002163EA" w:rsidRDefault="00934EC9" w:rsidP="00934EC9">
      <w:pPr>
        <w:keepNext/>
        <w:widowControl/>
        <w:jc w:val="center"/>
        <w:rPr>
          <w:rFonts w:cs="Arial"/>
          <w:szCs w:val="24"/>
          <w:u w:val="single"/>
        </w:rPr>
      </w:pPr>
      <w:r w:rsidRPr="002163EA">
        <w:rPr>
          <w:rFonts w:cs="Arial"/>
          <w:szCs w:val="24"/>
          <w:u w:val="single"/>
        </w:rPr>
        <w:t>Exhibits</w:t>
      </w:r>
    </w:p>
    <w:p w:rsidR="00934EC9" w:rsidRDefault="00934EC9" w:rsidP="00934EC9">
      <w:pPr>
        <w:keepNext/>
        <w:widowControl/>
        <w:tabs>
          <w:tab w:val="right" w:pos="6984"/>
        </w:tabs>
        <w:rPr>
          <w:rFonts w:cs="Arial"/>
          <w:szCs w:val="22"/>
          <w:u w:val="single"/>
        </w:rPr>
      </w:pPr>
      <w:r w:rsidRPr="002163EA">
        <w:rPr>
          <w:rFonts w:cs="Arial"/>
          <w:szCs w:val="22"/>
        </w:rPr>
        <w:t>Flood</w:t>
      </w:r>
      <w:r>
        <w:rPr>
          <w:rFonts w:cs="Arial"/>
          <w:szCs w:val="22"/>
        </w:rPr>
        <w:t xml:space="preserve"> </w:t>
      </w:r>
      <w:r w:rsidRPr="002163EA">
        <w:rPr>
          <w:rFonts w:cs="Arial"/>
          <w:szCs w:val="22"/>
        </w:rPr>
        <w:t>Profiles</w:t>
      </w:r>
      <w:r w:rsidRPr="002163EA">
        <w:rPr>
          <w:rFonts w:cs="Arial"/>
          <w:szCs w:val="22"/>
        </w:rPr>
        <w:tab/>
      </w:r>
      <w:r w:rsidRPr="002163EA">
        <w:rPr>
          <w:rFonts w:cs="Arial"/>
          <w:szCs w:val="22"/>
          <w:u w:val="single"/>
        </w:rPr>
        <w:t>Panel</w:t>
      </w:r>
    </w:p>
    <w:p w:rsidR="00934EC9" w:rsidRDefault="00934EC9" w:rsidP="00934EC9">
      <w:pPr>
        <w:keepNext/>
        <w:widowControl/>
        <w:tabs>
          <w:tab w:val="center" w:pos="6030"/>
        </w:tabs>
        <w:rPr>
          <w:rFonts w:cs="Arial"/>
          <w:szCs w:val="22"/>
          <w:u w:val="single"/>
        </w:rPr>
      </w:pPr>
    </w:p>
    <w:tbl>
      <w:tblPr>
        <w:tblW w:w="7200" w:type="dxa"/>
        <w:jc w:val="center"/>
        <w:tblLook w:val="04A0" w:firstRow="1" w:lastRow="0" w:firstColumn="1" w:lastColumn="0" w:noHBand="0" w:noVBand="1"/>
      </w:tblPr>
      <w:tblGrid>
        <w:gridCol w:w="4608"/>
        <w:gridCol w:w="1296"/>
        <w:gridCol w:w="1296"/>
      </w:tblGrid>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Hidden Valley Brook</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70-73</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Hill Brook</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74</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Hog Hill Brook</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74-76</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Hornes Brook</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77-80</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Kelly Brook</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81-82</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Tr="00B766C4">
        <w:trPr>
          <w:trHeight w:val="288"/>
          <w:jc w:val="center"/>
        </w:trPr>
        <w:tc>
          <w:tcPr>
            <w:tcW w:w="4608" w:type="dxa"/>
            <w:vAlign w:val="bottom"/>
          </w:tcPr>
          <w:p w:rsidR="00B766C4" w:rsidRDefault="00B766C4" w:rsidP="00B100C6">
            <w:pPr>
              <w:jc w:val="left"/>
              <w:rPr>
                <w:rFonts w:cs="Arial"/>
                <w:color w:val="000000"/>
                <w:szCs w:val="22"/>
              </w:rPr>
            </w:pPr>
            <w:r>
              <w:rPr>
                <w:rFonts w:cs="Arial"/>
                <w:color w:val="000000"/>
                <w:szCs w:val="22"/>
              </w:rPr>
              <w:t>Lamprey River (Town of Newmarket)</w:t>
            </w:r>
          </w:p>
        </w:tc>
        <w:tc>
          <w:tcPr>
            <w:tcW w:w="1296" w:type="dxa"/>
            <w:vAlign w:val="bottom"/>
          </w:tcPr>
          <w:p w:rsidR="00B766C4" w:rsidRDefault="00B766C4" w:rsidP="00B100C6">
            <w:pPr>
              <w:ind w:right="-43"/>
              <w:jc w:val="right"/>
              <w:rPr>
                <w:rFonts w:cs="Arial"/>
                <w:color w:val="000000"/>
                <w:szCs w:val="22"/>
              </w:rPr>
            </w:pPr>
            <w:r>
              <w:rPr>
                <w:rFonts w:cs="Arial"/>
                <w:color w:val="000000"/>
                <w:szCs w:val="22"/>
              </w:rPr>
              <w:t>83</w:t>
            </w:r>
          </w:p>
        </w:tc>
        <w:tc>
          <w:tcPr>
            <w:tcW w:w="1296" w:type="dxa"/>
            <w:vAlign w:val="bottom"/>
          </w:tcPr>
          <w:p w:rsidR="00B766C4"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Lamprey River</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84-93</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1D512A">
            <w:pPr>
              <w:jc w:val="left"/>
              <w:rPr>
                <w:rFonts w:cs="Arial"/>
                <w:color w:val="000000"/>
                <w:szCs w:val="22"/>
              </w:rPr>
            </w:pPr>
            <w:r>
              <w:rPr>
                <w:rFonts w:cs="Arial"/>
                <w:color w:val="000000"/>
                <w:szCs w:val="22"/>
              </w:rPr>
              <w:t>Little Cohas River</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95-105</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1D512A">
            <w:pPr>
              <w:jc w:val="left"/>
              <w:rPr>
                <w:rFonts w:cs="Arial"/>
                <w:color w:val="000000"/>
                <w:szCs w:val="22"/>
              </w:rPr>
            </w:pPr>
            <w:r>
              <w:rPr>
                <w:rFonts w:cs="Arial"/>
                <w:color w:val="000000"/>
                <w:szCs w:val="22"/>
              </w:rPr>
              <w:t>Little River No. 1</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106</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1D512A">
            <w:pPr>
              <w:jc w:val="left"/>
              <w:rPr>
                <w:rFonts w:cs="Arial"/>
                <w:color w:val="000000"/>
                <w:szCs w:val="22"/>
              </w:rPr>
            </w:pPr>
            <w:r>
              <w:rPr>
                <w:rFonts w:cs="Arial"/>
                <w:color w:val="000000"/>
                <w:szCs w:val="22"/>
              </w:rPr>
              <w:t>Little River No. 2</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107-108</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1D512A">
            <w:pPr>
              <w:jc w:val="left"/>
              <w:rPr>
                <w:rFonts w:cs="Arial"/>
                <w:color w:val="000000"/>
                <w:szCs w:val="22"/>
              </w:rPr>
            </w:pPr>
            <w:r>
              <w:rPr>
                <w:rFonts w:cs="Arial"/>
                <w:color w:val="000000"/>
                <w:szCs w:val="22"/>
              </w:rPr>
              <w:t>Little River No. 3</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109-113</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1D512A">
            <w:pPr>
              <w:jc w:val="left"/>
              <w:rPr>
                <w:rFonts w:cs="Arial"/>
                <w:color w:val="000000"/>
                <w:szCs w:val="22"/>
              </w:rPr>
            </w:pPr>
            <w:r>
              <w:rPr>
                <w:rFonts w:cs="Arial"/>
                <w:color w:val="000000"/>
                <w:szCs w:val="22"/>
              </w:rPr>
              <w:t>Nesenkeag Brook</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114-130</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Pickering Brook</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131-132</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Piscassic River</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133-134</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Policy Brook – Unnamed Brook</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135</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Porcupine Brook</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136</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Porcupine Brook Tributary</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137</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Powwow River (Downstream Reach)</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138</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Powwow River (Upstream Reach)</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139-140</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1D512A">
            <w:pPr>
              <w:jc w:val="left"/>
              <w:rPr>
                <w:rFonts w:cs="Arial"/>
                <w:color w:val="000000"/>
                <w:szCs w:val="22"/>
              </w:rPr>
            </w:pPr>
            <w:r>
              <w:rPr>
                <w:rFonts w:cs="Arial"/>
                <w:color w:val="000000"/>
                <w:szCs w:val="22"/>
              </w:rPr>
              <w:t>Shields Brook</w:t>
            </w:r>
          </w:p>
        </w:tc>
        <w:tc>
          <w:tcPr>
            <w:tcW w:w="1296" w:type="dxa"/>
            <w:vAlign w:val="bottom"/>
          </w:tcPr>
          <w:p w:rsidR="00934EC9" w:rsidRPr="00BF49D6" w:rsidRDefault="00BA2121">
            <w:pPr>
              <w:ind w:right="-43"/>
              <w:jc w:val="right"/>
              <w:rPr>
                <w:rFonts w:cs="Arial"/>
                <w:color w:val="000000"/>
                <w:szCs w:val="22"/>
              </w:rPr>
            </w:pPr>
            <w:r>
              <w:rPr>
                <w:rFonts w:cs="Arial"/>
                <w:color w:val="000000"/>
                <w:szCs w:val="22"/>
              </w:rPr>
              <w:t>141-158</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r w:rsidR="00934EC9" w:rsidRPr="002163EA" w:rsidTr="00934EC9">
        <w:trPr>
          <w:trHeight w:val="288"/>
          <w:jc w:val="center"/>
        </w:trPr>
        <w:tc>
          <w:tcPr>
            <w:tcW w:w="4608" w:type="dxa"/>
            <w:vAlign w:val="bottom"/>
          </w:tcPr>
          <w:p w:rsidR="00934EC9" w:rsidRPr="00BF49D6" w:rsidRDefault="00934EC9" w:rsidP="00934EC9">
            <w:pPr>
              <w:jc w:val="left"/>
              <w:rPr>
                <w:rFonts w:cs="Arial"/>
                <w:color w:val="000000"/>
                <w:szCs w:val="22"/>
              </w:rPr>
            </w:pPr>
            <w:r>
              <w:rPr>
                <w:rFonts w:cs="Arial"/>
                <w:color w:val="000000"/>
                <w:szCs w:val="22"/>
              </w:rPr>
              <w:t>Spicket River</w:t>
            </w:r>
          </w:p>
        </w:tc>
        <w:tc>
          <w:tcPr>
            <w:tcW w:w="1296" w:type="dxa"/>
            <w:vAlign w:val="bottom"/>
          </w:tcPr>
          <w:p w:rsidR="00934EC9" w:rsidRPr="00BF49D6" w:rsidRDefault="00BA2121" w:rsidP="00934EC9">
            <w:pPr>
              <w:ind w:right="-43"/>
              <w:jc w:val="right"/>
              <w:rPr>
                <w:rFonts w:cs="Arial"/>
                <w:color w:val="000000"/>
                <w:szCs w:val="22"/>
              </w:rPr>
            </w:pPr>
            <w:r>
              <w:rPr>
                <w:rFonts w:cs="Arial"/>
                <w:color w:val="000000"/>
                <w:szCs w:val="22"/>
              </w:rPr>
              <w:t>159-161</w:t>
            </w:r>
          </w:p>
        </w:tc>
        <w:tc>
          <w:tcPr>
            <w:tcW w:w="1296" w:type="dxa"/>
            <w:vAlign w:val="bottom"/>
          </w:tcPr>
          <w:p w:rsidR="00934EC9" w:rsidRPr="002163EA" w:rsidRDefault="00934EC9" w:rsidP="00934EC9">
            <w:pPr>
              <w:widowControl/>
              <w:ind w:left="-108"/>
              <w:jc w:val="left"/>
              <w:rPr>
                <w:rFonts w:cs="Arial"/>
                <w:szCs w:val="22"/>
              </w:rPr>
            </w:pPr>
            <w:r>
              <w:rPr>
                <w:rFonts w:cs="Arial"/>
                <w:szCs w:val="22"/>
              </w:rPr>
              <w:t>P</w:t>
            </w:r>
          </w:p>
        </w:tc>
      </w:tr>
    </w:tbl>
    <w:p w:rsidR="00934EC9" w:rsidRDefault="00934EC9" w:rsidP="00934EC9">
      <w:pPr>
        <w:widowControl/>
        <w:jc w:val="center"/>
        <w:rPr>
          <w:rFonts w:cs="Arial"/>
          <w:szCs w:val="24"/>
        </w:rPr>
      </w:pPr>
    </w:p>
    <w:p w:rsidR="00934EC9" w:rsidRDefault="00934EC9" w:rsidP="00934EC9">
      <w:pPr>
        <w:widowControl/>
        <w:jc w:val="center"/>
        <w:rPr>
          <w:rFonts w:cs="Arial"/>
          <w:szCs w:val="24"/>
        </w:rPr>
      </w:pPr>
    </w:p>
    <w:p w:rsidR="00934EC9" w:rsidRPr="001A6794" w:rsidRDefault="00DA20E4" w:rsidP="00934EC9">
      <w:pPr>
        <w:keepNext/>
        <w:widowControl/>
        <w:jc w:val="center"/>
        <w:rPr>
          <w:rFonts w:cs="Arial"/>
          <w:b/>
          <w:szCs w:val="24"/>
        </w:rPr>
      </w:pPr>
      <w:r>
        <w:rPr>
          <w:rFonts w:cs="Arial"/>
          <w:b/>
          <w:szCs w:val="24"/>
        </w:rPr>
        <w:t xml:space="preserve">Volume </w:t>
      </w:r>
      <w:r w:rsidR="00C712A3">
        <w:rPr>
          <w:rFonts w:cs="Arial"/>
          <w:b/>
          <w:szCs w:val="24"/>
        </w:rPr>
        <w:t>5</w:t>
      </w:r>
    </w:p>
    <w:p w:rsidR="00934EC9" w:rsidRDefault="00934EC9" w:rsidP="00934EC9">
      <w:pPr>
        <w:keepNext/>
        <w:widowControl/>
        <w:jc w:val="center"/>
        <w:rPr>
          <w:rFonts w:cs="Arial"/>
          <w:szCs w:val="24"/>
        </w:rPr>
      </w:pPr>
    </w:p>
    <w:p w:rsidR="00934EC9" w:rsidRPr="002163EA" w:rsidRDefault="00934EC9" w:rsidP="00934EC9">
      <w:pPr>
        <w:keepNext/>
        <w:widowControl/>
        <w:jc w:val="center"/>
        <w:rPr>
          <w:rFonts w:cs="Arial"/>
          <w:szCs w:val="24"/>
          <w:u w:val="single"/>
        </w:rPr>
      </w:pPr>
      <w:r w:rsidRPr="002163EA">
        <w:rPr>
          <w:rFonts w:cs="Arial"/>
          <w:szCs w:val="24"/>
          <w:u w:val="single"/>
        </w:rPr>
        <w:t>Exhibits</w:t>
      </w:r>
    </w:p>
    <w:p w:rsidR="00934EC9" w:rsidRDefault="00934EC9" w:rsidP="00934EC9">
      <w:pPr>
        <w:keepNext/>
        <w:widowControl/>
        <w:tabs>
          <w:tab w:val="right" w:pos="6984"/>
        </w:tabs>
        <w:rPr>
          <w:rFonts w:cs="Arial"/>
          <w:szCs w:val="22"/>
          <w:u w:val="single"/>
        </w:rPr>
      </w:pPr>
      <w:r w:rsidRPr="002163EA">
        <w:rPr>
          <w:rFonts w:cs="Arial"/>
          <w:szCs w:val="22"/>
        </w:rPr>
        <w:t>Flood</w:t>
      </w:r>
      <w:r>
        <w:rPr>
          <w:rFonts w:cs="Arial"/>
          <w:szCs w:val="22"/>
        </w:rPr>
        <w:t xml:space="preserve"> </w:t>
      </w:r>
      <w:r w:rsidRPr="002163EA">
        <w:rPr>
          <w:rFonts w:cs="Arial"/>
          <w:szCs w:val="22"/>
        </w:rPr>
        <w:t>Profiles</w:t>
      </w:r>
      <w:r w:rsidRPr="002163EA">
        <w:rPr>
          <w:rFonts w:cs="Arial"/>
          <w:szCs w:val="22"/>
        </w:rPr>
        <w:tab/>
      </w:r>
      <w:r w:rsidRPr="002163EA">
        <w:rPr>
          <w:rFonts w:cs="Arial"/>
          <w:szCs w:val="22"/>
          <w:u w:val="single"/>
        </w:rPr>
        <w:t>Panel</w:t>
      </w:r>
    </w:p>
    <w:p w:rsidR="00934EC9" w:rsidRDefault="00934EC9" w:rsidP="00934EC9">
      <w:pPr>
        <w:keepNext/>
        <w:widowControl/>
        <w:tabs>
          <w:tab w:val="center" w:pos="6030"/>
        </w:tabs>
        <w:rPr>
          <w:rFonts w:cs="Arial"/>
          <w:szCs w:val="22"/>
          <w:u w:val="single"/>
        </w:rPr>
      </w:pPr>
    </w:p>
    <w:tbl>
      <w:tblPr>
        <w:tblW w:w="7200" w:type="dxa"/>
        <w:jc w:val="center"/>
        <w:tblLook w:val="04A0" w:firstRow="1" w:lastRow="0" w:firstColumn="1" w:lastColumn="0" w:noHBand="0" w:noVBand="1"/>
      </w:tblPr>
      <w:tblGrid>
        <w:gridCol w:w="4608"/>
        <w:gridCol w:w="1296"/>
        <w:gridCol w:w="1296"/>
      </w:tblGrid>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Taylor Brook (including Ballard Pond)</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162-166</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Tributary C to Beaver Brook</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167-170</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B766C4" w:rsidRPr="002163EA" w:rsidTr="00B766C4">
        <w:trPr>
          <w:trHeight w:val="288"/>
          <w:jc w:val="center"/>
        </w:trPr>
        <w:tc>
          <w:tcPr>
            <w:tcW w:w="4608" w:type="dxa"/>
            <w:vAlign w:val="bottom"/>
          </w:tcPr>
          <w:p w:rsidR="00B766C4" w:rsidRPr="00BF49D6" w:rsidRDefault="00B766C4" w:rsidP="00B100C6">
            <w:pPr>
              <w:jc w:val="left"/>
              <w:rPr>
                <w:rFonts w:cs="Arial"/>
                <w:color w:val="000000"/>
                <w:szCs w:val="22"/>
              </w:rPr>
            </w:pPr>
            <w:r>
              <w:rPr>
                <w:rFonts w:cs="Arial"/>
                <w:color w:val="000000"/>
                <w:szCs w:val="22"/>
              </w:rPr>
              <w:t>Tributary E to Beaver Lake</w:t>
            </w:r>
          </w:p>
        </w:tc>
        <w:tc>
          <w:tcPr>
            <w:tcW w:w="1296" w:type="dxa"/>
            <w:vAlign w:val="bottom"/>
          </w:tcPr>
          <w:p w:rsidR="00B766C4" w:rsidRPr="00BF49D6" w:rsidRDefault="00B766C4" w:rsidP="00B100C6">
            <w:pPr>
              <w:ind w:right="-43"/>
              <w:jc w:val="right"/>
              <w:rPr>
                <w:rFonts w:cs="Arial"/>
                <w:color w:val="000000"/>
                <w:szCs w:val="22"/>
              </w:rPr>
            </w:pPr>
            <w:r>
              <w:rPr>
                <w:rFonts w:cs="Arial"/>
                <w:color w:val="000000"/>
                <w:szCs w:val="22"/>
              </w:rPr>
              <w:t>171-172</w:t>
            </w:r>
          </w:p>
        </w:tc>
        <w:tc>
          <w:tcPr>
            <w:tcW w:w="1296" w:type="dxa"/>
            <w:vAlign w:val="bottom"/>
          </w:tcPr>
          <w:p w:rsidR="00B766C4" w:rsidRPr="002163EA" w:rsidRDefault="00B766C4" w:rsidP="00B100C6">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7F44C8">
            <w:pPr>
              <w:jc w:val="left"/>
              <w:rPr>
                <w:rFonts w:cs="Arial"/>
                <w:color w:val="000000"/>
                <w:szCs w:val="22"/>
              </w:rPr>
            </w:pPr>
            <w:r>
              <w:rPr>
                <w:rFonts w:cs="Arial"/>
                <w:color w:val="000000"/>
                <w:szCs w:val="22"/>
              </w:rPr>
              <w:t>Tributary E to Little Cohas Brook</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173-174</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7F44C8">
            <w:pPr>
              <w:jc w:val="left"/>
              <w:rPr>
                <w:rFonts w:cs="Arial"/>
                <w:color w:val="000000"/>
                <w:szCs w:val="22"/>
              </w:rPr>
            </w:pPr>
            <w:r>
              <w:rPr>
                <w:rFonts w:cs="Arial"/>
                <w:color w:val="000000"/>
                <w:szCs w:val="22"/>
              </w:rPr>
              <w:t>Tributary F to Beaver Lake</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175-179</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7F44C8">
            <w:pPr>
              <w:jc w:val="left"/>
              <w:rPr>
                <w:rFonts w:cs="Arial"/>
                <w:color w:val="000000"/>
                <w:szCs w:val="22"/>
              </w:rPr>
            </w:pPr>
            <w:r>
              <w:rPr>
                <w:rFonts w:cs="Arial"/>
                <w:color w:val="000000"/>
                <w:szCs w:val="22"/>
              </w:rPr>
              <w:t>Tributary G to Beaver Brook</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180-183</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7F44C8">
            <w:pPr>
              <w:jc w:val="left"/>
              <w:rPr>
                <w:rFonts w:cs="Arial"/>
                <w:color w:val="000000"/>
                <w:szCs w:val="22"/>
              </w:rPr>
            </w:pPr>
            <w:r>
              <w:rPr>
                <w:rFonts w:cs="Arial"/>
                <w:color w:val="000000"/>
                <w:szCs w:val="22"/>
              </w:rPr>
              <w:t>Tributary H to Drew Brook</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184-188</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7F44C8">
            <w:pPr>
              <w:jc w:val="left"/>
              <w:rPr>
                <w:rFonts w:cs="Arial"/>
                <w:color w:val="000000"/>
                <w:szCs w:val="22"/>
              </w:rPr>
            </w:pPr>
            <w:r>
              <w:rPr>
                <w:rFonts w:cs="Arial"/>
                <w:color w:val="000000"/>
                <w:szCs w:val="22"/>
              </w:rPr>
              <w:t>Tributary H to Nesenkeag Brook</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189-191</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7F44C8">
            <w:pPr>
              <w:jc w:val="left"/>
              <w:rPr>
                <w:rFonts w:cs="Arial"/>
                <w:color w:val="000000"/>
                <w:szCs w:val="22"/>
              </w:rPr>
            </w:pPr>
            <w:r>
              <w:rPr>
                <w:rFonts w:cs="Arial"/>
                <w:color w:val="000000"/>
                <w:szCs w:val="22"/>
              </w:rPr>
              <w:t>Tributary J to Black Brook</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192-193</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1D512A">
            <w:pPr>
              <w:jc w:val="left"/>
              <w:rPr>
                <w:rFonts w:cs="Arial"/>
                <w:color w:val="000000"/>
                <w:szCs w:val="22"/>
              </w:rPr>
            </w:pPr>
            <w:r>
              <w:rPr>
                <w:rFonts w:cs="Arial"/>
                <w:color w:val="000000"/>
                <w:szCs w:val="22"/>
              </w:rPr>
              <w:t>Tributary O to Beaver Brook</w:t>
            </w:r>
          </w:p>
        </w:tc>
        <w:tc>
          <w:tcPr>
            <w:tcW w:w="1296" w:type="dxa"/>
            <w:vAlign w:val="bottom"/>
          </w:tcPr>
          <w:p w:rsidR="007F44C8" w:rsidRPr="00BF49D6" w:rsidRDefault="00BA2121" w:rsidP="001D512A">
            <w:pPr>
              <w:ind w:right="-43"/>
              <w:jc w:val="right"/>
              <w:rPr>
                <w:rFonts w:cs="Arial"/>
                <w:color w:val="000000"/>
                <w:szCs w:val="22"/>
              </w:rPr>
            </w:pPr>
            <w:r>
              <w:rPr>
                <w:rFonts w:cs="Arial"/>
                <w:color w:val="000000"/>
                <w:szCs w:val="22"/>
              </w:rPr>
              <w:t>194-200</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934EC9">
            <w:pPr>
              <w:jc w:val="left"/>
              <w:rPr>
                <w:rFonts w:cs="Arial"/>
                <w:color w:val="000000"/>
                <w:szCs w:val="22"/>
              </w:rPr>
            </w:pPr>
            <w:r>
              <w:rPr>
                <w:rFonts w:cs="Arial"/>
                <w:color w:val="000000"/>
                <w:szCs w:val="22"/>
              </w:rPr>
              <w:t>Upper Beaver Brook</w:t>
            </w:r>
          </w:p>
        </w:tc>
        <w:tc>
          <w:tcPr>
            <w:tcW w:w="1296" w:type="dxa"/>
            <w:vAlign w:val="bottom"/>
          </w:tcPr>
          <w:p w:rsidR="007F44C8" w:rsidRPr="00BF49D6" w:rsidRDefault="00BA2121" w:rsidP="00934EC9">
            <w:pPr>
              <w:ind w:right="-43"/>
              <w:jc w:val="right"/>
              <w:rPr>
                <w:rFonts w:cs="Arial"/>
                <w:color w:val="000000"/>
                <w:szCs w:val="22"/>
              </w:rPr>
            </w:pPr>
            <w:r>
              <w:rPr>
                <w:rFonts w:cs="Arial"/>
                <w:color w:val="000000"/>
                <w:szCs w:val="22"/>
              </w:rPr>
              <w:t>201-203</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934EC9">
            <w:pPr>
              <w:jc w:val="left"/>
              <w:rPr>
                <w:rFonts w:cs="Arial"/>
                <w:color w:val="000000"/>
                <w:szCs w:val="22"/>
              </w:rPr>
            </w:pPr>
            <w:r>
              <w:rPr>
                <w:rFonts w:cs="Arial"/>
                <w:color w:val="000000"/>
                <w:szCs w:val="22"/>
              </w:rPr>
              <w:t>Wash Pond Tributary</w:t>
            </w:r>
          </w:p>
        </w:tc>
        <w:tc>
          <w:tcPr>
            <w:tcW w:w="1296" w:type="dxa"/>
            <w:vAlign w:val="bottom"/>
          </w:tcPr>
          <w:p w:rsidR="007F44C8" w:rsidRPr="00BF49D6" w:rsidRDefault="00BA2121" w:rsidP="00934EC9">
            <w:pPr>
              <w:ind w:right="-43"/>
              <w:jc w:val="right"/>
              <w:rPr>
                <w:rFonts w:cs="Arial"/>
                <w:color w:val="000000"/>
                <w:szCs w:val="22"/>
              </w:rPr>
            </w:pPr>
            <w:r>
              <w:rPr>
                <w:rFonts w:cs="Arial"/>
                <w:color w:val="000000"/>
                <w:szCs w:val="22"/>
              </w:rPr>
              <w:t>204</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934EC9">
            <w:pPr>
              <w:jc w:val="left"/>
              <w:rPr>
                <w:rFonts w:cs="Arial"/>
                <w:color w:val="000000"/>
                <w:szCs w:val="22"/>
              </w:rPr>
            </w:pPr>
            <w:r>
              <w:rPr>
                <w:rFonts w:cs="Arial"/>
                <w:color w:val="000000"/>
                <w:szCs w:val="22"/>
              </w:rPr>
              <w:t>West Channel Policy Brook</w:t>
            </w:r>
          </w:p>
        </w:tc>
        <w:tc>
          <w:tcPr>
            <w:tcW w:w="1296" w:type="dxa"/>
            <w:vAlign w:val="bottom"/>
          </w:tcPr>
          <w:p w:rsidR="007F44C8" w:rsidRPr="00BF49D6" w:rsidRDefault="00BA2121" w:rsidP="00934EC9">
            <w:pPr>
              <w:ind w:right="-43"/>
              <w:jc w:val="right"/>
              <w:rPr>
                <w:rFonts w:cs="Arial"/>
                <w:color w:val="000000"/>
                <w:szCs w:val="22"/>
              </w:rPr>
            </w:pPr>
            <w:r>
              <w:rPr>
                <w:rFonts w:cs="Arial"/>
                <w:color w:val="000000"/>
                <w:szCs w:val="22"/>
              </w:rPr>
              <w:t>205-206</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r w:rsidR="007F44C8" w:rsidRPr="002163EA" w:rsidTr="00934EC9">
        <w:trPr>
          <w:trHeight w:val="288"/>
          <w:jc w:val="center"/>
        </w:trPr>
        <w:tc>
          <w:tcPr>
            <w:tcW w:w="4608" w:type="dxa"/>
            <w:vAlign w:val="bottom"/>
          </w:tcPr>
          <w:p w:rsidR="007F44C8" w:rsidRPr="00BF49D6" w:rsidRDefault="007F44C8" w:rsidP="00934EC9">
            <w:pPr>
              <w:jc w:val="left"/>
              <w:rPr>
                <w:rFonts w:cs="Arial"/>
                <w:color w:val="000000"/>
                <w:szCs w:val="22"/>
              </w:rPr>
            </w:pPr>
            <w:r>
              <w:rPr>
                <w:rFonts w:cs="Arial"/>
                <w:color w:val="000000"/>
                <w:szCs w:val="22"/>
              </w:rPr>
              <w:t>Winnicut River</w:t>
            </w:r>
          </w:p>
        </w:tc>
        <w:tc>
          <w:tcPr>
            <w:tcW w:w="1296" w:type="dxa"/>
            <w:vAlign w:val="bottom"/>
          </w:tcPr>
          <w:p w:rsidR="007F44C8" w:rsidRPr="00BF49D6" w:rsidRDefault="00BA2121" w:rsidP="00934EC9">
            <w:pPr>
              <w:ind w:right="-43"/>
              <w:jc w:val="right"/>
              <w:rPr>
                <w:rFonts w:cs="Arial"/>
                <w:color w:val="000000"/>
                <w:szCs w:val="22"/>
              </w:rPr>
            </w:pPr>
            <w:r>
              <w:rPr>
                <w:rFonts w:cs="Arial"/>
                <w:color w:val="000000"/>
                <w:szCs w:val="22"/>
              </w:rPr>
              <w:t>207</w:t>
            </w:r>
          </w:p>
        </w:tc>
        <w:tc>
          <w:tcPr>
            <w:tcW w:w="1296" w:type="dxa"/>
            <w:vAlign w:val="bottom"/>
          </w:tcPr>
          <w:p w:rsidR="007F44C8" w:rsidRPr="002163EA" w:rsidRDefault="007F44C8" w:rsidP="00934EC9">
            <w:pPr>
              <w:widowControl/>
              <w:ind w:left="-108"/>
              <w:jc w:val="left"/>
              <w:rPr>
                <w:rFonts w:cs="Arial"/>
                <w:szCs w:val="22"/>
              </w:rPr>
            </w:pPr>
            <w:r>
              <w:rPr>
                <w:rFonts w:cs="Arial"/>
                <w:szCs w:val="22"/>
              </w:rPr>
              <w:t>P</w:t>
            </w:r>
          </w:p>
        </w:tc>
      </w:tr>
    </w:tbl>
    <w:p w:rsidR="00934EC9" w:rsidRDefault="00934EC9" w:rsidP="00934EC9">
      <w:pPr>
        <w:widowControl/>
        <w:jc w:val="center"/>
        <w:rPr>
          <w:rFonts w:cs="Arial"/>
          <w:szCs w:val="24"/>
        </w:rPr>
      </w:pPr>
    </w:p>
    <w:p w:rsidR="00D17226" w:rsidRPr="002163EA" w:rsidRDefault="00052B20" w:rsidP="005E40BA">
      <w:pPr>
        <w:keepNext/>
        <w:jc w:val="center"/>
        <w:rPr>
          <w:rFonts w:cs="Arial"/>
          <w:b/>
          <w:szCs w:val="24"/>
        </w:rPr>
      </w:pPr>
      <w:r w:rsidRPr="002163EA">
        <w:rPr>
          <w:rFonts w:cs="Arial"/>
          <w:b/>
          <w:szCs w:val="24"/>
        </w:rPr>
        <w:t>Published</w:t>
      </w:r>
      <w:r w:rsidR="00A51DB7">
        <w:rPr>
          <w:rFonts w:cs="Arial"/>
          <w:b/>
          <w:szCs w:val="24"/>
        </w:rPr>
        <w:t xml:space="preserve"> </w:t>
      </w:r>
      <w:r w:rsidRPr="002163EA">
        <w:rPr>
          <w:rFonts w:cs="Arial"/>
          <w:b/>
          <w:szCs w:val="24"/>
        </w:rPr>
        <w:t>Separately</w:t>
      </w:r>
    </w:p>
    <w:p w:rsidR="00D17226" w:rsidRPr="00B04EE5" w:rsidRDefault="00D17226" w:rsidP="005E40BA">
      <w:pPr>
        <w:keepNext/>
        <w:jc w:val="center"/>
        <w:rPr>
          <w:rFonts w:cs="Arial"/>
          <w:szCs w:val="24"/>
        </w:rPr>
      </w:pPr>
    </w:p>
    <w:p w:rsidR="00D17226" w:rsidRPr="00F562F8" w:rsidRDefault="00D17226" w:rsidP="005E40BA">
      <w:pPr>
        <w:rPr>
          <w:rFonts w:ascii="Calibri" w:hAnsi="Calibri"/>
          <w:szCs w:val="24"/>
        </w:rPr>
      </w:pPr>
      <w:r w:rsidRPr="00F562F8">
        <w:rPr>
          <w:rFonts w:cs="Arial"/>
          <w:szCs w:val="24"/>
        </w:rPr>
        <w:t>Flood</w:t>
      </w:r>
      <w:r w:rsidR="00A51DB7" w:rsidRPr="00F562F8">
        <w:rPr>
          <w:rFonts w:cs="Arial"/>
          <w:szCs w:val="24"/>
        </w:rPr>
        <w:t xml:space="preserve"> </w:t>
      </w:r>
      <w:r w:rsidRPr="00F562F8">
        <w:rPr>
          <w:rFonts w:cs="Arial"/>
          <w:szCs w:val="24"/>
        </w:rPr>
        <w:t>Insurance</w:t>
      </w:r>
      <w:r w:rsidR="00A51DB7" w:rsidRPr="00F562F8">
        <w:rPr>
          <w:rFonts w:cs="Arial"/>
          <w:szCs w:val="24"/>
        </w:rPr>
        <w:t xml:space="preserve"> </w:t>
      </w:r>
      <w:r w:rsidRPr="00F562F8">
        <w:rPr>
          <w:rFonts w:cs="Arial"/>
          <w:szCs w:val="24"/>
        </w:rPr>
        <w:t>Rate</w:t>
      </w:r>
      <w:r w:rsidR="00A51DB7" w:rsidRPr="00F562F8">
        <w:rPr>
          <w:rFonts w:cs="Arial"/>
          <w:szCs w:val="24"/>
        </w:rPr>
        <w:t xml:space="preserve"> </w:t>
      </w:r>
      <w:r w:rsidRPr="00F562F8">
        <w:rPr>
          <w:rFonts w:cs="Arial"/>
          <w:szCs w:val="24"/>
        </w:rPr>
        <w:t>Map</w:t>
      </w:r>
      <w:r w:rsidR="00A51DB7" w:rsidRPr="00F562F8">
        <w:rPr>
          <w:rFonts w:cs="Arial"/>
          <w:szCs w:val="24"/>
        </w:rPr>
        <w:t xml:space="preserve"> </w:t>
      </w:r>
      <w:r w:rsidR="007C3DA8" w:rsidRPr="00F562F8">
        <w:rPr>
          <w:rFonts w:cs="Arial"/>
          <w:szCs w:val="24"/>
        </w:rPr>
        <w:t>(FIRM)</w:t>
      </w:r>
    </w:p>
    <w:p w:rsidR="00C64927" w:rsidRPr="00F562F8" w:rsidRDefault="00C64927" w:rsidP="005E40BA">
      <w:pPr>
        <w:jc w:val="center"/>
        <w:rPr>
          <w:rFonts w:ascii="Calibri" w:hAnsi="Calibri" w:cs="Arial"/>
          <w:szCs w:val="24"/>
        </w:rPr>
        <w:sectPr w:rsidR="00C64927" w:rsidRPr="00F562F8" w:rsidSect="00083B1B">
          <w:headerReference w:type="even" r:id="rId26"/>
          <w:headerReference w:type="default" r:id="rId27"/>
          <w:footerReference w:type="default" r:id="rId28"/>
          <w:headerReference w:type="first" r:id="rId29"/>
          <w:endnotePr>
            <w:numFmt w:val="decimal"/>
          </w:endnotePr>
          <w:pgSz w:w="12240" w:h="15840"/>
          <w:pgMar w:top="1440" w:right="1440" w:bottom="1440" w:left="1440" w:header="720" w:footer="720" w:gutter="0"/>
          <w:pgNumType w:fmt="lowerRoman" w:start="1"/>
          <w:cols w:space="720"/>
          <w:noEndnote/>
          <w:docGrid w:linePitch="299"/>
        </w:sectPr>
      </w:pPr>
    </w:p>
    <w:p w:rsidR="00201F15" w:rsidRDefault="00201F15" w:rsidP="005E40BA">
      <w:pPr>
        <w:jc w:val="center"/>
        <w:rPr>
          <w:rFonts w:cs="Arial"/>
          <w:b/>
          <w:szCs w:val="24"/>
        </w:rPr>
      </w:pPr>
      <w:r w:rsidRPr="002163EA">
        <w:rPr>
          <w:rFonts w:cs="Arial"/>
          <w:b/>
          <w:szCs w:val="24"/>
        </w:rPr>
        <w:t>FLOOD</w:t>
      </w:r>
      <w:r w:rsidR="00A51DB7">
        <w:rPr>
          <w:rFonts w:cs="Arial"/>
          <w:b/>
          <w:szCs w:val="24"/>
        </w:rPr>
        <w:t xml:space="preserve"> </w:t>
      </w:r>
      <w:r w:rsidRPr="002163EA">
        <w:rPr>
          <w:rFonts w:cs="Arial"/>
          <w:b/>
          <w:szCs w:val="24"/>
        </w:rPr>
        <w:t>INSURANCE</w:t>
      </w:r>
      <w:r w:rsidR="00A51DB7">
        <w:rPr>
          <w:rFonts w:cs="Arial"/>
          <w:b/>
          <w:szCs w:val="24"/>
        </w:rPr>
        <w:t xml:space="preserve"> </w:t>
      </w:r>
      <w:r w:rsidRPr="002163EA">
        <w:rPr>
          <w:rFonts w:cs="Arial"/>
          <w:b/>
          <w:szCs w:val="24"/>
        </w:rPr>
        <w:t>STUDY</w:t>
      </w:r>
      <w:r w:rsidR="00A51DB7">
        <w:rPr>
          <w:rFonts w:cs="Arial"/>
          <w:b/>
          <w:szCs w:val="24"/>
        </w:rPr>
        <w:t xml:space="preserve"> </w:t>
      </w:r>
      <w:r w:rsidR="00273ED6">
        <w:rPr>
          <w:rFonts w:cs="Arial"/>
          <w:b/>
          <w:szCs w:val="24"/>
        </w:rPr>
        <w:t>REPORT</w:t>
      </w:r>
    </w:p>
    <w:p w:rsidR="00201F15" w:rsidRPr="00F5540C" w:rsidRDefault="00430864" w:rsidP="005E40BA">
      <w:pPr>
        <w:jc w:val="center"/>
        <w:rPr>
          <w:rFonts w:cs="Arial"/>
          <w:b/>
          <w:szCs w:val="24"/>
        </w:rPr>
      </w:pPr>
      <w:r>
        <w:rPr>
          <w:rFonts w:cs="Arial"/>
          <w:b/>
          <w:szCs w:val="24"/>
        </w:rPr>
        <w:t>ROCKINGHAM CO</w:t>
      </w:r>
      <w:r w:rsidR="00725977" w:rsidRPr="00F5540C">
        <w:rPr>
          <w:rFonts w:cs="Arial"/>
          <w:b/>
          <w:szCs w:val="24"/>
        </w:rPr>
        <w:t>UNTY</w:t>
      </w:r>
      <w:r w:rsidR="002274DF" w:rsidRPr="00F5540C">
        <w:rPr>
          <w:rFonts w:cs="Arial"/>
          <w:b/>
          <w:szCs w:val="24"/>
        </w:rPr>
        <w:t>,</w:t>
      </w:r>
      <w:r w:rsidR="00A51DB7">
        <w:rPr>
          <w:rFonts w:cs="Arial"/>
          <w:b/>
          <w:szCs w:val="24"/>
        </w:rPr>
        <w:t xml:space="preserve"> </w:t>
      </w:r>
      <w:r>
        <w:rPr>
          <w:rFonts w:cs="Arial"/>
          <w:b/>
          <w:szCs w:val="24"/>
        </w:rPr>
        <w:t>NEW HAMPSHIRE</w:t>
      </w:r>
    </w:p>
    <w:p w:rsidR="00201F15" w:rsidRPr="000C4D17" w:rsidRDefault="00FE18F8" w:rsidP="000C4D17">
      <w:pPr>
        <w:pStyle w:val="Heading1"/>
      </w:pPr>
      <w:bookmarkStart w:id="4" w:name="_Toc525809532"/>
      <w:r w:rsidRPr="000C4D17">
        <w:t>SECTION</w:t>
      </w:r>
      <w:r w:rsidR="00A51DB7">
        <w:t xml:space="preserve"> </w:t>
      </w:r>
      <w:r w:rsidRPr="000C4D17">
        <w:t>1.0</w:t>
      </w:r>
      <w:r w:rsidR="00A51DB7">
        <w:t xml:space="preserve"> </w:t>
      </w:r>
      <w:r w:rsidR="00573021" w:rsidRPr="000C4D17">
        <w:t>–</w:t>
      </w:r>
      <w:r w:rsidR="00A51DB7">
        <w:t xml:space="preserve"> </w:t>
      </w:r>
      <w:r w:rsidRPr="000C4D17">
        <w:t>INTRODUCTION</w:t>
      </w:r>
      <w:bookmarkEnd w:id="4"/>
    </w:p>
    <w:p w:rsidR="00573021" w:rsidRPr="00A96E82" w:rsidRDefault="00201F15" w:rsidP="004D3819">
      <w:pPr>
        <w:pStyle w:val="Heading2"/>
      </w:pPr>
      <w:bookmarkStart w:id="5" w:name="_Toc525809533"/>
      <w:r w:rsidRPr="00A96E82">
        <w:t>1.1</w:t>
      </w:r>
      <w:r w:rsidRPr="00A96E82">
        <w:tab/>
      </w:r>
      <w:r w:rsidR="00573021" w:rsidRPr="00A96E82">
        <w:t>The</w:t>
      </w:r>
      <w:r w:rsidR="00A51DB7">
        <w:t xml:space="preserve"> </w:t>
      </w:r>
      <w:r w:rsidR="00573021" w:rsidRPr="00A96E82">
        <w:t>National</w:t>
      </w:r>
      <w:r w:rsidR="00A51DB7">
        <w:t xml:space="preserve"> </w:t>
      </w:r>
      <w:r w:rsidR="00573021" w:rsidRPr="00A96E82">
        <w:t>Flood</w:t>
      </w:r>
      <w:r w:rsidR="00A51DB7">
        <w:t xml:space="preserve"> </w:t>
      </w:r>
      <w:r w:rsidR="00573021" w:rsidRPr="00A96E82">
        <w:t>Insurance</w:t>
      </w:r>
      <w:r w:rsidR="00A51DB7">
        <w:t xml:space="preserve"> </w:t>
      </w:r>
      <w:r w:rsidR="00573021" w:rsidRPr="00A96E82">
        <w:t>Program</w:t>
      </w:r>
      <w:bookmarkEnd w:id="5"/>
    </w:p>
    <w:p w:rsidR="00CE189A" w:rsidRPr="00AE2967" w:rsidRDefault="00CE189A" w:rsidP="00907714">
      <w:pPr>
        <w:pStyle w:val="BodyText"/>
        <w:widowControl/>
        <w:rPr>
          <w:rFonts w:ascii="Arial" w:hAnsi="Arial" w:cs="Arial"/>
        </w:rPr>
      </w:pPr>
      <w:r w:rsidRPr="00AE2967">
        <w:rPr>
          <w:rFonts w:ascii="Arial" w:hAnsi="Arial" w:cs="Arial"/>
        </w:rPr>
        <w:t>The</w:t>
      </w:r>
      <w:r w:rsidR="00A51DB7" w:rsidRPr="00AE2967">
        <w:rPr>
          <w:rFonts w:ascii="Arial" w:hAnsi="Arial" w:cs="Arial"/>
        </w:rPr>
        <w:t xml:space="preserve"> </w:t>
      </w:r>
      <w:r w:rsidRPr="00AE2967">
        <w:rPr>
          <w:rFonts w:ascii="Arial" w:hAnsi="Arial" w:cs="Arial"/>
        </w:rPr>
        <w:t>N</w:t>
      </w:r>
      <w:r w:rsidR="000467E9" w:rsidRPr="00AE2967">
        <w:rPr>
          <w:rFonts w:ascii="Arial" w:hAnsi="Arial" w:cs="Arial"/>
        </w:rPr>
        <w:t>ational</w:t>
      </w:r>
      <w:r w:rsidR="00A51DB7" w:rsidRPr="00AE2967">
        <w:rPr>
          <w:rFonts w:ascii="Arial" w:hAnsi="Arial" w:cs="Arial"/>
        </w:rPr>
        <w:t xml:space="preserve"> </w:t>
      </w:r>
      <w:r w:rsidR="000467E9" w:rsidRPr="00AE2967">
        <w:rPr>
          <w:rFonts w:ascii="Arial" w:hAnsi="Arial" w:cs="Arial"/>
        </w:rPr>
        <w:t>Flood</w:t>
      </w:r>
      <w:r w:rsidR="00A51DB7" w:rsidRPr="00AE2967">
        <w:rPr>
          <w:rFonts w:ascii="Arial" w:hAnsi="Arial" w:cs="Arial"/>
        </w:rPr>
        <w:t xml:space="preserve"> </w:t>
      </w:r>
      <w:r w:rsidR="000467E9" w:rsidRPr="00AE2967">
        <w:rPr>
          <w:rFonts w:ascii="Arial" w:hAnsi="Arial" w:cs="Arial"/>
        </w:rPr>
        <w:t>Insurance</w:t>
      </w:r>
      <w:r w:rsidR="00A51DB7" w:rsidRPr="00AE2967">
        <w:rPr>
          <w:rFonts w:ascii="Arial" w:hAnsi="Arial" w:cs="Arial"/>
        </w:rPr>
        <w:t xml:space="preserve"> </w:t>
      </w:r>
      <w:r w:rsidR="000467E9" w:rsidRPr="00AE2967">
        <w:rPr>
          <w:rFonts w:ascii="Arial" w:hAnsi="Arial" w:cs="Arial"/>
        </w:rPr>
        <w:t>Program</w:t>
      </w:r>
      <w:r w:rsidR="00A51DB7" w:rsidRPr="00AE2967">
        <w:rPr>
          <w:rFonts w:ascii="Arial" w:hAnsi="Arial" w:cs="Arial"/>
        </w:rPr>
        <w:t xml:space="preserve"> </w:t>
      </w:r>
      <w:r w:rsidR="000467E9" w:rsidRPr="00AE2967">
        <w:rPr>
          <w:rFonts w:ascii="Arial" w:hAnsi="Arial" w:cs="Arial"/>
        </w:rPr>
        <w:t>(N</w:t>
      </w:r>
      <w:r w:rsidRPr="00AE2967">
        <w:rPr>
          <w:rFonts w:ascii="Arial" w:hAnsi="Arial" w:cs="Arial"/>
        </w:rPr>
        <w:t>FIP</w:t>
      </w:r>
      <w:r w:rsidR="000467E9" w:rsidRPr="00AE2967">
        <w:rPr>
          <w:rFonts w:ascii="Arial" w:hAnsi="Arial" w:cs="Arial"/>
        </w:rPr>
        <w:t>)</w:t>
      </w:r>
      <w:r w:rsidR="00A51DB7" w:rsidRPr="00AE2967">
        <w:rPr>
          <w:rFonts w:ascii="Arial" w:hAnsi="Arial" w:cs="Arial"/>
        </w:rPr>
        <w:t xml:space="preserve"> </w:t>
      </w:r>
      <w:r w:rsidRPr="00AE2967">
        <w:rPr>
          <w:rFonts w:ascii="Arial" w:hAnsi="Arial" w:cs="Arial"/>
        </w:rPr>
        <w:t>is</w:t>
      </w:r>
      <w:r w:rsidR="00A51DB7" w:rsidRPr="00AE2967">
        <w:rPr>
          <w:rFonts w:ascii="Arial" w:hAnsi="Arial" w:cs="Arial"/>
        </w:rPr>
        <w:t xml:space="preserve"> </w:t>
      </w:r>
      <w:r w:rsidRPr="00AE2967">
        <w:rPr>
          <w:rFonts w:ascii="Arial" w:hAnsi="Arial" w:cs="Arial"/>
        </w:rPr>
        <w:t>a</w:t>
      </w:r>
      <w:r w:rsidR="00A51DB7" w:rsidRPr="00AE2967">
        <w:rPr>
          <w:rFonts w:ascii="Arial" w:hAnsi="Arial" w:cs="Arial"/>
        </w:rPr>
        <w:t xml:space="preserve"> </w:t>
      </w:r>
      <w:r w:rsidR="005559A8" w:rsidRPr="00AE2967">
        <w:rPr>
          <w:rFonts w:ascii="Arial" w:hAnsi="Arial" w:cs="Arial"/>
        </w:rPr>
        <w:t>voluntary</w:t>
      </w:r>
      <w:r w:rsidR="00A51DB7" w:rsidRPr="00AE2967">
        <w:rPr>
          <w:rFonts w:ascii="Arial" w:hAnsi="Arial" w:cs="Arial"/>
        </w:rPr>
        <w:t xml:space="preserve"> </w:t>
      </w:r>
      <w:r w:rsidRPr="00AE2967">
        <w:rPr>
          <w:rFonts w:ascii="Arial" w:hAnsi="Arial" w:cs="Arial"/>
        </w:rPr>
        <w:t>Federal</w:t>
      </w:r>
      <w:r w:rsidR="00A51DB7" w:rsidRPr="00AE2967">
        <w:rPr>
          <w:rFonts w:ascii="Arial" w:hAnsi="Arial" w:cs="Arial"/>
        </w:rPr>
        <w:t xml:space="preserve"> </w:t>
      </w:r>
      <w:r w:rsidRPr="00AE2967">
        <w:rPr>
          <w:rFonts w:ascii="Arial" w:hAnsi="Arial" w:cs="Arial"/>
        </w:rPr>
        <w:t>program</w:t>
      </w:r>
      <w:r w:rsidR="00A51DB7" w:rsidRPr="00AE2967">
        <w:rPr>
          <w:rFonts w:ascii="Arial" w:hAnsi="Arial" w:cs="Arial"/>
        </w:rPr>
        <w:t xml:space="preserve"> </w:t>
      </w:r>
      <w:r w:rsidR="000C0A8F" w:rsidRPr="00AE2967">
        <w:rPr>
          <w:rFonts w:ascii="Arial" w:hAnsi="Arial" w:cs="Arial"/>
        </w:rPr>
        <w:t>that</w:t>
      </w:r>
      <w:r w:rsidR="00A51DB7" w:rsidRPr="00AE2967">
        <w:rPr>
          <w:rFonts w:ascii="Arial" w:hAnsi="Arial" w:cs="Arial"/>
        </w:rPr>
        <w:t xml:space="preserve"> </w:t>
      </w:r>
      <w:r w:rsidR="000C0A8F" w:rsidRPr="00AE2967">
        <w:rPr>
          <w:rFonts w:ascii="Arial" w:hAnsi="Arial" w:cs="Arial"/>
        </w:rPr>
        <w:t>enables</w:t>
      </w:r>
      <w:r w:rsidR="00A51DB7" w:rsidRPr="00AE2967">
        <w:rPr>
          <w:rFonts w:ascii="Arial" w:hAnsi="Arial" w:cs="Arial"/>
        </w:rPr>
        <w:t xml:space="preserve"> </w:t>
      </w:r>
      <w:r w:rsidRPr="00AE2967">
        <w:rPr>
          <w:rFonts w:ascii="Arial" w:hAnsi="Arial" w:cs="Arial"/>
        </w:rPr>
        <w:t>property</w:t>
      </w:r>
      <w:r w:rsidR="00A51DB7" w:rsidRPr="00AE2967">
        <w:rPr>
          <w:rFonts w:ascii="Arial" w:hAnsi="Arial" w:cs="Arial"/>
        </w:rPr>
        <w:t xml:space="preserve"> </w:t>
      </w:r>
      <w:r w:rsidRPr="00AE2967">
        <w:rPr>
          <w:rFonts w:ascii="Arial" w:hAnsi="Arial" w:cs="Arial"/>
        </w:rPr>
        <w:t>owners</w:t>
      </w:r>
      <w:r w:rsidR="00A51DB7" w:rsidRPr="00AE2967">
        <w:rPr>
          <w:rFonts w:ascii="Arial" w:hAnsi="Arial" w:cs="Arial"/>
        </w:rPr>
        <w:t xml:space="preserve"> </w:t>
      </w:r>
      <w:r w:rsidRPr="00AE2967">
        <w:rPr>
          <w:rFonts w:ascii="Arial" w:hAnsi="Arial" w:cs="Arial"/>
        </w:rPr>
        <w:t>in</w:t>
      </w:r>
      <w:r w:rsidR="00A51DB7" w:rsidRPr="00AE2967">
        <w:rPr>
          <w:rFonts w:ascii="Arial" w:hAnsi="Arial" w:cs="Arial"/>
        </w:rPr>
        <w:t xml:space="preserve"> </w:t>
      </w:r>
      <w:r w:rsidRPr="00AE2967">
        <w:rPr>
          <w:rFonts w:ascii="Arial" w:hAnsi="Arial" w:cs="Arial"/>
        </w:rPr>
        <w:t>participating</w:t>
      </w:r>
      <w:r w:rsidR="00A51DB7" w:rsidRPr="00AE2967">
        <w:rPr>
          <w:rFonts w:ascii="Arial" w:hAnsi="Arial" w:cs="Arial"/>
        </w:rPr>
        <w:t xml:space="preserve"> </w:t>
      </w:r>
      <w:r w:rsidRPr="00AE2967">
        <w:rPr>
          <w:rFonts w:ascii="Arial" w:hAnsi="Arial" w:cs="Arial"/>
        </w:rPr>
        <w:t>communities</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purchase</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protection</w:t>
      </w:r>
      <w:r w:rsidR="00A51DB7" w:rsidRPr="00AE2967">
        <w:rPr>
          <w:rFonts w:ascii="Arial" w:hAnsi="Arial" w:cs="Arial"/>
        </w:rPr>
        <w:t xml:space="preserve"> </w:t>
      </w:r>
      <w:r w:rsidRPr="00AE2967">
        <w:rPr>
          <w:rFonts w:ascii="Arial" w:hAnsi="Arial" w:cs="Arial"/>
        </w:rPr>
        <w:t>against</w:t>
      </w:r>
      <w:r w:rsidR="00A51DB7" w:rsidRPr="00AE2967">
        <w:rPr>
          <w:rFonts w:ascii="Arial" w:hAnsi="Arial" w:cs="Arial"/>
        </w:rPr>
        <w:t xml:space="preserve"> </w:t>
      </w:r>
      <w:r w:rsidRPr="00AE2967">
        <w:rPr>
          <w:rFonts w:ascii="Arial" w:hAnsi="Arial" w:cs="Arial"/>
        </w:rPr>
        <w:t>losses</w:t>
      </w:r>
      <w:r w:rsidR="00A51DB7" w:rsidRPr="00AE2967">
        <w:rPr>
          <w:rFonts w:ascii="Arial" w:hAnsi="Arial" w:cs="Arial"/>
        </w:rPr>
        <w:t xml:space="preserve"> </w:t>
      </w:r>
      <w:r w:rsidRPr="00AE2967">
        <w:rPr>
          <w:rFonts w:ascii="Arial" w:hAnsi="Arial" w:cs="Arial"/>
        </w:rPr>
        <w:t>from</w:t>
      </w:r>
      <w:r w:rsidR="00A51DB7" w:rsidRPr="00AE2967">
        <w:rPr>
          <w:rFonts w:ascii="Arial" w:hAnsi="Arial" w:cs="Arial"/>
        </w:rPr>
        <w:t xml:space="preserve"> </w:t>
      </w:r>
      <w:r w:rsidRPr="00AE2967">
        <w:rPr>
          <w:rFonts w:ascii="Arial" w:hAnsi="Arial" w:cs="Arial"/>
        </w:rPr>
        <w:t>flooding.</w:t>
      </w:r>
      <w:r w:rsidR="00A51DB7" w:rsidRPr="00AE2967">
        <w:rPr>
          <w:rFonts w:ascii="Arial" w:hAnsi="Arial" w:cs="Arial"/>
        </w:rPr>
        <w:t xml:space="preserve"> </w:t>
      </w:r>
      <w:r w:rsidRPr="00AE2967">
        <w:rPr>
          <w:rFonts w:ascii="Arial" w:hAnsi="Arial" w:cs="Arial"/>
        </w:rPr>
        <w:t>This</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is</w:t>
      </w:r>
      <w:r w:rsidR="00A51DB7" w:rsidRPr="00AE2967">
        <w:rPr>
          <w:rFonts w:ascii="Arial" w:hAnsi="Arial" w:cs="Arial"/>
        </w:rPr>
        <w:t xml:space="preserve"> </w:t>
      </w:r>
      <w:r w:rsidRPr="00AE2967">
        <w:rPr>
          <w:rFonts w:ascii="Arial" w:hAnsi="Arial" w:cs="Arial"/>
        </w:rPr>
        <w:t>designed</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provide</w:t>
      </w:r>
      <w:r w:rsidR="00A51DB7" w:rsidRPr="00AE2967">
        <w:rPr>
          <w:rFonts w:ascii="Arial" w:hAnsi="Arial" w:cs="Arial"/>
        </w:rPr>
        <w:t xml:space="preserve"> </w:t>
      </w:r>
      <w:r w:rsidRPr="00AE2967">
        <w:rPr>
          <w:rFonts w:ascii="Arial" w:hAnsi="Arial" w:cs="Arial"/>
        </w:rPr>
        <w:t>an</w:t>
      </w:r>
      <w:r w:rsidR="00A51DB7" w:rsidRPr="00AE2967">
        <w:rPr>
          <w:rFonts w:ascii="Arial" w:hAnsi="Arial" w:cs="Arial"/>
        </w:rPr>
        <w:t xml:space="preserve"> </w:t>
      </w:r>
      <w:r w:rsidR="00D9784D" w:rsidRPr="00AE2967">
        <w:rPr>
          <w:rFonts w:ascii="Arial" w:hAnsi="Arial" w:cs="Arial"/>
          <w:lang w:val="en-US"/>
        </w:rPr>
        <w:t xml:space="preserve">alternative to </w:t>
      </w:r>
      <w:r w:rsidRPr="00AE2967">
        <w:rPr>
          <w:rFonts w:ascii="Arial" w:hAnsi="Arial" w:cs="Arial"/>
        </w:rPr>
        <w:t>disaster</w:t>
      </w:r>
      <w:r w:rsidR="00A51DB7" w:rsidRPr="00AE2967">
        <w:rPr>
          <w:rFonts w:ascii="Arial" w:hAnsi="Arial" w:cs="Arial"/>
        </w:rPr>
        <w:t xml:space="preserve"> </w:t>
      </w:r>
      <w:r w:rsidRPr="00AE2967">
        <w:rPr>
          <w:rFonts w:ascii="Arial" w:hAnsi="Arial" w:cs="Arial"/>
        </w:rPr>
        <w:t>assistance</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meet</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escalating</w:t>
      </w:r>
      <w:r w:rsidR="00A51DB7" w:rsidRPr="00AE2967">
        <w:rPr>
          <w:rFonts w:ascii="Arial" w:hAnsi="Arial" w:cs="Arial"/>
        </w:rPr>
        <w:t xml:space="preserve"> </w:t>
      </w:r>
      <w:r w:rsidRPr="00AE2967">
        <w:rPr>
          <w:rFonts w:ascii="Arial" w:hAnsi="Arial" w:cs="Arial"/>
        </w:rPr>
        <w:t>costs</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repairing</w:t>
      </w:r>
      <w:r w:rsidR="00A51DB7" w:rsidRPr="00AE2967">
        <w:rPr>
          <w:rFonts w:ascii="Arial" w:hAnsi="Arial" w:cs="Arial"/>
        </w:rPr>
        <w:t xml:space="preserve"> </w:t>
      </w:r>
      <w:r w:rsidRPr="00AE2967">
        <w:rPr>
          <w:rFonts w:ascii="Arial" w:hAnsi="Arial" w:cs="Arial"/>
        </w:rPr>
        <w:t>damage</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buildings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their</w:t>
      </w:r>
      <w:r w:rsidR="00A51DB7" w:rsidRPr="00AE2967">
        <w:rPr>
          <w:rFonts w:ascii="Arial" w:hAnsi="Arial" w:cs="Arial"/>
        </w:rPr>
        <w:t xml:space="preserve"> </w:t>
      </w:r>
      <w:r w:rsidRPr="00AE2967">
        <w:rPr>
          <w:rFonts w:ascii="Arial" w:hAnsi="Arial" w:cs="Arial"/>
        </w:rPr>
        <w:t>contents</w:t>
      </w:r>
      <w:r w:rsidR="00A51DB7" w:rsidRPr="00AE2967">
        <w:rPr>
          <w:rFonts w:ascii="Arial" w:hAnsi="Arial" w:cs="Arial"/>
        </w:rPr>
        <w:t xml:space="preserve"> </w:t>
      </w:r>
      <w:r w:rsidRPr="00AE2967">
        <w:rPr>
          <w:rFonts w:ascii="Arial" w:hAnsi="Arial" w:cs="Arial"/>
        </w:rPr>
        <w:t>caused</w:t>
      </w:r>
      <w:r w:rsidR="00A51DB7" w:rsidRPr="00AE2967">
        <w:rPr>
          <w:rFonts w:ascii="Arial" w:hAnsi="Arial" w:cs="Arial"/>
        </w:rPr>
        <w:t xml:space="preserve"> </w:t>
      </w:r>
      <w:r w:rsidRPr="00AE2967">
        <w:rPr>
          <w:rFonts w:ascii="Arial" w:hAnsi="Arial" w:cs="Arial"/>
        </w:rPr>
        <w:t>by</w:t>
      </w:r>
      <w:r w:rsidR="00A51DB7" w:rsidRPr="00AE2967">
        <w:rPr>
          <w:rFonts w:ascii="Arial" w:hAnsi="Arial" w:cs="Arial"/>
        </w:rPr>
        <w:t xml:space="preserve"> </w:t>
      </w:r>
      <w:r w:rsidRPr="00AE2967">
        <w:rPr>
          <w:rFonts w:ascii="Arial" w:hAnsi="Arial" w:cs="Arial"/>
        </w:rPr>
        <w:t>floods.</w:t>
      </w:r>
    </w:p>
    <w:p w:rsidR="005559A8" w:rsidRPr="00AE2967" w:rsidRDefault="005559A8" w:rsidP="00907714">
      <w:pPr>
        <w:pStyle w:val="BodyText"/>
        <w:widowControl/>
        <w:rPr>
          <w:rFonts w:ascii="Arial" w:hAnsi="Arial" w:cs="Arial"/>
        </w:rPr>
      </w:pPr>
    </w:p>
    <w:p w:rsidR="00CE189A" w:rsidRPr="00AE2967" w:rsidRDefault="00CE189A" w:rsidP="00907714">
      <w:pPr>
        <w:pStyle w:val="BodyText"/>
        <w:widowControl/>
        <w:rPr>
          <w:rFonts w:ascii="Arial" w:hAnsi="Arial" w:cs="Arial"/>
        </w:rPr>
      </w:pPr>
      <w:r w:rsidRPr="00AE2967">
        <w:rPr>
          <w:rFonts w:ascii="Arial" w:hAnsi="Arial" w:cs="Arial"/>
        </w:rPr>
        <w:t>For</w:t>
      </w:r>
      <w:r w:rsidR="00A51DB7" w:rsidRPr="00AE2967">
        <w:rPr>
          <w:rFonts w:ascii="Arial" w:hAnsi="Arial" w:cs="Arial"/>
        </w:rPr>
        <w:t xml:space="preserve"> </w:t>
      </w:r>
      <w:r w:rsidRPr="00AE2967">
        <w:rPr>
          <w:rFonts w:ascii="Arial" w:hAnsi="Arial" w:cs="Arial"/>
        </w:rPr>
        <w:t>decades,</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national</w:t>
      </w:r>
      <w:r w:rsidR="00A51DB7" w:rsidRPr="00AE2967">
        <w:rPr>
          <w:rFonts w:ascii="Arial" w:hAnsi="Arial" w:cs="Arial"/>
        </w:rPr>
        <w:t xml:space="preserve"> </w:t>
      </w:r>
      <w:r w:rsidRPr="00AE2967">
        <w:rPr>
          <w:rFonts w:ascii="Arial" w:hAnsi="Arial" w:cs="Arial"/>
        </w:rPr>
        <w:t>response</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disasters</w:t>
      </w:r>
      <w:r w:rsidR="00A51DB7" w:rsidRPr="00AE2967">
        <w:rPr>
          <w:rFonts w:ascii="Arial" w:hAnsi="Arial" w:cs="Arial"/>
        </w:rPr>
        <w:t xml:space="preserve"> </w:t>
      </w:r>
      <w:r w:rsidRPr="00AE2967">
        <w:rPr>
          <w:rFonts w:ascii="Arial" w:hAnsi="Arial" w:cs="Arial"/>
        </w:rPr>
        <w:t>was</w:t>
      </w:r>
      <w:r w:rsidR="00A51DB7" w:rsidRPr="00AE2967">
        <w:rPr>
          <w:rFonts w:ascii="Arial" w:hAnsi="Arial" w:cs="Arial"/>
        </w:rPr>
        <w:t xml:space="preserve"> </w:t>
      </w:r>
      <w:r w:rsidRPr="00AE2967">
        <w:rPr>
          <w:rFonts w:ascii="Arial" w:hAnsi="Arial" w:cs="Arial"/>
        </w:rPr>
        <w:t>generally</w:t>
      </w:r>
      <w:r w:rsidR="00A51DB7" w:rsidRPr="00AE2967">
        <w:rPr>
          <w:rFonts w:ascii="Arial" w:hAnsi="Arial" w:cs="Arial"/>
        </w:rPr>
        <w:t xml:space="preserve"> </w:t>
      </w:r>
      <w:r w:rsidRPr="00AE2967">
        <w:rPr>
          <w:rFonts w:ascii="Arial" w:hAnsi="Arial" w:cs="Arial"/>
        </w:rPr>
        <w:t>limited</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constructing</w:t>
      </w:r>
      <w:r w:rsidR="00A51DB7" w:rsidRPr="00AE2967">
        <w:rPr>
          <w:rFonts w:ascii="Arial" w:hAnsi="Arial" w:cs="Arial"/>
        </w:rPr>
        <w:t xml:space="preserve"> </w:t>
      </w:r>
      <w:r w:rsidRPr="00AE2967">
        <w:rPr>
          <w:rFonts w:ascii="Arial" w:hAnsi="Arial" w:cs="Arial"/>
        </w:rPr>
        <w:t>flood-control</w:t>
      </w:r>
      <w:r w:rsidR="00A51DB7" w:rsidRPr="00AE2967">
        <w:rPr>
          <w:rFonts w:ascii="Arial" w:hAnsi="Arial" w:cs="Arial"/>
        </w:rPr>
        <w:t xml:space="preserve"> </w:t>
      </w:r>
      <w:r w:rsidRPr="00AE2967">
        <w:rPr>
          <w:rFonts w:ascii="Arial" w:hAnsi="Arial" w:cs="Arial"/>
        </w:rPr>
        <w:t>works</w:t>
      </w:r>
      <w:r w:rsidR="00A51DB7" w:rsidRPr="00AE2967">
        <w:rPr>
          <w:rFonts w:ascii="Arial" w:hAnsi="Arial" w:cs="Arial"/>
        </w:rPr>
        <w:t xml:space="preserve"> </w:t>
      </w:r>
      <w:r w:rsidRPr="00AE2967">
        <w:rPr>
          <w:rFonts w:ascii="Arial" w:hAnsi="Arial" w:cs="Arial"/>
        </w:rPr>
        <w:t>such</w:t>
      </w:r>
      <w:r w:rsidR="00A51DB7" w:rsidRPr="00AE2967">
        <w:rPr>
          <w:rFonts w:ascii="Arial" w:hAnsi="Arial" w:cs="Arial"/>
        </w:rPr>
        <w:t xml:space="preserve"> </w:t>
      </w:r>
      <w:r w:rsidRPr="00AE2967">
        <w:rPr>
          <w:rFonts w:ascii="Arial" w:hAnsi="Arial" w:cs="Arial"/>
        </w:rPr>
        <w:t>as</w:t>
      </w:r>
      <w:r w:rsidR="00A51DB7" w:rsidRPr="00AE2967">
        <w:rPr>
          <w:rFonts w:ascii="Arial" w:hAnsi="Arial" w:cs="Arial"/>
        </w:rPr>
        <w:t xml:space="preserve"> </w:t>
      </w:r>
      <w:r w:rsidRPr="00AE2967">
        <w:rPr>
          <w:rFonts w:ascii="Arial" w:hAnsi="Arial" w:cs="Arial"/>
        </w:rPr>
        <w:t>dams,</w:t>
      </w:r>
      <w:r w:rsidR="00A51DB7" w:rsidRPr="00AE2967">
        <w:rPr>
          <w:rFonts w:ascii="Arial" w:hAnsi="Arial" w:cs="Arial"/>
        </w:rPr>
        <w:t xml:space="preserve"> </w:t>
      </w:r>
      <w:r w:rsidRPr="00AE2967">
        <w:rPr>
          <w:rFonts w:ascii="Arial" w:hAnsi="Arial" w:cs="Arial"/>
        </w:rPr>
        <w:t>levees,</w:t>
      </w:r>
      <w:r w:rsidR="00A51DB7" w:rsidRPr="00AE2967">
        <w:rPr>
          <w:rFonts w:ascii="Arial" w:hAnsi="Arial" w:cs="Arial"/>
        </w:rPr>
        <w:t xml:space="preserve"> </w:t>
      </w:r>
      <w:r w:rsidRPr="00AE2967">
        <w:rPr>
          <w:rFonts w:ascii="Arial" w:hAnsi="Arial" w:cs="Arial"/>
        </w:rPr>
        <w:t>sea-walls,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like,</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providing</w:t>
      </w:r>
      <w:r w:rsidR="00A51DB7" w:rsidRPr="00AE2967">
        <w:rPr>
          <w:rFonts w:ascii="Arial" w:hAnsi="Arial" w:cs="Arial"/>
        </w:rPr>
        <w:t xml:space="preserve"> </w:t>
      </w:r>
      <w:r w:rsidRPr="00AE2967">
        <w:rPr>
          <w:rFonts w:ascii="Arial" w:hAnsi="Arial" w:cs="Arial"/>
        </w:rPr>
        <w:t>disaster</w:t>
      </w:r>
      <w:r w:rsidR="00A51DB7" w:rsidRPr="00AE2967">
        <w:rPr>
          <w:rFonts w:ascii="Arial" w:hAnsi="Arial" w:cs="Arial"/>
        </w:rPr>
        <w:t xml:space="preserve"> </w:t>
      </w:r>
      <w:r w:rsidRPr="00AE2967">
        <w:rPr>
          <w:rFonts w:ascii="Arial" w:hAnsi="Arial" w:cs="Arial"/>
        </w:rPr>
        <w:t>relief</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victims.</w:t>
      </w:r>
      <w:r w:rsidR="00A51DB7" w:rsidRPr="00AE2967">
        <w:rPr>
          <w:rFonts w:ascii="Arial" w:hAnsi="Arial" w:cs="Arial"/>
        </w:rPr>
        <w:t xml:space="preserve"> </w:t>
      </w:r>
      <w:r w:rsidRPr="00AE2967">
        <w:rPr>
          <w:rFonts w:ascii="Arial" w:hAnsi="Arial" w:cs="Arial"/>
        </w:rPr>
        <w:t>This</w:t>
      </w:r>
      <w:r w:rsidR="00A51DB7" w:rsidRPr="00AE2967">
        <w:rPr>
          <w:rFonts w:ascii="Arial" w:hAnsi="Arial" w:cs="Arial"/>
        </w:rPr>
        <w:t xml:space="preserve"> </w:t>
      </w:r>
      <w:r w:rsidRPr="00AE2967">
        <w:rPr>
          <w:rFonts w:ascii="Arial" w:hAnsi="Arial" w:cs="Arial"/>
        </w:rPr>
        <w:t>approach</w:t>
      </w:r>
      <w:r w:rsidR="00A51DB7" w:rsidRPr="00AE2967">
        <w:rPr>
          <w:rFonts w:ascii="Arial" w:hAnsi="Arial" w:cs="Arial"/>
        </w:rPr>
        <w:t xml:space="preserve"> </w:t>
      </w:r>
      <w:r w:rsidRPr="00AE2967">
        <w:rPr>
          <w:rFonts w:ascii="Arial" w:hAnsi="Arial" w:cs="Arial"/>
        </w:rPr>
        <w:t>did</w:t>
      </w:r>
      <w:r w:rsidR="00A51DB7" w:rsidRPr="00AE2967">
        <w:rPr>
          <w:rFonts w:ascii="Arial" w:hAnsi="Arial" w:cs="Arial"/>
        </w:rPr>
        <w:t xml:space="preserve"> </w:t>
      </w:r>
      <w:r w:rsidRPr="00AE2967">
        <w:rPr>
          <w:rFonts w:ascii="Arial" w:hAnsi="Arial" w:cs="Arial"/>
        </w:rPr>
        <w:t>not</w:t>
      </w:r>
      <w:r w:rsidR="00A51DB7" w:rsidRPr="00AE2967">
        <w:rPr>
          <w:rFonts w:ascii="Arial" w:hAnsi="Arial" w:cs="Arial"/>
        </w:rPr>
        <w:t xml:space="preserve"> </w:t>
      </w:r>
      <w:r w:rsidRPr="00AE2967">
        <w:rPr>
          <w:rFonts w:ascii="Arial" w:hAnsi="Arial" w:cs="Arial"/>
        </w:rPr>
        <w:t>reduce</w:t>
      </w:r>
      <w:r w:rsidR="00A51DB7" w:rsidRPr="00AE2967">
        <w:rPr>
          <w:rFonts w:ascii="Arial" w:hAnsi="Arial" w:cs="Arial"/>
        </w:rPr>
        <w:t xml:space="preserve"> </w:t>
      </w:r>
      <w:r w:rsidRPr="00AE2967">
        <w:rPr>
          <w:rFonts w:ascii="Arial" w:hAnsi="Arial" w:cs="Arial"/>
        </w:rPr>
        <w:t>losses</w:t>
      </w:r>
      <w:r w:rsidR="00A51DB7" w:rsidRPr="00AE2967">
        <w:rPr>
          <w:rFonts w:ascii="Arial" w:hAnsi="Arial" w:cs="Arial"/>
        </w:rPr>
        <w:t xml:space="preserve"> </w:t>
      </w:r>
      <w:r w:rsidRPr="00AE2967">
        <w:rPr>
          <w:rFonts w:ascii="Arial" w:hAnsi="Arial" w:cs="Arial"/>
        </w:rPr>
        <w:t>nor</w:t>
      </w:r>
      <w:r w:rsidR="00A51DB7" w:rsidRPr="00AE2967">
        <w:rPr>
          <w:rFonts w:ascii="Arial" w:hAnsi="Arial" w:cs="Arial"/>
        </w:rPr>
        <w:t xml:space="preserve"> </w:t>
      </w:r>
      <w:r w:rsidRPr="00AE2967">
        <w:rPr>
          <w:rFonts w:ascii="Arial" w:hAnsi="Arial" w:cs="Arial"/>
        </w:rPr>
        <w:t>did</w:t>
      </w:r>
      <w:r w:rsidR="00A51DB7" w:rsidRPr="00AE2967">
        <w:rPr>
          <w:rFonts w:ascii="Arial" w:hAnsi="Arial" w:cs="Arial"/>
        </w:rPr>
        <w:t xml:space="preserve"> </w:t>
      </w:r>
      <w:r w:rsidRPr="00AE2967">
        <w:rPr>
          <w:rFonts w:ascii="Arial" w:hAnsi="Arial" w:cs="Arial"/>
        </w:rPr>
        <w:t>it</w:t>
      </w:r>
      <w:r w:rsidR="00A51DB7" w:rsidRPr="00AE2967">
        <w:rPr>
          <w:rFonts w:ascii="Arial" w:hAnsi="Arial" w:cs="Arial"/>
        </w:rPr>
        <w:t xml:space="preserve"> </w:t>
      </w:r>
      <w:r w:rsidRPr="00AE2967">
        <w:rPr>
          <w:rFonts w:ascii="Arial" w:hAnsi="Arial" w:cs="Arial"/>
        </w:rPr>
        <w:t>discourage</w:t>
      </w:r>
      <w:r w:rsidR="00A51DB7" w:rsidRPr="00AE2967">
        <w:rPr>
          <w:rFonts w:ascii="Arial" w:hAnsi="Arial" w:cs="Arial"/>
        </w:rPr>
        <w:t xml:space="preserve"> </w:t>
      </w:r>
      <w:r w:rsidRPr="00AE2967">
        <w:rPr>
          <w:rFonts w:ascii="Arial" w:hAnsi="Arial" w:cs="Arial"/>
        </w:rPr>
        <w:t>unwise</w:t>
      </w:r>
      <w:r w:rsidR="00A51DB7" w:rsidRPr="00AE2967">
        <w:rPr>
          <w:rFonts w:ascii="Arial" w:hAnsi="Arial" w:cs="Arial"/>
        </w:rPr>
        <w:t xml:space="preserve"> </w:t>
      </w:r>
      <w:r w:rsidRPr="00AE2967">
        <w:rPr>
          <w:rFonts w:ascii="Arial" w:hAnsi="Arial" w:cs="Arial"/>
        </w:rPr>
        <w:t>development.</w:t>
      </w:r>
      <w:r w:rsidR="00A51DB7" w:rsidRPr="00AE2967">
        <w:rPr>
          <w:rFonts w:ascii="Arial" w:hAnsi="Arial" w:cs="Arial"/>
        </w:rPr>
        <w:t xml:space="preserve"> </w:t>
      </w:r>
      <w:r w:rsidRPr="00AE2967">
        <w:rPr>
          <w:rFonts w:ascii="Arial" w:hAnsi="Arial" w:cs="Arial"/>
        </w:rPr>
        <w:t>In</w:t>
      </w:r>
      <w:r w:rsidR="00A51DB7" w:rsidRPr="00AE2967">
        <w:rPr>
          <w:rFonts w:ascii="Arial" w:hAnsi="Arial" w:cs="Arial"/>
        </w:rPr>
        <w:t xml:space="preserve"> </w:t>
      </w:r>
      <w:r w:rsidRPr="00AE2967">
        <w:rPr>
          <w:rFonts w:ascii="Arial" w:hAnsi="Arial" w:cs="Arial"/>
        </w:rPr>
        <w:t>some</w:t>
      </w:r>
      <w:r w:rsidR="00A51DB7" w:rsidRPr="00AE2967">
        <w:rPr>
          <w:rFonts w:ascii="Arial" w:hAnsi="Arial" w:cs="Arial"/>
        </w:rPr>
        <w:t xml:space="preserve"> </w:t>
      </w:r>
      <w:r w:rsidRPr="00AE2967">
        <w:rPr>
          <w:rFonts w:ascii="Arial" w:hAnsi="Arial" w:cs="Arial"/>
        </w:rPr>
        <w:t>instances,</w:t>
      </w:r>
      <w:r w:rsidR="00A51DB7" w:rsidRPr="00AE2967">
        <w:rPr>
          <w:rFonts w:ascii="Arial" w:hAnsi="Arial" w:cs="Arial"/>
        </w:rPr>
        <w:t xml:space="preserve"> </w:t>
      </w:r>
      <w:r w:rsidRPr="00AE2967">
        <w:rPr>
          <w:rFonts w:ascii="Arial" w:hAnsi="Arial" w:cs="Arial"/>
        </w:rPr>
        <w:t>it</w:t>
      </w:r>
      <w:r w:rsidR="00A51DB7" w:rsidRPr="00AE2967">
        <w:rPr>
          <w:rFonts w:ascii="Arial" w:hAnsi="Arial" w:cs="Arial"/>
        </w:rPr>
        <w:t xml:space="preserve"> </w:t>
      </w:r>
      <w:r w:rsidRPr="00AE2967">
        <w:rPr>
          <w:rFonts w:ascii="Arial" w:hAnsi="Arial" w:cs="Arial"/>
        </w:rPr>
        <w:t>may</w:t>
      </w:r>
      <w:r w:rsidR="00A51DB7" w:rsidRPr="00AE2967">
        <w:rPr>
          <w:rFonts w:ascii="Arial" w:hAnsi="Arial" w:cs="Arial"/>
        </w:rPr>
        <w:t xml:space="preserve"> </w:t>
      </w:r>
      <w:r w:rsidRPr="00AE2967">
        <w:rPr>
          <w:rFonts w:ascii="Arial" w:hAnsi="Arial" w:cs="Arial"/>
        </w:rPr>
        <w:t>have</w:t>
      </w:r>
      <w:r w:rsidR="00A51DB7" w:rsidRPr="00AE2967">
        <w:rPr>
          <w:rFonts w:ascii="Arial" w:hAnsi="Arial" w:cs="Arial"/>
        </w:rPr>
        <w:t xml:space="preserve"> </w:t>
      </w:r>
      <w:r w:rsidRPr="00AE2967">
        <w:rPr>
          <w:rFonts w:ascii="Arial" w:hAnsi="Arial" w:cs="Arial"/>
        </w:rPr>
        <w:t>actually</w:t>
      </w:r>
      <w:r w:rsidR="00A51DB7" w:rsidRPr="00AE2967">
        <w:rPr>
          <w:rFonts w:ascii="Arial" w:hAnsi="Arial" w:cs="Arial"/>
        </w:rPr>
        <w:t xml:space="preserve"> </w:t>
      </w:r>
      <w:r w:rsidRPr="00AE2967">
        <w:rPr>
          <w:rFonts w:ascii="Arial" w:hAnsi="Arial" w:cs="Arial"/>
        </w:rPr>
        <w:t>encouraged</w:t>
      </w:r>
      <w:r w:rsidR="00A51DB7" w:rsidRPr="00AE2967">
        <w:rPr>
          <w:rFonts w:ascii="Arial" w:hAnsi="Arial" w:cs="Arial"/>
        </w:rPr>
        <w:t xml:space="preserve"> </w:t>
      </w:r>
      <w:r w:rsidRPr="00AE2967">
        <w:rPr>
          <w:rFonts w:ascii="Arial" w:hAnsi="Arial" w:cs="Arial"/>
        </w:rPr>
        <w:t>additional</w:t>
      </w:r>
      <w:r w:rsidR="00A51DB7" w:rsidRPr="00AE2967">
        <w:rPr>
          <w:rFonts w:ascii="Arial" w:hAnsi="Arial" w:cs="Arial"/>
        </w:rPr>
        <w:t xml:space="preserve"> </w:t>
      </w:r>
      <w:r w:rsidRPr="00AE2967">
        <w:rPr>
          <w:rFonts w:ascii="Arial" w:hAnsi="Arial" w:cs="Arial"/>
        </w:rPr>
        <w:t>development.</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compound</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problem,</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public</w:t>
      </w:r>
      <w:r w:rsidR="00A51DB7" w:rsidRPr="00AE2967">
        <w:rPr>
          <w:rFonts w:ascii="Arial" w:hAnsi="Arial" w:cs="Arial"/>
        </w:rPr>
        <w:t xml:space="preserve"> </w:t>
      </w:r>
      <w:r w:rsidRPr="00AE2967">
        <w:rPr>
          <w:rFonts w:ascii="Arial" w:hAnsi="Arial" w:cs="Arial"/>
        </w:rPr>
        <w:t>generally</w:t>
      </w:r>
      <w:r w:rsidR="00A51DB7" w:rsidRPr="00AE2967">
        <w:rPr>
          <w:rFonts w:ascii="Arial" w:hAnsi="Arial" w:cs="Arial"/>
        </w:rPr>
        <w:t xml:space="preserve"> </w:t>
      </w:r>
      <w:r w:rsidRPr="00AE2967">
        <w:rPr>
          <w:rFonts w:ascii="Arial" w:hAnsi="Arial" w:cs="Arial"/>
        </w:rPr>
        <w:t>could</w:t>
      </w:r>
      <w:r w:rsidR="00A51DB7" w:rsidRPr="00AE2967">
        <w:rPr>
          <w:rFonts w:ascii="Arial" w:hAnsi="Arial" w:cs="Arial"/>
        </w:rPr>
        <w:t xml:space="preserve"> </w:t>
      </w:r>
      <w:r w:rsidRPr="00AE2967">
        <w:rPr>
          <w:rFonts w:ascii="Arial" w:hAnsi="Arial" w:cs="Arial"/>
        </w:rPr>
        <w:t>not</w:t>
      </w:r>
      <w:r w:rsidR="00A51DB7" w:rsidRPr="00AE2967">
        <w:rPr>
          <w:rFonts w:ascii="Arial" w:hAnsi="Arial" w:cs="Arial"/>
        </w:rPr>
        <w:t xml:space="preserve"> </w:t>
      </w:r>
      <w:r w:rsidRPr="00AE2967">
        <w:rPr>
          <w:rFonts w:ascii="Arial" w:hAnsi="Arial" w:cs="Arial"/>
        </w:rPr>
        <w:t>buy</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coverage</w:t>
      </w:r>
      <w:r w:rsidR="00A51DB7" w:rsidRPr="00AE2967">
        <w:rPr>
          <w:rFonts w:ascii="Arial" w:hAnsi="Arial" w:cs="Arial"/>
        </w:rPr>
        <w:t xml:space="preserve"> </w:t>
      </w:r>
      <w:r w:rsidRPr="00AE2967">
        <w:rPr>
          <w:rFonts w:ascii="Arial" w:hAnsi="Arial" w:cs="Arial"/>
        </w:rPr>
        <w:t>from</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companies,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building</w:t>
      </w:r>
      <w:r w:rsidR="00A51DB7" w:rsidRPr="00AE2967">
        <w:rPr>
          <w:rFonts w:ascii="Arial" w:hAnsi="Arial" w:cs="Arial"/>
        </w:rPr>
        <w:t xml:space="preserve"> </w:t>
      </w:r>
      <w:r w:rsidRPr="00AE2967">
        <w:rPr>
          <w:rFonts w:ascii="Arial" w:hAnsi="Arial" w:cs="Arial"/>
        </w:rPr>
        <w:t>techniques</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reduce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damage</w:t>
      </w:r>
      <w:r w:rsidR="00A51DB7" w:rsidRPr="00AE2967">
        <w:rPr>
          <w:rFonts w:ascii="Arial" w:hAnsi="Arial" w:cs="Arial"/>
        </w:rPr>
        <w:t xml:space="preserve"> </w:t>
      </w:r>
      <w:r w:rsidRPr="00AE2967">
        <w:rPr>
          <w:rFonts w:ascii="Arial" w:hAnsi="Arial" w:cs="Arial"/>
        </w:rPr>
        <w:t>were</w:t>
      </w:r>
      <w:r w:rsidR="00A51DB7" w:rsidRPr="00AE2967">
        <w:rPr>
          <w:rFonts w:ascii="Arial" w:hAnsi="Arial" w:cs="Arial"/>
        </w:rPr>
        <w:t xml:space="preserve"> </w:t>
      </w:r>
      <w:r w:rsidRPr="00AE2967">
        <w:rPr>
          <w:rFonts w:ascii="Arial" w:hAnsi="Arial" w:cs="Arial"/>
        </w:rPr>
        <w:t>often</w:t>
      </w:r>
      <w:r w:rsidR="00A51DB7" w:rsidRPr="00AE2967">
        <w:rPr>
          <w:rFonts w:ascii="Arial" w:hAnsi="Arial" w:cs="Arial"/>
        </w:rPr>
        <w:t xml:space="preserve"> </w:t>
      </w:r>
      <w:r w:rsidRPr="00AE2967">
        <w:rPr>
          <w:rFonts w:ascii="Arial" w:hAnsi="Arial" w:cs="Arial"/>
        </w:rPr>
        <w:t>overlooked.</w:t>
      </w:r>
    </w:p>
    <w:p w:rsidR="009B29FB" w:rsidRPr="00AE2967" w:rsidRDefault="009B29FB" w:rsidP="00907714">
      <w:pPr>
        <w:pStyle w:val="BodyText"/>
        <w:widowControl/>
        <w:rPr>
          <w:rFonts w:ascii="Arial" w:hAnsi="Arial" w:cs="Arial"/>
        </w:rPr>
      </w:pPr>
    </w:p>
    <w:p w:rsidR="00CE189A" w:rsidRPr="00AE2967" w:rsidRDefault="00CE189A" w:rsidP="00907714">
      <w:pPr>
        <w:pStyle w:val="BodyText"/>
        <w:widowControl/>
        <w:rPr>
          <w:rFonts w:ascii="Arial" w:hAnsi="Arial" w:cs="Arial"/>
        </w:rPr>
      </w:pPr>
      <w:r w:rsidRPr="00AE2967">
        <w:rPr>
          <w:rFonts w:ascii="Arial" w:hAnsi="Arial" w:cs="Arial"/>
        </w:rPr>
        <w:t>In</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face</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mounting</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losses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escalating</w:t>
      </w:r>
      <w:r w:rsidR="00A51DB7" w:rsidRPr="00AE2967">
        <w:rPr>
          <w:rFonts w:ascii="Arial" w:hAnsi="Arial" w:cs="Arial"/>
        </w:rPr>
        <w:t xml:space="preserve"> </w:t>
      </w:r>
      <w:r w:rsidRPr="00AE2967">
        <w:rPr>
          <w:rFonts w:ascii="Arial" w:hAnsi="Arial" w:cs="Arial"/>
        </w:rPr>
        <w:t>costs</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disaster</w:t>
      </w:r>
      <w:r w:rsidR="00A51DB7" w:rsidRPr="00AE2967">
        <w:rPr>
          <w:rFonts w:ascii="Arial" w:hAnsi="Arial" w:cs="Arial"/>
        </w:rPr>
        <w:t xml:space="preserve"> </w:t>
      </w:r>
      <w:r w:rsidRPr="00AE2967">
        <w:rPr>
          <w:rFonts w:ascii="Arial" w:hAnsi="Arial" w:cs="Arial"/>
        </w:rPr>
        <w:t>relief</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general</w:t>
      </w:r>
      <w:r w:rsidR="00A51DB7" w:rsidRPr="00AE2967">
        <w:rPr>
          <w:rFonts w:ascii="Arial" w:hAnsi="Arial" w:cs="Arial"/>
        </w:rPr>
        <w:t xml:space="preserve"> </w:t>
      </w:r>
      <w:r w:rsidRPr="00AE2967">
        <w:rPr>
          <w:rFonts w:ascii="Arial" w:hAnsi="Arial" w:cs="Arial"/>
        </w:rPr>
        <w:t>taxpayers,</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U.S.</w:t>
      </w:r>
      <w:r w:rsidR="00A51DB7" w:rsidRPr="00AE2967">
        <w:rPr>
          <w:rFonts w:ascii="Arial" w:hAnsi="Arial" w:cs="Arial"/>
        </w:rPr>
        <w:t xml:space="preserve"> </w:t>
      </w:r>
      <w:r w:rsidRPr="00AE2967">
        <w:rPr>
          <w:rFonts w:ascii="Arial" w:hAnsi="Arial" w:cs="Arial"/>
        </w:rPr>
        <w:t>Congress</w:t>
      </w:r>
      <w:r w:rsidR="00A51DB7" w:rsidRPr="00AE2967">
        <w:rPr>
          <w:rFonts w:ascii="Arial" w:hAnsi="Arial" w:cs="Arial"/>
        </w:rPr>
        <w:t xml:space="preserve"> </w:t>
      </w:r>
      <w:r w:rsidR="00DB2A07" w:rsidRPr="00AE2967">
        <w:rPr>
          <w:rFonts w:ascii="Arial" w:hAnsi="Arial" w:cs="Arial"/>
        </w:rPr>
        <w:t>created</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NFIP.</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intent</w:t>
      </w:r>
      <w:r w:rsidR="00A51DB7" w:rsidRPr="00AE2967">
        <w:rPr>
          <w:rFonts w:ascii="Arial" w:hAnsi="Arial" w:cs="Arial"/>
        </w:rPr>
        <w:t xml:space="preserve"> </w:t>
      </w:r>
      <w:r w:rsidRPr="00AE2967">
        <w:rPr>
          <w:rFonts w:ascii="Arial" w:hAnsi="Arial" w:cs="Arial"/>
        </w:rPr>
        <w:t>was</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reduce</w:t>
      </w:r>
      <w:r w:rsidR="00A51DB7" w:rsidRPr="00AE2967">
        <w:rPr>
          <w:rFonts w:ascii="Arial" w:hAnsi="Arial" w:cs="Arial"/>
        </w:rPr>
        <w:t xml:space="preserve"> </w:t>
      </w:r>
      <w:r w:rsidRPr="00AE2967">
        <w:rPr>
          <w:rFonts w:ascii="Arial" w:hAnsi="Arial" w:cs="Arial"/>
        </w:rPr>
        <w:t>future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damage</w:t>
      </w:r>
      <w:r w:rsidR="00A51DB7" w:rsidRPr="00AE2967">
        <w:rPr>
          <w:rFonts w:ascii="Arial" w:hAnsi="Arial" w:cs="Arial"/>
        </w:rPr>
        <w:t xml:space="preserve"> </w:t>
      </w:r>
      <w:r w:rsidRPr="00AE2967">
        <w:rPr>
          <w:rFonts w:ascii="Arial" w:hAnsi="Arial" w:cs="Arial"/>
        </w:rPr>
        <w:t>through</w:t>
      </w:r>
      <w:r w:rsidR="00A51DB7" w:rsidRPr="00AE2967">
        <w:rPr>
          <w:rFonts w:ascii="Arial" w:hAnsi="Arial" w:cs="Arial"/>
        </w:rPr>
        <w:t xml:space="preserve"> </w:t>
      </w:r>
      <w:r w:rsidRPr="00AE2967">
        <w:rPr>
          <w:rFonts w:ascii="Arial" w:hAnsi="Arial" w:cs="Arial"/>
        </w:rPr>
        <w:t>community</w:t>
      </w:r>
      <w:r w:rsidR="00A51DB7" w:rsidRPr="00AE2967">
        <w:rPr>
          <w:rFonts w:ascii="Arial" w:hAnsi="Arial" w:cs="Arial"/>
        </w:rPr>
        <w:t xml:space="preserve"> </w:t>
      </w:r>
      <w:r w:rsidRPr="00AE2967">
        <w:rPr>
          <w:rFonts w:ascii="Arial" w:hAnsi="Arial" w:cs="Arial"/>
        </w:rPr>
        <w:t>floodplain</w:t>
      </w:r>
      <w:r w:rsidR="00A51DB7" w:rsidRPr="00AE2967">
        <w:rPr>
          <w:rFonts w:ascii="Arial" w:hAnsi="Arial" w:cs="Arial"/>
        </w:rPr>
        <w:t xml:space="preserve"> </w:t>
      </w:r>
      <w:r w:rsidRPr="00AE2967">
        <w:rPr>
          <w:rFonts w:ascii="Arial" w:hAnsi="Arial" w:cs="Arial"/>
        </w:rPr>
        <w:t>management</w:t>
      </w:r>
      <w:r w:rsidR="00A51DB7" w:rsidRPr="00AE2967">
        <w:rPr>
          <w:rFonts w:ascii="Arial" w:hAnsi="Arial" w:cs="Arial"/>
        </w:rPr>
        <w:t xml:space="preserve"> </w:t>
      </w:r>
      <w:r w:rsidRPr="00AE2967">
        <w:rPr>
          <w:rFonts w:ascii="Arial" w:hAnsi="Arial" w:cs="Arial"/>
        </w:rPr>
        <w:t>ordinances,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provide</w:t>
      </w:r>
      <w:r w:rsidR="00A51DB7" w:rsidRPr="00AE2967">
        <w:rPr>
          <w:rFonts w:ascii="Arial" w:hAnsi="Arial" w:cs="Arial"/>
        </w:rPr>
        <w:t xml:space="preserve"> </w:t>
      </w:r>
      <w:r w:rsidRPr="00AE2967">
        <w:rPr>
          <w:rFonts w:ascii="Arial" w:hAnsi="Arial" w:cs="Arial"/>
        </w:rPr>
        <w:t>protection</w:t>
      </w:r>
      <w:r w:rsidR="00A51DB7" w:rsidRPr="00AE2967">
        <w:rPr>
          <w:rFonts w:ascii="Arial" w:hAnsi="Arial" w:cs="Arial"/>
        </w:rPr>
        <w:t xml:space="preserve"> </w:t>
      </w:r>
      <w:r w:rsidRPr="00AE2967">
        <w:rPr>
          <w:rFonts w:ascii="Arial" w:hAnsi="Arial" w:cs="Arial"/>
        </w:rPr>
        <w:t>for</w:t>
      </w:r>
      <w:r w:rsidR="00A51DB7" w:rsidRPr="00AE2967">
        <w:rPr>
          <w:rFonts w:ascii="Arial" w:hAnsi="Arial" w:cs="Arial"/>
        </w:rPr>
        <w:t xml:space="preserve"> </w:t>
      </w:r>
      <w:r w:rsidRPr="00AE2967">
        <w:rPr>
          <w:rFonts w:ascii="Arial" w:hAnsi="Arial" w:cs="Arial"/>
        </w:rPr>
        <w:t>property</w:t>
      </w:r>
      <w:r w:rsidR="00A51DB7" w:rsidRPr="00AE2967">
        <w:rPr>
          <w:rFonts w:ascii="Arial" w:hAnsi="Arial" w:cs="Arial"/>
        </w:rPr>
        <w:t xml:space="preserve"> </w:t>
      </w:r>
      <w:r w:rsidRPr="00AE2967">
        <w:rPr>
          <w:rFonts w:ascii="Arial" w:hAnsi="Arial" w:cs="Arial"/>
        </w:rPr>
        <w:t>owners</w:t>
      </w:r>
      <w:r w:rsidR="00A51DB7" w:rsidRPr="00AE2967">
        <w:rPr>
          <w:rFonts w:ascii="Arial" w:hAnsi="Arial" w:cs="Arial"/>
        </w:rPr>
        <w:t xml:space="preserve"> </w:t>
      </w:r>
      <w:r w:rsidRPr="00AE2967">
        <w:rPr>
          <w:rFonts w:ascii="Arial" w:hAnsi="Arial" w:cs="Arial"/>
        </w:rPr>
        <w:t>against</w:t>
      </w:r>
      <w:r w:rsidR="00A51DB7" w:rsidRPr="00AE2967">
        <w:rPr>
          <w:rFonts w:ascii="Arial" w:hAnsi="Arial" w:cs="Arial"/>
        </w:rPr>
        <w:t xml:space="preserve"> </w:t>
      </w:r>
      <w:r w:rsidRPr="00AE2967">
        <w:rPr>
          <w:rFonts w:ascii="Arial" w:hAnsi="Arial" w:cs="Arial"/>
        </w:rPr>
        <w:t>potential</w:t>
      </w:r>
      <w:r w:rsidR="00A51DB7" w:rsidRPr="00AE2967">
        <w:rPr>
          <w:rFonts w:ascii="Arial" w:hAnsi="Arial" w:cs="Arial"/>
        </w:rPr>
        <w:t xml:space="preserve"> </w:t>
      </w:r>
      <w:r w:rsidRPr="00AE2967">
        <w:rPr>
          <w:rFonts w:ascii="Arial" w:hAnsi="Arial" w:cs="Arial"/>
        </w:rPr>
        <w:t>losses</w:t>
      </w:r>
      <w:r w:rsidR="00A51DB7" w:rsidRPr="00AE2967">
        <w:rPr>
          <w:rFonts w:ascii="Arial" w:hAnsi="Arial" w:cs="Arial"/>
        </w:rPr>
        <w:t xml:space="preserve"> </w:t>
      </w:r>
      <w:r w:rsidRPr="00AE2967">
        <w:rPr>
          <w:rFonts w:ascii="Arial" w:hAnsi="Arial" w:cs="Arial"/>
        </w:rPr>
        <w:t>through</w:t>
      </w:r>
      <w:r w:rsidR="00A51DB7" w:rsidRPr="00AE2967">
        <w:rPr>
          <w:rFonts w:ascii="Arial" w:hAnsi="Arial" w:cs="Arial"/>
        </w:rPr>
        <w:t xml:space="preserve"> </w:t>
      </w:r>
      <w:r w:rsidRPr="00AE2967">
        <w:rPr>
          <w:rFonts w:ascii="Arial" w:hAnsi="Arial" w:cs="Arial"/>
        </w:rPr>
        <w:t>an</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mechanism</w:t>
      </w:r>
      <w:r w:rsidR="00A51DB7" w:rsidRPr="00AE2967">
        <w:rPr>
          <w:rFonts w:ascii="Arial" w:hAnsi="Arial" w:cs="Arial"/>
        </w:rPr>
        <w:t xml:space="preserve"> </w:t>
      </w:r>
      <w:r w:rsidRPr="00AE2967">
        <w:rPr>
          <w:rFonts w:ascii="Arial" w:hAnsi="Arial" w:cs="Arial"/>
        </w:rPr>
        <w:t>that</w:t>
      </w:r>
      <w:r w:rsidR="00A51DB7" w:rsidRPr="00AE2967">
        <w:rPr>
          <w:rFonts w:ascii="Arial" w:hAnsi="Arial" w:cs="Arial"/>
        </w:rPr>
        <w:t xml:space="preserve"> </w:t>
      </w:r>
      <w:r w:rsidRPr="00AE2967">
        <w:rPr>
          <w:rFonts w:ascii="Arial" w:hAnsi="Arial" w:cs="Arial"/>
        </w:rPr>
        <w:t>requires</w:t>
      </w:r>
      <w:r w:rsidR="00A51DB7" w:rsidRPr="00AE2967">
        <w:rPr>
          <w:rFonts w:ascii="Arial" w:hAnsi="Arial" w:cs="Arial"/>
        </w:rPr>
        <w:t xml:space="preserve"> </w:t>
      </w:r>
      <w:r w:rsidRPr="00AE2967">
        <w:rPr>
          <w:rFonts w:ascii="Arial" w:hAnsi="Arial" w:cs="Arial"/>
        </w:rPr>
        <w:t>a</w:t>
      </w:r>
      <w:r w:rsidR="00A51DB7" w:rsidRPr="00AE2967">
        <w:rPr>
          <w:rFonts w:ascii="Arial" w:hAnsi="Arial" w:cs="Arial"/>
        </w:rPr>
        <w:t xml:space="preserve"> </w:t>
      </w:r>
      <w:r w:rsidRPr="00AE2967">
        <w:rPr>
          <w:rFonts w:ascii="Arial" w:hAnsi="Arial" w:cs="Arial"/>
        </w:rPr>
        <w:t>premium</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be</w:t>
      </w:r>
      <w:r w:rsidR="00A51DB7" w:rsidRPr="00AE2967">
        <w:rPr>
          <w:rFonts w:ascii="Arial" w:hAnsi="Arial" w:cs="Arial"/>
        </w:rPr>
        <w:t xml:space="preserve"> </w:t>
      </w:r>
      <w:r w:rsidRPr="00AE2967">
        <w:rPr>
          <w:rFonts w:ascii="Arial" w:hAnsi="Arial" w:cs="Arial"/>
        </w:rPr>
        <w:t>paid</w:t>
      </w:r>
      <w:r w:rsidR="00A51DB7" w:rsidRPr="00AE2967">
        <w:rPr>
          <w:rFonts w:ascii="Arial" w:hAnsi="Arial" w:cs="Arial"/>
        </w:rPr>
        <w:t xml:space="preserve"> </w:t>
      </w:r>
      <w:r w:rsidRPr="00AE2967">
        <w:rPr>
          <w:rFonts w:ascii="Arial" w:hAnsi="Arial" w:cs="Arial"/>
        </w:rPr>
        <w:t>for</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protection.</w:t>
      </w:r>
    </w:p>
    <w:p w:rsidR="009B29FB" w:rsidRPr="00AE2967" w:rsidRDefault="009B29FB" w:rsidP="00907714">
      <w:pPr>
        <w:pStyle w:val="BodyText"/>
        <w:widowControl/>
        <w:rPr>
          <w:rFonts w:ascii="Arial" w:hAnsi="Arial" w:cs="Arial"/>
        </w:rPr>
      </w:pPr>
    </w:p>
    <w:p w:rsidR="00CE189A" w:rsidRPr="00AE2967" w:rsidRDefault="00CE189A" w:rsidP="00907714">
      <w:pPr>
        <w:pStyle w:val="BodyText"/>
        <w:widowControl/>
        <w:rPr>
          <w:rFonts w:ascii="Arial" w:hAnsi="Arial" w:cs="Arial"/>
        </w:rPr>
      </w:pPr>
      <w:r w:rsidRPr="00AE2967">
        <w:rPr>
          <w:rFonts w:ascii="Arial" w:hAnsi="Arial" w:cs="Arial"/>
        </w:rPr>
        <w:t>The</w:t>
      </w:r>
      <w:r w:rsidR="00A51DB7" w:rsidRPr="00AE2967">
        <w:rPr>
          <w:rFonts w:ascii="Arial" w:hAnsi="Arial" w:cs="Arial"/>
        </w:rPr>
        <w:t xml:space="preserve"> </w:t>
      </w:r>
      <w:r w:rsidRPr="00AE2967">
        <w:rPr>
          <w:rFonts w:ascii="Arial" w:hAnsi="Arial" w:cs="Arial"/>
        </w:rPr>
        <w:t>U.S.</w:t>
      </w:r>
      <w:r w:rsidR="00A51DB7" w:rsidRPr="00AE2967">
        <w:rPr>
          <w:rFonts w:ascii="Arial" w:hAnsi="Arial" w:cs="Arial"/>
        </w:rPr>
        <w:t xml:space="preserve"> </w:t>
      </w:r>
      <w:r w:rsidRPr="00AE2967">
        <w:rPr>
          <w:rFonts w:ascii="Arial" w:hAnsi="Arial" w:cs="Arial"/>
        </w:rPr>
        <w:t>Congress</w:t>
      </w:r>
      <w:r w:rsidR="00A51DB7" w:rsidRPr="00AE2967">
        <w:rPr>
          <w:rFonts w:ascii="Arial" w:hAnsi="Arial" w:cs="Arial"/>
        </w:rPr>
        <w:t xml:space="preserve"> </w:t>
      </w:r>
      <w:r w:rsidRPr="00AE2967">
        <w:rPr>
          <w:rFonts w:ascii="Arial" w:hAnsi="Arial" w:cs="Arial"/>
        </w:rPr>
        <w:t>established</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NFIP</w:t>
      </w:r>
      <w:r w:rsidR="00A51DB7" w:rsidRPr="00AE2967">
        <w:rPr>
          <w:rFonts w:ascii="Arial" w:hAnsi="Arial" w:cs="Arial"/>
        </w:rPr>
        <w:t xml:space="preserve"> </w:t>
      </w:r>
      <w:r w:rsidRPr="00AE2967">
        <w:rPr>
          <w:rFonts w:ascii="Arial" w:hAnsi="Arial" w:cs="Arial"/>
        </w:rPr>
        <w:t>on</w:t>
      </w:r>
      <w:r w:rsidR="00A51DB7" w:rsidRPr="00AE2967">
        <w:rPr>
          <w:rFonts w:ascii="Arial" w:hAnsi="Arial" w:cs="Arial"/>
        </w:rPr>
        <w:t xml:space="preserve"> </w:t>
      </w:r>
      <w:r w:rsidRPr="00AE2967">
        <w:rPr>
          <w:rFonts w:ascii="Arial" w:hAnsi="Arial" w:cs="Arial"/>
        </w:rPr>
        <w:t>August</w:t>
      </w:r>
      <w:r w:rsidR="00A51DB7" w:rsidRPr="00AE2967">
        <w:rPr>
          <w:rFonts w:ascii="Arial" w:hAnsi="Arial" w:cs="Arial"/>
        </w:rPr>
        <w:t xml:space="preserve"> </w:t>
      </w:r>
      <w:r w:rsidRPr="00AE2967">
        <w:rPr>
          <w:rFonts w:ascii="Arial" w:hAnsi="Arial" w:cs="Arial"/>
        </w:rPr>
        <w:t>1,</w:t>
      </w:r>
      <w:r w:rsidR="00A51DB7" w:rsidRPr="00AE2967">
        <w:rPr>
          <w:rFonts w:ascii="Arial" w:hAnsi="Arial" w:cs="Arial"/>
        </w:rPr>
        <w:t xml:space="preserve"> </w:t>
      </w:r>
      <w:r w:rsidRPr="00AE2967">
        <w:rPr>
          <w:rFonts w:ascii="Arial" w:hAnsi="Arial" w:cs="Arial"/>
        </w:rPr>
        <w:t>1968,</w:t>
      </w:r>
      <w:r w:rsidR="00A51DB7" w:rsidRPr="00AE2967">
        <w:rPr>
          <w:rFonts w:ascii="Arial" w:hAnsi="Arial" w:cs="Arial"/>
        </w:rPr>
        <w:t xml:space="preserve"> </w:t>
      </w:r>
      <w:r w:rsidRPr="00AE2967">
        <w:rPr>
          <w:rFonts w:ascii="Arial" w:hAnsi="Arial" w:cs="Arial"/>
        </w:rPr>
        <w:t>with</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passage</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National</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Act</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1968.</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NFIP</w:t>
      </w:r>
      <w:r w:rsidR="00A51DB7" w:rsidRPr="00AE2967">
        <w:rPr>
          <w:rFonts w:ascii="Arial" w:hAnsi="Arial" w:cs="Arial"/>
        </w:rPr>
        <w:t xml:space="preserve"> </w:t>
      </w:r>
      <w:r w:rsidRPr="00AE2967">
        <w:rPr>
          <w:rFonts w:ascii="Arial" w:hAnsi="Arial" w:cs="Arial"/>
        </w:rPr>
        <w:t>was</w:t>
      </w:r>
      <w:r w:rsidR="00A51DB7" w:rsidRPr="00AE2967">
        <w:rPr>
          <w:rFonts w:ascii="Arial" w:hAnsi="Arial" w:cs="Arial"/>
        </w:rPr>
        <w:t xml:space="preserve"> </w:t>
      </w:r>
      <w:r w:rsidRPr="00AE2967">
        <w:rPr>
          <w:rFonts w:ascii="Arial" w:hAnsi="Arial" w:cs="Arial"/>
        </w:rPr>
        <w:t>broadened</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modified</w:t>
      </w:r>
      <w:r w:rsidR="00A51DB7" w:rsidRPr="00AE2967">
        <w:rPr>
          <w:rFonts w:ascii="Arial" w:hAnsi="Arial" w:cs="Arial"/>
        </w:rPr>
        <w:t xml:space="preserve"> </w:t>
      </w:r>
      <w:r w:rsidRPr="00AE2967">
        <w:rPr>
          <w:rFonts w:ascii="Arial" w:hAnsi="Arial" w:cs="Arial"/>
        </w:rPr>
        <w:t>with</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passage</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Disaster</w:t>
      </w:r>
      <w:r w:rsidR="00A51DB7" w:rsidRPr="00AE2967">
        <w:rPr>
          <w:rFonts w:ascii="Arial" w:hAnsi="Arial" w:cs="Arial"/>
        </w:rPr>
        <w:t xml:space="preserve"> </w:t>
      </w:r>
      <w:r w:rsidRPr="00AE2967">
        <w:rPr>
          <w:rFonts w:ascii="Arial" w:hAnsi="Arial" w:cs="Arial"/>
        </w:rPr>
        <w:t>Protection</w:t>
      </w:r>
      <w:r w:rsidR="00A51DB7" w:rsidRPr="00AE2967">
        <w:rPr>
          <w:rFonts w:ascii="Arial" w:hAnsi="Arial" w:cs="Arial"/>
        </w:rPr>
        <w:t xml:space="preserve"> </w:t>
      </w:r>
      <w:r w:rsidRPr="00AE2967">
        <w:rPr>
          <w:rFonts w:ascii="Arial" w:hAnsi="Arial" w:cs="Arial"/>
        </w:rPr>
        <w:t>Act</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1973</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other</w:t>
      </w:r>
      <w:r w:rsidR="00A51DB7" w:rsidRPr="00AE2967">
        <w:rPr>
          <w:rFonts w:ascii="Arial" w:hAnsi="Arial" w:cs="Arial"/>
        </w:rPr>
        <w:t xml:space="preserve"> </w:t>
      </w:r>
      <w:r w:rsidRPr="00AE2967">
        <w:rPr>
          <w:rFonts w:ascii="Arial" w:hAnsi="Arial" w:cs="Arial"/>
        </w:rPr>
        <w:t>legislative</w:t>
      </w:r>
      <w:r w:rsidR="00A51DB7" w:rsidRPr="00AE2967">
        <w:rPr>
          <w:rFonts w:ascii="Arial" w:hAnsi="Arial" w:cs="Arial"/>
        </w:rPr>
        <w:t xml:space="preserve"> </w:t>
      </w:r>
      <w:r w:rsidRPr="00AE2967">
        <w:rPr>
          <w:rFonts w:ascii="Arial" w:hAnsi="Arial" w:cs="Arial"/>
        </w:rPr>
        <w:t>measures.</w:t>
      </w:r>
      <w:r w:rsidR="00A51DB7" w:rsidRPr="00AE2967">
        <w:rPr>
          <w:rFonts w:ascii="Arial" w:hAnsi="Arial" w:cs="Arial"/>
        </w:rPr>
        <w:t xml:space="preserve"> </w:t>
      </w:r>
      <w:r w:rsidRPr="00AE2967">
        <w:rPr>
          <w:rFonts w:ascii="Arial" w:hAnsi="Arial" w:cs="Arial"/>
        </w:rPr>
        <w:t>It</w:t>
      </w:r>
      <w:r w:rsidR="00A51DB7" w:rsidRPr="00AE2967">
        <w:rPr>
          <w:rFonts w:ascii="Arial" w:hAnsi="Arial" w:cs="Arial"/>
        </w:rPr>
        <w:t xml:space="preserve"> </w:t>
      </w:r>
      <w:r w:rsidRPr="00AE2967">
        <w:rPr>
          <w:rFonts w:ascii="Arial" w:hAnsi="Arial" w:cs="Arial"/>
        </w:rPr>
        <w:t>was</w:t>
      </w:r>
      <w:r w:rsidR="00A51DB7" w:rsidRPr="00AE2967">
        <w:rPr>
          <w:rFonts w:ascii="Arial" w:hAnsi="Arial" w:cs="Arial"/>
        </w:rPr>
        <w:t xml:space="preserve"> </w:t>
      </w:r>
      <w:r w:rsidRPr="00AE2967">
        <w:rPr>
          <w:rFonts w:ascii="Arial" w:hAnsi="Arial" w:cs="Arial"/>
        </w:rPr>
        <w:t>further</w:t>
      </w:r>
      <w:r w:rsidR="00A51DB7" w:rsidRPr="00AE2967">
        <w:rPr>
          <w:rFonts w:ascii="Arial" w:hAnsi="Arial" w:cs="Arial"/>
        </w:rPr>
        <w:t xml:space="preserve"> </w:t>
      </w:r>
      <w:r w:rsidRPr="00AE2967">
        <w:rPr>
          <w:rFonts w:ascii="Arial" w:hAnsi="Arial" w:cs="Arial"/>
        </w:rPr>
        <w:t>modified</w:t>
      </w:r>
      <w:r w:rsidR="00A51DB7" w:rsidRPr="00AE2967">
        <w:rPr>
          <w:rFonts w:ascii="Arial" w:hAnsi="Arial" w:cs="Arial"/>
        </w:rPr>
        <w:t xml:space="preserve"> </w:t>
      </w:r>
      <w:r w:rsidRPr="00AE2967">
        <w:rPr>
          <w:rFonts w:ascii="Arial" w:hAnsi="Arial" w:cs="Arial"/>
        </w:rPr>
        <w:t>by</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National</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Reform</w:t>
      </w:r>
      <w:r w:rsidR="00A51DB7" w:rsidRPr="00AE2967">
        <w:rPr>
          <w:rFonts w:ascii="Arial" w:hAnsi="Arial" w:cs="Arial"/>
        </w:rPr>
        <w:t xml:space="preserve"> </w:t>
      </w:r>
      <w:r w:rsidRPr="00AE2967">
        <w:rPr>
          <w:rFonts w:ascii="Arial" w:hAnsi="Arial" w:cs="Arial"/>
        </w:rPr>
        <w:t>Act</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1994</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Reform</w:t>
      </w:r>
      <w:r w:rsidR="00A51DB7" w:rsidRPr="00AE2967">
        <w:rPr>
          <w:rFonts w:ascii="Arial" w:hAnsi="Arial" w:cs="Arial"/>
        </w:rPr>
        <w:t xml:space="preserve"> </w:t>
      </w:r>
      <w:r w:rsidRPr="00AE2967">
        <w:rPr>
          <w:rFonts w:ascii="Arial" w:hAnsi="Arial" w:cs="Arial"/>
        </w:rPr>
        <w:t>Act</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2004.</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NFIP</w:t>
      </w:r>
      <w:r w:rsidR="00A51DB7" w:rsidRPr="00AE2967">
        <w:rPr>
          <w:rFonts w:ascii="Arial" w:hAnsi="Arial" w:cs="Arial"/>
        </w:rPr>
        <w:t xml:space="preserve"> </w:t>
      </w:r>
      <w:r w:rsidRPr="00AE2967">
        <w:rPr>
          <w:rFonts w:ascii="Arial" w:hAnsi="Arial" w:cs="Arial"/>
        </w:rPr>
        <w:t>is</w:t>
      </w:r>
      <w:r w:rsidR="00A51DB7" w:rsidRPr="00AE2967">
        <w:rPr>
          <w:rFonts w:ascii="Arial" w:hAnsi="Arial" w:cs="Arial"/>
        </w:rPr>
        <w:t xml:space="preserve"> </w:t>
      </w:r>
      <w:r w:rsidRPr="00AE2967">
        <w:rPr>
          <w:rFonts w:ascii="Arial" w:hAnsi="Arial" w:cs="Arial"/>
        </w:rPr>
        <w:t>administered</w:t>
      </w:r>
      <w:r w:rsidR="00A51DB7" w:rsidRPr="00AE2967">
        <w:rPr>
          <w:rFonts w:ascii="Arial" w:hAnsi="Arial" w:cs="Arial"/>
        </w:rPr>
        <w:t xml:space="preserve"> </w:t>
      </w:r>
      <w:r w:rsidRPr="00AE2967">
        <w:rPr>
          <w:rFonts w:ascii="Arial" w:hAnsi="Arial" w:cs="Arial"/>
        </w:rPr>
        <w:t>by</w:t>
      </w:r>
      <w:r w:rsidR="00A51DB7" w:rsidRPr="00AE2967">
        <w:rPr>
          <w:rFonts w:ascii="Arial" w:hAnsi="Arial" w:cs="Arial"/>
        </w:rPr>
        <w:t xml:space="preserve"> </w:t>
      </w:r>
      <w:r w:rsidR="00DB2A07" w:rsidRPr="00AE2967">
        <w:rPr>
          <w:rFonts w:ascii="Arial" w:hAnsi="Arial" w:cs="Arial"/>
        </w:rPr>
        <w:t>the</w:t>
      </w:r>
      <w:r w:rsidR="00A51DB7" w:rsidRPr="00AE2967">
        <w:rPr>
          <w:rFonts w:ascii="Arial" w:hAnsi="Arial" w:cs="Arial"/>
        </w:rPr>
        <w:t xml:space="preserve"> </w:t>
      </w:r>
      <w:r w:rsidRPr="00AE2967">
        <w:rPr>
          <w:rFonts w:ascii="Arial" w:hAnsi="Arial" w:cs="Arial"/>
        </w:rPr>
        <w:t>Federal</w:t>
      </w:r>
      <w:r w:rsidR="00A51DB7" w:rsidRPr="00AE2967">
        <w:rPr>
          <w:rFonts w:ascii="Arial" w:hAnsi="Arial" w:cs="Arial"/>
        </w:rPr>
        <w:t xml:space="preserve"> </w:t>
      </w:r>
      <w:r w:rsidRPr="00AE2967">
        <w:rPr>
          <w:rFonts w:ascii="Arial" w:hAnsi="Arial" w:cs="Arial"/>
        </w:rPr>
        <w:t>Emergency</w:t>
      </w:r>
      <w:r w:rsidR="00A51DB7" w:rsidRPr="00AE2967">
        <w:rPr>
          <w:rFonts w:ascii="Arial" w:hAnsi="Arial" w:cs="Arial"/>
        </w:rPr>
        <w:t xml:space="preserve"> </w:t>
      </w:r>
      <w:r w:rsidRPr="00AE2967">
        <w:rPr>
          <w:rFonts w:ascii="Arial" w:hAnsi="Arial" w:cs="Arial"/>
        </w:rPr>
        <w:t>Management</w:t>
      </w:r>
      <w:r w:rsidR="00A51DB7" w:rsidRPr="00AE2967">
        <w:rPr>
          <w:rFonts w:ascii="Arial" w:hAnsi="Arial" w:cs="Arial"/>
        </w:rPr>
        <w:t xml:space="preserve"> </w:t>
      </w:r>
      <w:r w:rsidRPr="00AE2967">
        <w:rPr>
          <w:rFonts w:ascii="Arial" w:hAnsi="Arial" w:cs="Arial"/>
        </w:rPr>
        <w:t>Agency</w:t>
      </w:r>
      <w:r w:rsidR="00A51DB7" w:rsidRPr="00AE2967">
        <w:rPr>
          <w:rFonts w:ascii="Arial" w:hAnsi="Arial" w:cs="Arial"/>
        </w:rPr>
        <w:t xml:space="preserve"> </w:t>
      </w:r>
      <w:r w:rsidRPr="00AE2967">
        <w:rPr>
          <w:rFonts w:ascii="Arial" w:hAnsi="Arial" w:cs="Arial"/>
        </w:rPr>
        <w:t>(FEMA)</w:t>
      </w:r>
      <w:r w:rsidR="000C0A8F" w:rsidRPr="00AE2967">
        <w:rPr>
          <w:rFonts w:ascii="Arial" w:hAnsi="Arial" w:cs="Arial"/>
        </w:rPr>
        <w:t>,</w:t>
      </w:r>
      <w:r w:rsidR="00A51DB7" w:rsidRPr="00AE2967">
        <w:rPr>
          <w:rFonts w:ascii="Arial" w:hAnsi="Arial" w:cs="Arial"/>
        </w:rPr>
        <w:t xml:space="preserve"> </w:t>
      </w:r>
      <w:r w:rsidR="000C0A8F" w:rsidRPr="00AE2967">
        <w:rPr>
          <w:rFonts w:ascii="Arial" w:hAnsi="Arial" w:cs="Arial"/>
        </w:rPr>
        <w:t>which</w:t>
      </w:r>
      <w:r w:rsidR="00A51DB7" w:rsidRPr="00AE2967">
        <w:rPr>
          <w:rFonts w:ascii="Arial" w:hAnsi="Arial" w:cs="Arial"/>
        </w:rPr>
        <w:t xml:space="preserve"> </w:t>
      </w:r>
      <w:r w:rsidR="000C0A8F" w:rsidRPr="00AE2967">
        <w:rPr>
          <w:rFonts w:ascii="Arial" w:hAnsi="Arial" w:cs="Arial"/>
        </w:rPr>
        <w:t>is</w:t>
      </w:r>
      <w:r w:rsidR="00A51DB7" w:rsidRPr="00AE2967">
        <w:rPr>
          <w:rFonts w:ascii="Arial" w:hAnsi="Arial" w:cs="Arial"/>
        </w:rPr>
        <w:t xml:space="preserve"> </w:t>
      </w:r>
      <w:r w:rsidRPr="00AE2967">
        <w:rPr>
          <w:rFonts w:ascii="Arial" w:hAnsi="Arial" w:cs="Arial"/>
        </w:rPr>
        <w:t>a</w:t>
      </w:r>
      <w:r w:rsidR="00A51DB7" w:rsidRPr="00AE2967">
        <w:rPr>
          <w:rFonts w:ascii="Arial" w:hAnsi="Arial" w:cs="Arial"/>
        </w:rPr>
        <w:t xml:space="preserve"> </w:t>
      </w:r>
      <w:r w:rsidRPr="00AE2967">
        <w:rPr>
          <w:rFonts w:ascii="Arial" w:hAnsi="Arial" w:cs="Arial"/>
        </w:rPr>
        <w:t>component</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Department</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Homeland</w:t>
      </w:r>
      <w:r w:rsidR="00A51DB7" w:rsidRPr="00AE2967">
        <w:rPr>
          <w:rFonts w:ascii="Arial" w:hAnsi="Arial" w:cs="Arial"/>
        </w:rPr>
        <w:t xml:space="preserve"> </w:t>
      </w:r>
      <w:r w:rsidRPr="00AE2967">
        <w:rPr>
          <w:rFonts w:ascii="Arial" w:hAnsi="Arial" w:cs="Arial"/>
        </w:rPr>
        <w:t>Security</w:t>
      </w:r>
      <w:r w:rsidR="00A51DB7" w:rsidRPr="00AE2967">
        <w:rPr>
          <w:rFonts w:ascii="Arial" w:hAnsi="Arial" w:cs="Arial"/>
        </w:rPr>
        <w:t xml:space="preserve"> </w:t>
      </w:r>
      <w:r w:rsidRPr="00AE2967">
        <w:rPr>
          <w:rFonts w:ascii="Arial" w:hAnsi="Arial" w:cs="Arial"/>
        </w:rPr>
        <w:t>(DHS).</w:t>
      </w:r>
    </w:p>
    <w:p w:rsidR="00930373" w:rsidRPr="00AE2967" w:rsidRDefault="00930373" w:rsidP="00907714">
      <w:pPr>
        <w:pStyle w:val="BodyText"/>
        <w:widowControl/>
        <w:rPr>
          <w:rFonts w:ascii="Arial" w:hAnsi="Arial" w:cs="Arial"/>
        </w:rPr>
      </w:pPr>
    </w:p>
    <w:p w:rsidR="000341CF" w:rsidRPr="00AE2967" w:rsidRDefault="000341CF" w:rsidP="00907714">
      <w:pPr>
        <w:pStyle w:val="BodyText"/>
        <w:widowControl/>
        <w:rPr>
          <w:rFonts w:ascii="Arial" w:hAnsi="Arial" w:cs="Arial"/>
        </w:rPr>
      </w:pPr>
      <w:r w:rsidRPr="00AE2967">
        <w:rPr>
          <w:rFonts w:ascii="Arial" w:hAnsi="Arial" w:cs="Arial"/>
        </w:rPr>
        <w:t>Participation</w:t>
      </w:r>
      <w:r w:rsidR="00A51DB7" w:rsidRPr="00AE2967">
        <w:rPr>
          <w:rFonts w:ascii="Arial" w:hAnsi="Arial" w:cs="Arial"/>
        </w:rPr>
        <w:t xml:space="preserve"> </w:t>
      </w:r>
      <w:r w:rsidRPr="00AE2967">
        <w:rPr>
          <w:rFonts w:ascii="Arial" w:hAnsi="Arial" w:cs="Arial"/>
        </w:rPr>
        <w:t>in</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NFIP</w:t>
      </w:r>
      <w:r w:rsidR="00A51DB7" w:rsidRPr="00AE2967">
        <w:rPr>
          <w:rFonts w:ascii="Arial" w:hAnsi="Arial" w:cs="Arial"/>
        </w:rPr>
        <w:t xml:space="preserve"> </w:t>
      </w:r>
      <w:r w:rsidRPr="00AE2967">
        <w:rPr>
          <w:rFonts w:ascii="Arial" w:hAnsi="Arial" w:cs="Arial"/>
        </w:rPr>
        <w:t>is</w:t>
      </w:r>
      <w:r w:rsidR="00A51DB7" w:rsidRPr="00AE2967">
        <w:rPr>
          <w:rFonts w:ascii="Arial" w:hAnsi="Arial" w:cs="Arial"/>
        </w:rPr>
        <w:t xml:space="preserve"> </w:t>
      </w:r>
      <w:r w:rsidRPr="00AE2967">
        <w:rPr>
          <w:rFonts w:ascii="Arial" w:hAnsi="Arial" w:cs="Arial"/>
        </w:rPr>
        <w:t>based</w:t>
      </w:r>
      <w:r w:rsidR="00A51DB7" w:rsidRPr="00AE2967">
        <w:rPr>
          <w:rFonts w:ascii="Arial" w:hAnsi="Arial" w:cs="Arial"/>
        </w:rPr>
        <w:t xml:space="preserve"> </w:t>
      </w:r>
      <w:r w:rsidRPr="00AE2967">
        <w:rPr>
          <w:rFonts w:ascii="Arial" w:hAnsi="Arial" w:cs="Arial"/>
        </w:rPr>
        <w:t>on</w:t>
      </w:r>
      <w:r w:rsidR="00A51DB7" w:rsidRPr="00AE2967">
        <w:rPr>
          <w:rFonts w:ascii="Arial" w:hAnsi="Arial" w:cs="Arial"/>
        </w:rPr>
        <w:t xml:space="preserve"> </w:t>
      </w:r>
      <w:r w:rsidRPr="00AE2967">
        <w:rPr>
          <w:rFonts w:ascii="Arial" w:hAnsi="Arial" w:cs="Arial"/>
        </w:rPr>
        <w:t>an</w:t>
      </w:r>
      <w:r w:rsidR="00A51DB7" w:rsidRPr="00AE2967">
        <w:rPr>
          <w:rFonts w:ascii="Arial" w:hAnsi="Arial" w:cs="Arial"/>
        </w:rPr>
        <w:t xml:space="preserve"> </w:t>
      </w:r>
      <w:r w:rsidRPr="00AE2967">
        <w:rPr>
          <w:rFonts w:ascii="Arial" w:hAnsi="Arial" w:cs="Arial"/>
        </w:rPr>
        <w:t>agreement</w:t>
      </w:r>
      <w:r w:rsidR="00A51DB7" w:rsidRPr="00AE2967">
        <w:rPr>
          <w:rFonts w:ascii="Arial" w:hAnsi="Arial" w:cs="Arial"/>
        </w:rPr>
        <w:t xml:space="preserve"> </w:t>
      </w:r>
      <w:r w:rsidRPr="00AE2967">
        <w:rPr>
          <w:rFonts w:ascii="Arial" w:hAnsi="Arial" w:cs="Arial"/>
        </w:rPr>
        <w:t>between</w:t>
      </w:r>
      <w:r w:rsidR="00A51DB7" w:rsidRPr="00AE2967">
        <w:rPr>
          <w:rFonts w:ascii="Arial" w:hAnsi="Arial" w:cs="Arial"/>
        </w:rPr>
        <w:t xml:space="preserve"> </w:t>
      </w:r>
      <w:r w:rsidRPr="00AE2967">
        <w:rPr>
          <w:rFonts w:ascii="Arial" w:hAnsi="Arial" w:cs="Arial"/>
        </w:rPr>
        <w:t>local</w:t>
      </w:r>
      <w:r w:rsidR="00A51DB7" w:rsidRPr="00AE2967">
        <w:rPr>
          <w:rFonts w:ascii="Arial" w:hAnsi="Arial" w:cs="Arial"/>
        </w:rPr>
        <w:t xml:space="preserve"> </w:t>
      </w:r>
      <w:r w:rsidRPr="00AE2967">
        <w:rPr>
          <w:rFonts w:ascii="Arial" w:hAnsi="Arial" w:cs="Arial"/>
        </w:rPr>
        <w:t>communities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Federal</w:t>
      </w:r>
      <w:r w:rsidR="00A51DB7" w:rsidRPr="00AE2967">
        <w:rPr>
          <w:rFonts w:ascii="Arial" w:hAnsi="Arial" w:cs="Arial"/>
        </w:rPr>
        <w:t xml:space="preserve"> </w:t>
      </w:r>
      <w:r w:rsidRPr="00AE2967">
        <w:rPr>
          <w:rFonts w:ascii="Arial" w:hAnsi="Arial" w:cs="Arial"/>
        </w:rPr>
        <w:t>Government.</w:t>
      </w:r>
      <w:r w:rsidR="00A51DB7" w:rsidRPr="00AE2967">
        <w:rPr>
          <w:rFonts w:ascii="Arial" w:hAnsi="Arial" w:cs="Arial"/>
        </w:rPr>
        <w:t xml:space="preserve"> </w:t>
      </w:r>
      <w:r w:rsidRPr="00AE2967">
        <w:rPr>
          <w:rFonts w:ascii="Arial" w:hAnsi="Arial" w:cs="Arial"/>
        </w:rPr>
        <w:t>If</w:t>
      </w:r>
      <w:r w:rsidR="00A51DB7" w:rsidRPr="00AE2967">
        <w:rPr>
          <w:rFonts w:ascii="Arial" w:hAnsi="Arial" w:cs="Arial"/>
        </w:rPr>
        <w:t xml:space="preserve"> </w:t>
      </w:r>
      <w:r w:rsidRPr="00AE2967">
        <w:rPr>
          <w:rFonts w:ascii="Arial" w:hAnsi="Arial" w:cs="Arial"/>
        </w:rPr>
        <w:t>a</w:t>
      </w:r>
      <w:r w:rsidR="00A51DB7" w:rsidRPr="00AE2967">
        <w:rPr>
          <w:rFonts w:ascii="Arial" w:hAnsi="Arial" w:cs="Arial"/>
        </w:rPr>
        <w:t xml:space="preserve"> </w:t>
      </w:r>
      <w:r w:rsidRPr="00AE2967">
        <w:rPr>
          <w:rFonts w:ascii="Arial" w:hAnsi="Arial" w:cs="Arial"/>
        </w:rPr>
        <w:t>community</w:t>
      </w:r>
      <w:r w:rsidR="00A51DB7" w:rsidRPr="00AE2967">
        <w:rPr>
          <w:rFonts w:ascii="Arial" w:hAnsi="Arial" w:cs="Arial"/>
        </w:rPr>
        <w:t xml:space="preserve"> </w:t>
      </w:r>
      <w:r w:rsidRPr="00AE2967">
        <w:rPr>
          <w:rFonts w:ascii="Arial" w:hAnsi="Arial" w:cs="Arial"/>
        </w:rPr>
        <w:t>adopts</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enforces</w:t>
      </w:r>
      <w:r w:rsidR="00A51DB7" w:rsidRPr="00AE2967">
        <w:rPr>
          <w:rFonts w:ascii="Arial" w:hAnsi="Arial" w:cs="Arial"/>
        </w:rPr>
        <w:t xml:space="preserve"> </w:t>
      </w:r>
      <w:r w:rsidRPr="00AE2967">
        <w:rPr>
          <w:rFonts w:ascii="Arial" w:hAnsi="Arial" w:cs="Arial"/>
        </w:rPr>
        <w:t>floodplain</w:t>
      </w:r>
      <w:r w:rsidR="00A51DB7" w:rsidRPr="00AE2967">
        <w:rPr>
          <w:rFonts w:ascii="Arial" w:hAnsi="Arial" w:cs="Arial"/>
        </w:rPr>
        <w:t xml:space="preserve"> </w:t>
      </w:r>
      <w:r w:rsidRPr="00AE2967">
        <w:rPr>
          <w:rFonts w:ascii="Arial" w:hAnsi="Arial" w:cs="Arial"/>
        </w:rPr>
        <w:t>management</w:t>
      </w:r>
      <w:r w:rsidR="00A51DB7" w:rsidRPr="00AE2967">
        <w:rPr>
          <w:rFonts w:ascii="Arial" w:hAnsi="Arial" w:cs="Arial"/>
        </w:rPr>
        <w:t xml:space="preserve"> </w:t>
      </w:r>
      <w:r w:rsidRPr="00AE2967">
        <w:rPr>
          <w:rFonts w:ascii="Arial" w:hAnsi="Arial" w:cs="Arial"/>
        </w:rPr>
        <w:t>regulations</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reduce</w:t>
      </w:r>
      <w:r w:rsidR="00A51DB7" w:rsidRPr="00AE2967">
        <w:rPr>
          <w:rFonts w:ascii="Arial" w:hAnsi="Arial" w:cs="Arial"/>
        </w:rPr>
        <w:t xml:space="preserve"> </w:t>
      </w:r>
      <w:r w:rsidRPr="00AE2967">
        <w:rPr>
          <w:rFonts w:ascii="Arial" w:hAnsi="Arial" w:cs="Arial"/>
        </w:rPr>
        <w:t>future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risks</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new</w:t>
      </w:r>
      <w:r w:rsidR="00A51DB7" w:rsidRPr="00AE2967">
        <w:rPr>
          <w:rFonts w:ascii="Arial" w:hAnsi="Arial" w:cs="Arial"/>
        </w:rPr>
        <w:t xml:space="preserve"> </w:t>
      </w:r>
      <w:r w:rsidRPr="00AE2967">
        <w:rPr>
          <w:rFonts w:ascii="Arial" w:hAnsi="Arial" w:cs="Arial"/>
        </w:rPr>
        <w:t>construction</w:t>
      </w:r>
      <w:r w:rsidR="00A51DB7" w:rsidRPr="00AE2967">
        <w:rPr>
          <w:rFonts w:ascii="Arial" w:hAnsi="Arial" w:cs="Arial"/>
        </w:rPr>
        <w:t xml:space="preserve"> </w:t>
      </w:r>
      <w:r w:rsidRPr="00AE2967">
        <w:rPr>
          <w:rFonts w:ascii="Arial" w:hAnsi="Arial" w:cs="Arial"/>
        </w:rPr>
        <w:t>and</w:t>
      </w:r>
      <w:r w:rsidR="00A51DB7" w:rsidRPr="00AE2967">
        <w:rPr>
          <w:rFonts w:ascii="Arial" w:hAnsi="Arial" w:cs="Arial"/>
        </w:rPr>
        <w:t xml:space="preserve"> </w:t>
      </w:r>
      <w:r w:rsidRPr="00AE2967">
        <w:rPr>
          <w:rFonts w:ascii="Arial" w:hAnsi="Arial" w:cs="Arial"/>
        </w:rPr>
        <w:t>substantially</w:t>
      </w:r>
      <w:r w:rsidR="00A51DB7" w:rsidRPr="00AE2967">
        <w:rPr>
          <w:rFonts w:ascii="Arial" w:hAnsi="Arial" w:cs="Arial"/>
        </w:rPr>
        <w:t xml:space="preserve"> </w:t>
      </w:r>
      <w:r w:rsidRPr="00AE2967">
        <w:rPr>
          <w:rFonts w:ascii="Arial" w:hAnsi="Arial" w:cs="Arial"/>
        </w:rPr>
        <w:t>improved</w:t>
      </w:r>
      <w:r w:rsidR="00A51DB7" w:rsidRPr="00AE2967">
        <w:rPr>
          <w:rFonts w:ascii="Arial" w:hAnsi="Arial" w:cs="Arial"/>
        </w:rPr>
        <w:t xml:space="preserve"> </w:t>
      </w:r>
      <w:r w:rsidRPr="00AE2967">
        <w:rPr>
          <w:rFonts w:ascii="Arial" w:hAnsi="Arial" w:cs="Arial"/>
        </w:rPr>
        <w:t>structures</w:t>
      </w:r>
      <w:r w:rsidR="00A51DB7" w:rsidRPr="00AE2967">
        <w:rPr>
          <w:rFonts w:ascii="Arial" w:hAnsi="Arial" w:cs="Arial"/>
        </w:rPr>
        <w:t xml:space="preserve"> </w:t>
      </w:r>
      <w:r w:rsidRPr="00AE2967">
        <w:rPr>
          <w:rFonts w:ascii="Arial" w:hAnsi="Arial" w:cs="Arial"/>
        </w:rPr>
        <w:t>in</w:t>
      </w:r>
      <w:r w:rsidR="00A51DB7" w:rsidRPr="00AE2967">
        <w:rPr>
          <w:rFonts w:ascii="Arial" w:hAnsi="Arial" w:cs="Arial"/>
        </w:rPr>
        <w:t xml:space="preserve"> </w:t>
      </w:r>
      <w:r w:rsidRPr="00AE2967">
        <w:rPr>
          <w:rFonts w:ascii="Arial" w:hAnsi="Arial" w:cs="Arial"/>
        </w:rPr>
        <w:t>Special</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Hazard</w:t>
      </w:r>
      <w:r w:rsidR="00A51DB7" w:rsidRPr="00AE2967">
        <w:rPr>
          <w:rFonts w:ascii="Arial" w:hAnsi="Arial" w:cs="Arial"/>
        </w:rPr>
        <w:t xml:space="preserve"> </w:t>
      </w:r>
      <w:r w:rsidRPr="00AE2967">
        <w:rPr>
          <w:rFonts w:ascii="Arial" w:hAnsi="Arial" w:cs="Arial"/>
        </w:rPr>
        <w:t>Areas</w:t>
      </w:r>
      <w:r w:rsidR="00A51DB7" w:rsidRPr="00AE2967">
        <w:rPr>
          <w:rFonts w:ascii="Arial" w:hAnsi="Arial" w:cs="Arial"/>
        </w:rPr>
        <w:t xml:space="preserve"> </w:t>
      </w:r>
      <w:r w:rsidRPr="00AE2967">
        <w:rPr>
          <w:rFonts w:ascii="Arial" w:hAnsi="Arial" w:cs="Arial"/>
        </w:rPr>
        <w:t>(SFHAs),</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Federal</w:t>
      </w:r>
      <w:r w:rsidR="00A51DB7" w:rsidRPr="00AE2967">
        <w:rPr>
          <w:rFonts w:ascii="Arial" w:hAnsi="Arial" w:cs="Arial"/>
        </w:rPr>
        <w:t xml:space="preserve"> </w:t>
      </w:r>
      <w:r w:rsidRPr="00AE2967">
        <w:rPr>
          <w:rFonts w:ascii="Arial" w:hAnsi="Arial" w:cs="Arial"/>
        </w:rPr>
        <w:t>Government</w:t>
      </w:r>
      <w:r w:rsidR="00A51DB7" w:rsidRPr="00AE2967">
        <w:rPr>
          <w:rFonts w:ascii="Arial" w:hAnsi="Arial" w:cs="Arial"/>
        </w:rPr>
        <w:t xml:space="preserve"> </w:t>
      </w:r>
      <w:r w:rsidRPr="00AE2967">
        <w:rPr>
          <w:rFonts w:ascii="Arial" w:hAnsi="Arial" w:cs="Arial"/>
        </w:rPr>
        <w:t>will</w:t>
      </w:r>
      <w:r w:rsidR="00A51DB7" w:rsidRPr="00AE2967">
        <w:rPr>
          <w:rFonts w:ascii="Arial" w:hAnsi="Arial" w:cs="Arial"/>
        </w:rPr>
        <w:t xml:space="preserve"> </w:t>
      </w:r>
      <w:r w:rsidRPr="00AE2967">
        <w:rPr>
          <w:rFonts w:ascii="Arial" w:hAnsi="Arial" w:cs="Arial"/>
        </w:rPr>
        <w:t>make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available</w:t>
      </w:r>
      <w:r w:rsidR="00A51DB7" w:rsidRPr="00AE2967">
        <w:rPr>
          <w:rFonts w:ascii="Arial" w:hAnsi="Arial" w:cs="Arial"/>
        </w:rPr>
        <w:t xml:space="preserve"> </w:t>
      </w:r>
      <w:r w:rsidRPr="00AE2967">
        <w:rPr>
          <w:rFonts w:ascii="Arial" w:hAnsi="Arial" w:cs="Arial"/>
        </w:rPr>
        <w:t>within</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community</w:t>
      </w:r>
      <w:r w:rsidR="00A51DB7" w:rsidRPr="00AE2967">
        <w:rPr>
          <w:rFonts w:ascii="Arial" w:hAnsi="Arial" w:cs="Arial"/>
        </w:rPr>
        <w:t xml:space="preserve"> </w:t>
      </w:r>
      <w:r w:rsidRPr="00AE2967">
        <w:rPr>
          <w:rFonts w:ascii="Arial" w:hAnsi="Arial" w:cs="Arial"/>
        </w:rPr>
        <w:t>as</w:t>
      </w:r>
      <w:r w:rsidR="00A51DB7" w:rsidRPr="00AE2967">
        <w:rPr>
          <w:rFonts w:ascii="Arial" w:hAnsi="Arial" w:cs="Arial"/>
        </w:rPr>
        <w:t xml:space="preserve"> </w:t>
      </w:r>
      <w:r w:rsidRPr="00AE2967">
        <w:rPr>
          <w:rFonts w:ascii="Arial" w:hAnsi="Arial" w:cs="Arial"/>
        </w:rPr>
        <w:t>a</w:t>
      </w:r>
      <w:r w:rsidR="00A51DB7" w:rsidRPr="00AE2967">
        <w:rPr>
          <w:rFonts w:ascii="Arial" w:hAnsi="Arial" w:cs="Arial"/>
        </w:rPr>
        <w:t xml:space="preserve"> </w:t>
      </w:r>
      <w:r w:rsidRPr="00AE2967">
        <w:rPr>
          <w:rFonts w:ascii="Arial" w:hAnsi="Arial" w:cs="Arial"/>
        </w:rPr>
        <w:t>financial</w:t>
      </w:r>
      <w:r w:rsidR="00A51DB7" w:rsidRPr="00AE2967">
        <w:rPr>
          <w:rFonts w:ascii="Arial" w:hAnsi="Arial" w:cs="Arial"/>
        </w:rPr>
        <w:t xml:space="preserve"> </w:t>
      </w:r>
      <w:r w:rsidRPr="00AE2967">
        <w:rPr>
          <w:rFonts w:ascii="Arial" w:hAnsi="Arial" w:cs="Arial"/>
        </w:rPr>
        <w:t>protection</w:t>
      </w:r>
      <w:r w:rsidR="00A51DB7" w:rsidRPr="00AE2967">
        <w:rPr>
          <w:rFonts w:ascii="Arial" w:hAnsi="Arial" w:cs="Arial"/>
        </w:rPr>
        <w:t xml:space="preserve"> </w:t>
      </w:r>
      <w:r w:rsidRPr="00AE2967">
        <w:rPr>
          <w:rFonts w:ascii="Arial" w:hAnsi="Arial" w:cs="Arial"/>
        </w:rPr>
        <w:t>against</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losses.</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00930373" w:rsidRPr="00AE2967">
        <w:rPr>
          <w:rFonts w:ascii="Arial" w:hAnsi="Arial" w:cs="Arial"/>
        </w:rPr>
        <w:t>community’s</w:t>
      </w:r>
      <w:r w:rsidR="00A51DB7" w:rsidRPr="00AE2967">
        <w:rPr>
          <w:rFonts w:ascii="Arial" w:hAnsi="Arial" w:cs="Arial"/>
        </w:rPr>
        <w:t xml:space="preserve"> </w:t>
      </w:r>
      <w:r w:rsidRPr="00AE2967">
        <w:rPr>
          <w:rFonts w:ascii="Arial" w:hAnsi="Arial" w:cs="Arial"/>
        </w:rPr>
        <w:t>floodplain</w:t>
      </w:r>
      <w:r w:rsidR="00A51DB7" w:rsidRPr="00AE2967">
        <w:rPr>
          <w:rFonts w:ascii="Arial" w:hAnsi="Arial" w:cs="Arial"/>
        </w:rPr>
        <w:t xml:space="preserve"> </w:t>
      </w:r>
      <w:r w:rsidRPr="00AE2967">
        <w:rPr>
          <w:rFonts w:ascii="Arial" w:hAnsi="Arial" w:cs="Arial"/>
        </w:rPr>
        <w:t>management</w:t>
      </w:r>
      <w:r w:rsidR="00A51DB7" w:rsidRPr="00AE2967">
        <w:rPr>
          <w:rFonts w:ascii="Arial" w:hAnsi="Arial" w:cs="Arial"/>
        </w:rPr>
        <w:t xml:space="preserve"> </w:t>
      </w:r>
      <w:r w:rsidRPr="00AE2967">
        <w:rPr>
          <w:rFonts w:ascii="Arial" w:hAnsi="Arial" w:cs="Arial"/>
        </w:rPr>
        <w:t>regulations</w:t>
      </w:r>
      <w:r w:rsidR="00A51DB7" w:rsidRPr="00AE2967">
        <w:rPr>
          <w:rFonts w:ascii="Arial" w:hAnsi="Arial" w:cs="Arial"/>
        </w:rPr>
        <w:t xml:space="preserve"> </w:t>
      </w:r>
      <w:r w:rsidRPr="00AE2967">
        <w:rPr>
          <w:rFonts w:ascii="Arial" w:hAnsi="Arial" w:cs="Arial"/>
        </w:rPr>
        <w:t>must</w:t>
      </w:r>
      <w:r w:rsidR="00A51DB7" w:rsidRPr="00AE2967">
        <w:rPr>
          <w:rFonts w:ascii="Arial" w:hAnsi="Arial" w:cs="Arial"/>
        </w:rPr>
        <w:t xml:space="preserve"> </w:t>
      </w:r>
      <w:r w:rsidRPr="00AE2967">
        <w:rPr>
          <w:rFonts w:ascii="Arial" w:hAnsi="Arial" w:cs="Arial"/>
        </w:rPr>
        <w:t>meet</w:t>
      </w:r>
      <w:r w:rsidR="00A51DB7" w:rsidRPr="00AE2967">
        <w:rPr>
          <w:rFonts w:ascii="Arial" w:hAnsi="Arial" w:cs="Arial"/>
        </w:rPr>
        <w:t xml:space="preserve"> </w:t>
      </w:r>
      <w:r w:rsidRPr="00AE2967">
        <w:rPr>
          <w:rFonts w:ascii="Arial" w:hAnsi="Arial" w:cs="Arial"/>
        </w:rPr>
        <w:t>or</w:t>
      </w:r>
      <w:r w:rsidR="00A51DB7" w:rsidRPr="00AE2967">
        <w:rPr>
          <w:rFonts w:ascii="Arial" w:hAnsi="Arial" w:cs="Arial"/>
        </w:rPr>
        <w:t xml:space="preserve"> </w:t>
      </w:r>
      <w:r w:rsidRPr="00AE2967">
        <w:rPr>
          <w:rFonts w:ascii="Arial" w:hAnsi="Arial" w:cs="Arial"/>
        </w:rPr>
        <w:t>exceed</w:t>
      </w:r>
      <w:r w:rsidR="00A51DB7" w:rsidRPr="00AE2967">
        <w:rPr>
          <w:rFonts w:ascii="Arial" w:hAnsi="Arial" w:cs="Arial"/>
        </w:rPr>
        <w:t xml:space="preserve"> </w:t>
      </w:r>
      <w:r w:rsidRPr="00AE2967">
        <w:rPr>
          <w:rFonts w:ascii="Arial" w:hAnsi="Arial" w:cs="Arial"/>
        </w:rPr>
        <w:t>criteria</w:t>
      </w:r>
      <w:r w:rsidR="00A51DB7" w:rsidRPr="00AE2967">
        <w:rPr>
          <w:rFonts w:ascii="Arial" w:hAnsi="Arial" w:cs="Arial"/>
        </w:rPr>
        <w:t xml:space="preserve"> </w:t>
      </w:r>
      <w:r w:rsidRPr="00AE2967">
        <w:rPr>
          <w:rFonts w:ascii="Arial" w:hAnsi="Arial" w:cs="Arial"/>
        </w:rPr>
        <w:t>established</w:t>
      </w:r>
      <w:r w:rsidR="00A51DB7" w:rsidRPr="00AE2967">
        <w:rPr>
          <w:rFonts w:ascii="Arial" w:hAnsi="Arial" w:cs="Arial"/>
        </w:rPr>
        <w:t xml:space="preserve"> </w:t>
      </w:r>
      <w:r w:rsidRPr="00AE2967">
        <w:rPr>
          <w:rFonts w:ascii="Arial" w:hAnsi="Arial" w:cs="Arial"/>
        </w:rPr>
        <w:t>in</w:t>
      </w:r>
      <w:r w:rsidR="00A51DB7" w:rsidRPr="00AE2967">
        <w:rPr>
          <w:rFonts w:ascii="Arial" w:hAnsi="Arial" w:cs="Arial"/>
        </w:rPr>
        <w:t xml:space="preserve"> </w:t>
      </w:r>
      <w:r w:rsidRPr="00AE2967">
        <w:rPr>
          <w:rFonts w:ascii="Arial" w:hAnsi="Arial" w:cs="Arial"/>
        </w:rPr>
        <w:t>accordance</w:t>
      </w:r>
      <w:r w:rsidR="00A51DB7" w:rsidRPr="00AE2967">
        <w:rPr>
          <w:rFonts w:ascii="Arial" w:hAnsi="Arial" w:cs="Arial"/>
        </w:rPr>
        <w:t xml:space="preserve"> </w:t>
      </w:r>
      <w:r w:rsidRPr="00AE2967">
        <w:rPr>
          <w:rFonts w:ascii="Arial" w:hAnsi="Arial" w:cs="Arial"/>
        </w:rPr>
        <w:t>with</w:t>
      </w:r>
      <w:r w:rsidR="00A51DB7" w:rsidRPr="00AE2967">
        <w:rPr>
          <w:rFonts w:ascii="Arial" w:hAnsi="Arial" w:cs="Arial"/>
        </w:rPr>
        <w:t xml:space="preserve"> </w:t>
      </w:r>
      <w:r w:rsidRPr="00AE2967">
        <w:rPr>
          <w:rFonts w:ascii="Arial" w:hAnsi="Arial" w:cs="Arial"/>
        </w:rPr>
        <w:t>Title</w:t>
      </w:r>
      <w:r w:rsidR="00A51DB7" w:rsidRPr="00AE2967">
        <w:rPr>
          <w:rFonts w:ascii="Arial" w:hAnsi="Arial" w:cs="Arial"/>
        </w:rPr>
        <w:t xml:space="preserve"> </w:t>
      </w:r>
      <w:r w:rsidRPr="00AE2967">
        <w:rPr>
          <w:rFonts w:ascii="Arial" w:hAnsi="Arial" w:cs="Arial"/>
        </w:rPr>
        <w:t>44</w:t>
      </w:r>
      <w:r w:rsidR="00A51DB7" w:rsidRPr="00AE2967">
        <w:rPr>
          <w:rFonts w:ascii="Arial" w:hAnsi="Arial" w:cs="Arial"/>
        </w:rPr>
        <w:t xml:space="preserve"> </w:t>
      </w:r>
      <w:r w:rsidRPr="00AE2967">
        <w:rPr>
          <w:rFonts w:ascii="Arial" w:hAnsi="Arial" w:cs="Arial"/>
        </w:rPr>
        <w:t>Code</w:t>
      </w:r>
      <w:r w:rsidR="00A51DB7" w:rsidRPr="00AE2967">
        <w:rPr>
          <w:rFonts w:ascii="Arial" w:hAnsi="Arial" w:cs="Arial"/>
        </w:rPr>
        <w:t xml:space="preserve"> </w:t>
      </w:r>
      <w:r w:rsidRPr="00AE2967">
        <w:rPr>
          <w:rFonts w:ascii="Arial" w:hAnsi="Arial" w:cs="Arial"/>
        </w:rPr>
        <w:t>of</w:t>
      </w:r>
      <w:r w:rsidR="00A51DB7" w:rsidRPr="00AE2967">
        <w:rPr>
          <w:rFonts w:ascii="Arial" w:hAnsi="Arial" w:cs="Arial"/>
        </w:rPr>
        <w:t xml:space="preserve"> </w:t>
      </w:r>
      <w:r w:rsidRPr="00AE2967">
        <w:rPr>
          <w:rFonts w:ascii="Arial" w:hAnsi="Arial" w:cs="Arial"/>
        </w:rPr>
        <w:t>Federal</w:t>
      </w:r>
      <w:r w:rsidR="00A51DB7" w:rsidRPr="00AE2967">
        <w:rPr>
          <w:rFonts w:ascii="Arial" w:hAnsi="Arial" w:cs="Arial"/>
        </w:rPr>
        <w:t xml:space="preserve"> </w:t>
      </w:r>
      <w:r w:rsidRPr="00AE2967">
        <w:rPr>
          <w:rFonts w:ascii="Arial" w:hAnsi="Arial" w:cs="Arial"/>
        </w:rPr>
        <w:t>Regulations</w:t>
      </w:r>
      <w:r w:rsidR="00A51DB7" w:rsidRPr="00AE2967">
        <w:rPr>
          <w:rFonts w:ascii="Arial" w:hAnsi="Arial" w:cs="Arial"/>
        </w:rPr>
        <w:t xml:space="preserve"> </w:t>
      </w:r>
      <w:r w:rsidRPr="00AE2967">
        <w:rPr>
          <w:rFonts w:ascii="Arial" w:hAnsi="Arial" w:cs="Arial"/>
        </w:rPr>
        <w:t>(CFR)</w:t>
      </w:r>
      <w:r w:rsidR="00A51DB7" w:rsidRPr="00AE2967">
        <w:rPr>
          <w:rFonts w:ascii="Arial" w:hAnsi="Arial" w:cs="Arial"/>
        </w:rPr>
        <w:t xml:space="preserve"> </w:t>
      </w:r>
      <w:r w:rsidRPr="00AE2967">
        <w:rPr>
          <w:rFonts w:ascii="Arial" w:hAnsi="Arial" w:cs="Arial"/>
        </w:rPr>
        <w:t>Part</w:t>
      </w:r>
      <w:r w:rsidR="00A51DB7" w:rsidRPr="00AE2967">
        <w:rPr>
          <w:rFonts w:ascii="Arial" w:hAnsi="Arial" w:cs="Arial"/>
        </w:rPr>
        <w:t xml:space="preserve"> </w:t>
      </w:r>
      <w:r w:rsidRPr="00AE2967">
        <w:rPr>
          <w:rFonts w:ascii="Arial" w:hAnsi="Arial" w:cs="Arial"/>
        </w:rPr>
        <w:t>60.3,</w:t>
      </w:r>
      <w:r w:rsidR="00A51DB7" w:rsidRPr="00AE2967">
        <w:rPr>
          <w:rFonts w:ascii="Arial" w:hAnsi="Arial" w:cs="Arial"/>
        </w:rPr>
        <w:t xml:space="preserve"> </w:t>
      </w:r>
      <w:r w:rsidRPr="00AE2967">
        <w:rPr>
          <w:rFonts w:ascii="Arial" w:hAnsi="Arial" w:cs="Arial"/>
          <w:i/>
        </w:rPr>
        <w:t>Criteria</w:t>
      </w:r>
      <w:r w:rsidR="00A51DB7" w:rsidRPr="00AE2967">
        <w:rPr>
          <w:rFonts w:ascii="Arial" w:hAnsi="Arial" w:cs="Arial"/>
          <w:i/>
        </w:rPr>
        <w:t xml:space="preserve"> </w:t>
      </w:r>
      <w:r w:rsidRPr="00AE2967">
        <w:rPr>
          <w:rFonts w:ascii="Arial" w:hAnsi="Arial" w:cs="Arial"/>
          <w:i/>
        </w:rPr>
        <w:t>for</w:t>
      </w:r>
      <w:r w:rsidR="00A51DB7" w:rsidRPr="00AE2967">
        <w:rPr>
          <w:rFonts w:ascii="Arial" w:hAnsi="Arial" w:cs="Arial"/>
          <w:i/>
        </w:rPr>
        <w:t xml:space="preserve"> </w:t>
      </w:r>
      <w:r w:rsidR="00614EB8">
        <w:rPr>
          <w:rFonts w:ascii="Arial" w:hAnsi="Arial" w:cs="Arial"/>
          <w:i/>
          <w:lang w:val="en-US"/>
        </w:rPr>
        <w:t>L</w:t>
      </w:r>
      <w:r w:rsidR="00614EB8" w:rsidRPr="00AE2967">
        <w:rPr>
          <w:rFonts w:ascii="Arial" w:hAnsi="Arial" w:cs="Arial"/>
          <w:i/>
        </w:rPr>
        <w:t xml:space="preserve">and </w:t>
      </w:r>
      <w:r w:rsidRPr="00AE2967">
        <w:rPr>
          <w:rFonts w:ascii="Arial" w:hAnsi="Arial" w:cs="Arial"/>
          <w:i/>
        </w:rPr>
        <w:t>Management</w:t>
      </w:r>
      <w:r w:rsidR="00A51DB7" w:rsidRPr="00AE2967">
        <w:rPr>
          <w:rFonts w:ascii="Arial" w:hAnsi="Arial" w:cs="Arial"/>
          <w:i/>
        </w:rPr>
        <w:t xml:space="preserve"> </w:t>
      </w:r>
      <w:r w:rsidRPr="00AE2967">
        <w:rPr>
          <w:rFonts w:ascii="Arial" w:hAnsi="Arial" w:cs="Arial"/>
          <w:i/>
        </w:rPr>
        <w:t>and</w:t>
      </w:r>
      <w:r w:rsidR="00A51DB7" w:rsidRPr="00AE2967">
        <w:rPr>
          <w:rFonts w:ascii="Arial" w:hAnsi="Arial" w:cs="Arial"/>
          <w:i/>
        </w:rPr>
        <w:t xml:space="preserve"> </w:t>
      </w:r>
      <w:r w:rsidRPr="00AE2967">
        <w:rPr>
          <w:rFonts w:ascii="Arial" w:hAnsi="Arial" w:cs="Arial"/>
          <w:i/>
        </w:rPr>
        <w:t>Use</w:t>
      </w:r>
      <w:r w:rsidR="000C0A8F" w:rsidRPr="00AE2967">
        <w:rPr>
          <w:rFonts w:ascii="Arial" w:hAnsi="Arial" w:cs="Arial"/>
        </w:rPr>
        <w:t>.</w:t>
      </w:r>
    </w:p>
    <w:p w:rsidR="000341CF" w:rsidRPr="00AE2967" w:rsidRDefault="000341CF" w:rsidP="00907714">
      <w:pPr>
        <w:pStyle w:val="BodyText"/>
        <w:widowControl/>
        <w:rPr>
          <w:rFonts w:ascii="Arial" w:hAnsi="Arial" w:cs="Arial"/>
        </w:rPr>
      </w:pPr>
    </w:p>
    <w:p w:rsidR="000341CF" w:rsidRPr="00087940" w:rsidRDefault="00EA0594" w:rsidP="00907714">
      <w:pPr>
        <w:pStyle w:val="BodyText"/>
        <w:widowControl/>
        <w:rPr>
          <w:lang w:val="en-US"/>
        </w:rPr>
      </w:pPr>
      <w:r w:rsidRPr="00AE2967">
        <w:rPr>
          <w:rFonts w:ascii="Arial" w:hAnsi="Arial" w:cs="Arial"/>
        </w:rPr>
        <w:t>SFHAs</w:t>
      </w:r>
      <w:r w:rsidR="00A51DB7" w:rsidRPr="00AE2967">
        <w:rPr>
          <w:rFonts w:ascii="Arial" w:hAnsi="Arial" w:cs="Arial"/>
        </w:rPr>
        <w:t xml:space="preserve"> </w:t>
      </w:r>
      <w:r w:rsidRPr="00AE2967">
        <w:rPr>
          <w:rFonts w:ascii="Arial" w:hAnsi="Arial" w:cs="Arial"/>
        </w:rPr>
        <w:t>are</w:t>
      </w:r>
      <w:r w:rsidR="00A51DB7" w:rsidRPr="00AE2967">
        <w:rPr>
          <w:rFonts w:ascii="Arial" w:hAnsi="Arial" w:cs="Arial"/>
        </w:rPr>
        <w:t xml:space="preserve"> </w:t>
      </w:r>
      <w:r w:rsidRPr="00AE2967">
        <w:rPr>
          <w:rFonts w:ascii="Arial" w:hAnsi="Arial" w:cs="Arial"/>
        </w:rPr>
        <w:t>delineated</w:t>
      </w:r>
      <w:r w:rsidR="00A51DB7" w:rsidRPr="00AE2967">
        <w:rPr>
          <w:rFonts w:ascii="Arial" w:hAnsi="Arial" w:cs="Arial"/>
        </w:rPr>
        <w:t xml:space="preserve"> </w:t>
      </w:r>
      <w:r w:rsidRPr="00AE2967">
        <w:rPr>
          <w:rFonts w:ascii="Arial" w:hAnsi="Arial" w:cs="Arial"/>
        </w:rPr>
        <w:t>on</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community’s</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Pr="00AE2967">
        <w:rPr>
          <w:rFonts w:ascii="Arial" w:hAnsi="Arial" w:cs="Arial"/>
        </w:rPr>
        <w:t>Insurance</w:t>
      </w:r>
      <w:r w:rsidR="00A51DB7" w:rsidRPr="00AE2967">
        <w:rPr>
          <w:rFonts w:ascii="Arial" w:hAnsi="Arial" w:cs="Arial"/>
        </w:rPr>
        <w:t xml:space="preserve"> </w:t>
      </w:r>
      <w:r w:rsidRPr="00AE2967">
        <w:rPr>
          <w:rFonts w:ascii="Arial" w:hAnsi="Arial" w:cs="Arial"/>
        </w:rPr>
        <w:t>Rate</w:t>
      </w:r>
      <w:r w:rsidR="00A51DB7" w:rsidRPr="00AE2967">
        <w:rPr>
          <w:rFonts w:ascii="Arial" w:hAnsi="Arial" w:cs="Arial"/>
        </w:rPr>
        <w:t xml:space="preserve"> </w:t>
      </w:r>
      <w:r w:rsidRPr="00AE2967">
        <w:rPr>
          <w:rFonts w:ascii="Arial" w:hAnsi="Arial" w:cs="Arial"/>
        </w:rPr>
        <w:t>Maps</w:t>
      </w:r>
      <w:r w:rsidR="00A51DB7" w:rsidRPr="00AE2967">
        <w:rPr>
          <w:rFonts w:ascii="Arial" w:hAnsi="Arial" w:cs="Arial"/>
        </w:rPr>
        <w:t xml:space="preserve"> </w:t>
      </w:r>
      <w:r w:rsidRPr="00AE2967">
        <w:rPr>
          <w:rFonts w:ascii="Arial" w:hAnsi="Arial" w:cs="Arial"/>
        </w:rPr>
        <w:t>(FIRMs).</w:t>
      </w:r>
      <w:r w:rsidR="00A51DB7" w:rsidRPr="00AE2967">
        <w:rPr>
          <w:rFonts w:ascii="Arial" w:hAnsi="Arial" w:cs="Arial"/>
        </w:rPr>
        <w:t xml:space="preserve"> </w:t>
      </w:r>
      <w:r w:rsidRPr="00AE2967">
        <w:rPr>
          <w:rFonts w:ascii="Arial" w:hAnsi="Arial" w:cs="Arial"/>
        </w:rPr>
        <w:t>Under</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NFIP,</w:t>
      </w:r>
      <w:r w:rsidR="00A51DB7" w:rsidRPr="00AE2967">
        <w:rPr>
          <w:rFonts w:ascii="Arial" w:hAnsi="Arial" w:cs="Arial"/>
        </w:rPr>
        <w:t xml:space="preserve"> </w:t>
      </w:r>
      <w:r w:rsidRPr="00AE2967">
        <w:rPr>
          <w:rFonts w:ascii="Arial" w:hAnsi="Arial" w:cs="Arial"/>
        </w:rPr>
        <w:t>buildings</w:t>
      </w:r>
      <w:r w:rsidR="00A51DB7" w:rsidRPr="00AE2967">
        <w:rPr>
          <w:rFonts w:ascii="Arial" w:hAnsi="Arial" w:cs="Arial"/>
        </w:rPr>
        <w:t xml:space="preserve"> </w:t>
      </w:r>
      <w:r w:rsidRPr="00AE2967">
        <w:rPr>
          <w:rFonts w:ascii="Arial" w:hAnsi="Arial" w:cs="Arial"/>
        </w:rPr>
        <w:t>that</w:t>
      </w:r>
      <w:r w:rsidR="00A51DB7" w:rsidRPr="00AE2967">
        <w:rPr>
          <w:rFonts w:ascii="Arial" w:hAnsi="Arial" w:cs="Arial"/>
        </w:rPr>
        <w:t xml:space="preserve"> </w:t>
      </w:r>
      <w:r w:rsidRPr="00AE2967">
        <w:rPr>
          <w:rFonts w:ascii="Arial" w:hAnsi="Arial" w:cs="Arial"/>
        </w:rPr>
        <w:t>were</w:t>
      </w:r>
      <w:r w:rsidR="00A51DB7" w:rsidRPr="00AE2967">
        <w:rPr>
          <w:rFonts w:ascii="Arial" w:hAnsi="Arial" w:cs="Arial"/>
        </w:rPr>
        <w:t xml:space="preserve"> </w:t>
      </w:r>
      <w:r w:rsidRPr="00AE2967">
        <w:rPr>
          <w:rFonts w:ascii="Arial" w:hAnsi="Arial" w:cs="Arial"/>
        </w:rPr>
        <w:t>built</w:t>
      </w:r>
      <w:r w:rsidR="00A51DB7" w:rsidRPr="00AE2967">
        <w:rPr>
          <w:rFonts w:ascii="Arial" w:hAnsi="Arial" w:cs="Arial"/>
        </w:rPr>
        <w:t xml:space="preserve"> </w:t>
      </w:r>
      <w:r w:rsidRPr="00AE2967">
        <w:rPr>
          <w:rFonts w:ascii="Arial" w:hAnsi="Arial" w:cs="Arial"/>
        </w:rPr>
        <w:t>before</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flood</w:t>
      </w:r>
      <w:r w:rsidR="00A51DB7" w:rsidRPr="00AE2967">
        <w:rPr>
          <w:rFonts w:ascii="Arial" w:hAnsi="Arial" w:cs="Arial"/>
        </w:rPr>
        <w:t xml:space="preserve"> </w:t>
      </w:r>
      <w:r w:rsidR="000C0A8F" w:rsidRPr="00AE2967">
        <w:rPr>
          <w:rFonts w:ascii="Arial" w:hAnsi="Arial" w:cs="Arial"/>
        </w:rPr>
        <w:t>hazard</w:t>
      </w:r>
      <w:r w:rsidR="00A51DB7" w:rsidRPr="00AE2967">
        <w:rPr>
          <w:rFonts w:ascii="Arial" w:hAnsi="Arial" w:cs="Arial"/>
        </w:rPr>
        <w:t xml:space="preserve"> </w:t>
      </w:r>
      <w:r w:rsidRPr="00AE2967">
        <w:rPr>
          <w:rFonts w:ascii="Arial" w:hAnsi="Arial" w:cs="Arial"/>
        </w:rPr>
        <w:t>was</w:t>
      </w:r>
      <w:r w:rsidR="00A51DB7" w:rsidRPr="00AE2967">
        <w:rPr>
          <w:rFonts w:ascii="Arial" w:hAnsi="Arial" w:cs="Arial"/>
        </w:rPr>
        <w:t xml:space="preserve"> </w:t>
      </w:r>
      <w:r w:rsidRPr="00AE2967">
        <w:rPr>
          <w:rFonts w:ascii="Arial" w:hAnsi="Arial" w:cs="Arial"/>
        </w:rPr>
        <w:t>identified</w:t>
      </w:r>
      <w:r w:rsidR="00A51DB7" w:rsidRPr="00AE2967">
        <w:rPr>
          <w:rFonts w:ascii="Arial" w:hAnsi="Arial" w:cs="Arial"/>
        </w:rPr>
        <w:t xml:space="preserve"> </w:t>
      </w:r>
      <w:r w:rsidRPr="00AE2967">
        <w:rPr>
          <w:rFonts w:ascii="Arial" w:hAnsi="Arial" w:cs="Arial"/>
        </w:rPr>
        <w:t>on</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community’s</w:t>
      </w:r>
      <w:r w:rsidR="00A51DB7" w:rsidRPr="00AE2967">
        <w:rPr>
          <w:rFonts w:ascii="Arial" w:hAnsi="Arial" w:cs="Arial"/>
        </w:rPr>
        <w:t xml:space="preserve"> </w:t>
      </w:r>
      <w:r w:rsidRPr="00AE2967">
        <w:rPr>
          <w:rFonts w:ascii="Arial" w:hAnsi="Arial" w:cs="Arial"/>
        </w:rPr>
        <w:t>FIRMs</w:t>
      </w:r>
      <w:r w:rsidR="00A51DB7" w:rsidRPr="00AE2967">
        <w:rPr>
          <w:rFonts w:ascii="Arial" w:hAnsi="Arial" w:cs="Arial"/>
        </w:rPr>
        <w:t xml:space="preserve"> </w:t>
      </w:r>
      <w:r w:rsidRPr="00AE2967">
        <w:rPr>
          <w:rFonts w:ascii="Arial" w:hAnsi="Arial" w:cs="Arial"/>
        </w:rPr>
        <w:t>are</w:t>
      </w:r>
      <w:r w:rsidR="00A51DB7" w:rsidRPr="00AE2967">
        <w:rPr>
          <w:rFonts w:ascii="Arial" w:hAnsi="Arial" w:cs="Arial"/>
        </w:rPr>
        <w:t xml:space="preserve"> </w:t>
      </w:r>
      <w:r w:rsidRPr="00AE2967">
        <w:rPr>
          <w:rFonts w:ascii="Arial" w:hAnsi="Arial" w:cs="Arial"/>
        </w:rPr>
        <w:t>generally</w:t>
      </w:r>
      <w:r w:rsidR="00A51DB7" w:rsidRPr="00AE2967">
        <w:rPr>
          <w:rFonts w:ascii="Arial" w:hAnsi="Arial" w:cs="Arial"/>
        </w:rPr>
        <w:t xml:space="preserve"> </w:t>
      </w:r>
      <w:r w:rsidRPr="00AE2967">
        <w:rPr>
          <w:rFonts w:ascii="Arial" w:hAnsi="Arial" w:cs="Arial"/>
        </w:rPr>
        <w:t>referred</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as</w:t>
      </w:r>
      <w:r w:rsidR="00A51DB7" w:rsidRPr="00AE2967">
        <w:rPr>
          <w:rFonts w:ascii="Arial" w:hAnsi="Arial" w:cs="Arial"/>
        </w:rPr>
        <w:t xml:space="preserve"> </w:t>
      </w:r>
      <w:r w:rsidR="009A7051" w:rsidRPr="00AE2967">
        <w:rPr>
          <w:rFonts w:ascii="Arial" w:hAnsi="Arial" w:cs="Arial"/>
        </w:rPr>
        <w:t>“</w:t>
      </w:r>
      <w:r w:rsidRPr="00AE2967">
        <w:rPr>
          <w:rFonts w:ascii="Arial" w:hAnsi="Arial" w:cs="Arial"/>
        </w:rPr>
        <w:t>Pre-FIRM</w:t>
      </w:r>
      <w:r w:rsidR="009A7051" w:rsidRPr="00AE2967">
        <w:rPr>
          <w:rFonts w:ascii="Arial" w:hAnsi="Arial" w:cs="Arial"/>
        </w:rPr>
        <w:t>”</w:t>
      </w:r>
      <w:r w:rsidR="00A51DB7" w:rsidRPr="00AE2967">
        <w:rPr>
          <w:rFonts w:ascii="Arial" w:hAnsi="Arial" w:cs="Arial"/>
        </w:rPr>
        <w:t xml:space="preserve"> </w:t>
      </w:r>
      <w:r w:rsidRPr="00AE2967">
        <w:rPr>
          <w:rFonts w:ascii="Arial" w:hAnsi="Arial" w:cs="Arial"/>
        </w:rPr>
        <w:t>buildings.</w:t>
      </w:r>
      <w:r w:rsidR="00A51DB7" w:rsidRPr="00AE2967">
        <w:rPr>
          <w:rFonts w:ascii="Arial" w:hAnsi="Arial" w:cs="Arial"/>
        </w:rPr>
        <w:t xml:space="preserve"> </w:t>
      </w:r>
      <w:r w:rsidR="00930373" w:rsidRPr="00AE2967">
        <w:rPr>
          <w:rFonts w:ascii="Arial" w:hAnsi="Arial" w:cs="Arial"/>
        </w:rPr>
        <w:t>When</w:t>
      </w:r>
      <w:r w:rsidR="00A51DB7" w:rsidRPr="00AE2967">
        <w:rPr>
          <w:rFonts w:ascii="Arial" w:hAnsi="Arial" w:cs="Arial"/>
        </w:rPr>
        <w:t xml:space="preserve"> </w:t>
      </w:r>
      <w:r w:rsidR="00930373" w:rsidRPr="00AE2967">
        <w:rPr>
          <w:rFonts w:ascii="Arial" w:hAnsi="Arial" w:cs="Arial"/>
        </w:rPr>
        <w:t>the</w:t>
      </w:r>
      <w:r w:rsidR="00A51DB7" w:rsidRPr="00AE2967">
        <w:rPr>
          <w:rFonts w:ascii="Arial" w:hAnsi="Arial" w:cs="Arial"/>
        </w:rPr>
        <w:t xml:space="preserve"> </w:t>
      </w:r>
      <w:r w:rsidR="00930373" w:rsidRPr="00AE2967">
        <w:rPr>
          <w:rFonts w:ascii="Arial" w:hAnsi="Arial" w:cs="Arial"/>
        </w:rPr>
        <w:t>NFIP</w:t>
      </w:r>
      <w:r w:rsidR="00A51DB7" w:rsidRPr="00AE2967">
        <w:rPr>
          <w:rFonts w:ascii="Arial" w:hAnsi="Arial" w:cs="Arial"/>
        </w:rPr>
        <w:t xml:space="preserve"> </w:t>
      </w:r>
      <w:r w:rsidR="00930373" w:rsidRPr="00AE2967">
        <w:rPr>
          <w:rFonts w:ascii="Arial" w:hAnsi="Arial" w:cs="Arial"/>
        </w:rPr>
        <w:t>was</w:t>
      </w:r>
      <w:r w:rsidR="00A51DB7" w:rsidRPr="00AE2967">
        <w:rPr>
          <w:rFonts w:ascii="Arial" w:hAnsi="Arial" w:cs="Arial"/>
        </w:rPr>
        <w:t xml:space="preserve"> </w:t>
      </w:r>
      <w:r w:rsidR="00930373" w:rsidRPr="00AE2967">
        <w:rPr>
          <w:rFonts w:ascii="Arial" w:hAnsi="Arial" w:cs="Arial"/>
        </w:rPr>
        <w:t>created,</w:t>
      </w:r>
      <w:r w:rsidR="00A51DB7" w:rsidRPr="00AE2967">
        <w:rPr>
          <w:rFonts w:ascii="Arial" w:hAnsi="Arial" w:cs="Arial"/>
        </w:rPr>
        <w:t xml:space="preserve"> </w:t>
      </w:r>
      <w:r w:rsidR="00930373" w:rsidRPr="00AE2967">
        <w:rPr>
          <w:rFonts w:ascii="Arial" w:hAnsi="Arial" w:cs="Arial"/>
        </w:rPr>
        <w:t>the</w:t>
      </w:r>
      <w:r w:rsidR="00A51DB7" w:rsidRPr="00AE2967">
        <w:rPr>
          <w:rFonts w:ascii="Arial" w:hAnsi="Arial" w:cs="Arial"/>
        </w:rPr>
        <w:t xml:space="preserve"> </w:t>
      </w:r>
      <w:r w:rsidR="00930373" w:rsidRPr="00AE2967">
        <w:rPr>
          <w:rFonts w:ascii="Arial" w:hAnsi="Arial" w:cs="Arial"/>
        </w:rPr>
        <w:t>U.S.</w:t>
      </w:r>
      <w:r w:rsidR="00A51DB7" w:rsidRPr="00AE2967">
        <w:rPr>
          <w:rFonts w:ascii="Arial" w:hAnsi="Arial" w:cs="Arial"/>
        </w:rPr>
        <w:t xml:space="preserve"> </w:t>
      </w:r>
      <w:r w:rsidR="00930373" w:rsidRPr="00AE2967">
        <w:rPr>
          <w:rFonts w:ascii="Arial" w:hAnsi="Arial" w:cs="Arial"/>
        </w:rPr>
        <w:t>Congress</w:t>
      </w:r>
      <w:r w:rsidR="00A51DB7" w:rsidRPr="00AE2967">
        <w:rPr>
          <w:rFonts w:ascii="Arial" w:hAnsi="Arial" w:cs="Arial"/>
        </w:rPr>
        <w:t xml:space="preserve"> </w:t>
      </w:r>
      <w:r w:rsidR="00930373" w:rsidRPr="00AE2967">
        <w:rPr>
          <w:rFonts w:ascii="Arial" w:hAnsi="Arial" w:cs="Arial"/>
        </w:rPr>
        <w:t>recognized</w:t>
      </w:r>
      <w:r w:rsidR="00A51DB7" w:rsidRPr="00AE2967">
        <w:rPr>
          <w:rFonts w:ascii="Arial" w:hAnsi="Arial" w:cs="Arial"/>
        </w:rPr>
        <w:t xml:space="preserve"> </w:t>
      </w:r>
      <w:r w:rsidR="00930373" w:rsidRPr="00AE2967">
        <w:rPr>
          <w:rFonts w:ascii="Arial" w:hAnsi="Arial" w:cs="Arial"/>
        </w:rPr>
        <w:t>that</w:t>
      </w:r>
      <w:r w:rsidR="00A51DB7" w:rsidRPr="00AE2967">
        <w:rPr>
          <w:rFonts w:ascii="Arial" w:hAnsi="Arial" w:cs="Arial"/>
        </w:rPr>
        <w:t xml:space="preserve"> </w:t>
      </w:r>
      <w:r w:rsidR="00930373" w:rsidRPr="00AE2967">
        <w:rPr>
          <w:rFonts w:ascii="Arial" w:hAnsi="Arial" w:cs="Arial"/>
        </w:rPr>
        <w:t>insurance</w:t>
      </w:r>
      <w:r w:rsidR="00A51DB7" w:rsidRPr="00AE2967">
        <w:rPr>
          <w:rFonts w:ascii="Arial" w:hAnsi="Arial" w:cs="Arial"/>
        </w:rPr>
        <w:t xml:space="preserve"> </w:t>
      </w:r>
      <w:r w:rsidR="00930373" w:rsidRPr="00AE2967">
        <w:rPr>
          <w:rFonts w:ascii="Arial" w:hAnsi="Arial" w:cs="Arial"/>
        </w:rPr>
        <w:t>for</w:t>
      </w:r>
      <w:r w:rsidR="00A51DB7" w:rsidRPr="00AE2967">
        <w:rPr>
          <w:rFonts w:ascii="Arial" w:hAnsi="Arial" w:cs="Arial"/>
        </w:rPr>
        <w:t xml:space="preserve"> </w:t>
      </w:r>
      <w:r w:rsidRPr="00AE2967">
        <w:rPr>
          <w:rFonts w:ascii="Arial" w:hAnsi="Arial" w:cs="Arial"/>
        </w:rPr>
        <w:t>Pre-FIRM</w:t>
      </w:r>
      <w:r w:rsidR="00A51DB7" w:rsidRPr="00AE2967">
        <w:rPr>
          <w:rFonts w:ascii="Arial" w:hAnsi="Arial" w:cs="Arial"/>
        </w:rPr>
        <w:t xml:space="preserve"> </w:t>
      </w:r>
      <w:r w:rsidRPr="00AE2967">
        <w:rPr>
          <w:rFonts w:ascii="Arial" w:hAnsi="Arial" w:cs="Arial"/>
        </w:rPr>
        <w:t>buildings</w:t>
      </w:r>
      <w:r w:rsidR="00A51DB7" w:rsidRPr="00AE2967">
        <w:rPr>
          <w:rFonts w:ascii="Arial" w:hAnsi="Arial" w:cs="Arial"/>
        </w:rPr>
        <w:t xml:space="preserve"> </w:t>
      </w:r>
      <w:r w:rsidR="00930373" w:rsidRPr="00AE2967">
        <w:rPr>
          <w:rFonts w:ascii="Arial" w:hAnsi="Arial" w:cs="Arial"/>
        </w:rPr>
        <w:t>would</w:t>
      </w:r>
      <w:r w:rsidR="00A51DB7" w:rsidRPr="00AE2967">
        <w:rPr>
          <w:rFonts w:ascii="Arial" w:hAnsi="Arial" w:cs="Arial"/>
        </w:rPr>
        <w:t xml:space="preserve"> </w:t>
      </w:r>
      <w:r w:rsidR="00930373" w:rsidRPr="00AE2967">
        <w:rPr>
          <w:rFonts w:ascii="Arial" w:hAnsi="Arial" w:cs="Arial"/>
        </w:rPr>
        <w:t>be</w:t>
      </w:r>
      <w:r w:rsidR="00A51DB7" w:rsidRPr="00AE2967">
        <w:rPr>
          <w:rFonts w:ascii="Arial" w:hAnsi="Arial" w:cs="Arial"/>
        </w:rPr>
        <w:t xml:space="preserve"> </w:t>
      </w:r>
      <w:r w:rsidR="00930373" w:rsidRPr="00AE2967">
        <w:rPr>
          <w:rFonts w:ascii="Arial" w:hAnsi="Arial" w:cs="Arial"/>
        </w:rPr>
        <w:t>prohibitively</w:t>
      </w:r>
      <w:r w:rsidR="00A51DB7" w:rsidRPr="00AE2967">
        <w:rPr>
          <w:rFonts w:ascii="Arial" w:hAnsi="Arial" w:cs="Arial"/>
        </w:rPr>
        <w:t xml:space="preserve"> </w:t>
      </w:r>
      <w:r w:rsidR="00930373" w:rsidRPr="00AE2967">
        <w:rPr>
          <w:rFonts w:ascii="Arial" w:hAnsi="Arial" w:cs="Arial"/>
        </w:rPr>
        <w:t>expensive</w:t>
      </w:r>
      <w:r w:rsidR="00A51DB7" w:rsidRPr="00AE2967">
        <w:rPr>
          <w:rFonts w:ascii="Arial" w:hAnsi="Arial" w:cs="Arial"/>
        </w:rPr>
        <w:t xml:space="preserve"> </w:t>
      </w:r>
      <w:r w:rsidR="00930373" w:rsidRPr="00AE2967">
        <w:rPr>
          <w:rFonts w:ascii="Arial" w:hAnsi="Arial" w:cs="Arial"/>
        </w:rPr>
        <w:t>if</w:t>
      </w:r>
      <w:r w:rsidR="00A51DB7" w:rsidRPr="00AE2967">
        <w:rPr>
          <w:rFonts w:ascii="Arial" w:hAnsi="Arial" w:cs="Arial"/>
        </w:rPr>
        <w:t xml:space="preserve"> </w:t>
      </w:r>
      <w:r w:rsidR="00930373" w:rsidRPr="00AE2967">
        <w:rPr>
          <w:rFonts w:ascii="Arial" w:hAnsi="Arial" w:cs="Arial"/>
        </w:rPr>
        <w:t>the</w:t>
      </w:r>
      <w:r w:rsidR="00A51DB7" w:rsidRPr="00AE2967">
        <w:rPr>
          <w:rFonts w:ascii="Arial" w:hAnsi="Arial" w:cs="Arial"/>
        </w:rPr>
        <w:t xml:space="preserve"> </w:t>
      </w:r>
      <w:r w:rsidR="00930373" w:rsidRPr="00AE2967">
        <w:rPr>
          <w:rFonts w:ascii="Arial" w:hAnsi="Arial" w:cs="Arial"/>
        </w:rPr>
        <w:t>premiums</w:t>
      </w:r>
      <w:r w:rsidR="00A51DB7" w:rsidRPr="00AE2967">
        <w:rPr>
          <w:rFonts w:ascii="Arial" w:hAnsi="Arial" w:cs="Arial"/>
        </w:rPr>
        <w:t xml:space="preserve"> </w:t>
      </w:r>
      <w:r w:rsidR="00930373" w:rsidRPr="00AE2967">
        <w:rPr>
          <w:rFonts w:ascii="Arial" w:hAnsi="Arial" w:cs="Arial"/>
        </w:rPr>
        <w:t>were</w:t>
      </w:r>
      <w:r w:rsidR="00A51DB7" w:rsidRPr="00AE2967">
        <w:rPr>
          <w:rFonts w:ascii="Arial" w:hAnsi="Arial" w:cs="Arial"/>
        </w:rPr>
        <w:t xml:space="preserve"> </w:t>
      </w:r>
      <w:r w:rsidR="00930373" w:rsidRPr="00AE2967">
        <w:rPr>
          <w:rFonts w:ascii="Arial" w:hAnsi="Arial" w:cs="Arial"/>
        </w:rPr>
        <w:t>not</w:t>
      </w:r>
      <w:r w:rsidR="00A51DB7" w:rsidRPr="00AE2967">
        <w:rPr>
          <w:rFonts w:ascii="Arial" w:hAnsi="Arial" w:cs="Arial"/>
        </w:rPr>
        <w:t xml:space="preserve"> </w:t>
      </w:r>
      <w:r w:rsidR="00930373" w:rsidRPr="00AE2967">
        <w:rPr>
          <w:rFonts w:ascii="Arial" w:hAnsi="Arial" w:cs="Arial"/>
        </w:rPr>
        <w:t>subsidi</w:t>
      </w:r>
      <w:r w:rsidRPr="00AE2967">
        <w:rPr>
          <w:rFonts w:ascii="Arial" w:hAnsi="Arial" w:cs="Arial"/>
        </w:rPr>
        <w:t>zed</w:t>
      </w:r>
      <w:r w:rsidR="00A51DB7" w:rsidRPr="00AE2967">
        <w:rPr>
          <w:rFonts w:ascii="Arial" w:hAnsi="Arial" w:cs="Arial"/>
        </w:rPr>
        <w:t xml:space="preserve"> </w:t>
      </w:r>
      <w:r w:rsidRPr="00AE2967">
        <w:rPr>
          <w:rFonts w:ascii="Arial" w:hAnsi="Arial" w:cs="Arial"/>
        </w:rPr>
        <w:t>by</w:t>
      </w:r>
      <w:r w:rsidR="00A51DB7" w:rsidRPr="00AE2967">
        <w:rPr>
          <w:rFonts w:ascii="Arial" w:hAnsi="Arial" w:cs="Arial"/>
        </w:rPr>
        <w:t xml:space="preserve"> </w:t>
      </w:r>
      <w:r w:rsidRPr="00AE2967">
        <w:rPr>
          <w:rFonts w:ascii="Arial" w:hAnsi="Arial" w:cs="Arial"/>
        </w:rPr>
        <w:t>the</w:t>
      </w:r>
      <w:r w:rsidR="00A51DB7" w:rsidRPr="00AE2967">
        <w:rPr>
          <w:rFonts w:ascii="Arial" w:hAnsi="Arial" w:cs="Arial"/>
        </w:rPr>
        <w:t xml:space="preserve"> </w:t>
      </w:r>
      <w:r w:rsidRPr="00AE2967">
        <w:rPr>
          <w:rFonts w:ascii="Arial" w:hAnsi="Arial" w:cs="Arial"/>
        </w:rPr>
        <w:t>Federal</w:t>
      </w:r>
      <w:r w:rsidR="00A51DB7" w:rsidRPr="00AE2967">
        <w:rPr>
          <w:rFonts w:ascii="Arial" w:hAnsi="Arial" w:cs="Arial"/>
        </w:rPr>
        <w:t xml:space="preserve"> </w:t>
      </w:r>
      <w:r w:rsidRPr="00AE2967">
        <w:rPr>
          <w:rFonts w:ascii="Arial" w:hAnsi="Arial" w:cs="Arial"/>
        </w:rPr>
        <w:t>Government.</w:t>
      </w:r>
      <w:r w:rsidR="00A51DB7" w:rsidRPr="00AE2967">
        <w:rPr>
          <w:rFonts w:ascii="Arial" w:hAnsi="Arial" w:cs="Arial"/>
        </w:rPr>
        <w:t xml:space="preserve"> </w:t>
      </w:r>
      <w:r w:rsidR="00930373" w:rsidRPr="00AE2967">
        <w:rPr>
          <w:rFonts w:ascii="Arial" w:hAnsi="Arial" w:cs="Arial"/>
        </w:rPr>
        <w:t>Congress</w:t>
      </w:r>
      <w:r w:rsidR="00A51DB7" w:rsidRPr="00AE2967">
        <w:rPr>
          <w:rFonts w:ascii="Arial" w:hAnsi="Arial" w:cs="Arial"/>
        </w:rPr>
        <w:t xml:space="preserve"> </w:t>
      </w:r>
      <w:r w:rsidR="00930373" w:rsidRPr="00AE2967">
        <w:rPr>
          <w:rFonts w:ascii="Arial" w:hAnsi="Arial" w:cs="Arial"/>
        </w:rPr>
        <w:t>also</w:t>
      </w:r>
      <w:r w:rsidR="00A51DB7" w:rsidRPr="00AE2967">
        <w:rPr>
          <w:rFonts w:ascii="Arial" w:hAnsi="Arial" w:cs="Arial"/>
        </w:rPr>
        <w:t xml:space="preserve"> </w:t>
      </w:r>
      <w:r w:rsidR="00930373" w:rsidRPr="00AE2967">
        <w:rPr>
          <w:rFonts w:ascii="Arial" w:hAnsi="Arial" w:cs="Arial"/>
        </w:rPr>
        <w:t>recognized</w:t>
      </w:r>
      <w:r w:rsidR="00A51DB7" w:rsidRPr="00AE2967">
        <w:rPr>
          <w:rFonts w:ascii="Arial" w:hAnsi="Arial" w:cs="Arial"/>
        </w:rPr>
        <w:t xml:space="preserve"> </w:t>
      </w:r>
      <w:r w:rsidR="00930373" w:rsidRPr="00AE2967">
        <w:rPr>
          <w:rFonts w:ascii="Arial" w:hAnsi="Arial" w:cs="Arial"/>
        </w:rPr>
        <w:t>that</w:t>
      </w:r>
      <w:r w:rsidR="00A51DB7" w:rsidRPr="00AE2967">
        <w:rPr>
          <w:rFonts w:ascii="Arial" w:hAnsi="Arial" w:cs="Arial"/>
        </w:rPr>
        <w:t xml:space="preserve"> </w:t>
      </w:r>
      <w:r w:rsidR="00930373" w:rsidRPr="00AE2967">
        <w:rPr>
          <w:rFonts w:ascii="Arial" w:hAnsi="Arial" w:cs="Arial"/>
        </w:rPr>
        <w:t>most</w:t>
      </w:r>
      <w:r w:rsidR="00A51DB7" w:rsidRPr="00AE2967">
        <w:rPr>
          <w:rFonts w:ascii="Arial" w:hAnsi="Arial" w:cs="Arial"/>
        </w:rPr>
        <w:t xml:space="preserve"> </w:t>
      </w:r>
      <w:r w:rsidR="00930373" w:rsidRPr="00AE2967">
        <w:rPr>
          <w:rFonts w:ascii="Arial" w:hAnsi="Arial" w:cs="Arial"/>
        </w:rPr>
        <w:t>of</w:t>
      </w:r>
      <w:r w:rsidR="00A51DB7" w:rsidRPr="00AE2967">
        <w:rPr>
          <w:rFonts w:ascii="Arial" w:hAnsi="Arial" w:cs="Arial"/>
        </w:rPr>
        <w:t xml:space="preserve"> </w:t>
      </w:r>
      <w:r w:rsidR="00930373" w:rsidRPr="00AE2967">
        <w:rPr>
          <w:rFonts w:ascii="Arial" w:hAnsi="Arial" w:cs="Arial"/>
        </w:rPr>
        <w:t>these</w:t>
      </w:r>
      <w:r w:rsidR="00A51DB7" w:rsidRPr="00AE2967">
        <w:rPr>
          <w:rFonts w:ascii="Arial" w:hAnsi="Arial" w:cs="Arial"/>
        </w:rPr>
        <w:t xml:space="preserve"> </w:t>
      </w:r>
      <w:r w:rsidR="00930373" w:rsidRPr="00AE2967">
        <w:rPr>
          <w:rFonts w:ascii="Arial" w:hAnsi="Arial" w:cs="Arial"/>
        </w:rPr>
        <w:t>floodprone</w:t>
      </w:r>
      <w:r w:rsidR="00A51DB7" w:rsidRPr="00AE2967">
        <w:rPr>
          <w:rFonts w:ascii="Arial" w:hAnsi="Arial" w:cs="Arial"/>
        </w:rPr>
        <w:t xml:space="preserve"> </w:t>
      </w:r>
      <w:r w:rsidR="00930373" w:rsidRPr="00AE2967">
        <w:rPr>
          <w:rFonts w:ascii="Arial" w:hAnsi="Arial" w:cs="Arial"/>
        </w:rPr>
        <w:t>buildings</w:t>
      </w:r>
      <w:r w:rsidR="00A51DB7" w:rsidRPr="00AE2967">
        <w:rPr>
          <w:rFonts w:ascii="Arial" w:hAnsi="Arial" w:cs="Arial"/>
        </w:rPr>
        <w:t xml:space="preserve"> </w:t>
      </w:r>
      <w:r w:rsidR="00930373" w:rsidRPr="00AE2967">
        <w:rPr>
          <w:rFonts w:ascii="Arial" w:hAnsi="Arial" w:cs="Arial"/>
        </w:rPr>
        <w:t>were</w:t>
      </w:r>
      <w:r w:rsidR="00A51DB7" w:rsidRPr="00AE2967">
        <w:rPr>
          <w:rFonts w:ascii="Arial" w:hAnsi="Arial" w:cs="Arial"/>
        </w:rPr>
        <w:t xml:space="preserve"> </w:t>
      </w:r>
      <w:r w:rsidR="00930373" w:rsidRPr="00AE2967">
        <w:rPr>
          <w:rFonts w:ascii="Arial" w:hAnsi="Arial" w:cs="Arial"/>
        </w:rPr>
        <w:t>built</w:t>
      </w:r>
      <w:r w:rsidR="00A51DB7" w:rsidRPr="00AE2967">
        <w:rPr>
          <w:rFonts w:ascii="Arial" w:hAnsi="Arial" w:cs="Arial"/>
        </w:rPr>
        <w:t xml:space="preserve"> </w:t>
      </w:r>
      <w:r w:rsidR="00930373" w:rsidRPr="00AE2967">
        <w:rPr>
          <w:rFonts w:ascii="Arial" w:hAnsi="Arial" w:cs="Arial"/>
        </w:rPr>
        <w:t>by</w:t>
      </w:r>
      <w:r w:rsidR="00A51DB7" w:rsidRPr="00AE2967">
        <w:rPr>
          <w:rFonts w:ascii="Arial" w:hAnsi="Arial" w:cs="Arial"/>
        </w:rPr>
        <w:t xml:space="preserve"> </w:t>
      </w:r>
      <w:r w:rsidR="00930373" w:rsidRPr="00AE2967">
        <w:rPr>
          <w:rFonts w:ascii="Arial" w:hAnsi="Arial" w:cs="Arial"/>
        </w:rPr>
        <w:t>individuals</w:t>
      </w:r>
      <w:r w:rsidR="00A51DB7" w:rsidRPr="00AE2967">
        <w:rPr>
          <w:rFonts w:ascii="Arial" w:hAnsi="Arial" w:cs="Arial"/>
        </w:rPr>
        <w:t xml:space="preserve"> </w:t>
      </w:r>
      <w:r w:rsidR="00930373" w:rsidRPr="00AE2967">
        <w:rPr>
          <w:rFonts w:ascii="Arial" w:hAnsi="Arial" w:cs="Arial"/>
        </w:rPr>
        <w:t>who</w:t>
      </w:r>
      <w:r w:rsidR="00A51DB7" w:rsidRPr="00AE2967">
        <w:rPr>
          <w:rFonts w:ascii="Arial" w:hAnsi="Arial" w:cs="Arial"/>
        </w:rPr>
        <w:t xml:space="preserve"> </w:t>
      </w:r>
      <w:r w:rsidR="00930373" w:rsidRPr="00AE2967">
        <w:rPr>
          <w:rFonts w:ascii="Arial" w:hAnsi="Arial" w:cs="Arial"/>
        </w:rPr>
        <w:t>did</w:t>
      </w:r>
      <w:r w:rsidR="00A51DB7" w:rsidRPr="00AE2967">
        <w:rPr>
          <w:rFonts w:ascii="Arial" w:hAnsi="Arial" w:cs="Arial"/>
        </w:rPr>
        <w:t xml:space="preserve"> </w:t>
      </w:r>
      <w:r w:rsidR="00930373" w:rsidRPr="00AE2967">
        <w:rPr>
          <w:rFonts w:ascii="Arial" w:hAnsi="Arial" w:cs="Arial"/>
        </w:rPr>
        <w:t>not</w:t>
      </w:r>
      <w:r w:rsidR="00A51DB7" w:rsidRPr="00AE2967">
        <w:rPr>
          <w:rFonts w:ascii="Arial" w:hAnsi="Arial" w:cs="Arial"/>
        </w:rPr>
        <w:t xml:space="preserve"> </w:t>
      </w:r>
      <w:r w:rsidR="00930373" w:rsidRPr="00AE2967">
        <w:rPr>
          <w:rFonts w:ascii="Arial" w:hAnsi="Arial" w:cs="Arial"/>
        </w:rPr>
        <w:t>have</w:t>
      </w:r>
      <w:r w:rsidR="00A51DB7" w:rsidRPr="00AE2967">
        <w:rPr>
          <w:rFonts w:ascii="Arial" w:hAnsi="Arial" w:cs="Arial"/>
        </w:rPr>
        <w:t xml:space="preserve"> </w:t>
      </w:r>
      <w:r w:rsidR="00930373" w:rsidRPr="00AE2967">
        <w:rPr>
          <w:rFonts w:ascii="Arial" w:hAnsi="Arial" w:cs="Arial"/>
        </w:rPr>
        <w:t>sufficient</w:t>
      </w:r>
      <w:r w:rsidR="00A51DB7" w:rsidRPr="00AE2967">
        <w:rPr>
          <w:rFonts w:ascii="Arial" w:hAnsi="Arial" w:cs="Arial"/>
        </w:rPr>
        <w:t xml:space="preserve"> </w:t>
      </w:r>
      <w:r w:rsidR="00930373" w:rsidRPr="00AE2967">
        <w:rPr>
          <w:rFonts w:ascii="Arial" w:hAnsi="Arial" w:cs="Arial"/>
        </w:rPr>
        <w:t>knowledge</w:t>
      </w:r>
      <w:r w:rsidR="00A51DB7" w:rsidRPr="00AE2967">
        <w:rPr>
          <w:rFonts w:ascii="Arial" w:hAnsi="Arial" w:cs="Arial"/>
        </w:rPr>
        <w:t xml:space="preserve"> </w:t>
      </w:r>
      <w:r w:rsidR="00930373" w:rsidRPr="00AE2967">
        <w:rPr>
          <w:rFonts w:ascii="Arial" w:hAnsi="Arial" w:cs="Arial"/>
        </w:rPr>
        <w:t>of</w:t>
      </w:r>
      <w:r w:rsidR="00A51DB7" w:rsidRPr="00AE2967">
        <w:rPr>
          <w:rFonts w:ascii="Arial" w:hAnsi="Arial" w:cs="Arial"/>
        </w:rPr>
        <w:t xml:space="preserve"> </w:t>
      </w:r>
      <w:r w:rsidR="00930373" w:rsidRPr="00AE2967">
        <w:rPr>
          <w:rFonts w:ascii="Arial" w:hAnsi="Arial" w:cs="Arial"/>
        </w:rPr>
        <w:t>the</w:t>
      </w:r>
      <w:r w:rsidR="00A51DB7" w:rsidRPr="00AE2967">
        <w:rPr>
          <w:rFonts w:ascii="Arial" w:hAnsi="Arial" w:cs="Arial"/>
        </w:rPr>
        <w:t xml:space="preserve"> </w:t>
      </w:r>
      <w:r w:rsidR="00930373" w:rsidRPr="00AE2967">
        <w:rPr>
          <w:rFonts w:ascii="Arial" w:hAnsi="Arial" w:cs="Arial"/>
        </w:rPr>
        <w:t>flood</w:t>
      </w:r>
      <w:r w:rsidR="00A51DB7" w:rsidRPr="00AE2967">
        <w:rPr>
          <w:rFonts w:ascii="Arial" w:hAnsi="Arial" w:cs="Arial"/>
        </w:rPr>
        <w:t xml:space="preserve"> </w:t>
      </w:r>
      <w:r w:rsidR="00930373" w:rsidRPr="00AE2967">
        <w:rPr>
          <w:rFonts w:ascii="Arial" w:hAnsi="Arial" w:cs="Arial"/>
        </w:rPr>
        <w:t>haza</w:t>
      </w:r>
      <w:r w:rsidRPr="00AE2967">
        <w:rPr>
          <w:rFonts w:ascii="Arial" w:hAnsi="Arial" w:cs="Arial"/>
        </w:rPr>
        <w:t>rd</w:t>
      </w:r>
      <w:r w:rsidR="00A51DB7" w:rsidRPr="00AE2967">
        <w:rPr>
          <w:rFonts w:ascii="Arial" w:hAnsi="Arial" w:cs="Arial"/>
        </w:rPr>
        <w:t xml:space="preserve"> </w:t>
      </w:r>
      <w:r w:rsidRPr="00AE2967">
        <w:rPr>
          <w:rFonts w:ascii="Arial" w:hAnsi="Arial" w:cs="Arial"/>
        </w:rPr>
        <w:t>to</w:t>
      </w:r>
      <w:r w:rsidR="00A51DB7" w:rsidRPr="00AE2967">
        <w:rPr>
          <w:rFonts w:ascii="Arial" w:hAnsi="Arial" w:cs="Arial"/>
        </w:rPr>
        <w:t xml:space="preserve"> </w:t>
      </w:r>
      <w:r w:rsidRPr="00AE2967">
        <w:rPr>
          <w:rFonts w:ascii="Arial" w:hAnsi="Arial" w:cs="Arial"/>
        </w:rPr>
        <w:t>make</w:t>
      </w:r>
      <w:r w:rsidR="00A51DB7" w:rsidRPr="00AE2967">
        <w:rPr>
          <w:rFonts w:ascii="Arial" w:hAnsi="Arial" w:cs="Arial"/>
        </w:rPr>
        <w:t xml:space="preserve"> </w:t>
      </w:r>
      <w:r w:rsidRPr="00AE2967">
        <w:rPr>
          <w:rFonts w:ascii="Arial" w:hAnsi="Arial" w:cs="Arial"/>
        </w:rPr>
        <w:t>informed</w:t>
      </w:r>
      <w:r w:rsidR="00A51DB7" w:rsidRPr="00AE2967">
        <w:rPr>
          <w:rFonts w:ascii="Arial" w:hAnsi="Arial" w:cs="Arial"/>
        </w:rPr>
        <w:t xml:space="preserve"> </w:t>
      </w:r>
      <w:r w:rsidRPr="00AE2967">
        <w:rPr>
          <w:rFonts w:ascii="Arial" w:hAnsi="Arial" w:cs="Arial"/>
        </w:rPr>
        <w:t>decisions.</w:t>
      </w:r>
      <w:r w:rsidR="00A51DB7" w:rsidRPr="00AE2967">
        <w:rPr>
          <w:rFonts w:ascii="Arial" w:hAnsi="Arial" w:cs="Arial"/>
        </w:rPr>
        <w:t xml:space="preserve"> </w:t>
      </w:r>
      <w:r w:rsidR="000341CF" w:rsidRPr="00AE2967">
        <w:rPr>
          <w:rFonts w:ascii="Arial" w:hAnsi="Arial" w:cs="Arial"/>
        </w:rPr>
        <w:t>The</w:t>
      </w:r>
      <w:r w:rsidR="00A51DB7" w:rsidRPr="00AE2967">
        <w:rPr>
          <w:rFonts w:ascii="Arial" w:hAnsi="Arial" w:cs="Arial"/>
        </w:rPr>
        <w:t xml:space="preserve"> </w:t>
      </w:r>
      <w:r w:rsidR="00BB366E" w:rsidRPr="00AE2967">
        <w:rPr>
          <w:rFonts w:ascii="Arial" w:hAnsi="Arial" w:cs="Arial"/>
        </w:rPr>
        <w:t>NFIP</w:t>
      </w:r>
      <w:r w:rsidR="00A51DB7" w:rsidRPr="00AE2967">
        <w:rPr>
          <w:rFonts w:ascii="Arial" w:hAnsi="Arial" w:cs="Arial"/>
        </w:rPr>
        <w:t xml:space="preserve"> </w:t>
      </w:r>
      <w:r w:rsidR="000341CF" w:rsidRPr="00AE2967">
        <w:rPr>
          <w:rFonts w:ascii="Arial" w:hAnsi="Arial" w:cs="Arial"/>
        </w:rPr>
        <w:t>requires</w:t>
      </w:r>
      <w:r w:rsidR="00A51DB7" w:rsidRPr="00AE2967">
        <w:rPr>
          <w:rFonts w:ascii="Arial" w:hAnsi="Arial" w:cs="Arial"/>
        </w:rPr>
        <w:t xml:space="preserve"> </w:t>
      </w:r>
      <w:r w:rsidR="000341CF" w:rsidRPr="00AE2967">
        <w:rPr>
          <w:rFonts w:ascii="Arial" w:hAnsi="Arial" w:cs="Arial"/>
        </w:rPr>
        <w:t>that</w:t>
      </w:r>
      <w:r w:rsidR="00A51DB7" w:rsidRPr="00AE2967">
        <w:rPr>
          <w:rFonts w:ascii="Arial" w:hAnsi="Arial" w:cs="Arial"/>
        </w:rPr>
        <w:t xml:space="preserve"> </w:t>
      </w:r>
      <w:r w:rsidR="000341CF" w:rsidRPr="00AE2967">
        <w:rPr>
          <w:rFonts w:ascii="Arial" w:hAnsi="Arial" w:cs="Arial"/>
        </w:rPr>
        <w:t>full</w:t>
      </w:r>
      <w:r w:rsidR="00A51DB7" w:rsidRPr="00AE2967">
        <w:rPr>
          <w:rFonts w:ascii="Arial" w:hAnsi="Arial" w:cs="Arial"/>
        </w:rPr>
        <w:t xml:space="preserve"> </w:t>
      </w:r>
      <w:r w:rsidR="000341CF" w:rsidRPr="00AE2967">
        <w:rPr>
          <w:rFonts w:ascii="Arial" w:hAnsi="Arial" w:cs="Arial"/>
        </w:rPr>
        <w:t>actuarial</w:t>
      </w:r>
      <w:r w:rsidR="00A51DB7" w:rsidRPr="00AE2967">
        <w:rPr>
          <w:rFonts w:ascii="Arial" w:hAnsi="Arial" w:cs="Arial"/>
        </w:rPr>
        <w:t xml:space="preserve"> </w:t>
      </w:r>
      <w:r w:rsidR="000341CF" w:rsidRPr="00AE2967">
        <w:rPr>
          <w:rFonts w:ascii="Arial" w:hAnsi="Arial" w:cs="Arial"/>
        </w:rPr>
        <w:t>rates</w:t>
      </w:r>
      <w:r w:rsidR="00A51DB7" w:rsidRPr="00AE2967">
        <w:rPr>
          <w:rFonts w:ascii="Arial" w:hAnsi="Arial" w:cs="Arial"/>
        </w:rPr>
        <w:t xml:space="preserve"> </w:t>
      </w:r>
      <w:r w:rsidR="000341CF" w:rsidRPr="00AE2967">
        <w:rPr>
          <w:rFonts w:ascii="Arial" w:hAnsi="Arial" w:cs="Arial"/>
        </w:rPr>
        <w:t>reflecting</w:t>
      </w:r>
      <w:r w:rsidR="00A51DB7" w:rsidRPr="00AE2967">
        <w:rPr>
          <w:rFonts w:ascii="Arial" w:hAnsi="Arial" w:cs="Arial"/>
        </w:rPr>
        <w:t xml:space="preserve"> </w:t>
      </w:r>
      <w:r w:rsidR="000341CF" w:rsidRPr="00AE2967">
        <w:rPr>
          <w:rFonts w:ascii="Arial" w:hAnsi="Arial" w:cs="Arial"/>
        </w:rPr>
        <w:t>the</w:t>
      </w:r>
      <w:r w:rsidR="00A51DB7" w:rsidRPr="00AE2967">
        <w:rPr>
          <w:rFonts w:ascii="Arial" w:hAnsi="Arial" w:cs="Arial"/>
        </w:rPr>
        <w:t xml:space="preserve"> </w:t>
      </w:r>
      <w:r w:rsidR="000341CF" w:rsidRPr="00AE2967">
        <w:rPr>
          <w:rFonts w:ascii="Arial" w:hAnsi="Arial" w:cs="Arial"/>
        </w:rPr>
        <w:t>complete</w:t>
      </w:r>
      <w:r w:rsidR="00A51DB7" w:rsidRPr="00AE2967">
        <w:rPr>
          <w:rFonts w:ascii="Arial" w:hAnsi="Arial" w:cs="Arial"/>
        </w:rPr>
        <w:t xml:space="preserve"> </w:t>
      </w:r>
      <w:r w:rsidR="000341CF" w:rsidRPr="00AE2967">
        <w:rPr>
          <w:rFonts w:ascii="Arial" w:hAnsi="Arial" w:cs="Arial"/>
        </w:rPr>
        <w:t>flood</w:t>
      </w:r>
      <w:r w:rsidR="00A51DB7" w:rsidRPr="00AE2967">
        <w:rPr>
          <w:rFonts w:ascii="Arial" w:hAnsi="Arial" w:cs="Arial"/>
        </w:rPr>
        <w:t xml:space="preserve"> </w:t>
      </w:r>
      <w:r w:rsidR="000341CF" w:rsidRPr="00AE2967">
        <w:rPr>
          <w:rFonts w:ascii="Arial" w:hAnsi="Arial" w:cs="Arial"/>
        </w:rPr>
        <w:t>risk</w:t>
      </w:r>
      <w:r w:rsidR="00A51DB7" w:rsidRPr="00AE2967">
        <w:rPr>
          <w:rFonts w:ascii="Arial" w:hAnsi="Arial" w:cs="Arial"/>
        </w:rPr>
        <w:t xml:space="preserve"> </w:t>
      </w:r>
      <w:r w:rsidR="000341CF" w:rsidRPr="00AE2967">
        <w:rPr>
          <w:rFonts w:ascii="Arial" w:hAnsi="Arial" w:cs="Arial"/>
        </w:rPr>
        <w:t>be</w:t>
      </w:r>
      <w:r w:rsidR="00A51DB7" w:rsidRPr="00AE2967">
        <w:rPr>
          <w:rFonts w:ascii="Arial" w:hAnsi="Arial" w:cs="Arial"/>
        </w:rPr>
        <w:t xml:space="preserve"> </w:t>
      </w:r>
      <w:r w:rsidR="000341CF" w:rsidRPr="00AE2967">
        <w:rPr>
          <w:rFonts w:ascii="Arial" w:hAnsi="Arial" w:cs="Arial"/>
        </w:rPr>
        <w:t>charged</w:t>
      </w:r>
      <w:r w:rsidR="00A51DB7" w:rsidRPr="00AE2967">
        <w:rPr>
          <w:rFonts w:ascii="Arial" w:hAnsi="Arial" w:cs="Arial"/>
        </w:rPr>
        <w:t xml:space="preserve"> </w:t>
      </w:r>
      <w:r w:rsidR="000341CF" w:rsidRPr="00AE2967">
        <w:rPr>
          <w:rFonts w:ascii="Arial" w:hAnsi="Arial" w:cs="Arial"/>
        </w:rPr>
        <w:t>on</w:t>
      </w:r>
      <w:r w:rsidR="00A51DB7" w:rsidRPr="00AE2967">
        <w:rPr>
          <w:rFonts w:ascii="Arial" w:hAnsi="Arial" w:cs="Arial"/>
        </w:rPr>
        <w:t xml:space="preserve"> </w:t>
      </w:r>
      <w:r w:rsidR="000341CF" w:rsidRPr="00AE2967">
        <w:rPr>
          <w:rFonts w:ascii="Arial" w:hAnsi="Arial" w:cs="Arial"/>
        </w:rPr>
        <w:t>all</w:t>
      </w:r>
      <w:r w:rsidR="00A51DB7" w:rsidRPr="00AE2967">
        <w:rPr>
          <w:rFonts w:ascii="Arial" w:hAnsi="Arial" w:cs="Arial"/>
        </w:rPr>
        <w:t xml:space="preserve"> </w:t>
      </w:r>
      <w:r w:rsidR="000341CF" w:rsidRPr="00AE2967">
        <w:rPr>
          <w:rFonts w:ascii="Arial" w:hAnsi="Arial" w:cs="Arial"/>
        </w:rPr>
        <w:t>buildings</w:t>
      </w:r>
      <w:r w:rsidR="00A51DB7" w:rsidRPr="00AE2967">
        <w:rPr>
          <w:rFonts w:ascii="Arial" w:hAnsi="Arial" w:cs="Arial"/>
        </w:rPr>
        <w:t xml:space="preserve"> </w:t>
      </w:r>
      <w:r w:rsidR="000341CF" w:rsidRPr="00AE2967">
        <w:rPr>
          <w:rFonts w:ascii="Arial" w:hAnsi="Arial" w:cs="Arial"/>
        </w:rPr>
        <w:t>constructed</w:t>
      </w:r>
      <w:r w:rsidR="00A51DB7" w:rsidRPr="00AE2967">
        <w:rPr>
          <w:rFonts w:ascii="Arial" w:hAnsi="Arial" w:cs="Arial"/>
        </w:rPr>
        <w:t xml:space="preserve"> </w:t>
      </w:r>
      <w:r w:rsidR="000341CF" w:rsidRPr="00AE2967">
        <w:rPr>
          <w:rFonts w:ascii="Arial" w:hAnsi="Arial" w:cs="Arial"/>
        </w:rPr>
        <w:t>or</w:t>
      </w:r>
      <w:r w:rsidR="00A51DB7" w:rsidRPr="00AE2967">
        <w:rPr>
          <w:rFonts w:ascii="Arial" w:hAnsi="Arial" w:cs="Arial"/>
        </w:rPr>
        <w:t xml:space="preserve"> </w:t>
      </w:r>
      <w:r w:rsidR="000341CF" w:rsidRPr="00AE2967">
        <w:rPr>
          <w:rFonts w:ascii="Arial" w:hAnsi="Arial" w:cs="Arial"/>
        </w:rPr>
        <w:t>substantially</w:t>
      </w:r>
      <w:r w:rsidR="00A51DB7" w:rsidRPr="00AE2967">
        <w:rPr>
          <w:rFonts w:ascii="Arial" w:hAnsi="Arial" w:cs="Arial"/>
        </w:rPr>
        <w:t xml:space="preserve"> </w:t>
      </w:r>
      <w:r w:rsidR="000341CF" w:rsidRPr="00AE2967">
        <w:rPr>
          <w:rFonts w:ascii="Arial" w:hAnsi="Arial" w:cs="Arial"/>
        </w:rPr>
        <w:t>improved</w:t>
      </w:r>
      <w:r w:rsidR="00A51DB7" w:rsidRPr="00AE2967">
        <w:rPr>
          <w:rFonts w:ascii="Arial" w:hAnsi="Arial" w:cs="Arial"/>
        </w:rPr>
        <w:t xml:space="preserve"> </w:t>
      </w:r>
      <w:r w:rsidR="000341CF" w:rsidRPr="00AE2967">
        <w:rPr>
          <w:rFonts w:ascii="Arial" w:hAnsi="Arial" w:cs="Arial"/>
        </w:rPr>
        <w:t>on</w:t>
      </w:r>
      <w:r w:rsidR="00A51DB7" w:rsidRPr="00AE2967">
        <w:rPr>
          <w:rFonts w:ascii="Arial" w:hAnsi="Arial" w:cs="Arial"/>
        </w:rPr>
        <w:t xml:space="preserve"> </w:t>
      </w:r>
      <w:r w:rsidR="000341CF" w:rsidRPr="00AE2967">
        <w:rPr>
          <w:rFonts w:ascii="Arial" w:hAnsi="Arial" w:cs="Arial"/>
        </w:rPr>
        <w:t>or</w:t>
      </w:r>
      <w:r w:rsidR="00A51DB7" w:rsidRPr="00AE2967">
        <w:rPr>
          <w:rFonts w:ascii="Arial" w:hAnsi="Arial" w:cs="Arial"/>
        </w:rPr>
        <w:t xml:space="preserve"> </w:t>
      </w:r>
      <w:r w:rsidR="000341CF" w:rsidRPr="00E07968">
        <w:rPr>
          <w:rFonts w:ascii="Arial" w:hAnsi="Arial" w:cs="Arial"/>
        </w:rPr>
        <w:t>after</w:t>
      </w:r>
      <w:r w:rsidR="00A51DB7" w:rsidRPr="00280A7F">
        <w:rPr>
          <w:rFonts w:ascii="Arial" w:hAnsi="Arial" w:cs="Arial"/>
        </w:rPr>
        <w:t xml:space="preserve"> </w:t>
      </w:r>
      <w:r w:rsidR="000341CF" w:rsidRPr="00280A7F">
        <w:rPr>
          <w:rFonts w:ascii="Arial" w:hAnsi="Arial" w:cs="Arial"/>
        </w:rPr>
        <w:t>the</w:t>
      </w:r>
      <w:r w:rsidR="00A51DB7">
        <w:t xml:space="preserve"> </w:t>
      </w:r>
      <w:r w:rsidR="000341CF" w:rsidRPr="00D96C7C">
        <w:rPr>
          <w:rFonts w:ascii="Arial" w:hAnsi="Arial" w:cs="Arial"/>
        </w:rPr>
        <w:t>effective</w:t>
      </w:r>
      <w:r w:rsidR="00A51DB7" w:rsidRPr="00D96C7C">
        <w:rPr>
          <w:rFonts w:ascii="Arial" w:hAnsi="Arial" w:cs="Arial"/>
        </w:rPr>
        <w:t xml:space="preserve"> </w:t>
      </w:r>
      <w:r w:rsidR="000341CF" w:rsidRPr="00D96C7C">
        <w:rPr>
          <w:rFonts w:ascii="Arial" w:hAnsi="Arial" w:cs="Arial"/>
        </w:rPr>
        <w:t>date</w:t>
      </w:r>
      <w:r w:rsidR="00A51DB7" w:rsidRPr="00D96C7C">
        <w:rPr>
          <w:rFonts w:ascii="Arial" w:hAnsi="Arial" w:cs="Arial"/>
        </w:rPr>
        <w:t xml:space="preserve"> </w:t>
      </w:r>
      <w:r w:rsidR="000341CF" w:rsidRPr="00D96C7C">
        <w:rPr>
          <w:rFonts w:ascii="Arial" w:hAnsi="Arial" w:cs="Arial"/>
        </w:rPr>
        <w:t>of</w:t>
      </w:r>
      <w:r w:rsidR="00A51DB7" w:rsidRPr="00D96C7C">
        <w:rPr>
          <w:rFonts w:ascii="Arial" w:hAnsi="Arial" w:cs="Arial"/>
        </w:rPr>
        <w:t xml:space="preserve"> </w:t>
      </w:r>
      <w:r w:rsidR="000341CF" w:rsidRPr="00D96C7C">
        <w:rPr>
          <w:rFonts w:ascii="Arial" w:hAnsi="Arial" w:cs="Arial"/>
        </w:rPr>
        <w:t>the</w:t>
      </w:r>
      <w:r w:rsidR="00A51DB7" w:rsidRPr="00D96C7C">
        <w:rPr>
          <w:rFonts w:ascii="Arial" w:hAnsi="Arial" w:cs="Arial"/>
        </w:rPr>
        <w:t xml:space="preserve"> </w:t>
      </w:r>
      <w:r w:rsidR="000341CF" w:rsidRPr="00D96C7C">
        <w:rPr>
          <w:rFonts w:ascii="Arial" w:hAnsi="Arial" w:cs="Arial"/>
        </w:rPr>
        <w:t>initial</w:t>
      </w:r>
      <w:r w:rsidR="00A51DB7" w:rsidRPr="00D96C7C">
        <w:rPr>
          <w:rFonts w:ascii="Arial" w:hAnsi="Arial" w:cs="Arial"/>
        </w:rPr>
        <w:t xml:space="preserve"> </w:t>
      </w:r>
      <w:r w:rsidR="000341CF" w:rsidRPr="00D96C7C">
        <w:rPr>
          <w:rFonts w:ascii="Arial" w:hAnsi="Arial" w:cs="Arial"/>
        </w:rPr>
        <w:t>FIRM</w:t>
      </w:r>
      <w:r w:rsidR="00A51DB7" w:rsidRPr="00D96C7C">
        <w:rPr>
          <w:rFonts w:ascii="Arial" w:hAnsi="Arial" w:cs="Arial"/>
        </w:rPr>
        <w:t xml:space="preserve"> </w:t>
      </w:r>
      <w:r w:rsidR="000341CF" w:rsidRPr="00D96C7C">
        <w:rPr>
          <w:rFonts w:ascii="Arial" w:hAnsi="Arial" w:cs="Arial"/>
        </w:rPr>
        <w:t>for</w:t>
      </w:r>
      <w:r w:rsidR="00A51DB7" w:rsidRPr="00D96C7C">
        <w:rPr>
          <w:rFonts w:ascii="Arial" w:hAnsi="Arial" w:cs="Arial"/>
        </w:rPr>
        <w:t xml:space="preserve"> </w:t>
      </w:r>
      <w:r w:rsidR="000341CF" w:rsidRPr="00D96C7C">
        <w:rPr>
          <w:rFonts w:ascii="Arial" w:hAnsi="Arial" w:cs="Arial"/>
        </w:rPr>
        <w:t>the</w:t>
      </w:r>
      <w:r w:rsidR="00A51DB7" w:rsidRPr="00D96C7C">
        <w:rPr>
          <w:rFonts w:ascii="Arial" w:hAnsi="Arial" w:cs="Arial"/>
        </w:rPr>
        <w:t xml:space="preserve"> </w:t>
      </w:r>
      <w:r w:rsidR="000341CF" w:rsidRPr="00D96C7C">
        <w:rPr>
          <w:rFonts w:ascii="Arial" w:hAnsi="Arial" w:cs="Arial"/>
        </w:rPr>
        <w:t>community</w:t>
      </w:r>
      <w:r w:rsidR="00A51DB7" w:rsidRPr="00D96C7C">
        <w:rPr>
          <w:rFonts w:ascii="Arial" w:hAnsi="Arial" w:cs="Arial"/>
        </w:rPr>
        <w:t xml:space="preserve"> </w:t>
      </w:r>
      <w:r w:rsidR="000341CF" w:rsidRPr="00D96C7C">
        <w:rPr>
          <w:rFonts w:ascii="Arial" w:hAnsi="Arial" w:cs="Arial"/>
        </w:rPr>
        <w:t>or</w:t>
      </w:r>
      <w:r w:rsidR="00A51DB7" w:rsidRPr="00D96C7C">
        <w:rPr>
          <w:rFonts w:ascii="Arial" w:hAnsi="Arial" w:cs="Arial"/>
        </w:rPr>
        <w:t xml:space="preserve"> </w:t>
      </w:r>
      <w:r w:rsidR="000341CF" w:rsidRPr="00D96C7C">
        <w:rPr>
          <w:rFonts w:ascii="Arial" w:hAnsi="Arial" w:cs="Arial"/>
        </w:rPr>
        <w:t>after</w:t>
      </w:r>
      <w:r w:rsidR="00A51DB7" w:rsidRPr="00D96C7C">
        <w:rPr>
          <w:rFonts w:ascii="Arial" w:hAnsi="Arial" w:cs="Arial"/>
        </w:rPr>
        <w:t xml:space="preserve"> </w:t>
      </w:r>
      <w:r w:rsidR="00087940" w:rsidRPr="00D96C7C">
        <w:rPr>
          <w:rFonts w:ascii="Arial" w:hAnsi="Arial" w:cs="Arial"/>
        </w:rPr>
        <w:t>December</w:t>
      </w:r>
      <w:r w:rsidR="00A51DB7" w:rsidRPr="00D96C7C">
        <w:rPr>
          <w:rFonts w:ascii="Arial" w:hAnsi="Arial" w:cs="Arial"/>
          <w:lang w:val="en-US"/>
        </w:rPr>
        <w:t xml:space="preserve"> </w:t>
      </w:r>
      <w:r w:rsidR="000341CF" w:rsidRPr="00D96C7C">
        <w:rPr>
          <w:rFonts w:ascii="Arial" w:hAnsi="Arial" w:cs="Arial"/>
        </w:rPr>
        <w:t>31,</w:t>
      </w:r>
      <w:r w:rsidR="00A51DB7" w:rsidRPr="00D96C7C">
        <w:rPr>
          <w:rFonts w:ascii="Arial" w:hAnsi="Arial" w:cs="Arial"/>
        </w:rPr>
        <w:t xml:space="preserve"> </w:t>
      </w:r>
      <w:r w:rsidR="000341CF" w:rsidRPr="00D96C7C">
        <w:rPr>
          <w:rFonts w:ascii="Arial" w:hAnsi="Arial" w:cs="Arial"/>
        </w:rPr>
        <w:t>1974,</w:t>
      </w:r>
      <w:r w:rsidR="00A51DB7" w:rsidRPr="00D96C7C">
        <w:rPr>
          <w:rFonts w:ascii="Arial" w:hAnsi="Arial" w:cs="Arial"/>
        </w:rPr>
        <w:t xml:space="preserve"> </w:t>
      </w:r>
      <w:r w:rsidR="000341CF" w:rsidRPr="00D96C7C">
        <w:rPr>
          <w:rFonts w:ascii="Arial" w:hAnsi="Arial" w:cs="Arial"/>
        </w:rPr>
        <w:t>whichever</w:t>
      </w:r>
      <w:r w:rsidR="00A51DB7" w:rsidRPr="00D96C7C">
        <w:rPr>
          <w:rFonts w:ascii="Arial" w:hAnsi="Arial" w:cs="Arial"/>
        </w:rPr>
        <w:t xml:space="preserve"> </w:t>
      </w:r>
      <w:r w:rsidR="000341CF" w:rsidRPr="00D96C7C">
        <w:rPr>
          <w:rFonts w:ascii="Arial" w:hAnsi="Arial" w:cs="Arial"/>
        </w:rPr>
        <w:t>is</w:t>
      </w:r>
      <w:r w:rsidR="00A51DB7" w:rsidRPr="00D96C7C">
        <w:rPr>
          <w:rFonts w:ascii="Arial" w:hAnsi="Arial" w:cs="Arial"/>
        </w:rPr>
        <w:t xml:space="preserve"> </w:t>
      </w:r>
      <w:r w:rsidR="000341CF" w:rsidRPr="00D96C7C">
        <w:rPr>
          <w:rFonts w:ascii="Arial" w:hAnsi="Arial" w:cs="Arial"/>
        </w:rPr>
        <w:t>later.</w:t>
      </w:r>
      <w:r w:rsidR="00A51DB7" w:rsidRPr="00D96C7C">
        <w:rPr>
          <w:rFonts w:ascii="Arial" w:hAnsi="Arial" w:cs="Arial"/>
        </w:rPr>
        <w:t xml:space="preserve"> </w:t>
      </w:r>
      <w:r w:rsidR="000341CF" w:rsidRPr="00D96C7C">
        <w:rPr>
          <w:rFonts w:ascii="Arial" w:hAnsi="Arial" w:cs="Arial"/>
        </w:rPr>
        <w:t>These</w:t>
      </w:r>
      <w:r w:rsidR="00A51DB7" w:rsidRPr="00D96C7C">
        <w:rPr>
          <w:rFonts w:ascii="Arial" w:hAnsi="Arial" w:cs="Arial"/>
        </w:rPr>
        <w:t xml:space="preserve"> </w:t>
      </w:r>
      <w:r w:rsidR="000341CF" w:rsidRPr="00D96C7C">
        <w:rPr>
          <w:rFonts w:ascii="Arial" w:hAnsi="Arial" w:cs="Arial"/>
        </w:rPr>
        <w:t>buildings</w:t>
      </w:r>
      <w:r w:rsidR="00A51DB7" w:rsidRPr="00D96C7C">
        <w:rPr>
          <w:rFonts w:ascii="Arial" w:hAnsi="Arial" w:cs="Arial"/>
        </w:rPr>
        <w:t xml:space="preserve"> </w:t>
      </w:r>
      <w:r w:rsidR="000341CF" w:rsidRPr="00D96C7C">
        <w:rPr>
          <w:rFonts w:ascii="Arial" w:hAnsi="Arial" w:cs="Arial"/>
        </w:rPr>
        <w:t>are</w:t>
      </w:r>
      <w:r w:rsidR="00A51DB7" w:rsidRPr="00D96C7C">
        <w:rPr>
          <w:rFonts w:ascii="Arial" w:hAnsi="Arial" w:cs="Arial"/>
        </w:rPr>
        <w:t xml:space="preserve"> </w:t>
      </w:r>
      <w:r w:rsidR="000341CF" w:rsidRPr="00D96C7C">
        <w:rPr>
          <w:rFonts w:ascii="Arial" w:hAnsi="Arial" w:cs="Arial"/>
        </w:rPr>
        <w:t>generally</w:t>
      </w:r>
      <w:r w:rsidR="00A51DB7" w:rsidRPr="00D96C7C">
        <w:rPr>
          <w:rFonts w:ascii="Arial" w:hAnsi="Arial" w:cs="Arial"/>
        </w:rPr>
        <w:t xml:space="preserve"> </w:t>
      </w:r>
      <w:r w:rsidR="000341CF" w:rsidRPr="00D96C7C">
        <w:rPr>
          <w:rFonts w:ascii="Arial" w:hAnsi="Arial" w:cs="Arial"/>
        </w:rPr>
        <w:t>referred</w:t>
      </w:r>
      <w:r w:rsidR="00A51DB7" w:rsidRPr="00D96C7C">
        <w:rPr>
          <w:rFonts w:ascii="Arial" w:hAnsi="Arial" w:cs="Arial"/>
        </w:rPr>
        <w:t xml:space="preserve"> </w:t>
      </w:r>
      <w:r w:rsidR="000341CF" w:rsidRPr="00D96C7C">
        <w:rPr>
          <w:rFonts w:ascii="Arial" w:hAnsi="Arial" w:cs="Arial"/>
        </w:rPr>
        <w:t>to</w:t>
      </w:r>
      <w:r w:rsidR="00A51DB7" w:rsidRPr="00D96C7C">
        <w:rPr>
          <w:rFonts w:ascii="Arial" w:hAnsi="Arial" w:cs="Arial"/>
        </w:rPr>
        <w:t xml:space="preserve"> </w:t>
      </w:r>
      <w:r w:rsidR="000341CF" w:rsidRPr="00D96C7C">
        <w:rPr>
          <w:rFonts w:ascii="Arial" w:hAnsi="Arial" w:cs="Arial"/>
        </w:rPr>
        <w:t>as</w:t>
      </w:r>
      <w:r w:rsidR="00A51DB7" w:rsidRPr="00D96C7C">
        <w:rPr>
          <w:rFonts w:ascii="Arial" w:hAnsi="Arial" w:cs="Arial"/>
        </w:rPr>
        <w:t xml:space="preserve"> </w:t>
      </w:r>
      <w:r w:rsidR="000341CF" w:rsidRPr="00D96C7C">
        <w:rPr>
          <w:rFonts w:ascii="Arial" w:hAnsi="Arial" w:cs="Arial"/>
        </w:rPr>
        <w:t>“Post-FIRM”</w:t>
      </w:r>
      <w:r w:rsidR="00A51DB7" w:rsidRPr="00D96C7C">
        <w:rPr>
          <w:rFonts w:ascii="Arial" w:hAnsi="Arial" w:cs="Arial"/>
        </w:rPr>
        <w:t xml:space="preserve"> </w:t>
      </w:r>
      <w:r w:rsidR="000341CF" w:rsidRPr="00D96C7C">
        <w:rPr>
          <w:rFonts w:ascii="Arial" w:hAnsi="Arial" w:cs="Arial"/>
        </w:rPr>
        <w:t>buildings.</w:t>
      </w:r>
    </w:p>
    <w:p w:rsidR="00201F15" w:rsidRPr="00A96E82" w:rsidRDefault="00573021" w:rsidP="004D3819">
      <w:pPr>
        <w:pStyle w:val="Heading2"/>
      </w:pPr>
      <w:bookmarkStart w:id="6" w:name="_Toc525809534"/>
      <w:r w:rsidRPr="00A96E82">
        <w:t>1.2</w:t>
      </w:r>
      <w:r w:rsidRPr="00A96E82">
        <w:tab/>
      </w:r>
      <w:r w:rsidR="00201F15" w:rsidRPr="00A96E82">
        <w:t>Purpose</w:t>
      </w:r>
      <w:r w:rsidR="00A51DB7">
        <w:t xml:space="preserve"> </w:t>
      </w:r>
      <w:r w:rsidR="00201F15" w:rsidRPr="00A96E82">
        <w:t>of</w:t>
      </w:r>
      <w:r w:rsidR="00A51DB7">
        <w:t xml:space="preserve"> </w:t>
      </w:r>
      <w:r w:rsidRPr="00A96E82">
        <w:t>this</w:t>
      </w:r>
      <w:r w:rsidR="00A51DB7">
        <w:t xml:space="preserve"> </w:t>
      </w:r>
      <w:r w:rsidRPr="00A96E82">
        <w:t>Flood</w:t>
      </w:r>
      <w:r w:rsidR="00A51DB7">
        <w:t xml:space="preserve"> </w:t>
      </w:r>
      <w:r w:rsidR="002D1F70">
        <w:t>Insurance</w:t>
      </w:r>
      <w:r w:rsidR="00A51DB7">
        <w:t xml:space="preserve"> </w:t>
      </w:r>
      <w:r w:rsidR="00201F15" w:rsidRPr="00A96E82">
        <w:t>Study</w:t>
      </w:r>
      <w:r w:rsidR="00A51DB7">
        <w:t xml:space="preserve"> </w:t>
      </w:r>
      <w:r w:rsidR="00273ED6">
        <w:t>Report</w:t>
      </w:r>
      <w:bookmarkEnd w:id="6"/>
    </w:p>
    <w:p w:rsidR="00195B90" w:rsidRPr="00D96C7C" w:rsidRDefault="00823065" w:rsidP="00907714">
      <w:pPr>
        <w:pStyle w:val="BodyText"/>
        <w:widowControl/>
        <w:rPr>
          <w:rFonts w:ascii="Arial" w:hAnsi="Arial" w:cs="Arial"/>
          <w:lang w:val="en-US"/>
        </w:rPr>
      </w:pPr>
      <w:r w:rsidRPr="00D96C7C">
        <w:rPr>
          <w:rFonts w:ascii="Arial" w:hAnsi="Arial" w:cs="Arial"/>
        </w:rPr>
        <w:t>This</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Insurance</w:t>
      </w:r>
      <w:r w:rsidR="00A51DB7" w:rsidRPr="00D96C7C">
        <w:rPr>
          <w:rFonts w:ascii="Arial" w:hAnsi="Arial" w:cs="Arial"/>
        </w:rPr>
        <w:t xml:space="preserve"> </w:t>
      </w:r>
      <w:r w:rsidRPr="00D96C7C">
        <w:rPr>
          <w:rFonts w:ascii="Arial" w:hAnsi="Arial" w:cs="Arial"/>
        </w:rPr>
        <w:t>Study</w:t>
      </w:r>
      <w:r w:rsidR="00A51DB7" w:rsidRPr="00D96C7C">
        <w:rPr>
          <w:rFonts w:ascii="Arial" w:hAnsi="Arial" w:cs="Arial"/>
        </w:rPr>
        <w:t xml:space="preserve"> </w:t>
      </w:r>
      <w:r w:rsidR="00F03781" w:rsidRPr="00D96C7C">
        <w:rPr>
          <w:rFonts w:ascii="Arial" w:hAnsi="Arial" w:cs="Arial"/>
        </w:rPr>
        <w:t>(FIS)</w:t>
      </w:r>
      <w:r w:rsidR="00A51DB7" w:rsidRPr="00D96C7C">
        <w:rPr>
          <w:rFonts w:ascii="Arial" w:hAnsi="Arial" w:cs="Arial"/>
        </w:rPr>
        <w:t xml:space="preserve"> </w:t>
      </w:r>
      <w:r w:rsidR="00273ED6" w:rsidRPr="00D96C7C">
        <w:rPr>
          <w:rFonts w:ascii="Arial" w:hAnsi="Arial" w:cs="Arial"/>
        </w:rPr>
        <w:t>report</w:t>
      </w:r>
      <w:r w:rsidR="00A51DB7" w:rsidRPr="00D96C7C">
        <w:rPr>
          <w:rFonts w:ascii="Arial" w:hAnsi="Arial" w:cs="Arial"/>
        </w:rPr>
        <w:t xml:space="preserve"> </w:t>
      </w:r>
      <w:r w:rsidRPr="00D96C7C">
        <w:rPr>
          <w:rFonts w:ascii="Arial" w:hAnsi="Arial" w:cs="Arial"/>
        </w:rPr>
        <w:t>revises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updates</w:t>
      </w:r>
      <w:r w:rsidR="00A51DB7" w:rsidRPr="00D96C7C">
        <w:rPr>
          <w:rFonts w:ascii="Arial" w:hAnsi="Arial" w:cs="Arial"/>
        </w:rPr>
        <w:t xml:space="preserve"> </w:t>
      </w:r>
      <w:r w:rsidRPr="00D96C7C">
        <w:rPr>
          <w:rFonts w:ascii="Arial" w:hAnsi="Arial" w:cs="Arial"/>
        </w:rPr>
        <w:t>information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existence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severity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hazards</w:t>
      </w:r>
      <w:r w:rsidR="00A51DB7" w:rsidRPr="00D96C7C">
        <w:rPr>
          <w:rFonts w:ascii="Arial" w:hAnsi="Arial" w:cs="Arial"/>
        </w:rPr>
        <w:t xml:space="preserve"> </w:t>
      </w:r>
      <w:r w:rsidR="00F03781" w:rsidRPr="00D96C7C">
        <w:rPr>
          <w:rFonts w:ascii="Arial" w:hAnsi="Arial" w:cs="Arial"/>
        </w:rPr>
        <w:t>for</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A16A9D" w:rsidRPr="00D96C7C">
        <w:rPr>
          <w:rFonts w:ascii="Arial" w:hAnsi="Arial" w:cs="Arial"/>
        </w:rPr>
        <w:t>study</w:t>
      </w:r>
      <w:r w:rsidR="00A51DB7" w:rsidRPr="00D96C7C">
        <w:rPr>
          <w:rFonts w:ascii="Arial" w:hAnsi="Arial" w:cs="Arial"/>
        </w:rPr>
        <w:t xml:space="preserve"> </w:t>
      </w:r>
      <w:r w:rsidR="00A16A9D" w:rsidRPr="00D96C7C">
        <w:rPr>
          <w:rFonts w:ascii="Arial" w:hAnsi="Arial" w:cs="Arial"/>
        </w:rPr>
        <w:t>area</w:t>
      </w:r>
      <w:r w:rsidR="00381E22" w:rsidRPr="00D96C7C">
        <w:rPr>
          <w:rFonts w:ascii="Arial" w:hAnsi="Arial" w:cs="Arial"/>
        </w:rPr>
        <w:t>.</w:t>
      </w:r>
      <w:r w:rsidR="00A51DB7" w:rsidRPr="00D96C7C">
        <w:rPr>
          <w:rFonts w:ascii="Arial" w:hAnsi="Arial" w:cs="Arial"/>
        </w:rPr>
        <w:t xml:space="preserve"> </w:t>
      </w:r>
      <w:r w:rsidR="00F03781" w:rsidRPr="00D96C7C">
        <w:rPr>
          <w:rFonts w:ascii="Arial" w:hAnsi="Arial" w:cs="Arial"/>
        </w:rPr>
        <w:t>Th</w:t>
      </w:r>
      <w:r w:rsidR="00F068FF" w:rsidRPr="00D96C7C">
        <w:rPr>
          <w:rFonts w:ascii="Arial" w:hAnsi="Arial" w:cs="Arial"/>
        </w:rPr>
        <w:t>e</w:t>
      </w:r>
      <w:r w:rsidR="00A51DB7" w:rsidRPr="00D96C7C">
        <w:rPr>
          <w:rFonts w:ascii="Arial" w:hAnsi="Arial" w:cs="Arial"/>
        </w:rPr>
        <w:t xml:space="preserve"> </w:t>
      </w:r>
      <w:r w:rsidR="00F068FF" w:rsidRPr="00D96C7C">
        <w:rPr>
          <w:rFonts w:ascii="Arial" w:hAnsi="Arial" w:cs="Arial"/>
        </w:rPr>
        <w:t>studies</w:t>
      </w:r>
      <w:r w:rsidR="00A51DB7" w:rsidRPr="00D96C7C">
        <w:rPr>
          <w:rFonts w:ascii="Arial" w:hAnsi="Arial" w:cs="Arial"/>
        </w:rPr>
        <w:t xml:space="preserve"> </w:t>
      </w:r>
      <w:r w:rsidR="00F068FF" w:rsidRPr="00D96C7C">
        <w:rPr>
          <w:rFonts w:ascii="Arial" w:hAnsi="Arial" w:cs="Arial"/>
        </w:rPr>
        <w:t>described</w:t>
      </w:r>
      <w:r w:rsidR="00A51DB7" w:rsidRPr="00D96C7C">
        <w:rPr>
          <w:rFonts w:ascii="Arial" w:hAnsi="Arial" w:cs="Arial"/>
        </w:rPr>
        <w:t xml:space="preserve"> </w:t>
      </w:r>
      <w:r w:rsidR="00F068FF" w:rsidRPr="00D96C7C">
        <w:rPr>
          <w:rFonts w:ascii="Arial" w:hAnsi="Arial" w:cs="Arial"/>
        </w:rPr>
        <w:t>in</w:t>
      </w:r>
      <w:r w:rsidR="00A51DB7" w:rsidRPr="00D96C7C">
        <w:rPr>
          <w:rFonts w:ascii="Arial" w:hAnsi="Arial" w:cs="Arial"/>
        </w:rPr>
        <w:t xml:space="preserve"> </w:t>
      </w:r>
      <w:r w:rsidR="00F068FF" w:rsidRPr="00D96C7C">
        <w:rPr>
          <w:rFonts w:ascii="Arial" w:hAnsi="Arial" w:cs="Arial"/>
        </w:rPr>
        <w:t>this</w:t>
      </w:r>
      <w:r w:rsidR="00A51DB7" w:rsidRPr="00D96C7C">
        <w:rPr>
          <w:rFonts w:ascii="Arial" w:hAnsi="Arial" w:cs="Arial"/>
        </w:rPr>
        <w:t xml:space="preserve"> </w:t>
      </w:r>
      <w:r w:rsidR="00F068FF" w:rsidRPr="00D96C7C">
        <w:rPr>
          <w:rFonts w:ascii="Arial" w:hAnsi="Arial" w:cs="Arial"/>
        </w:rPr>
        <w:t>report</w:t>
      </w:r>
      <w:r w:rsidR="00A51DB7" w:rsidRPr="00D96C7C">
        <w:rPr>
          <w:rFonts w:ascii="Arial" w:hAnsi="Arial" w:cs="Arial"/>
        </w:rPr>
        <w:t xml:space="preserve"> </w:t>
      </w:r>
      <w:r w:rsidR="00F03781" w:rsidRPr="00D96C7C">
        <w:rPr>
          <w:rFonts w:ascii="Arial" w:hAnsi="Arial" w:cs="Arial"/>
        </w:rPr>
        <w:t>developed</w:t>
      </w:r>
      <w:r w:rsidR="00A51DB7" w:rsidRPr="00D96C7C">
        <w:rPr>
          <w:rFonts w:ascii="Arial" w:hAnsi="Arial" w:cs="Arial"/>
        </w:rPr>
        <w:t xml:space="preserve"> </w:t>
      </w:r>
      <w:r w:rsidR="00F03781" w:rsidRPr="00D96C7C">
        <w:rPr>
          <w:rFonts w:ascii="Arial" w:hAnsi="Arial" w:cs="Arial"/>
        </w:rPr>
        <w:t>flood</w:t>
      </w:r>
      <w:r w:rsidR="00A51DB7" w:rsidRPr="00D96C7C">
        <w:rPr>
          <w:rFonts w:ascii="Arial" w:hAnsi="Arial" w:cs="Arial"/>
        </w:rPr>
        <w:t xml:space="preserve"> </w:t>
      </w:r>
      <w:r w:rsidR="009A7051" w:rsidRPr="00D96C7C">
        <w:rPr>
          <w:rFonts w:ascii="Arial" w:hAnsi="Arial" w:cs="Arial"/>
        </w:rPr>
        <w:t>hazard</w:t>
      </w:r>
      <w:r w:rsidR="00A51DB7" w:rsidRPr="00D96C7C">
        <w:rPr>
          <w:rFonts w:ascii="Arial" w:hAnsi="Arial" w:cs="Arial"/>
        </w:rPr>
        <w:t xml:space="preserve"> </w:t>
      </w:r>
      <w:r w:rsidR="00F03781" w:rsidRPr="00D96C7C">
        <w:rPr>
          <w:rFonts w:ascii="Arial" w:hAnsi="Arial" w:cs="Arial"/>
        </w:rPr>
        <w:t>data</w:t>
      </w:r>
      <w:r w:rsidR="00A51DB7" w:rsidRPr="00D96C7C">
        <w:rPr>
          <w:rFonts w:ascii="Arial" w:hAnsi="Arial" w:cs="Arial"/>
        </w:rPr>
        <w:t xml:space="preserve"> </w:t>
      </w:r>
      <w:r w:rsidR="00F03781" w:rsidRPr="00D96C7C">
        <w:rPr>
          <w:rFonts w:ascii="Arial" w:hAnsi="Arial" w:cs="Arial"/>
        </w:rPr>
        <w:t>that</w:t>
      </w:r>
      <w:r w:rsidR="00A51DB7" w:rsidRPr="00D96C7C">
        <w:rPr>
          <w:rFonts w:ascii="Arial" w:hAnsi="Arial" w:cs="Arial"/>
        </w:rPr>
        <w:t xml:space="preserve"> </w:t>
      </w:r>
      <w:r w:rsidR="00F03781" w:rsidRPr="00D96C7C">
        <w:rPr>
          <w:rFonts w:ascii="Arial" w:hAnsi="Arial" w:cs="Arial"/>
        </w:rPr>
        <w:t>will</w:t>
      </w:r>
      <w:r w:rsidR="00A51DB7" w:rsidRPr="00D96C7C">
        <w:rPr>
          <w:rFonts w:ascii="Arial" w:hAnsi="Arial" w:cs="Arial"/>
        </w:rPr>
        <w:t xml:space="preserve"> </w:t>
      </w:r>
      <w:r w:rsidR="00F03781" w:rsidRPr="00D96C7C">
        <w:rPr>
          <w:rFonts w:ascii="Arial" w:hAnsi="Arial" w:cs="Arial"/>
        </w:rPr>
        <w:t>be</w:t>
      </w:r>
      <w:r w:rsidR="00A51DB7" w:rsidRPr="00D96C7C">
        <w:rPr>
          <w:rFonts w:ascii="Arial" w:hAnsi="Arial" w:cs="Arial"/>
        </w:rPr>
        <w:t xml:space="preserve"> </w:t>
      </w:r>
      <w:r w:rsidR="00F03781" w:rsidRPr="00D96C7C">
        <w:rPr>
          <w:rFonts w:ascii="Arial" w:hAnsi="Arial" w:cs="Arial"/>
        </w:rPr>
        <w:t>used</w:t>
      </w:r>
      <w:r w:rsidR="00A51DB7" w:rsidRPr="00D96C7C">
        <w:rPr>
          <w:rFonts w:ascii="Arial" w:hAnsi="Arial" w:cs="Arial"/>
        </w:rPr>
        <w:t xml:space="preserve"> </w:t>
      </w:r>
      <w:r w:rsidR="00F03781" w:rsidRPr="00D96C7C">
        <w:rPr>
          <w:rFonts w:ascii="Arial" w:hAnsi="Arial" w:cs="Arial"/>
        </w:rPr>
        <w:t>to</w:t>
      </w:r>
      <w:r w:rsidR="00A51DB7" w:rsidRPr="00D96C7C">
        <w:rPr>
          <w:rFonts w:ascii="Arial" w:hAnsi="Arial" w:cs="Arial"/>
        </w:rPr>
        <w:t xml:space="preserve"> </w:t>
      </w:r>
      <w:r w:rsidR="00F03781" w:rsidRPr="00D96C7C">
        <w:rPr>
          <w:rFonts w:ascii="Arial" w:hAnsi="Arial" w:cs="Arial"/>
        </w:rPr>
        <w:t>establish</w:t>
      </w:r>
      <w:r w:rsidR="00A51DB7" w:rsidRPr="00D96C7C">
        <w:rPr>
          <w:rFonts w:ascii="Arial" w:hAnsi="Arial" w:cs="Arial"/>
        </w:rPr>
        <w:t xml:space="preserve"> </w:t>
      </w:r>
      <w:r w:rsidR="00F03781" w:rsidRPr="00D96C7C">
        <w:rPr>
          <w:rFonts w:ascii="Arial" w:hAnsi="Arial" w:cs="Arial"/>
        </w:rPr>
        <w:t>actuarial</w:t>
      </w:r>
      <w:r w:rsidR="00A51DB7" w:rsidRPr="00D96C7C">
        <w:rPr>
          <w:rFonts w:ascii="Arial" w:hAnsi="Arial" w:cs="Arial"/>
        </w:rPr>
        <w:t xml:space="preserve"> </w:t>
      </w:r>
      <w:r w:rsidR="00F03781" w:rsidRPr="00D96C7C">
        <w:rPr>
          <w:rFonts w:ascii="Arial" w:hAnsi="Arial" w:cs="Arial"/>
        </w:rPr>
        <w:t>flood</w:t>
      </w:r>
      <w:r w:rsidR="00A51DB7" w:rsidRPr="00D96C7C">
        <w:rPr>
          <w:rFonts w:ascii="Arial" w:hAnsi="Arial" w:cs="Arial"/>
        </w:rPr>
        <w:t xml:space="preserve"> </w:t>
      </w:r>
      <w:r w:rsidR="00F03781" w:rsidRPr="00D96C7C">
        <w:rPr>
          <w:rFonts w:ascii="Arial" w:hAnsi="Arial" w:cs="Arial"/>
        </w:rPr>
        <w:t>insurance</w:t>
      </w:r>
      <w:r w:rsidR="00A51DB7" w:rsidRPr="00D96C7C">
        <w:rPr>
          <w:rFonts w:ascii="Arial" w:hAnsi="Arial" w:cs="Arial"/>
        </w:rPr>
        <w:t xml:space="preserve"> </w:t>
      </w:r>
      <w:r w:rsidR="00F03781" w:rsidRPr="00D96C7C">
        <w:rPr>
          <w:rFonts w:ascii="Arial" w:hAnsi="Arial" w:cs="Arial"/>
        </w:rPr>
        <w:t>rates</w:t>
      </w:r>
      <w:r w:rsidR="00A51DB7" w:rsidRPr="00D96C7C">
        <w:rPr>
          <w:rFonts w:ascii="Arial" w:hAnsi="Arial" w:cs="Arial"/>
        </w:rPr>
        <w:t xml:space="preserve"> </w:t>
      </w:r>
      <w:r w:rsidR="00F03781" w:rsidRPr="00D96C7C">
        <w:rPr>
          <w:rFonts w:ascii="Arial" w:hAnsi="Arial" w:cs="Arial"/>
        </w:rPr>
        <w:t>and</w:t>
      </w:r>
      <w:r w:rsidR="00A51DB7" w:rsidRPr="00D96C7C">
        <w:rPr>
          <w:rFonts w:ascii="Arial" w:hAnsi="Arial" w:cs="Arial"/>
        </w:rPr>
        <w:t xml:space="preserve"> </w:t>
      </w:r>
      <w:r w:rsidR="00F03781" w:rsidRPr="00D96C7C">
        <w:rPr>
          <w:rFonts w:ascii="Arial" w:hAnsi="Arial" w:cs="Arial"/>
        </w:rPr>
        <w:t>to</w:t>
      </w:r>
      <w:r w:rsidR="00A51DB7" w:rsidRPr="00D96C7C">
        <w:rPr>
          <w:rFonts w:ascii="Arial" w:hAnsi="Arial" w:cs="Arial"/>
        </w:rPr>
        <w:t xml:space="preserve"> </w:t>
      </w:r>
      <w:r w:rsidR="00F03781" w:rsidRPr="00D96C7C">
        <w:rPr>
          <w:rFonts w:ascii="Arial" w:hAnsi="Arial" w:cs="Arial"/>
        </w:rPr>
        <w:t>assist</w:t>
      </w:r>
      <w:r w:rsidR="00A51DB7" w:rsidRPr="00D96C7C">
        <w:rPr>
          <w:rFonts w:ascii="Arial" w:hAnsi="Arial" w:cs="Arial"/>
        </w:rPr>
        <w:t xml:space="preserve"> </w:t>
      </w:r>
      <w:r w:rsidR="00F03781" w:rsidRPr="00D96C7C">
        <w:rPr>
          <w:rFonts w:ascii="Arial" w:hAnsi="Arial" w:cs="Arial"/>
        </w:rPr>
        <w:t>communit</w:t>
      </w:r>
      <w:r w:rsidR="00512D3F" w:rsidRPr="00D96C7C">
        <w:rPr>
          <w:rFonts w:ascii="Arial" w:hAnsi="Arial" w:cs="Arial"/>
        </w:rPr>
        <w:t>ies</w:t>
      </w:r>
      <w:r w:rsidR="00A51DB7" w:rsidRPr="00D96C7C">
        <w:rPr>
          <w:rFonts w:ascii="Arial" w:hAnsi="Arial" w:cs="Arial"/>
        </w:rPr>
        <w:t xml:space="preserve"> </w:t>
      </w:r>
      <w:r w:rsidR="00F03781" w:rsidRPr="00D96C7C">
        <w:rPr>
          <w:rFonts w:ascii="Arial" w:hAnsi="Arial" w:cs="Arial"/>
        </w:rPr>
        <w:t>in</w:t>
      </w:r>
      <w:r w:rsidR="00A51DB7" w:rsidRPr="00D96C7C">
        <w:rPr>
          <w:rFonts w:ascii="Arial" w:hAnsi="Arial" w:cs="Arial"/>
        </w:rPr>
        <w:t xml:space="preserve"> </w:t>
      </w:r>
      <w:r w:rsidR="00F03781" w:rsidRPr="00D96C7C">
        <w:rPr>
          <w:rFonts w:ascii="Arial" w:hAnsi="Arial" w:cs="Arial"/>
        </w:rPr>
        <w:t>efforts</w:t>
      </w:r>
      <w:r w:rsidR="00A51DB7" w:rsidRPr="00D96C7C">
        <w:rPr>
          <w:rFonts w:ascii="Arial" w:hAnsi="Arial" w:cs="Arial"/>
        </w:rPr>
        <w:t xml:space="preserve"> </w:t>
      </w:r>
      <w:r w:rsidR="00F03781" w:rsidRPr="00D96C7C">
        <w:rPr>
          <w:rFonts w:ascii="Arial" w:hAnsi="Arial" w:cs="Arial"/>
        </w:rPr>
        <w:t>to</w:t>
      </w:r>
      <w:r w:rsidR="00A51DB7" w:rsidRPr="00D96C7C">
        <w:rPr>
          <w:rFonts w:ascii="Arial" w:hAnsi="Arial" w:cs="Arial"/>
        </w:rPr>
        <w:t xml:space="preserve"> </w:t>
      </w:r>
      <w:r w:rsidR="00DB2A07" w:rsidRPr="00D96C7C">
        <w:rPr>
          <w:rFonts w:ascii="Arial" w:hAnsi="Arial" w:cs="Arial"/>
        </w:rPr>
        <w:t>implement</w:t>
      </w:r>
      <w:r w:rsidR="00A51DB7" w:rsidRPr="00D96C7C">
        <w:rPr>
          <w:rFonts w:ascii="Arial" w:hAnsi="Arial" w:cs="Arial"/>
        </w:rPr>
        <w:t xml:space="preserve"> </w:t>
      </w:r>
      <w:r w:rsidR="00F03781" w:rsidRPr="00D96C7C">
        <w:rPr>
          <w:rFonts w:ascii="Arial" w:hAnsi="Arial" w:cs="Arial"/>
        </w:rPr>
        <w:t>sound</w:t>
      </w:r>
      <w:r w:rsidR="00A51DB7" w:rsidRPr="00D96C7C">
        <w:rPr>
          <w:rFonts w:ascii="Arial" w:hAnsi="Arial" w:cs="Arial"/>
        </w:rPr>
        <w:t xml:space="preserve"> </w:t>
      </w:r>
      <w:r w:rsidR="00F03781" w:rsidRPr="00D96C7C">
        <w:rPr>
          <w:rFonts w:ascii="Arial" w:hAnsi="Arial" w:cs="Arial"/>
        </w:rPr>
        <w:t>floodplain</w:t>
      </w:r>
      <w:r w:rsidR="00A51DB7" w:rsidRPr="00D96C7C">
        <w:rPr>
          <w:rFonts w:ascii="Arial" w:hAnsi="Arial" w:cs="Arial"/>
        </w:rPr>
        <w:t xml:space="preserve"> </w:t>
      </w:r>
      <w:r w:rsidR="00F03781" w:rsidRPr="00D96C7C">
        <w:rPr>
          <w:rFonts w:ascii="Arial" w:hAnsi="Arial" w:cs="Arial"/>
        </w:rPr>
        <w:t>management</w:t>
      </w:r>
      <w:r w:rsidR="00087940" w:rsidRPr="00D96C7C">
        <w:rPr>
          <w:rFonts w:ascii="Arial" w:hAnsi="Arial" w:cs="Arial"/>
        </w:rPr>
        <w:t>.</w:t>
      </w:r>
    </w:p>
    <w:p w:rsidR="009B29FB" w:rsidRPr="00D96C7C" w:rsidRDefault="009B29FB" w:rsidP="00907714">
      <w:pPr>
        <w:pStyle w:val="BodyText"/>
        <w:widowControl/>
        <w:rPr>
          <w:rFonts w:ascii="Arial" w:hAnsi="Arial" w:cs="Arial"/>
        </w:rPr>
      </w:pPr>
    </w:p>
    <w:p w:rsidR="00A16A9D" w:rsidRPr="00C57FCB" w:rsidRDefault="00A16A9D" w:rsidP="00907714">
      <w:pPr>
        <w:pStyle w:val="BodyText"/>
        <w:widowControl/>
      </w:pPr>
      <w:r w:rsidRPr="00D96C7C">
        <w:rPr>
          <w:rFonts w:ascii="Arial" w:hAnsi="Arial" w:cs="Arial"/>
        </w:rPr>
        <w:t>In</w:t>
      </w:r>
      <w:r w:rsidR="00A51DB7" w:rsidRPr="00D96C7C">
        <w:rPr>
          <w:rFonts w:ascii="Arial" w:hAnsi="Arial" w:cs="Arial"/>
        </w:rPr>
        <w:t xml:space="preserve"> </w:t>
      </w:r>
      <w:r w:rsidRPr="00D96C7C">
        <w:rPr>
          <w:rFonts w:ascii="Arial" w:hAnsi="Arial" w:cs="Arial"/>
        </w:rPr>
        <w:t>some</w:t>
      </w:r>
      <w:r w:rsidR="00A51DB7" w:rsidRPr="00D96C7C">
        <w:rPr>
          <w:rFonts w:ascii="Arial" w:hAnsi="Arial" w:cs="Arial"/>
        </w:rPr>
        <w:t xml:space="preserve"> </w:t>
      </w:r>
      <w:r w:rsidRPr="00D96C7C">
        <w:rPr>
          <w:rFonts w:ascii="Arial" w:hAnsi="Arial" w:cs="Arial"/>
        </w:rPr>
        <w:t>states</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management</w:t>
      </w:r>
      <w:r w:rsidR="00A51DB7" w:rsidRPr="00D96C7C">
        <w:rPr>
          <w:rFonts w:ascii="Arial" w:hAnsi="Arial" w:cs="Arial"/>
        </w:rPr>
        <w:t xml:space="preserve"> </w:t>
      </w:r>
      <w:r w:rsidRPr="00D96C7C">
        <w:rPr>
          <w:rFonts w:ascii="Arial" w:hAnsi="Arial" w:cs="Arial"/>
        </w:rPr>
        <w:t>criteria</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regulations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exist</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more</w:t>
      </w:r>
      <w:r w:rsidR="00A51DB7" w:rsidRPr="00D96C7C">
        <w:rPr>
          <w:rFonts w:ascii="Arial" w:hAnsi="Arial" w:cs="Arial"/>
        </w:rPr>
        <w:t xml:space="preserve"> </w:t>
      </w:r>
      <w:r w:rsidRPr="00D96C7C">
        <w:rPr>
          <w:rFonts w:ascii="Arial" w:hAnsi="Arial" w:cs="Arial"/>
        </w:rPr>
        <w:t>restrictive</w:t>
      </w:r>
      <w:r w:rsidR="00A51DB7" w:rsidRPr="00D96C7C">
        <w:rPr>
          <w:rFonts w:ascii="Arial" w:hAnsi="Arial" w:cs="Arial"/>
        </w:rPr>
        <w:t xml:space="preserve"> </w:t>
      </w:r>
      <w:r w:rsidRPr="00D96C7C">
        <w:rPr>
          <w:rFonts w:ascii="Arial" w:hAnsi="Arial" w:cs="Arial"/>
        </w:rPr>
        <w:t>than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minimum</w:t>
      </w:r>
      <w:r w:rsidR="00A51DB7" w:rsidRPr="00D96C7C">
        <w:rPr>
          <w:rFonts w:ascii="Arial" w:hAnsi="Arial" w:cs="Arial"/>
        </w:rPr>
        <w:t xml:space="preserve"> </w:t>
      </w:r>
      <w:r w:rsidRPr="00D96C7C">
        <w:rPr>
          <w:rFonts w:ascii="Arial" w:hAnsi="Arial" w:cs="Arial"/>
        </w:rPr>
        <w:t>Federal</w:t>
      </w:r>
      <w:r w:rsidR="00A51DB7" w:rsidRPr="00D96C7C">
        <w:rPr>
          <w:rFonts w:ascii="Arial" w:hAnsi="Arial" w:cs="Arial"/>
        </w:rPr>
        <w:t xml:space="preserve"> </w:t>
      </w:r>
      <w:r w:rsidRPr="00D96C7C">
        <w:rPr>
          <w:rFonts w:ascii="Arial" w:hAnsi="Arial" w:cs="Arial"/>
        </w:rPr>
        <w:t>requirements</w:t>
      </w:r>
      <w:r w:rsidR="00381E22" w:rsidRPr="00D96C7C">
        <w:rPr>
          <w:rFonts w:ascii="Arial" w:hAnsi="Arial" w:cs="Arial"/>
        </w:rPr>
        <w:t>.</w:t>
      </w:r>
      <w:r w:rsidR="00A51DB7" w:rsidRPr="00D96C7C">
        <w:rPr>
          <w:rFonts w:ascii="Arial" w:hAnsi="Arial" w:cs="Arial"/>
        </w:rPr>
        <w:t xml:space="preserve"> </w:t>
      </w:r>
      <w:r w:rsidR="00DB2A07" w:rsidRPr="00D96C7C">
        <w:rPr>
          <w:rFonts w:ascii="Arial" w:hAnsi="Arial" w:cs="Arial"/>
        </w:rPr>
        <w:t>Contact</w:t>
      </w:r>
      <w:r w:rsidR="00A51DB7" w:rsidRPr="00D96C7C">
        <w:rPr>
          <w:rFonts w:ascii="Arial" w:hAnsi="Arial" w:cs="Arial"/>
        </w:rPr>
        <w:t xml:space="preserve"> </w:t>
      </w:r>
      <w:r w:rsidR="00DB2A07" w:rsidRPr="00D96C7C">
        <w:rPr>
          <w:rFonts w:ascii="Arial" w:hAnsi="Arial" w:cs="Arial"/>
        </w:rPr>
        <w:t>your</w:t>
      </w:r>
      <w:r w:rsidR="00A51DB7" w:rsidRPr="00D96C7C">
        <w:rPr>
          <w:rFonts w:ascii="Arial" w:hAnsi="Arial" w:cs="Arial"/>
        </w:rPr>
        <w:t xml:space="preserve"> </w:t>
      </w:r>
      <w:r w:rsidR="00DB2A07" w:rsidRPr="00D96C7C">
        <w:rPr>
          <w:rFonts w:ascii="Arial" w:hAnsi="Arial" w:cs="Arial"/>
        </w:rPr>
        <w:t>State</w:t>
      </w:r>
      <w:r w:rsidR="00A51DB7" w:rsidRPr="00D96C7C">
        <w:rPr>
          <w:rFonts w:ascii="Arial" w:hAnsi="Arial" w:cs="Arial"/>
        </w:rPr>
        <w:t xml:space="preserve"> </w:t>
      </w:r>
      <w:r w:rsidR="00DB2A07" w:rsidRPr="00D96C7C">
        <w:rPr>
          <w:rFonts w:ascii="Arial" w:hAnsi="Arial" w:cs="Arial"/>
        </w:rPr>
        <w:t>NFIP</w:t>
      </w:r>
      <w:r w:rsidR="00A51DB7" w:rsidRPr="00D96C7C">
        <w:rPr>
          <w:rFonts w:ascii="Arial" w:hAnsi="Arial" w:cs="Arial"/>
        </w:rPr>
        <w:t xml:space="preserve"> </w:t>
      </w:r>
      <w:r w:rsidR="00DB2A07" w:rsidRPr="00D96C7C">
        <w:rPr>
          <w:rFonts w:ascii="Arial" w:hAnsi="Arial" w:cs="Arial"/>
        </w:rPr>
        <w:t>Coordinator</w:t>
      </w:r>
      <w:r w:rsidR="00A51DB7" w:rsidRPr="00D96C7C">
        <w:rPr>
          <w:rFonts w:ascii="Arial" w:hAnsi="Arial" w:cs="Arial"/>
        </w:rPr>
        <w:t xml:space="preserve"> </w:t>
      </w:r>
      <w:r w:rsidR="00DB2A07" w:rsidRPr="00D96C7C">
        <w:rPr>
          <w:rFonts w:ascii="Arial" w:hAnsi="Arial" w:cs="Arial"/>
        </w:rPr>
        <w:t>to</w:t>
      </w:r>
      <w:r w:rsidR="00A51DB7" w:rsidRPr="00D96C7C">
        <w:rPr>
          <w:rFonts w:ascii="Arial" w:hAnsi="Arial" w:cs="Arial"/>
        </w:rPr>
        <w:t xml:space="preserve"> </w:t>
      </w:r>
      <w:r w:rsidR="00DB2A07" w:rsidRPr="00D96C7C">
        <w:rPr>
          <w:rFonts w:ascii="Arial" w:hAnsi="Arial" w:cs="Arial"/>
        </w:rPr>
        <w:t>ensure</w:t>
      </w:r>
      <w:r w:rsidR="00A51DB7" w:rsidRPr="00D96C7C">
        <w:rPr>
          <w:rFonts w:ascii="Arial" w:hAnsi="Arial" w:cs="Arial"/>
        </w:rPr>
        <w:t xml:space="preserve"> </w:t>
      </w:r>
      <w:r w:rsidR="00DB2A07" w:rsidRPr="00D96C7C">
        <w:rPr>
          <w:rFonts w:ascii="Arial" w:hAnsi="Arial" w:cs="Arial"/>
        </w:rPr>
        <w:t>that</w:t>
      </w:r>
      <w:r w:rsidR="00A51DB7" w:rsidRPr="00D96C7C">
        <w:rPr>
          <w:rFonts w:ascii="Arial" w:hAnsi="Arial" w:cs="Arial"/>
        </w:rPr>
        <w:t xml:space="preserve"> </w:t>
      </w:r>
      <w:r w:rsidR="00DB2A07" w:rsidRPr="00D96C7C">
        <w:rPr>
          <w:rFonts w:ascii="Arial" w:hAnsi="Arial" w:cs="Arial"/>
        </w:rPr>
        <w:t>any</w:t>
      </w:r>
      <w:r w:rsidR="00A51DB7" w:rsidRPr="00D96C7C">
        <w:rPr>
          <w:rFonts w:ascii="Arial" w:hAnsi="Arial" w:cs="Arial"/>
        </w:rPr>
        <w:t xml:space="preserve"> </w:t>
      </w:r>
      <w:r w:rsidR="00DB2A07" w:rsidRPr="00D96C7C">
        <w:rPr>
          <w:rFonts w:ascii="Arial" w:hAnsi="Arial" w:cs="Arial"/>
        </w:rPr>
        <w:t>higher</w:t>
      </w:r>
      <w:r w:rsidR="00A51DB7" w:rsidRPr="00D96C7C">
        <w:rPr>
          <w:rFonts w:ascii="Arial" w:hAnsi="Arial" w:cs="Arial"/>
        </w:rPr>
        <w:t xml:space="preserve"> </w:t>
      </w:r>
      <w:r w:rsidR="00DB2A07" w:rsidRPr="00D96C7C">
        <w:rPr>
          <w:rFonts w:ascii="Arial" w:hAnsi="Arial" w:cs="Arial"/>
        </w:rPr>
        <w:t>State</w:t>
      </w:r>
      <w:r w:rsidR="00A51DB7" w:rsidRPr="00D96C7C">
        <w:rPr>
          <w:rFonts w:ascii="Arial" w:hAnsi="Arial" w:cs="Arial"/>
        </w:rPr>
        <w:t xml:space="preserve"> </w:t>
      </w:r>
      <w:r w:rsidR="00DB2A07" w:rsidRPr="00D96C7C">
        <w:rPr>
          <w:rFonts w:ascii="Arial" w:hAnsi="Arial" w:cs="Arial"/>
        </w:rPr>
        <w:t>standards</w:t>
      </w:r>
      <w:r w:rsidR="00A51DB7" w:rsidRPr="00D96C7C">
        <w:rPr>
          <w:rFonts w:ascii="Arial" w:hAnsi="Arial" w:cs="Arial"/>
        </w:rPr>
        <w:t xml:space="preserve"> </w:t>
      </w:r>
      <w:r w:rsidR="00DB2A07" w:rsidRPr="00D96C7C">
        <w:rPr>
          <w:rFonts w:ascii="Arial" w:hAnsi="Arial" w:cs="Arial"/>
        </w:rPr>
        <w:t>are</w:t>
      </w:r>
      <w:r w:rsidR="00A51DB7" w:rsidRPr="00D96C7C">
        <w:rPr>
          <w:rFonts w:ascii="Arial" w:hAnsi="Arial" w:cs="Arial"/>
        </w:rPr>
        <w:t xml:space="preserve"> </w:t>
      </w:r>
      <w:r w:rsidR="00DB2A07" w:rsidRPr="00D96C7C">
        <w:rPr>
          <w:rFonts w:ascii="Arial" w:hAnsi="Arial" w:cs="Arial"/>
        </w:rPr>
        <w:t>included</w:t>
      </w:r>
      <w:r w:rsidR="00A51DB7" w:rsidRPr="00D96C7C">
        <w:rPr>
          <w:rFonts w:ascii="Arial" w:hAnsi="Arial" w:cs="Arial"/>
        </w:rPr>
        <w:t xml:space="preserve"> </w:t>
      </w:r>
      <w:r w:rsidR="00DB2A07" w:rsidRPr="00D96C7C">
        <w:rPr>
          <w:rFonts w:ascii="Arial" w:hAnsi="Arial" w:cs="Arial"/>
        </w:rPr>
        <w:t>in</w:t>
      </w:r>
      <w:r w:rsidR="00A51DB7" w:rsidRPr="00D96C7C">
        <w:rPr>
          <w:rFonts w:ascii="Arial" w:hAnsi="Arial" w:cs="Arial"/>
        </w:rPr>
        <w:t xml:space="preserve"> </w:t>
      </w:r>
      <w:r w:rsidR="00DB2A07" w:rsidRPr="00D96C7C">
        <w:rPr>
          <w:rFonts w:ascii="Arial" w:hAnsi="Arial" w:cs="Arial"/>
        </w:rPr>
        <w:t>the</w:t>
      </w:r>
      <w:r w:rsidR="00A51DB7" w:rsidRPr="00D96C7C">
        <w:rPr>
          <w:rFonts w:ascii="Arial" w:hAnsi="Arial" w:cs="Arial"/>
        </w:rPr>
        <w:t xml:space="preserve"> </w:t>
      </w:r>
      <w:r w:rsidR="00DB2A07" w:rsidRPr="00D96C7C">
        <w:rPr>
          <w:rFonts w:ascii="Arial" w:hAnsi="Arial" w:cs="Arial"/>
        </w:rPr>
        <w:t>community’s</w:t>
      </w:r>
      <w:r w:rsidR="00A51DB7" w:rsidRPr="00D96C7C">
        <w:rPr>
          <w:rFonts w:ascii="Arial" w:hAnsi="Arial" w:cs="Arial"/>
        </w:rPr>
        <w:t xml:space="preserve"> </w:t>
      </w:r>
      <w:r w:rsidR="00DB2A07" w:rsidRPr="00D96C7C">
        <w:rPr>
          <w:rFonts w:ascii="Arial" w:hAnsi="Arial" w:cs="Arial"/>
        </w:rPr>
        <w:t>regulations</w:t>
      </w:r>
      <w:r w:rsidRPr="00C57FCB">
        <w:t>.</w:t>
      </w:r>
    </w:p>
    <w:p w:rsidR="00A16A9D" w:rsidRPr="00A96E82" w:rsidRDefault="00A16A9D" w:rsidP="004D3819">
      <w:pPr>
        <w:pStyle w:val="Heading2"/>
      </w:pPr>
      <w:bookmarkStart w:id="7" w:name="_Toc525809535"/>
      <w:r w:rsidRPr="00A96E82">
        <w:t>1.3</w:t>
      </w:r>
      <w:r w:rsidRPr="00A96E82">
        <w:tab/>
      </w:r>
      <w:r w:rsidR="00E73004">
        <w:t>Jurisdictions</w:t>
      </w:r>
      <w:r w:rsidR="00A51DB7">
        <w:t xml:space="preserve"> </w:t>
      </w:r>
      <w:r w:rsidRPr="00A96E82">
        <w:t>Included</w:t>
      </w:r>
      <w:r w:rsidR="00A51DB7">
        <w:t xml:space="preserve"> </w:t>
      </w:r>
      <w:r w:rsidRPr="00A96E82">
        <w:t>in</w:t>
      </w:r>
      <w:r w:rsidR="00A51DB7">
        <w:t xml:space="preserve"> </w:t>
      </w:r>
      <w:r w:rsidR="00273ED6">
        <w:t>the</w:t>
      </w:r>
      <w:r w:rsidR="00A51DB7">
        <w:t xml:space="preserve"> </w:t>
      </w:r>
      <w:r w:rsidRPr="00A96E82">
        <w:t>Flood</w:t>
      </w:r>
      <w:r w:rsidR="00A51DB7">
        <w:t xml:space="preserve"> </w:t>
      </w:r>
      <w:r w:rsidR="00625A53">
        <w:t>Insurance</w:t>
      </w:r>
      <w:r w:rsidR="00A51DB7">
        <w:t xml:space="preserve"> </w:t>
      </w:r>
      <w:r w:rsidRPr="00A96E82">
        <w:t>Study</w:t>
      </w:r>
      <w:r w:rsidR="00A51DB7">
        <w:t xml:space="preserve"> </w:t>
      </w:r>
      <w:r w:rsidR="00273ED6">
        <w:t>Project</w:t>
      </w:r>
      <w:bookmarkEnd w:id="7"/>
    </w:p>
    <w:p w:rsidR="004B3BD3" w:rsidRPr="00D96C7C" w:rsidRDefault="004B3BD3" w:rsidP="00907714">
      <w:pPr>
        <w:pStyle w:val="BodyText"/>
        <w:widowControl/>
        <w:rPr>
          <w:rFonts w:ascii="Arial" w:hAnsi="Arial" w:cs="Arial"/>
        </w:rPr>
      </w:pP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E07968" w:rsidRPr="00D04FB6">
        <w:rPr>
          <w:rFonts w:ascii="Arial" w:hAnsi="Arial" w:cs="Arial"/>
        </w:rPr>
        <w:t>r</w:t>
      </w:r>
      <w:r w:rsidR="00E07968" w:rsidRPr="00D96C7C">
        <w:rPr>
          <w:rFonts w:ascii="Arial" w:hAnsi="Arial" w:cs="Arial"/>
        </w:rPr>
        <w:t xml:space="preserve">eport </w:t>
      </w:r>
      <w:r w:rsidRPr="00D96C7C">
        <w:rPr>
          <w:rFonts w:ascii="Arial" w:hAnsi="Arial" w:cs="Arial"/>
        </w:rPr>
        <w:t>covers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geographic</w:t>
      </w:r>
      <w:r w:rsidR="00A51DB7" w:rsidRPr="00D96C7C">
        <w:rPr>
          <w:rFonts w:ascii="Arial" w:hAnsi="Arial" w:cs="Arial"/>
        </w:rPr>
        <w:t xml:space="preserve"> </w:t>
      </w:r>
      <w:r w:rsidRPr="00D96C7C">
        <w:rPr>
          <w:rFonts w:ascii="Arial" w:hAnsi="Arial" w:cs="Arial"/>
        </w:rPr>
        <w:t>are</w:t>
      </w:r>
      <w:r w:rsidR="002D5D8F" w:rsidRPr="00D96C7C">
        <w:rPr>
          <w:rFonts w:ascii="Arial" w:hAnsi="Arial" w:cs="Arial"/>
        </w:rPr>
        <w:t>a</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00DE0D37" w:rsidRPr="00D04FB6">
        <w:rPr>
          <w:rFonts w:ascii="Arial" w:hAnsi="Arial" w:cs="Arial"/>
        </w:rPr>
        <w:t>Rockingham</w:t>
      </w:r>
      <w:r w:rsidR="00A51DB7" w:rsidRPr="00D04FB6">
        <w:rPr>
          <w:rFonts w:ascii="Arial" w:hAnsi="Arial" w:cs="Arial"/>
        </w:rPr>
        <w:t xml:space="preserve"> </w:t>
      </w:r>
      <w:r w:rsidR="00725977" w:rsidRPr="00D04FB6">
        <w:rPr>
          <w:rFonts w:ascii="Arial" w:hAnsi="Arial" w:cs="Arial"/>
        </w:rPr>
        <w:t>County</w:t>
      </w:r>
      <w:r w:rsidRPr="00D96C7C">
        <w:rPr>
          <w:rFonts w:ascii="Arial" w:hAnsi="Arial" w:cs="Arial"/>
        </w:rPr>
        <w:t>,</w:t>
      </w:r>
      <w:r w:rsidR="00A51DB7" w:rsidRPr="00D96C7C">
        <w:rPr>
          <w:rFonts w:ascii="Arial" w:hAnsi="Arial" w:cs="Arial"/>
        </w:rPr>
        <w:t xml:space="preserve"> </w:t>
      </w:r>
      <w:r w:rsidR="006E7792" w:rsidRPr="00D04FB6">
        <w:rPr>
          <w:rFonts w:ascii="Arial" w:hAnsi="Arial" w:cs="Arial"/>
        </w:rPr>
        <w:t>New Hampshire</w:t>
      </w:r>
      <w:r w:rsidRPr="00D96C7C">
        <w:rPr>
          <w:rFonts w:ascii="Arial" w:hAnsi="Arial" w:cs="Arial"/>
        </w:rPr>
        <w:t>.</w:t>
      </w:r>
    </w:p>
    <w:p w:rsidR="004B3BD3" w:rsidRPr="00D96C7C" w:rsidRDefault="004B3BD3" w:rsidP="00907714">
      <w:pPr>
        <w:pStyle w:val="BodyText"/>
        <w:widowControl/>
        <w:rPr>
          <w:rFonts w:ascii="Arial" w:hAnsi="Arial" w:cs="Arial"/>
        </w:rPr>
      </w:pPr>
    </w:p>
    <w:p w:rsidR="00A16A9D" w:rsidRPr="00D96C7C" w:rsidRDefault="00C06099" w:rsidP="00907714">
      <w:pPr>
        <w:pStyle w:val="BodyText"/>
        <w:widowControl/>
        <w:rPr>
          <w:rFonts w:ascii="Arial" w:hAnsi="Arial" w:cs="Arial"/>
        </w:rPr>
      </w:pPr>
      <w:r w:rsidRPr="00D96C7C">
        <w:rPr>
          <w:rFonts w:ascii="Arial" w:hAnsi="Arial" w:cs="Arial"/>
        </w:rPr>
        <w:t>The</w:t>
      </w:r>
      <w:r w:rsidR="00A51DB7" w:rsidRPr="00D96C7C">
        <w:rPr>
          <w:rFonts w:ascii="Arial" w:hAnsi="Arial" w:cs="Arial"/>
        </w:rPr>
        <w:t xml:space="preserve"> </w:t>
      </w:r>
      <w:r w:rsidR="00F068FF" w:rsidRPr="00D96C7C">
        <w:rPr>
          <w:rFonts w:ascii="Arial" w:hAnsi="Arial" w:cs="Arial"/>
        </w:rPr>
        <w:t>jurisdictions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00F068FF" w:rsidRPr="00D96C7C">
        <w:rPr>
          <w:rFonts w:ascii="Arial" w:hAnsi="Arial" w:cs="Arial"/>
        </w:rPr>
        <w:t>included</w:t>
      </w:r>
      <w:r w:rsidR="00A51DB7" w:rsidRPr="00D96C7C">
        <w:rPr>
          <w:rFonts w:ascii="Arial" w:hAnsi="Arial" w:cs="Arial"/>
        </w:rPr>
        <w:t xml:space="preserve"> </w:t>
      </w:r>
      <w:r w:rsidR="00F068FF" w:rsidRPr="00D96C7C">
        <w:rPr>
          <w:rFonts w:ascii="Arial" w:hAnsi="Arial" w:cs="Arial"/>
        </w:rPr>
        <w:t>in</w:t>
      </w:r>
      <w:r w:rsidR="00A51DB7" w:rsidRPr="00D96C7C">
        <w:rPr>
          <w:rFonts w:ascii="Arial" w:hAnsi="Arial" w:cs="Arial"/>
        </w:rPr>
        <w:t xml:space="preserve"> </w:t>
      </w:r>
      <w:r w:rsidR="00F068FF" w:rsidRPr="00D96C7C">
        <w:rPr>
          <w:rFonts w:ascii="Arial" w:hAnsi="Arial" w:cs="Arial"/>
        </w:rPr>
        <w:t>this</w:t>
      </w:r>
      <w:r w:rsidR="00A51DB7" w:rsidRPr="00D96C7C">
        <w:rPr>
          <w:rFonts w:ascii="Arial" w:hAnsi="Arial" w:cs="Arial"/>
        </w:rPr>
        <w:t xml:space="preserve"> </w:t>
      </w:r>
      <w:r w:rsidR="00911CF2" w:rsidRPr="00D96C7C">
        <w:rPr>
          <w:rFonts w:ascii="Arial" w:hAnsi="Arial" w:cs="Arial"/>
        </w:rPr>
        <w:t>project</w:t>
      </w:r>
      <w:r w:rsidR="00A51DB7" w:rsidRPr="00D96C7C">
        <w:rPr>
          <w:rFonts w:ascii="Arial" w:hAnsi="Arial" w:cs="Arial"/>
        </w:rPr>
        <w:t xml:space="preserve"> </w:t>
      </w:r>
      <w:r w:rsidR="0070649D" w:rsidRPr="00D96C7C">
        <w:rPr>
          <w:rFonts w:ascii="Arial" w:hAnsi="Arial" w:cs="Arial"/>
        </w:rPr>
        <w:t>area</w:t>
      </w:r>
      <w:r w:rsidRPr="00D96C7C">
        <w:rPr>
          <w:rFonts w:ascii="Arial" w:hAnsi="Arial" w:cs="Arial"/>
        </w:rPr>
        <w:t>,</w:t>
      </w:r>
      <w:r w:rsidR="00A51DB7" w:rsidRPr="00D96C7C">
        <w:rPr>
          <w:rFonts w:ascii="Arial" w:hAnsi="Arial" w:cs="Arial"/>
        </w:rPr>
        <w:t xml:space="preserve"> </w:t>
      </w:r>
      <w:r w:rsidRPr="00D96C7C">
        <w:rPr>
          <w:rFonts w:ascii="Arial" w:hAnsi="Arial" w:cs="Arial"/>
        </w:rPr>
        <w:t>along</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C56850" w:rsidRPr="00D96C7C">
        <w:rPr>
          <w:rFonts w:ascii="Arial" w:hAnsi="Arial" w:cs="Arial"/>
        </w:rPr>
        <w:t>Commun</w:t>
      </w:r>
      <w:r w:rsidRPr="00D96C7C">
        <w:rPr>
          <w:rFonts w:ascii="Arial" w:hAnsi="Arial" w:cs="Arial"/>
        </w:rPr>
        <w:t>ity</w:t>
      </w:r>
      <w:r w:rsidR="00A51DB7" w:rsidRPr="00D96C7C">
        <w:rPr>
          <w:rFonts w:ascii="Arial" w:hAnsi="Arial" w:cs="Arial"/>
        </w:rPr>
        <w:t xml:space="preserve"> </w:t>
      </w:r>
      <w:r w:rsidRPr="00D96C7C">
        <w:rPr>
          <w:rFonts w:ascii="Arial" w:hAnsi="Arial" w:cs="Arial"/>
        </w:rPr>
        <w:t>Identification</w:t>
      </w:r>
      <w:r w:rsidR="00A51DB7" w:rsidRPr="00D96C7C">
        <w:rPr>
          <w:rFonts w:ascii="Arial" w:hAnsi="Arial" w:cs="Arial"/>
        </w:rPr>
        <w:t xml:space="preserve"> </w:t>
      </w:r>
      <w:r w:rsidRPr="00D96C7C">
        <w:rPr>
          <w:rFonts w:ascii="Arial" w:hAnsi="Arial" w:cs="Arial"/>
        </w:rPr>
        <w:t>Number</w:t>
      </w:r>
      <w:r w:rsidR="00A51DB7" w:rsidRPr="00D96C7C">
        <w:rPr>
          <w:rFonts w:ascii="Arial" w:hAnsi="Arial" w:cs="Arial"/>
        </w:rPr>
        <w:t xml:space="preserve"> </w:t>
      </w:r>
      <w:r w:rsidRPr="00D96C7C">
        <w:rPr>
          <w:rFonts w:ascii="Arial" w:hAnsi="Arial" w:cs="Arial"/>
        </w:rPr>
        <w:t>(CID)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each</w:t>
      </w:r>
      <w:r w:rsidR="00A51DB7" w:rsidRPr="00D96C7C">
        <w:rPr>
          <w:rFonts w:ascii="Arial" w:hAnsi="Arial" w:cs="Arial"/>
        </w:rPr>
        <w:t xml:space="preserve"> </w:t>
      </w:r>
      <w:r w:rsidRPr="00D96C7C">
        <w:rPr>
          <w:rFonts w:ascii="Arial" w:hAnsi="Arial" w:cs="Arial"/>
        </w:rPr>
        <w:t>community</w:t>
      </w:r>
      <w:r w:rsidR="00A51DB7" w:rsidRPr="00D96C7C">
        <w:rPr>
          <w:rFonts w:ascii="Arial" w:hAnsi="Arial" w:cs="Arial"/>
        </w:rPr>
        <w:t xml:space="preserve"> </w:t>
      </w:r>
      <w:r w:rsidR="005274F5" w:rsidRPr="00D96C7C">
        <w:rPr>
          <w:rFonts w:ascii="Arial" w:hAnsi="Arial" w:cs="Arial"/>
        </w:rPr>
        <w:t>and</w:t>
      </w:r>
      <w:r w:rsidR="00A51DB7" w:rsidRPr="00D96C7C">
        <w:rPr>
          <w:rFonts w:ascii="Arial" w:hAnsi="Arial" w:cs="Arial"/>
        </w:rPr>
        <w:t xml:space="preserve"> </w:t>
      </w:r>
      <w:r w:rsidR="005274F5" w:rsidRPr="00D96C7C">
        <w:rPr>
          <w:rFonts w:ascii="Arial" w:hAnsi="Arial" w:cs="Arial"/>
        </w:rPr>
        <w:t>the</w:t>
      </w:r>
      <w:r w:rsidR="00A51DB7" w:rsidRPr="00D96C7C">
        <w:rPr>
          <w:rFonts w:ascii="Arial" w:hAnsi="Arial" w:cs="Arial"/>
        </w:rPr>
        <w:t xml:space="preserve"> </w:t>
      </w:r>
      <w:r w:rsidR="005274F5" w:rsidRPr="00D96C7C">
        <w:rPr>
          <w:rFonts w:ascii="Arial" w:hAnsi="Arial" w:cs="Arial"/>
        </w:rPr>
        <w:t>8-digit</w:t>
      </w:r>
      <w:r w:rsidR="00A51DB7" w:rsidRPr="00D96C7C">
        <w:rPr>
          <w:rFonts w:ascii="Arial" w:hAnsi="Arial" w:cs="Arial"/>
        </w:rPr>
        <w:t xml:space="preserve"> </w:t>
      </w:r>
      <w:r w:rsidR="005274F5" w:rsidRPr="00D96C7C">
        <w:rPr>
          <w:rFonts w:ascii="Arial" w:hAnsi="Arial" w:cs="Arial"/>
        </w:rPr>
        <w:t>Hydrologic</w:t>
      </w:r>
      <w:r w:rsidR="00A51DB7" w:rsidRPr="00D96C7C">
        <w:rPr>
          <w:rFonts w:ascii="Arial" w:hAnsi="Arial" w:cs="Arial"/>
        </w:rPr>
        <w:t xml:space="preserve"> </w:t>
      </w:r>
      <w:r w:rsidR="005274F5" w:rsidRPr="00D96C7C">
        <w:rPr>
          <w:rFonts w:ascii="Arial" w:hAnsi="Arial" w:cs="Arial"/>
        </w:rPr>
        <w:t>Unit</w:t>
      </w:r>
      <w:r w:rsidR="00A51DB7" w:rsidRPr="00D96C7C">
        <w:rPr>
          <w:rFonts w:ascii="Arial" w:hAnsi="Arial" w:cs="Arial"/>
        </w:rPr>
        <w:t xml:space="preserve"> </w:t>
      </w:r>
      <w:r w:rsidR="005274F5" w:rsidRPr="00D96C7C">
        <w:rPr>
          <w:rFonts w:ascii="Arial" w:hAnsi="Arial" w:cs="Arial"/>
        </w:rPr>
        <w:t>Codes</w:t>
      </w:r>
      <w:r w:rsidR="00A51DB7" w:rsidRPr="00D96C7C">
        <w:rPr>
          <w:rFonts w:ascii="Arial" w:hAnsi="Arial" w:cs="Arial"/>
        </w:rPr>
        <w:t xml:space="preserve"> </w:t>
      </w:r>
      <w:r w:rsidR="005274F5" w:rsidRPr="00D96C7C">
        <w:rPr>
          <w:rFonts w:ascii="Arial" w:hAnsi="Arial" w:cs="Arial"/>
        </w:rPr>
        <w:t>(HUC-8)</w:t>
      </w:r>
      <w:r w:rsidR="00A51DB7" w:rsidRPr="00D96C7C">
        <w:rPr>
          <w:rFonts w:ascii="Arial" w:hAnsi="Arial" w:cs="Arial"/>
        </w:rPr>
        <w:t xml:space="preserve"> </w:t>
      </w:r>
      <w:r w:rsidR="00E0522C" w:rsidRPr="00D96C7C">
        <w:rPr>
          <w:rFonts w:ascii="Arial" w:hAnsi="Arial" w:cs="Arial"/>
        </w:rPr>
        <w:t>sub-basins</w:t>
      </w:r>
      <w:r w:rsidR="00A51DB7" w:rsidRPr="00D96C7C">
        <w:rPr>
          <w:rFonts w:ascii="Arial" w:hAnsi="Arial" w:cs="Arial"/>
        </w:rPr>
        <w:t xml:space="preserve"> </w:t>
      </w:r>
      <w:r w:rsidR="005274F5" w:rsidRPr="00D96C7C">
        <w:rPr>
          <w:rFonts w:ascii="Arial" w:hAnsi="Arial" w:cs="Arial"/>
        </w:rPr>
        <w:t>affecting</w:t>
      </w:r>
      <w:r w:rsidR="00A51DB7" w:rsidRPr="00D96C7C">
        <w:rPr>
          <w:rFonts w:ascii="Arial" w:hAnsi="Arial" w:cs="Arial"/>
        </w:rPr>
        <w:t xml:space="preserve"> </w:t>
      </w:r>
      <w:r w:rsidR="005274F5" w:rsidRPr="00D96C7C">
        <w:rPr>
          <w:rFonts w:ascii="Arial" w:hAnsi="Arial" w:cs="Arial"/>
        </w:rPr>
        <w:t>each,</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in</w:t>
      </w:r>
      <w:r w:rsidR="00D04FB6" w:rsidRPr="00D04FB6">
        <w:rPr>
          <w:rFonts w:ascii="Arial" w:hAnsi="Arial" w:cs="Arial"/>
        </w:rPr>
        <w:t xml:space="preserve"> Table 1</w:t>
      </w:r>
      <w:r w:rsidR="00381E22" w:rsidRPr="00D96C7C">
        <w:rPr>
          <w:rFonts w:ascii="Arial" w:hAnsi="Arial" w:cs="Arial"/>
        </w:rPr>
        <w:t>.</w:t>
      </w:r>
      <w:r w:rsidR="00A51DB7" w:rsidRPr="00D96C7C">
        <w:rPr>
          <w:rFonts w:ascii="Arial" w:hAnsi="Arial" w:cs="Arial"/>
        </w:rPr>
        <w:t xml:space="preserve"> </w:t>
      </w:r>
      <w:r w:rsidR="002A3A1B" w:rsidRPr="00D96C7C">
        <w:rPr>
          <w:rFonts w:ascii="Arial" w:hAnsi="Arial" w:cs="Arial"/>
        </w:rPr>
        <w:t>T</w:t>
      </w:r>
      <w:r w:rsidRPr="00D96C7C">
        <w:rPr>
          <w:rFonts w:ascii="Arial" w:hAnsi="Arial" w:cs="Arial"/>
        </w:rPr>
        <w:t>he</w:t>
      </w:r>
      <w:r w:rsidR="00A51DB7" w:rsidRPr="00D96C7C">
        <w:rPr>
          <w:rFonts w:ascii="Arial" w:hAnsi="Arial" w:cs="Arial"/>
        </w:rPr>
        <w:t xml:space="preserve"> </w:t>
      </w:r>
      <w:r w:rsidRPr="00D96C7C">
        <w:rPr>
          <w:rFonts w:ascii="Arial" w:hAnsi="Arial" w:cs="Arial"/>
        </w:rPr>
        <w:t>F</w:t>
      </w:r>
      <w:r w:rsidR="00A60649" w:rsidRPr="00D96C7C">
        <w:rPr>
          <w:rFonts w:ascii="Arial" w:hAnsi="Arial" w:cs="Arial"/>
        </w:rPr>
        <w:t>lood</w:t>
      </w:r>
      <w:r w:rsidR="00A51DB7" w:rsidRPr="00D96C7C">
        <w:rPr>
          <w:rFonts w:ascii="Arial" w:hAnsi="Arial" w:cs="Arial"/>
        </w:rPr>
        <w:t xml:space="preserve"> </w:t>
      </w:r>
      <w:r w:rsidR="00A60649" w:rsidRPr="00D96C7C">
        <w:rPr>
          <w:rFonts w:ascii="Arial" w:hAnsi="Arial" w:cs="Arial"/>
        </w:rPr>
        <w:t>Insurance</w:t>
      </w:r>
      <w:r w:rsidR="00A51DB7" w:rsidRPr="00D96C7C">
        <w:rPr>
          <w:rFonts w:ascii="Arial" w:hAnsi="Arial" w:cs="Arial"/>
        </w:rPr>
        <w:t xml:space="preserve"> </w:t>
      </w:r>
      <w:r w:rsidR="00A60649" w:rsidRPr="00D96C7C">
        <w:rPr>
          <w:rFonts w:ascii="Arial" w:hAnsi="Arial" w:cs="Arial"/>
        </w:rPr>
        <w:t>Rate</w:t>
      </w:r>
      <w:r w:rsidR="00A51DB7" w:rsidRPr="00D96C7C">
        <w:rPr>
          <w:rFonts w:ascii="Arial" w:hAnsi="Arial" w:cs="Arial"/>
        </w:rPr>
        <w:t xml:space="preserve"> </w:t>
      </w:r>
      <w:r w:rsidR="00A60649" w:rsidRPr="00D96C7C">
        <w:rPr>
          <w:rFonts w:ascii="Arial" w:hAnsi="Arial" w:cs="Arial"/>
        </w:rPr>
        <w:t>Map</w:t>
      </w:r>
      <w:r w:rsidR="00A51DB7" w:rsidRPr="00D96C7C">
        <w:rPr>
          <w:rFonts w:ascii="Arial" w:hAnsi="Arial" w:cs="Arial"/>
        </w:rPr>
        <w:t xml:space="preserve"> </w:t>
      </w:r>
      <w:r w:rsidR="00A60649" w:rsidRPr="00D96C7C">
        <w:rPr>
          <w:rFonts w:ascii="Arial" w:hAnsi="Arial" w:cs="Arial"/>
        </w:rPr>
        <w:t>(F</w:t>
      </w:r>
      <w:r w:rsidRPr="00D96C7C">
        <w:rPr>
          <w:rFonts w:ascii="Arial" w:hAnsi="Arial" w:cs="Arial"/>
        </w:rPr>
        <w:t>IRM</w:t>
      </w:r>
      <w:r w:rsidR="00A60649" w:rsidRPr="00D96C7C">
        <w:rPr>
          <w:rFonts w:ascii="Arial" w:hAnsi="Arial" w:cs="Arial"/>
        </w:rPr>
        <w:t>)</w:t>
      </w:r>
      <w:r w:rsidR="00A51DB7" w:rsidRPr="00D96C7C">
        <w:rPr>
          <w:rFonts w:ascii="Arial" w:hAnsi="Arial" w:cs="Arial"/>
        </w:rPr>
        <w:t xml:space="preserve"> </w:t>
      </w:r>
      <w:r w:rsidRPr="00D96C7C">
        <w:rPr>
          <w:rFonts w:ascii="Arial" w:hAnsi="Arial" w:cs="Arial"/>
        </w:rPr>
        <w:t>panel</w:t>
      </w:r>
      <w:r w:rsidR="00A51DB7" w:rsidRPr="00D96C7C">
        <w:rPr>
          <w:rFonts w:ascii="Arial" w:hAnsi="Arial" w:cs="Arial"/>
        </w:rPr>
        <w:t xml:space="preserve"> </w:t>
      </w:r>
      <w:r w:rsidRPr="00D96C7C">
        <w:rPr>
          <w:rFonts w:ascii="Arial" w:hAnsi="Arial" w:cs="Arial"/>
        </w:rPr>
        <w:t>numbers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affect</w:t>
      </w:r>
      <w:r w:rsidR="00A51DB7" w:rsidRPr="00D96C7C">
        <w:rPr>
          <w:rFonts w:ascii="Arial" w:hAnsi="Arial" w:cs="Arial"/>
        </w:rPr>
        <w:t xml:space="preserve"> </w:t>
      </w:r>
      <w:r w:rsidRPr="00D96C7C">
        <w:rPr>
          <w:rFonts w:ascii="Arial" w:hAnsi="Arial" w:cs="Arial"/>
        </w:rPr>
        <w:t>each</w:t>
      </w:r>
      <w:r w:rsidR="00A51DB7" w:rsidRPr="00D96C7C">
        <w:rPr>
          <w:rFonts w:ascii="Arial" w:hAnsi="Arial" w:cs="Arial"/>
        </w:rPr>
        <w:t xml:space="preserve"> </w:t>
      </w:r>
      <w:r w:rsidRPr="00D96C7C">
        <w:rPr>
          <w:rFonts w:ascii="Arial" w:hAnsi="Arial" w:cs="Arial"/>
        </w:rPr>
        <w:t>community</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00DA22C5" w:rsidRPr="00D04FB6">
        <w:rPr>
          <w:rFonts w:ascii="Arial" w:hAnsi="Arial" w:cs="Arial"/>
        </w:rPr>
        <w:t xml:space="preserve">also </w:t>
      </w:r>
      <w:r w:rsidRPr="00D96C7C">
        <w:rPr>
          <w:rFonts w:ascii="Arial" w:hAnsi="Arial" w:cs="Arial"/>
        </w:rPr>
        <w:t>listed.</w:t>
      </w:r>
      <w:r w:rsidR="00A51DB7" w:rsidRPr="00D96C7C">
        <w:rPr>
          <w:rFonts w:ascii="Arial" w:hAnsi="Arial" w:cs="Arial"/>
        </w:rPr>
        <w:t xml:space="preserve"> </w:t>
      </w:r>
      <w:r w:rsidR="002A3A1B" w:rsidRPr="00D96C7C">
        <w:rPr>
          <w:rFonts w:ascii="Arial" w:hAnsi="Arial" w:cs="Arial"/>
        </w:rPr>
        <w:t>If</w:t>
      </w:r>
      <w:r w:rsidR="00A51DB7" w:rsidRPr="00D96C7C">
        <w:rPr>
          <w:rFonts w:ascii="Arial" w:hAnsi="Arial" w:cs="Arial"/>
        </w:rPr>
        <w:t xml:space="preserve"> </w:t>
      </w:r>
      <w:r w:rsidR="002A3A1B" w:rsidRPr="00D96C7C">
        <w:rPr>
          <w:rFonts w:ascii="Arial" w:hAnsi="Arial" w:cs="Arial"/>
        </w:rPr>
        <w:t>the</w:t>
      </w:r>
      <w:r w:rsidR="00A51DB7" w:rsidRPr="00D96C7C">
        <w:rPr>
          <w:rFonts w:ascii="Arial" w:hAnsi="Arial" w:cs="Arial"/>
        </w:rPr>
        <w:t xml:space="preserve"> </w:t>
      </w:r>
      <w:r w:rsidR="002A3A1B" w:rsidRPr="00D96C7C">
        <w:rPr>
          <w:rFonts w:ascii="Arial" w:hAnsi="Arial" w:cs="Arial"/>
        </w:rPr>
        <w:t>flood</w:t>
      </w:r>
      <w:r w:rsidR="00A51DB7" w:rsidRPr="00D96C7C">
        <w:rPr>
          <w:rFonts w:ascii="Arial" w:hAnsi="Arial" w:cs="Arial"/>
        </w:rPr>
        <w:t xml:space="preserve"> </w:t>
      </w:r>
      <w:r w:rsidR="002A3A1B" w:rsidRPr="00D96C7C">
        <w:rPr>
          <w:rFonts w:ascii="Arial" w:hAnsi="Arial" w:cs="Arial"/>
        </w:rPr>
        <w:t>hazard</w:t>
      </w:r>
      <w:r w:rsidR="00A51DB7" w:rsidRPr="00D96C7C">
        <w:rPr>
          <w:rFonts w:ascii="Arial" w:hAnsi="Arial" w:cs="Arial"/>
        </w:rPr>
        <w:t xml:space="preserve"> </w:t>
      </w:r>
      <w:r w:rsidR="002A3A1B" w:rsidRPr="00D96C7C">
        <w:rPr>
          <w:rFonts w:ascii="Arial" w:hAnsi="Arial" w:cs="Arial"/>
        </w:rPr>
        <w:t>data</w:t>
      </w:r>
      <w:r w:rsidR="00A51DB7" w:rsidRPr="00D96C7C">
        <w:rPr>
          <w:rFonts w:ascii="Arial" w:hAnsi="Arial" w:cs="Arial"/>
        </w:rPr>
        <w:t xml:space="preserve"> </w:t>
      </w:r>
      <w:r w:rsidR="002A3A1B" w:rsidRPr="00D96C7C">
        <w:rPr>
          <w:rFonts w:ascii="Arial" w:hAnsi="Arial" w:cs="Arial"/>
        </w:rPr>
        <w:t>for</w:t>
      </w:r>
      <w:r w:rsidR="00A51DB7" w:rsidRPr="00D96C7C">
        <w:rPr>
          <w:rFonts w:ascii="Arial" w:hAnsi="Arial" w:cs="Arial"/>
        </w:rPr>
        <w:t xml:space="preserve"> </w:t>
      </w:r>
      <w:r w:rsidR="002A3A1B" w:rsidRPr="00D96C7C">
        <w:rPr>
          <w:rFonts w:ascii="Arial" w:hAnsi="Arial" w:cs="Arial"/>
        </w:rPr>
        <w:t>the</w:t>
      </w:r>
      <w:r w:rsidR="00A51DB7" w:rsidRPr="00D96C7C">
        <w:rPr>
          <w:rFonts w:ascii="Arial" w:hAnsi="Arial" w:cs="Arial"/>
        </w:rPr>
        <w:t xml:space="preserve"> </w:t>
      </w:r>
      <w:r w:rsidR="002A3A1B" w:rsidRPr="00D96C7C">
        <w:rPr>
          <w:rFonts w:ascii="Arial" w:hAnsi="Arial" w:cs="Arial"/>
        </w:rPr>
        <w:t>community</w:t>
      </w:r>
      <w:r w:rsidR="00A51DB7" w:rsidRPr="00D96C7C">
        <w:rPr>
          <w:rFonts w:ascii="Arial" w:hAnsi="Arial" w:cs="Arial"/>
        </w:rPr>
        <w:t xml:space="preserve"> </w:t>
      </w:r>
      <w:r w:rsidR="002A3A1B" w:rsidRPr="00D96C7C">
        <w:rPr>
          <w:rFonts w:ascii="Arial" w:hAnsi="Arial" w:cs="Arial"/>
        </w:rPr>
        <w:t>is</w:t>
      </w:r>
      <w:r w:rsidR="00A51DB7" w:rsidRPr="00D96C7C">
        <w:rPr>
          <w:rFonts w:ascii="Arial" w:hAnsi="Arial" w:cs="Arial"/>
        </w:rPr>
        <w:t xml:space="preserve"> </w:t>
      </w:r>
      <w:r w:rsidR="002A3A1B" w:rsidRPr="00D96C7C">
        <w:rPr>
          <w:rFonts w:ascii="Arial" w:hAnsi="Arial" w:cs="Arial"/>
        </w:rPr>
        <w:t>not</w:t>
      </w:r>
      <w:r w:rsidR="00A51DB7" w:rsidRPr="00D96C7C">
        <w:rPr>
          <w:rFonts w:ascii="Arial" w:hAnsi="Arial" w:cs="Arial"/>
        </w:rPr>
        <w:t xml:space="preserve"> </w:t>
      </w:r>
      <w:r w:rsidR="002A3A1B" w:rsidRPr="00D96C7C">
        <w:rPr>
          <w:rFonts w:ascii="Arial" w:hAnsi="Arial" w:cs="Arial"/>
        </w:rPr>
        <w:t>included</w:t>
      </w:r>
      <w:r w:rsidR="00A51DB7" w:rsidRPr="00D96C7C">
        <w:rPr>
          <w:rFonts w:ascii="Arial" w:hAnsi="Arial" w:cs="Arial"/>
        </w:rPr>
        <w:t xml:space="preserve"> </w:t>
      </w:r>
      <w:r w:rsidR="002A3A1B" w:rsidRPr="00D96C7C">
        <w:rPr>
          <w:rFonts w:ascii="Arial" w:hAnsi="Arial" w:cs="Arial"/>
        </w:rPr>
        <w:t>in</w:t>
      </w:r>
      <w:r w:rsidR="00A51DB7" w:rsidRPr="00D96C7C">
        <w:rPr>
          <w:rFonts w:ascii="Arial" w:hAnsi="Arial" w:cs="Arial"/>
        </w:rPr>
        <w:t xml:space="preserve"> </w:t>
      </w:r>
      <w:r w:rsidR="002A3A1B"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2A3A1B" w:rsidRPr="00D96C7C">
        <w:rPr>
          <w:rFonts w:ascii="Arial" w:hAnsi="Arial" w:cs="Arial"/>
        </w:rPr>
        <w:t>,</w:t>
      </w:r>
      <w:r w:rsidR="00A51DB7" w:rsidRPr="00D96C7C">
        <w:rPr>
          <w:rFonts w:ascii="Arial" w:hAnsi="Arial" w:cs="Arial"/>
        </w:rPr>
        <w:t xml:space="preserve"> </w:t>
      </w:r>
      <w:r w:rsidR="002A3A1B" w:rsidRPr="00D96C7C">
        <w:rPr>
          <w:rFonts w:ascii="Arial" w:hAnsi="Arial" w:cs="Arial"/>
        </w:rPr>
        <w:t>the</w:t>
      </w:r>
      <w:r w:rsidR="00A51DB7" w:rsidRPr="00D96C7C">
        <w:rPr>
          <w:rFonts w:ascii="Arial" w:hAnsi="Arial" w:cs="Arial"/>
        </w:rPr>
        <w:t xml:space="preserve"> </w:t>
      </w:r>
      <w:r w:rsidR="002A3A1B" w:rsidRPr="00D96C7C">
        <w:rPr>
          <w:rFonts w:ascii="Arial" w:hAnsi="Arial" w:cs="Arial"/>
        </w:rPr>
        <w:t>location</w:t>
      </w:r>
      <w:r w:rsidR="00A51DB7" w:rsidRPr="00D96C7C">
        <w:rPr>
          <w:rFonts w:ascii="Arial" w:hAnsi="Arial" w:cs="Arial"/>
        </w:rPr>
        <w:t xml:space="preserve"> </w:t>
      </w:r>
      <w:r w:rsidR="002A3A1B" w:rsidRPr="00D96C7C">
        <w:rPr>
          <w:rFonts w:ascii="Arial" w:hAnsi="Arial" w:cs="Arial"/>
        </w:rPr>
        <w:t>of</w:t>
      </w:r>
      <w:r w:rsidR="00A51DB7" w:rsidRPr="00D96C7C">
        <w:rPr>
          <w:rFonts w:ascii="Arial" w:hAnsi="Arial" w:cs="Arial"/>
        </w:rPr>
        <w:t xml:space="preserve"> </w:t>
      </w:r>
      <w:r w:rsidR="002A3A1B" w:rsidRPr="00D96C7C">
        <w:rPr>
          <w:rFonts w:ascii="Arial" w:hAnsi="Arial" w:cs="Arial"/>
        </w:rPr>
        <w:t>that</w:t>
      </w:r>
      <w:r w:rsidR="00A51DB7" w:rsidRPr="00D96C7C">
        <w:rPr>
          <w:rFonts w:ascii="Arial" w:hAnsi="Arial" w:cs="Arial"/>
        </w:rPr>
        <w:t xml:space="preserve"> </w:t>
      </w:r>
      <w:r w:rsidR="002A3A1B" w:rsidRPr="00D96C7C">
        <w:rPr>
          <w:rFonts w:ascii="Arial" w:hAnsi="Arial" w:cs="Arial"/>
        </w:rPr>
        <w:t>data</w:t>
      </w:r>
      <w:r w:rsidR="00A51DB7" w:rsidRPr="00D96C7C">
        <w:rPr>
          <w:rFonts w:ascii="Arial" w:hAnsi="Arial" w:cs="Arial"/>
        </w:rPr>
        <w:t xml:space="preserve"> </w:t>
      </w:r>
      <w:r w:rsidR="002A3A1B" w:rsidRPr="00D96C7C">
        <w:rPr>
          <w:rFonts w:ascii="Arial" w:hAnsi="Arial" w:cs="Arial"/>
        </w:rPr>
        <w:t>is</w:t>
      </w:r>
      <w:r w:rsidR="00A51DB7" w:rsidRPr="00D96C7C">
        <w:rPr>
          <w:rFonts w:ascii="Arial" w:hAnsi="Arial" w:cs="Arial"/>
        </w:rPr>
        <w:t xml:space="preserve"> </w:t>
      </w:r>
      <w:r w:rsidR="002A3A1B" w:rsidRPr="00D96C7C">
        <w:rPr>
          <w:rFonts w:ascii="Arial" w:hAnsi="Arial" w:cs="Arial"/>
        </w:rPr>
        <w:t>identified.</w:t>
      </w:r>
    </w:p>
    <w:p w:rsidR="00B33A3C" w:rsidRPr="00C05FEF" w:rsidRDefault="00C05FEF" w:rsidP="00C05FEF">
      <w:pPr>
        <w:pStyle w:val="Caption"/>
        <w:rPr>
          <w:rFonts w:cs="Arial"/>
          <w:b w:val="0"/>
          <w:bCs w:val="0"/>
          <w:snapToGrid/>
        </w:rPr>
      </w:pPr>
      <w:bookmarkStart w:id="8" w:name="_Ref271907416"/>
      <w:bookmarkStart w:id="9" w:name="_Toc452545589"/>
      <w:bookmarkStart w:id="10" w:name="_Toc525806662"/>
      <w:r>
        <w:t xml:space="preserve">Table </w:t>
      </w:r>
      <w:r w:rsidR="004B39E4">
        <w:fldChar w:fldCharType="begin"/>
      </w:r>
      <w:r w:rsidR="004B39E4">
        <w:instrText xml:space="preserve"> SEQ Table \* ARABIC </w:instrText>
      </w:r>
      <w:r w:rsidR="004B39E4">
        <w:fldChar w:fldCharType="separate"/>
      </w:r>
      <w:r w:rsidR="00B059F9">
        <w:rPr>
          <w:noProof/>
        </w:rPr>
        <w:t>1</w:t>
      </w:r>
      <w:r w:rsidR="004B39E4">
        <w:rPr>
          <w:noProof/>
        </w:rPr>
        <w:fldChar w:fldCharType="end"/>
      </w:r>
      <w:r>
        <w:t>: Listing of NFIP Jurisdictions</w:t>
      </w:r>
      <w:bookmarkEnd w:id="8"/>
      <w:bookmarkEnd w:id="9"/>
      <w:bookmarkEnd w:id="10"/>
    </w:p>
    <w:tbl>
      <w:tblPr>
        <w:tblW w:w="463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2"/>
        <w:gridCol w:w="902"/>
        <w:gridCol w:w="1166"/>
        <w:gridCol w:w="2487"/>
        <w:gridCol w:w="1708"/>
      </w:tblGrid>
      <w:tr w:rsidR="00B33A3C" w:rsidRPr="00B33A3C" w:rsidTr="00902F6B">
        <w:trPr>
          <w:cantSplit/>
          <w:trHeight w:val="692"/>
          <w:tblHeader/>
        </w:trPr>
        <w:tc>
          <w:tcPr>
            <w:tcW w:w="1472" w:type="pct"/>
            <w:shd w:val="clear" w:color="auto" w:fill="E0E0E0"/>
            <w:vAlign w:val="bottom"/>
          </w:tcPr>
          <w:p w:rsidR="00B33A3C" w:rsidRPr="00B33A3C" w:rsidRDefault="00B33A3C" w:rsidP="00B33A3C">
            <w:pPr>
              <w:widowControl/>
              <w:jc w:val="center"/>
              <w:rPr>
                <w:rFonts w:cs="Arial"/>
                <w:snapToGrid/>
                <w:sz w:val="20"/>
              </w:rPr>
            </w:pPr>
            <w:r w:rsidRPr="00B33A3C">
              <w:rPr>
                <w:rFonts w:cs="Arial"/>
                <w:snapToGrid/>
                <w:sz w:val="20"/>
              </w:rPr>
              <w:t>Community</w:t>
            </w:r>
          </w:p>
        </w:tc>
        <w:tc>
          <w:tcPr>
            <w:tcW w:w="508" w:type="pct"/>
            <w:shd w:val="clear" w:color="auto" w:fill="E0E0E0"/>
            <w:vAlign w:val="bottom"/>
          </w:tcPr>
          <w:p w:rsidR="00B33A3C" w:rsidRPr="00B33A3C" w:rsidRDefault="00B33A3C" w:rsidP="00B33A3C">
            <w:pPr>
              <w:widowControl/>
              <w:jc w:val="center"/>
              <w:rPr>
                <w:rFonts w:cs="Arial"/>
                <w:snapToGrid/>
                <w:sz w:val="20"/>
              </w:rPr>
            </w:pPr>
            <w:r w:rsidRPr="00B33A3C">
              <w:rPr>
                <w:rFonts w:cs="Arial"/>
                <w:snapToGrid/>
                <w:sz w:val="20"/>
              </w:rPr>
              <w:t>CID</w:t>
            </w:r>
          </w:p>
        </w:tc>
        <w:tc>
          <w:tcPr>
            <w:tcW w:w="657" w:type="pct"/>
            <w:shd w:val="clear" w:color="auto" w:fill="E0E0E0"/>
            <w:vAlign w:val="bottom"/>
          </w:tcPr>
          <w:p w:rsidR="00B33A3C" w:rsidRPr="00B33A3C" w:rsidRDefault="00B33A3C" w:rsidP="00B33A3C">
            <w:pPr>
              <w:widowControl/>
              <w:jc w:val="center"/>
              <w:rPr>
                <w:rFonts w:cs="Arial"/>
                <w:snapToGrid/>
                <w:sz w:val="20"/>
              </w:rPr>
            </w:pPr>
            <w:r w:rsidRPr="00B33A3C">
              <w:rPr>
                <w:rFonts w:cs="Arial"/>
                <w:snapToGrid/>
                <w:sz w:val="20"/>
              </w:rPr>
              <w:t xml:space="preserve">HUC-8 </w:t>
            </w:r>
            <w:r w:rsidRPr="00B33A3C">
              <w:rPr>
                <w:rFonts w:cs="Arial"/>
                <w:snapToGrid/>
                <w:sz w:val="20"/>
              </w:rPr>
              <w:br/>
              <w:t>Sub-Basin(s)</w:t>
            </w:r>
          </w:p>
        </w:tc>
        <w:tc>
          <w:tcPr>
            <w:tcW w:w="1401" w:type="pct"/>
            <w:shd w:val="clear" w:color="auto" w:fill="E0E0E0"/>
            <w:vAlign w:val="bottom"/>
          </w:tcPr>
          <w:p w:rsidR="00B33A3C" w:rsidRDefault="00B33A3C" w:rsidP="00B33A3C">
            <w:pPr>
              <w:widowControl/>
              <w:jc w:val="center"/>
              <w:rPr>
                <w:rFonts w:cs="Arial"/>
                <w:snapToGrid/>
                <w:sz w:val="20"/>
              </w:rPr>
            </w:pPr>
            <w:r w:rsidRPr="00B33A3C">
              <w:rPr>
                <w:rFonts w:cs="Arial"/>
                <w:snapToGrid/>
                <w:sz w:val="20"/>
              </w:rPr>
              <w:t>Located on FIRM Panel(s)</w:t>
            </w:r>
          </w:p>
          <w:p w:rsidR="00D30B26" w:rsidRPr="00B33A3C" w:rsidRDefault="00D30B26" w:rsidP="00B33A3C">
            <w:pPr>
              <w:widowControl/>
              <w:jc w:val="center"/>
              <w:rPr>
                <w:rFonts w:cs="Arial"/>
                <w:snapToGrid/>
                <w:sz w:val="20"/>
              </w:rPr>
            </w:pPr>
          </w:p>
        </w:tc>
        <w:tc>
          <w:tcPr>
            <w:tcW w:w="962" w:type="pct"/>
            <w:shd w:val="clear" w:color="auto" w:fill="E0E0E0"/>
            <w:vAlign w:val="bottom"/>
          </w:tcPr>
          <w:p w:rsidR="00B33A3C" w:rsidRPr="00B33A3C" w:rsidRDefault="00B33A3C" w:rsidP="00B33A3C">
            <w:pPr>
              <w:widowControl/>
              <w:jc w:val="center"/>
              <w:rPr>
                <w:rFonts w:cs="Arial"/>
                <w:snapToGrid/>
                <w:sz w:val="20"/>
              </w:rPr>
            </w:pPr>
            <w:r w:rsidRPr="00B33A3C">
              <w:rPr>
                <w:rFonts w:cs="Arial"/>
                <w:snapToGrid/>
                <w:sz w:val="20"/>
              </w:rPr>
              <w:t>If Not Included, Location of Flood Hazard Data</w:t>
            </w:r>
          </w:p>
        </w:tc>
      </w:tr>
      <w:tr w:rsidR="00B33A3C" w:rsidRPr="00B33A3C" w:rsidTr="00902F6B">
        <w:trPr>
          <w:cantSplit/>
        </w:trPr>
        <w:tc>
          <w:tcPr>
            <w:tcW w:w="1472" w:type="pct"/>
            <w:vAlign w:val="center"/>
          </w:tcPr>
          <w:p w:rsidR="00B33A3C" w:rsidRPr="00B33A3C" w:rsidRDefault="00B33A3C" w:rsidP="00B33A3C">
            <w:pPr>
              <w:spacing w:before="60" w:after="60"/>
              <w:jc w:val="left"/>
              <w:rPr>
                <w:rFonts w:cs="Arial"/>
                <w:sz w:val="20"/>
              </w:rPr>
            </w:pPr>
            <w:r w:rsidRPr="00B33A3C">
              <w:rPr>
                <w:rFonts w:cs="Arial"/>
                <w:sz w:val="20"/>
              </w:rPr>
              <w:t>Atkinson, Town of</w:t>
            </w:r>
          </w:p>
        </w:tc>
        <w:tc>
          <w:tcPr>
            <w:tcW w:w="508" w:type="pct"/>
            <w:tcMar>
              <w:left w:w="29" w:type="dxa"/>
              <w:right w:w="29" w:type="dxa"/>
            </w:tcMar>
            <w:vAlign w:val="center"/>
          </w:tcPr>
          <w:p w:rsidR="00B33A3C" w:rsidRPr="00B33A3C" w:rsidRDefault="00B33A3C" w:rsidP="00B33A3C">
            <w:pPr>
              <w:spacing w:before="60" w:after="60"/>
              <w:jc w:val="center"/>
              <w:rPr>
                <w:rFonts w:cs="Arial"/>
                <w:sz w:val="20"/>
              </w:rPr>
            </w:pPr>
            <w:r w:rsidRPr="00B33A3C">
              <w:rPr>
                <w:rFonts w:cs="Arial"/>
                <w:sz w:val="20"/>
              </w:rPr>
              <w:t>330175</w:t>
            </w:r>
          </w:p>
        </w:tc>
        <w:tc>
          <w:tcPr>
            <w:tcW w:w="657" w:type="pct"/>
            <w:vAlign w:val="center"/>
          </w:tcPr>
          <w:p w:rsidR="00B33A3C" w:rsidRPr="00B33A3C" w:rsidRDefault="00B33A3C" w:rsidP="00B33A3C">
            <w:pPr>
              <w:spacing w:before="60" w:after="60"/>
              <w:jc w:val="center"/>
              <w:rPr>
                <w:rFonts w:cs="Arial"/>
                <w:sz w:val="20"/>
              </w:rPr>
            </w:pPr>
            <w:r w:rsidRPr="00B33A3C">
              <w:rPr>
                <w:rFonts w:cs="Arial"/>
                <w:sz w:val="20"/>
              </w:rPr>
              <w:t>01060003,</w:t>
            </w:r>
          </w:p>
          <w:p w:rsidR="00B33A3C" w:rsidRPr="00B33A3C" w:rsidRDefault="00B33A3C" w:rsidP="00B33A3C">
            <w:pPr>
              <w:spacing w:before="60" w:after="60"/>
              <w:jc w:val="center"/>
              <w:rPr>
                <w:rFonts w:cs="Arial"/>
                <w:sz w:val="20"/>
              </w:rPr>
            </w:pPr>
            <w:r w:rsidRPr="00B33A3C">
              <w:rPr>
                <w:rFonts w:cs="Arial"/>
                <w:sz w:val="20"/>
              </w:rPr>
              <w:t>01070006</w:t>
            </w:r>
          </w:p>
        </w:tc>
        <w:tc>
          <w:tcPr>
            <w:tcW w:w="1401" w:type="pct"/>
            <w:tcMar>
              <w:left w:w="29" w:type="dxa"/>
              <w:right w:w="29" w:type="dxa"/>
            </w:tcMar>
            <w:vAlign w:val="center"/>
          </w:tcPr>
          <w:p w:rsidR="00B33A3C" w:rsidRPr="00B33A3C" w:rsidRDefault="00F33574" w:rsidP="00F33574">
            <w:pPr>
              <w:spacing w:before="60" w:after="60"/>
              <w:jc w:val="center"/>
              <w:rPr>
                <w:rFonts w:cs="Arial"/>
                <w:sz w:val="20"/>
              </w:rPr>
            </w:pPr>
            <w:r w:rsidRPr="00B33A3C">
              <w:rPr>
                <w:rFonts w:cs="Arial"/>
                <w:sz w:val="20"/>
              </w:rPr>
              <w:t>33015C</w:t>
            </w:r>
            <w:r w:rsidR="00B33A3C" w:rsidRPr="00B33A3C">
              <w:rPr>
                <w:rFonts w:cs="Arial"/>
                <w:sz w:val="20"/>
              </w:rPr>
              <w:t>0552</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0556</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0558</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0560</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0576</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0578</w:t>
            </w:r>
            <w:r w:rsidR="00E552E6">
              <w:rPr>
                <w:rFonts w:cs="Arial"/>
                <w:sz w:val="20"/>
              </w:rPr>
              <w:t>E</w:t>
            </w:r>
          </w:p>
        </w:tc>
        <w:tc>
          <w:tcPr>
            <w:tcW w:w="962" w:type="pct"/>
            <w:tcMar>
              <w:left w:w="29" w:type="dxa"/>
              <w:right w:w="29" w:type="dxa"/>
            </w:tcMar>
            <w:vAlign w:val="center"/>
          </w:tcPr>
          <w:p w:rsidR="00B33A3C" w:rsidRPr="00B33A3C" w:rsidRDefault="00B33A3C" w:rsidP="00B33A3C">
            <w:pPr>
              <w:spacing w:before="60" w:after="60"/>
              <w:jc w:val="center"/>
              <w:rPr>
                <w:rFonts w:cs="Arial"/>
                <w:sz w:val="20"/>
              </w:rPr>
            </w:pPr>
            <w:r w:rsidRPr="00B33A3C">
              <w:rPr>
                <w:rFonts w:cs="Arial"/>
                <w:sz w:val="20"/>
              </w:rPr>
              <w:t>—</w:t>
            </w:r>
          </w:p>
        </w:tc>
      </w:tr>
      <w:tr w:rsidR="00B33A3C" w:rsidRPr="00B33A3C" w:rsidTr="00902F6B">
        <w:trPr>
          <w:cantSplit/>
        </w:trPr>
        <w:tc>
          <w:tcPr>
            <w:tcW w:w="1472" w:type="pct"/>
            <w:vAlign w:val="center"/>
          </w:tcPr>
          <w:p w:rsidR="00B33A3C" w:rsidRPr="00B33A3C" w:rsidRDefault="00B33A3C" w:rsidP="00B33A3C">
            <w:pPr>
              <w:spacing w:before="60" w:after="60"/>
              <w:jc w:val="left"/>
              <w:rPr>
                <w:rFonts w:cs="Arial"/>
                <w:sz w:val="20"/>
              </w:rPr>
            </w:pPr>
            <w:r w:rsidRPr="00B33A3C">
              <w:rPr>
                <w:rFonts w:cs="Arial"/>
                <w:sz w:val="20"/>
              </w:rPr>
              <w:t>Auburn, Town of</w:t>
            </w:r>
          </w:p>
        </w:tc>
        <w:tc>
          <w:tcPr>
            <w:tcW w:w="508" w:type="pct"/>
            <w:tcMar>
              <w:left w:w="29" w:type="dxa"/>
              <w:right w:w="29" w:type="dxa"/>
            </w:tcMar>
            <w:vAlign w:val="center"/>
          </w:tcPr>
          <w:p w:rsidR="00B33A3C" w:rsidRPr="00B33A3C" w:rsidRDefault="00B33A3C" w:rsidP="00B33A3C">
            <w:pPr>
              <w:spacing w:before="60" w:after="60"/>
              <w:jc w:val="center"/>
              <w:rPr>
                <w:rFonts w:cs="Arial"/>
                <w:sz w:val="20"/>
              </w:rPr>
            </w:pPr>
            <w:r w:rsidRPr="00B33A3C">
              <w:rPr>
                <w:rFonts w:cs="Arial"/>
                <w:sz w:val="20"/>
              </w:rPr>
              <w:t>330176</w:t>
            </w:r>
          </w:p>
        </w:tc>
        <w:tc>
          <w:tcPr>
            <w:tcW w:w="657" w:type="pct"/>
            <w:vAlign w:val="center"/>
          </w:tcPr>
          <w:p w:rsidR="00B33A3C" w:rsidRPr="00B33A3C" w:rsidRDefault="00B33A3C" w:rsidP="00B33A3C">
            <w:pPr>
              <w:spacing w:before="60" w:after="60"/>
              <w:jc w:val="center"/>
              <w:rPr>
                <w:rFonts w:cs="Arial"/>
                <w:sz w:val="20"/>
              </w:rPr>
            </w:pPr>
            <w:r w:rsidRPr="00B33A3C">
              <w:rPr>
                <w:rFonts w:cs="Arial"/>
                <w:sz w:val="20"/>
              </w:rPr>
              <w:t>01070006</w:t>
            </w:r>
          </w:p>
        </w:tc>
        <w:tc>
          <w:tcPr>
            <w:tcW w:w="1401" w:type="pct"/>
            <w:tcMar>
              <w:left w:w="29" w:type="dxa"/>
              <w:right w:w="29" w:type="dxa"/>
            </w:tcMar>
            <w:vAlign w:val="center"/>
          </w:tcPr>
          <w:p w:rsidR="00F33574" w:rsidRDefault="00F33574" w:rsidP="00F33574">
            <w:pPr>
              <w:spacing w:before="60" w:after="60"/>
              <w:jc w:val="center"/>
              <w:rPr>
                <w:rFonts w:cs="Arial"/>
                <w:sz w:val="20"/>
              </w:rPr>
            </w:pPr>
            <w:r w:rsidRPr="00B33A3C">
              <w:rPr>
                <w:rFonts w:cs="Arial"/>
                <w:sz w:val="20"/>
              </w:rPr>
              <w:t>33015C</w:t>
            </w:r>
            <w:r w:rsidR="00B33A3C" w:rsidRPr="00B33A3C">
              <w:rPr>
                <w:rFonts w:cs="Arial"/>
                <w:sz w:val="20"/>
              </w:rPr>
              <w:t>0145</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0165</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0170</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0307</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0309</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0328</w:t>
            </w:r>
            <w:r w:rsidR="00E552E6">
              <w:rPr>
                <w:rFonts w:cs="Arial"/>
                <w:sz w:val="20"/>
              </w:rPr>
              <w:t>E</w:t>
            </w:r>
            <w:r w:rsidR="00B33A3C" w:rsidRPr="00B33A3C">
              <w:rPr>
                <w:rFonts w:cs="Arial"/>
                <w:sz w:val="20"/>
              </w:rPr>
              <w:t xml:space="preserve">, </w:t>
            </w:r>
            <w:r w:rsidRPr="00B33A3C">
              <w:rPr>
                <w:rFonts w:cs="Arial"/>
                <w:sz w:val="20"/>
              </w:rPr>
              <w:t>33015C</w:t>
            </w:r>
            <w:r w:rsidR="00B33A3C" w:rsidRPr="00B33A3C">
              <w:rPr>
                <w:rFonts w:cs="Arial"/>
                <w:sz w:val="20"/>
              </w:rPr>
              <w:t>0330</w:t>
            </w:r>
            <w:r w:rsidR="00E552E6">
              <w:rPr>
                <w:rFonts w:cs="Arial"/>
                <w:sz w:val="20"/>
              </w:rPr>
              <w:t>E</w:t>
            </w:r>
            <w:r w:rsidR="00B33A3C" w:rsidRPr="00B33A3C">
              <w:rPr>
                <w:rFonts w:cs="Arial"/>
                <w:sz w:val="20"/>
              </w:rPr>
              <w:t>,</w:t>
            </w:r>
            <w:r w:rsidRPr="00B33A3C">
              <w:rPr>
                <w:rFonts w:cs="Arial"/>
                <w:sz w:val="20"/>
              </w:rPr>
              <w:t xml:space="preserve"> </w:t>
            </w:r>
          </w:p>
          <w:p w:rsidR="00B33A3C" w:rsidRPr="00B33A3C" w:rsidRDefault="00F33574" w:rsidP="00F33574">
            <w:pPr>
              <w:spacing w:before="60" w:after="60"/>
              <w:jc w:val="center"/>
              <w:rPr>
                <w:rFonts w:cs="Arial"/>
                <w:sz w:val="20"/>
              </w:rPr>
            </w:pPr>
            <w:r w:rsidRPr="00B33A3C">
              <w:rPr>
                <w:rFonts w:cs="Arial"/>
                <w:sz w:val="20"/>
              </w:rPr>
              <w:t>33015C</w:t>
            </w:r>
            <w:r w:rsidR="00B33A3C" w:rsidRPr="00B33A3C">
              <w:rPr>
                <w:rFonts w:cs="Arial"/>
                <w:sz w:val="20"/>
              </w:rPr>
              <w:t>0335</w:t>
            </w:r>
            <w:r w:rsidR="00E552E6">
              <w:rPr>
                <w:rFonts w:cs="Arial"/>
                <w:sz w:val="20"/>
              </w:rPr>
              <w:t>E</w:t>
            </w:r>
          </w:p>
        </w:tc>
        <w:tc>
          <w:tcPr>
            <w:tcW w:w="962" w:type="pct"/>
            <w:tcMar>
              <w:left w:w="29" w:type="dxa"/>
              <w:right w:w="29" w:type="dxa"/>
            </w:tcMar>
            <w:vAlign w:val="center"/>
          </w:tcPr>
          <w:p w:rsidR="00B33A3C" w:rsidRPr="00B33A3C" w:rsidRDefault="00B33A3C" w:rsidP="00B33A3C">
            <w:pPr>
              <w:spacing w:before="60" w:after="60"/>
              <w:jc w:val="center"/>
              <w:rPr>
                <w:rFonts w:cs="Arial"/>
                <w:sz w:val="20"/>
              </w:rPr>
            </w:pPr>
            <w:r w:rsidRPr="00B33A3C">
              <w:rPr>
                <w:rFonts w:cs="Arial"/>
                <w:sz w:val="20"/>
              </w:rPr>
              <w:t>—</w:t>
            </w:r>
          </w:p>
        </w:tc>
      </w:tr>
    </w:tbl>
    <w:p w:rsidR="00B33A3C" w:rsidRPr="00B33A3C" w:rsidRDefault="00B33A3C" w:rsidP="00907714">
      <w:pPr>
        <w:pStyle w:val="BodyText"/>
        <w:widowControl/>
        <w:rPr>
          <w:rFonts w:ascii="Arial" w:hAnsi="Arial" w:cs="Arial"/>
          <w:lang w:val="en-US"/>
        </w:rPr>
      </w:pPr>
    </w:p>
    <w:tbl>
      <w:tblPr>
        <w:tblW w:w="8643"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080"/>
        <w:gridCol w:w="1583"/>
        <w:gridCol w:w="2209"/>
        <w:gridCol w:w="1748"/>
      </w:tblGrid>
      <w:tr w:rsidR="00B33A3C" w:rsidRPr="00B33A3C" w:rsidTr="00B33A3C">
        <w:trPr>
          <w:cantSplit/>
          <w:trHeight w:val="20"/>
          <w:tblHeader/>
        </w:trPr>
        <w:tc>
          <w:tcPr>
            <w:tcW w:w="5000" w:type="pct"/>
            <w:gridSpan w:val="5"/>
            <w:tcBorders>
              <w:top w:val="nil"/>
              <w:left w:val="nil"/>
              <w:right w:val="nil"/>
            </w:tcBorders>
            <w:shd w:val="clear" w:color="auto" w:fill="auto"/>
            <w:vAlign w:val="bottom"/>
          </w:tcPr>
          <w:p w:rsidR="00B33A3C" w:rsidRPr="00B33A3C" w:rsidRDefault="00B33A3C" w:rsidP="00D04FB6">
            <w:pPr>
              <w:keepNext/>
              <w:spacing w:after="120"/>
              <w:jc w:val="center"/>
              <w:rPr>
                <w:rFonts w:cs="Arial"/>
                <w:b/>
                <w:szCs w:val="22"/>
              </w:rPr>
            </w:pPr>
            <w:r w:rsidRPr="00B33A3C">
              <w:rPr>
                <w:rFonts w:cs="Arial"/>
                <w:b/>
                <w:szCs w:val="22"/>
              </w:rPr>
              <w:t xml:space="preserve">Table </w:t>
            </w:r>
            <w:r w:rsidR="00D04FB6">
              <w:rPr>
                <w:rFonts w:cs="Arial"/>
                <w:b/>
                <w:szCs w:val="22"/>
              </w:rPr>
              <w:t>1</w:t>
            </w:r>
            <w:r w:rsidRPr="00B33A3C">
              <w:rPr>
                <w:rFonts w:cs="Arial"/>
                <w:b/>
                <w:szCs w:val="22"/>
              </w:rPr>
              <w:t>: Listing of NFIP Jurisdictions (continued)</w:t>
            </w:r>
          </w:p>
        </w:tc>
      </w:tr>
      <w:tr w:rsidR="008508AA" w:rsidRPr="00B33A3C" w:rsidTr="00AD3D9D">
        <w:trPr>
          <w:cantSplit/>
          <w:trHeight w:val="720"/>
          <w:tblHeader/>
        </w:trPr>
        <w:tc>
          <w:tcPr>
            <w:tcW w:w="1170" w:type="pct"/>
            <w:shd w:val="clear" w:color="auto" w:fill="E0E0E0"/>
            <w:vAlign w:val="bottom"/>
          </w:tcPr>
          <w:p w:rsidR="008508AA" w:rsidRPr="00B33A3C" w:rsidRDefault="008508AA" w:rsidP="00B2701D">
            <w:pPr>
              <w:keepNext/>
              <w:spacing w:before="60" w:after="60"/>
              <w:jc w:val="center"/>
              <w:rPr>
                <w:rFonts w:cs="Arial"/>
                <w:sz w:val="20"/>
              </w:rPr>
            </w:pPr>
            <w:r w:rsidRPr="00B33A3C">
              <w:rPr>
                <w:rFonts w:cs="Arial"/>
                <w:sz w:val="20"/>
              </w:rPr>
              <w:t>Community</w:t>
            </w:r>
          </w:p>
        </w:tc>
        <w:tc>
          <w:tcPr>
            <w:tcW w:w="625" w:type="pct"/>
            <w:shd w:val="clear" w:color="auto" w:fill="E0E0E0"/>
            <w:vAlign w:val="bottom"/>
          </w:tcPr>
          <w:p w:rsidR="008508AA" w:rsidRPr="00B33A3C" w:rsidRDefault="008508AA" w:rsidP="00B2701D">
            <w:pPr>
              <w:keepNext/>
              <w:spacing w:before="60" w:after="60"/>
              <w:jc w:val="center"/>
              <w:rPr>
                <w:rFonts w:cs="Arial"/>
                <w:sz w:val="20"/>
              </w:rPr>
            </w:pPr>
            <w:r w:rsidRPr="00B33A3C">
              <w:rPr>
                <w:rFonts w:cs="Arial"/>
                <w:sz w:val="20"/>
              </w:rPr>
              <w:t>CID</w:t>
            </w:r>
          </w:p>
        </w:tc>
        <w:tc>
          <w:tcPr>
            <w:tcW w:w="916" w:type="pct"/>
            <w:shd w:val="clear" w:color="auto" w:fill="E0E0E0"/>
            <w:vAlign w:val="bottom"/>
          </w:tcPr>
          <w:p w:rsidR="008508AA" w:rsidRPr="00B33A3C" w:rsidRDefault="008508AA" w:rsidP="00B2701D">
            <w:pPr>
              <w:keepNext/>
              <w:spacing w:before="60" w:after="60"/>
              <w:jc w:val="center"/>
              <w:rPr>
                <w:rFonts w:cs="Arial"/>
                <w:sz w:val="20"/>
              </w:rPr>
            </w:pPr>
            <w:r w:rsidRPr="00B33A3C">
              <w:rPr>
                <w:rFonts w:cs="Arial"/>
                <w:sz w:val="20"/>
              </w:rPr>
              <w:t xml:space="preserve">HUC-8 </w:t>
            </w:r>
            <w:r w:rsidRPr="00B33A3C">
              <w:rPr>
                <w:rFonts w:cs="Arial"/>
                <w:sz w:val="20"/>
              </w:rPr>
              <w:br/>
              <w:t>Sub-Basin(s)</w:t>
            </w:r>
          </w:p>
        </w:tc>
        <w:tc>
          <w:tcPr>
            <w:tcW w:w="1278" w:type="pct"/>
            <w:shd w:val="clear" w:color="auto" w:fill="E0E0E0"/>
            <w:vAlign w:val="bottom"/>
          </w:tcPr>
          <w:p w:rsidR="008508AA" w:rsidRPr="00B33A3C" w:rsidRDefault="008508AA" w:rsidP="00A30A7B">
            <w:pPr>
              <w:keepNext/>
              <w:spacing w:before="60" w:after="60"/>
              <w:jc w:val="center"/>
              <w:rPr>
                <w:rFonts w:cs="Arial"/>
                <w:sz w:val="20"/>
              </w:rPr>
            </w:pPr>
            <w:r w:rsidRPr="00B33A3C">
              <w:rPr>
                <w:rFonts w:cs="Arial"/>
                <w:sz w:val="20"/>
              </w:rPr>
              <w:t>Located on FIRM Panel(s)</w:t>
            </w:r>
            <w:r w:rsidR="00DD4F27" w:rsidRPr="00B33A3C">
              <w:rPr>
                <w:rFonts w:cs="Arial"/>
                <w:sz w:val="20"/>
              </w:rPr>
              <w:t xml:space="preserve"> </w:t>
            </w:r>
          </w:p>
        </w:tc>
        <w:tc>
          <w:tcPr>
            <w:tcW w:w="1011" w:type="pct"/>
            <w:shd w:val="clear" w:color="auto" w:fill="E0E0E0"/>
            <w:vAlign w:val="bottom"/>
          </w:tcPr>
          <w:p w:rsidR="008508AA" w:rsidRPr="00B33A3C" w:rsidRDefault="008508AA" w:rsidP="00B2701D">
            <w:pPr>
              <w:keepNext/>
              <w:spacing w:before="60" w:after="60"/>
              <w:jc w:val="center"/>
              <w:rPr>
                <w:rFonts w:cs="Arial"/>
                <w:sz w:val="20"/>
              </w:rPr>
            </w:pPr>
            <w:r w:rsidRPr="00B33A3C">
              <w:rPr>
                <w:rFonts w:cs="Arial"/>
                <w:sz w:val="20"/>
              </w:rPr>
              <w:t>If Not Included, Location of Flood Hazard Data</w:t>
            </w:r>
          </w:p>
        </w:tc>
      </w:tr>
      <w:tr w:rsidR="00F33574" w:rsidRPr="00B33A3C" w:rsidTr="00AD3D9D">
        <w:trPr>
          <w:cantSplit/>
          <w:trHeight w:val="360"/>
        </w:trPr>
        <w:tc>
          <w:tcPr>
            <w:tcW w:w="1170" w:type="pct"/>
            <w:shd w:val="clear" w:color="auto" w:fill="auto"/>
            <w:vAlign w:val="center"/>
          </w:tcPr>
          <w:p w:rsidR="00F33574" w:rsidRPr="00B33A3C" w:rsidRDefault="00F33574" w:rsidP="008D42A4">
            <w:pPr>
              <w:spacing w:before="60" w:after="60"/>
              <w:jc w:val="left"/>
              <w:rPr>
                <w:rFonts w:cs="Arial"/>
                <w:sz w:val="20"/>
              </w:rPr>
            </w:pPr>
            <w:r w:rsidRPr="00B33A3C">
              <w:rPr>
                <w:rFonts w:cs="Arial"/>
                <w:sz w:val="20"/>
              </w:rPr>
              <w:t>Brentwood, Town of</w:t>
            </w:r>
          </w:p>
        </w:tc>
        <w:tc>
          <w:tcPr>
            <w:tcW w:w="625"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330125</w:t>
            </w:r>
          </w:p>
        </w:tc>
        <w:tc>
          <w:tcPr>
            <w:tcW w:w="916" w:type="pct"/>
            <w:shd w:val="clear" w:color="auto" w:fill="auto"/>
            <w:vAlign w:val="center"/>
          </w:tcPr>
          <w:p w:rsidR="00F33574" w:rsidRPr="00B33A3C" w:rsidRDefault="00F33574" w:rsidP="006927C1">
            <w:pPr>
              <w:spacing w:before="60" w:after="60"/>
              <w:jc w:val="center"/>
              <w:rPr>
                <w:rFonts w:cs="Arial"/>
                <w:sz w:val="20"/>
              </w:rPr>
            </w:pPr>
            <w:r w:rsidRPr="00B33A3C">
              <w:rPr>
                <w:rFonts w:cs="Arial"/>
                <w:sz w:val="20"/>
              </w:rPr>
              <w:t>01060003</w:t>
            </w:r>
          </w:p>
        </w:tc>
        <w:tc>
          <w:tcPr>
            <w:tcW w:w="1278" w:type="pct"/>
            <w:shd w:val="clear" w:color="auto" w:fill="auto"/>
            <w:tcMar>
              <w:left w:w="29" w:type="dxa"/>
              <w:right w:w="29" w:type="dxa"/>
            </w:tcMar>
            <w:vAlign w:val="center"/>
          </w:tcPr>
          <w:p w:rsidR="00F33574" w:rsidRPr="00B33A3C" w:rsidRDefault="00F33574" w:rsidP="00B23399">
            <w:pPr>
              <w:spacing w:before="60" w:after="60"/>
              <w:jc w:val="center"/>
              <w:rPr>
                <w:rFonts w:cs="Arial"/>
                <w:sz w:val="20"/>
              </w:rPr>
            </w:pPr>
            <w:r w:rsidRPr="00B33A3C">
              <w:rPr>
                <w:rFonts w:cs="Arial"/>
                <w:sz w:val="20"/>
              </w:rPr>
              <w:t>33015C0215</w:t>
            </w:r>
            <w:r>
              <w:rPr>
                <w:rFonts w:cs="Arial"/>
                <w:sz w:val="20"/>
              </w:rPr>
              <w:t>E</w:t>
            </w:r>
            <w:r w:rsidRPr="00B33A3C">
              <w:rPr>
                <w:rFonts w:cs="Arial"/>
                <w:sz w:val="20"/>
              </w:rPr>
              <w:t>, 33015C0218</w:t>
            </w:r>
            <w:r>
              <w:rPr>
                <w:rFonts w:cs="Arial"/>
                <w:sz w:val="20"/>
              </w:rPr>
              <w:t>E</w:t>
            </w:r>
            <w:r w:rsidRPr="00B33A3C">
              <w:rPr>
                <w:rFonts w:cs="Arial"/>
                <w:sz w:val="20"/>
              </w:rPr>
              <w:t>, 33015C0220</w:t>
            </w:r>
            <w:r>
              <w:rPr>
                <w:rFonts w:cs="Arial"/>
                <w:sz w:val="20"/>
              </w:rPr>
              <w:t>E</w:t>
            </w:r>
            <w:r w:rsidRPr="00B33A3C">
              <w:rPr>
                <w:rFonts w:cs="Arial"/>
                <w:sz w:val="20"/>
              </w:rPr>
              <w:t>, 33015C0379</w:t>
            </w:r>
            <w:r>
              <w:rPr>
                <w:rFonts w:cs="Arial"/>
                <w:sz w:val="20"/>
              </w:rPr>
              <w:t>E</w:t>
            </w:r>
            <w:r w:rsidRPr="00B33A3C">
              <w:rPr>
                <w:rFonts w:cs="Arial"/>
                <w:sz w:val="20"/>
              </w:rPr>
              <w:t>, 33015C0380</w:t>
            </w:r>
            <w:r>
              <w:rPr>
                <w:rFonts w:cs="Arial"/>
                <w:sz w:val="20"/>
              </w:rPr>
              <w:t>E</w:t>
            </w:r>
            <w:r w:rsidRPr="00B33A3C">
              <w:rPr>
                <w:rFonts w:cs="Arial"/>
                <w:sz w:val="20"/>
              </w:rPr>
              <w:t>, 33015C0381</w:t>
            </w:r>
            <w:r>
              <w:rPr>
                <w:rFonts w:cs="Arial"/>
                <w:sz w:val="20"/>
              </w:rPr>
              <w:t>E</w:t>
            </w:r>
            <w:r w:rsidRPr="00B33A3C">
              <w:rPr>
                <w:rFonts w:cs="Arial"/>
                <w:sz w:val="20"/>
              </w:rPr>
              <w:t xml:space="preserve"> 33015C0382</w:t>
            </w:r>
            <w:r>
              <w:rPr>
                <w:rFonts w:cs="Arial"/>
                <w:sz w:val="20"/>
              </w:rPr>
              <w:t>F</w:t>
            </w:r>
            <w:r w:rsidRPr="00B33A3C">
              <w:rPr>
                <w:rFonts w:cs="Arial"/>
                <w:sz w:val="20"/>
              </w:rPr>
              <w:t>, 33015C0383</w:t>
            </w:r>
            <w:r>
              <w:rPr>
                <w:rFonts w:cs="Arial"/>
                <w:sz w:val="20"/>
              </w:rPr>
              <w:t>E</w:t>
            </w:r>
            <w:r w:rsidRPr="00B33A3C">
              <w:rPr>
                <w:rFonts w:cs="Arial"/>
                <w:sz w:val="20"/>
              </w:rPr>
              <w:t>, 33015C0384</w:t>
            </w:r>
            <w:r>
              <w:rPr>
                <w:rFonts w:cs="Arial"/>
                <w:sz w:val="20"/>
              </w:rPr>
              <w:t>F</w:t>
            </w:r>
            <w:r w:rsidRPr="00B33A3C">
              <w:rPr>
                <w:rFonts w:cs="Arial"/>
                <w:sz w:val="20"/>
              </w:rPr>
              <w:t>, 33015C0401</w:t>
            </w:r>
            <w:r>
              <w:rPr>
                <w:rFonts w:cs="Arial"/>
                <w:sz w:val="20"/>
              </w:rPr>
              <w:t>E</w:t>
            </w:r>
          </w:p>
        </w:tc>
        <w:tc>
          <w:tcPr>
            <w:tcW w:w="1011"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shd w:val="clear" w:color="auto" w:fill="auto"/>
            <w:vAlign w:val="center"/>
          </w:tcPr>
          <w:p w:rsidR="00F33574" w:rsidRPr="00B33A3C" w:rsidRDefault="00F33574" w:rsidP="008D42A4">
            <w:pPr>
              <w:spacing w:before="60" w:after="60"/>
              <w:jc w:val="left"/>
              <w:rPr>
                <w:rFonts w:cs="Arial"/>
                <w:sz w:val="20"/>
              </w:rPr>
            </w:pPr>
            <w:r w:rsidRPr="00B33A3C">
              <w:rPr>
                <w:rFonts w:cs="Arial"/>
                <w:sz w:val="20"/>
              </w:rPr>
              <w:t>Candia, Town of</w:t>
            </w:r>
          </w:p>
        </w:tc>
        <w:tc>
          <w:tcPr>
            <w:tcW w:w="625"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330126</w:t>
            </w:r>
          </w:p>
        </w:tc>
        <w:tc>
          <w:tcPr>
            <w:tcW w:w="916" w:type="pct"/>
            <w:shd w:val="clear" w:color="auto" w:fill="auto"/>
            <w:vAlign w:val="center"/>
          </w:tcPr>
          <w:p w:rsidR="00F33574" w:rsidRPr="00B33A3C" w:rsidRDefault="00F33574" w:rsidP="00BF022F">
            <w:pPr>
              <w:spacing w:before="60" w:after="60"/>
              <w:jc w:val="center"/>
              <w:rPr>
                <w:rFonts w:cs="Arial"/>
                <w:sz w:val="20"/>
              </w:rPr>
            </w:pPr>
            <w:r w:rsidRPr="00B33A3C">
              <w:rPr>
                <w:rFonts w:cs="Arial"/>
                <w:sz w:val="20"/>
              </w:rPr>
              <w:t>01060003,</w:t>
            </w:r>
          </w:p>
          <w:p w:rsidR="00F33574" w:rsidRPr="00B33A3C" w:rsidRDefault="00F33574" w:rsidP="006927C1">
            <w:pPr>
              <w:spacing w:before="60" w:after="60"/>
              <w:jc w:val="center"/>
              <w:rPr>
                <w:rFonts w:cs="Arial"/>
                <w:sz w:val="20"/>
              </w:rPr>
            </w:pPr>
            <w:r w:rsidRPr="00B33A3C">
              <w:rPr>
                <w:rFonts w:cs="Arial"/>
                <w:sz w:val="20"/>
              </w:rPr>
              <w:t xml:space="preserve">01070006 </w:t>
            </w:r>
          </w:p>
        </w:tc>
        <w:tc>
          <w:tcPr>
            <w:tcW w:w="1278" w:type="pct"/>
            <w:shd w:val="clear" w:color="auto" w:fill="auto"/>
            <w:tcMar>
              <w:left w:w="29" w:type="dxa"/>
              <w:right w:w="29" w:type="dxa"/>
            </w:tcMar>
            <w:vAlign w:val="center"/>
          </w:tcPr>
          <w:p w:rsidR="00F33574" w:rsidRPr="00B33A3C" w:rsidRDefault="00F33574" w:rsidP="00B23399">
            <w:pPr>
              <w:spacing w:before="60" w:after="60"/>
              <w:jc w:val="center"/>
              <w:rPr>
                <w:rFonts w:cs="Arial"/>
                <w:sz w:val="20"/>
              </w:rPr>
            </w:pPr>
            <w:r w:rsidRPr="00B33A3C">
              <w:rPr>
                <w:rFonts w:cs="Arial"/>
                <w:sz w:val="20"/>
              </w:rPr>
              <w:t>33015C0145</w:t>
            </w:r>
            <w:r>
              <w:rPr>
                <w:rFonts w:cs="Arial"/>
                <w:sz w:val="20"/>
              </w:rPr>
              <w:t>E</w:t>
            </w:r>
            <w:r w:rsidRPr="00B33A3C">
              <w:rPr>
                <w:rFonts w:cs="Arial"/>
                <w:sz w:val="20"/>
              </w:rPr>
              <w:t>, 33015C0155</w:t>
            </w:r>
            <w:r>
              <w:rPr>
                <w:rFonts w:cs="Arial"/>
                <w:sz w:val="20"/>
              </w:rPr>
              <w:t>E</w:t>
            </w:r>
            <w:r w:rsidRPr="00B33A3C">
              <w:rPr>
                <w:rFonts w:cs="Arial"/>
                <w:sz w:val="20"/>
              </w:rPr>
              <w:t>, 33015C0160</w:t>
            </w:r>
            <w:r>
              <w:rPr>
                <w:rFonts w:cs="Arial"/>
                <w:sz w:val="20"/>
              </w:rPr>
              <w:t>E</w:t>
            </w:r>
            <w:r w:rsidRPr="00B33A3C">
              <w:rPr>
                <w:rFonts w:cs="Arial"/>
                <w:sz w:val="20"/>
              </w:rPr>
              <w:t>, 33015C0165</w:t>
            </w:r>
            <w:r>
              <w:rPr>
                <w:rFonts w:cs="Arial"/>
                <w:sz w:val="20"/>
              </w:rPr>
              <w:t>E</w:t>
            </w:r>
            <w:r w:rsidRPr="00B33A3C">
              <w:rPr>
                <w:rFonts w:cs="Arial"/>
                <w:sz w:val="20"/>
              </w:rPr>
              <w:t>, 33015C0170</w:t>
            </w:r>
            <w:r>
              <w:rPr>
                <w:rFonts w:cs="Arial"/>
                <w:sz w:val="20"/>
              </w:rPr>
              <w:t>E</w:t>
            </w:r>
            <w:r w:rsidRPr="00B33A3C">
              <w:rPr>
                <w:rFonts w:cs="Arial"/>
                <w:sz w:val="20"/>
              </w:rPr>
              <w:t>, 33015C0178</w:t>
            </w:r>
            <w:r>
              <w:rPr>
                <w:rFonts w:cs="Arial"/>
                <w:sz w:val="20"/>
              </w:rPr>
              <w:t>E</w:t>
            </w:r>
            <w:r w:rsidRPr="00B33A3C">
              <w:rPr>
                <w:rFonts w:cs="Arial"/>
                <w:sz w:val="20"/>
              </w:rPr>
              <w:t>, 33015C0186</w:t>
            </w:r>
            <w:r>
              <w:rPr>
                <w:rFonts w:cs="Arial"/>
                <w:sz w:val="20"/>
              </w:rPr>
              <w:t>E</w:t>
            </w:r>
          </w:p>
        </w:tc>
        <w:tc>
          <w:tcPr>
            <w:tcW w:w="1011"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shd w:val="clear" w:color="auto" w:fill="auto"/>
            <w:vAlign w:val="center"/>
          </w:tcPr>
          <w:p w:rsidR="00F33574" w:rsidRPr="00B33A3C" w:rsidRDefault="00F33574" w:rsidP="008D42A4">
            <w:pPr>
              <w:spacing w:before="60" w:after="60"/>
              <w:jc w:val="left"/>
              <w:rPr>
                <w:rFonts w:cs="Arial"/>
                <w:sz w:val="20"/>
              </w:rPr>
            </w:pPr>
            <w:r w:rsidRPr="00B33A3C">
              <w:rPr>
                <w:rFonts w:cs="Arial"/>
                <w:sz w:val="20"/>
              </w:rPr>
              <w:t>Chester, Town of</w:t>
            </w:r>
          </w:p>
        </w:tc>
        <w:tc>
          <w:tcPr>
            <w:tcW w:w="625"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330182</w:t>
            </w:r>
          </w:p>
        </w:tc>
        <w:tc>
          <w:tcPr>
            <w:tcW w:w="916" w:type="pct"/>
            <w:shd w:val="clear" w:color="auto" w:fill="auto"/>
            <w:vAlign w:val="center"/>
          </w:tcPr>
          <w:p w:rsidR="00F33574" w:rsidRPr="00B33A3C" w:rsidRDefault="00F33574" w:rsidP="006927C1">
            <w:pPr>
              <w:spacing w:before="60" w:after="60"/>
              <w:jc w:val="center"/>
              <w:rPr>
                <w:rFonts w:cs="Arial"/>
                <w:sz w:val="20"/>
              </w:rPr>
            </w:pPr>
            <w:r w:rsidRPr="00B33A3C">
              <w:rPr>
                <w:rFonts w:cs="Arial"/>
                <w:sz w:val="20"/>
              </w:rPr>
              <w:t>01060003,</w:t>
            </w:r>
          </w:p>
          <w:p w:rsidR="00F33574" w:rsidRPr="00B33A3C" w:rsidRDefault="00F33574" w:rsidP="006927C1">
            <w:pPr>
              <w:spacing w:before="60" w:after="60"/>
              <w:jc w:val="center"/>
              <w:rPr>
                <w:rFonts w:cs="Arial"/>
                <w:sz w:val="20"/>
              </w:rPr>
            </w:pPr>
            <w:r w:rsidRPr="00B33A3C">
              <w:rPr>
                <w:rFonts w:cs="Arial"/>
                <w:sz w:val="20"/>
              </w:rPr>
              <w:t>01070006</w:t>
            </w:r>
          </w:p>
        </w:tc>
        <w:tc>
          <w:tcPr>
            <w:tcW w:w="1278" w:type="pct"/>
            <w:shd w:val="clear" w:color="auto" w:fill="auto"/>
            <w:tcMar>
              <w:left w:w="29" w:type="dxa"/>
              <w:right w:w="29" w:type="dxa"/>
            </w:tcMar>
            <w:vAlign w:val="center"/>
          </w:tcPr>
          <w:p w:rsidR="00F33574" w:rsidRPr="00B33A3C" w:rsidRDefault="00F33574" w:rsidP="00B23399">
            <w:pPr>
              <w:spacing w:before="60" w:after="60"/>
              <w:jc w:val="center"/>
              <w:rPr>
                <w:rFonts w:cs="Arial"/>
                <w:sz w:val="20"/>
              </w:rPr>
            </w:pPr>
            <w:r w:rsidRPr="00B33A3C">
              <w:rPr>
                <w:rFonts w:cs="Arial"/>
                <w:sz w:val="20"/>
              </w:rPr>
              <w:t>33015C0170</w:t>
            </w:r>
            <w:r>
              <w:rPr>
                <w:rFonts w:cs="Arial"/>
                <w:sz w:val="20"/>
              </w:rPr>
              <w:t>E</w:t>
            </w:r>
            <w:r w:rsidRPr="00B33A3C">
              <w:rPr>
                <w:rFonts w:cs="Arial"/>
                <w:sz w:val="20"/>
              </w:rPr>
              <w:t>, 33015C0335</w:t>
            </w:r>
            <w:r>
              <w:rPr>
                <w:rFonts w:cs="Arial"/>
                <w:sz w:val="20"/>
              </w:rPr>
              <w:t>E</w:t>
            </w:r>
            <w:r w:rsidRPr="00B33A3C">
              <w:rPr>
                <w:rFonts w:cs="Arial"/>
                <w:sz w:val="20"/>
              </w:rPr>
              <w:t>, 33015C0341</w:t>
            </w:r>
            <w:r>
              <w:rPr>
                <w:rFonts w:cs="Arial"/>
                <w:sz w:val="20"/>
              </w:rPr>
              <w:t>E</w:t>
            </w:r>
            <w:r w:rsidRPr="00B33A3C">
              <w:rPr>
                <w:rFonts w:cs="Arial"/>
                <w:sz w:val="20"/>
              </w:rPr>
              <w:t>, 33015C0342</w:t>
            </w:r>
            <w:r>
              <w:rPr>
                <w:rFonts w:cs="Arial"/>
                <w:sz w:val="20"/>
              </w:rPr>
              <w:t>E</w:t>
            </w:r>
            <w:r w:rsidRPr="00B33A3C">
              <w:rPr>
                <w:rFonts w:cs="Arial"/>
                <w:sz w:val="20"/>
              </w:rPr>
              <w:t>, 33015C0355</w:t>
            </w:r>
            <w:r>
              <w:rPr>
                <w:rFonts w:cs="Arial"/>
                <w:sz w:val="20"/>
              </w:rPr>
              <w:t>E</w:t>
            </w:r>
            <w:r w:rsidRPr="00B33A3C">
              <w:rPr>
                <w:rFonts w:cs="Arial"/>
                <w:sz w:val="20"/>
              </w:rPr>
              <w:t>, 33015C0360</w:t>
            </w:r>
            <w:r>
              <w:rPr>
                <w:rFonts w:cs="Arial"/>
                <w:sz w:val="20"/>
              </w:rPr>
              <w:t>E</w:t>
            </w:r>
            <w:r w:rsidRPr="00B33A3C">
              <w:rPr>
                <w:rFonts w:cs="Arial"/>
                <w:sz w:val="20"/>
              </w:rPr>
              <w:t>, 33015C0365</w:t>
            </w:r>
            <w:r>
              <w:rPr>
                <w:rFonts w:cs="Arial"/>
                <w:sz w:val="20"/>
              </w:rPr>
              <w:t>E</w:t>
            </w:r>
          </w:p>
        </w:tc>
        <w:tc>
          <w:tcPr>
            <w:tcW w:w="1011"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Danville, Town of</w:t>
            </w:r>
          </w:p>
        </w:tc>
        <w:tc>
          <w:tcPr>
            <w:tcW w:w="625"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330199</w:t>
            </w:r>
          </w:p>
        </w:tc>
        <w:tc>
          <w:tcPr>
            <w:tcW w:w="916" w:type="pct"/>
            <w:vAlign w:val="center"/>
          </w:tcPr>
          <w:p w:rsidR="00F33574" w:rsidRPr="00B33A3C" w:rsidRDefault="00F33574" w:rsidP="006927C1">
            <w:pPr>
              <w:spacing w:before="60" w:after="60"/>
              <w:jc w:val="center"/>
              <w:rPr>
                <w:rFonts w:cs="Arial"/>
                <w:sz w:val="20"/>
              </w:rPr>
            </w:pPr>
            <w:r w:rsidRPr="00B33A3C">
              <w:rPr>
                <w:rFonts w:cs="Arial"/>
                <w:sz w:val="20"/>
              </w:rPr>
              <w:t>01060003,</w:t>
            </w:r>
          </w:p>
          <w:p w:rsidR="00F33574" w:rsidRPr="00B33A3C" w:rsidRDefault="00F33574" w:rsidP="006927C1">
            <w:pPr>
              <w:spacing w:before="60" w:after="60"/>
              <w:jc w:val="center"/>
              <w:rPr>
                <w:rFonts w:cs="Arial"/>
                <w:sz w:val="20"/>
              </w:rPr>
            </w:pPr>
            <w:r w:rsidRPr="00B33A3C">
              <w:rPr>
                <w:rFonts w:cs="Arial"/>
                <w:sz w:val="20"/>
              </w:rPr>
              <w:t>01070006</w:t>
            </w:r>
          </w:p>
        </w:tc>
        <w:tc>
          <w:tcPr>
            <w:tcW w:w="1278" w:type="pct"/>
            <w:tcMar>
              <w:left w:w="29" w:type="dxa"/>
              <w:right w:w="29" w:type="dxa"/>
            </w:tcMar>
            <w:vAlign w:val="center"/>
          </w:tcPr>
          <w:p w:rsidR="00F33574" w:rsidRPr="00B33A3C" w:rsidRDefault="00F33574" w:rsidP="00C34C41">
            <w:pPr>
              <w:spacing w:before="60" w:after="60"/>
              <w:jc w:val="center"/>
              <w:rPr>
                <w:rFonts w:cs="Arial"/>
                <w:sz w:val="20"/>
              </w:rPr>
            </w:pPr>
            <w:r w:rsidRPr="00B33A3C">
              <w:rPr>
                <w:rFonts w:cs="Arial"/>
                <w:sz w:val="20"/>
              </w:rPr>
              <w:t>33015C0360</w:t>
            </w:r>
            <w:r>
              <w:rPr>
                <w:rFonts w:cs="Arial"/>
                <w:sz w:val="20"/>
              </w:rPr>
              <w:t>E</w:t>
            </w:r>
            <w:r w:rsidRPr="00B33A3C">
              <w:rPr>
                <w:rFonts w:cs="Arial"/>
                <w:sz w:val="20"/>
              </w:rPr>
              <w:t>, 33015C0370</w:t>
            </w:r>
            <w:r>
              <w:rPr>
                <w:rFonts w:cs="Arial"/>
                <w:sz w:val="20"/>
              </w:rPr>
              <w:t>E</w:t>
            </w:r>
            <w:r w:rsidRPr="00B33A3C">
              <w:rPr>
                <w:rFonts w:cs="Arial"/>
                <w:sz w:val="20"/>
              </w:rPr>
              <w:t>, 33015C0378</w:t>
            </w:r>
            <w:r>
              <w:rPr>
                <w:rFonts w:cs="Arial"/>
                <w:sz w:val="20"/>
              </w:rPr>
              <w:t>E</w:t>
            </w:r>
            <w:r w:rsidRPr="00B33A3C">
              <w:rPr>
                <w:rFonts w:cs="Arial"/>
                <w:sz w:val="20"/>
              </w:rPr>
              <w:t>, 33015C0379</w:t>
            </w:r>
            <w:r>
              <w:rPr>
                <w:rFonts w:cs="Arial"/>
                <w:sz w:val="20"/>
              </w:rPr>
              <w:t>E</w:t>
            </w:r>
            <w:r w:rsidRPr="00B33A3C">
              <w:rPr>
                <w:rFonts w:cs="Arial"/>
                <w:sz w:val="20"/>
              </w:rPr>
              <w:t>, 33015C0390</w:t>
            </w:r>
            <w:r>
              <w:rPr>
                <w:rFonts w:cs="Arial"/>
                <w:sz w:val="20"/>
              </w:rPr>
              <w:t>E</w:t>
            </w:r>
          </w:p>
        </w:tc>
        <w:tc>
          <w:tcPr>
            <w:tcW w:w="1011"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Deerfield, Town of</w:t>
            </w:r>
          </w:p>
        </w:tc>
        <w:tc>
          <w:tcPr>
            <w:tcW w:w="625"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330127</w:t>
            </w:r>
          </w:p>
        </w:tc>
        <w:tc>
          <w:tcPr>
            <w:tcW w:w="916" w:type="pct"/>
            <w:vAlign w:val="center"/>
          </w:tcPr>
          <w:p w:rsidR="00F33574" w:rsidRPr="00B33A3C" w:rsidRDefault="00F33574" w:rsidP="006927C1">
            <w:pPr>
              <w:spacing w:before="60" w:after="60"/>
              <w:jc w:val="center"/>
              <w:rPr>
                <w:rFonts w:cs="Arial"/>
                <w:sz w:val="20"/>
              </w:rPr>
            </w:pPr>
            <w:r w:rsidRPr="00B33A3C">
              <w:rPr>
                <w:rFonts w:cs="Arial"/>
                <w:sz w:val="20"/>
              </w:rPr>
              <w:t>01060003,</w:t>
            </w:r>
          </w:p>
          <w:p w:rsidR="00F33574" w:rsidRPr="00B33A3C" w:rsidRDefault="00F33574" w:rsidP="006927C1">
            <w:pPr>
              <w:spacing w:before="60" w:after="60"/>
              <w:jc w:val="center"/>
              <w:rPr>
                <w:rFonts w:cs="Arial"/>
                <w:sz w:val="20"/>
              </w:rPr>
            </w:pPr>
            <w:r w:rsidRPr="00B33A3C">
              <w:rPr>
                <w:rFonts w:cs="Arial"/>
                <w:sz w:val="20"/>
              </w:rPr>
              <w:t>01070006</w:t>
            </w:r>
          </w:p>
        </w:tc>
        <w:tc>
          <w:tcPr>
            <w:tcW w:w="1278" w:type="pct"/>
            <w:tcMar>
              <w:left w:w="29" w:type="dxa"/>
              <w:right w:w="29" w:type="dxa"/>
            </w:tcMar>
            <w:vAlign w:val="center"/>
          </w:tcPr>
          <w:p w:rsidR="00F33574" w:rsidRPr="00B33A3C" w:rsidRDefault="00EF7BEC" w:rsidP="00E552E6">
            <w:pPr>
              <w:spacing w:before="60" w:after="60"/>
              <w:jc w:val="center"/>
              <w:rPr>
                <w:rFonts w:cs="Arial"/>
                <w:sz w:val="20"/>
              </w:rPr>
            </w:pPr>
            <w:r w:rsidRPr="00B33A3C">
              <w:rPr>
                <w:rFonts w:cs="Arial"/>
                <w:sz w:val="20"/>
              </w:rPr>
              <w:t>33015C</w:t>
            </w:r>
            <w:r w:rsidR="00F33574" w:rsidRPr="00B33A3C">
              <w:rPr>
                <w:rFonts w:cs="Arial"/>
                <w:sz w:val="20"/>
              </w:rPr>
              <w:t>0060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0065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0070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0090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0095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0155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0160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0178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0180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0185</w:t>
            </w:r>
            <w:r w:rsidR="00F33574">
              <w:rPr>
                <w:rFonts w:cs="Arial"/>
                <w:sz w:val="20"/>
              </w:rPr>
              <w:t>E</w:t>
            </w:r>
          </w:p>
        </w:tc>
        <w:tc>
          <w:tcPr>
            <w:tcW w:w="1011"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Derry, Town of</w:t>
            </w:r>
          </w:p>
        </w:tc>
        <w:tc>
          <w:tcPr>
            <w:tcW w:w="625"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330128</w:t>
            </w:r>
          </w:p>
        </w:tc>
        <w:tc>
          <w:tcPr>
            <w:tcW w:w="916" w:type="pct"/>
            <w:vAlign w:val="center"/>
          </w:tcPr>
          <w:p w:rsidR="00F33574" w:rsidRPr="00B33A3C" w:rsidRDefault="00F33574" w:rsidP="006927C1">
            <w:pPr>
              <w:spacing w:before="60" w:after="60"/>
              <w:jc w:val="center"/>
              <w:rPr>
                <w:rFonts w:cs="Arial"/>
                <w:sz w:val="20"/>
              </w:rPr>
            </w:pPr>
            <w:r w:rsidRPr="00B33A3C">
              <w:rPr>
                <w:rFonts w:cs="Arial"/>
                <w:sz w:val="20"/>
              </w:rPr>
              <w:t>01060003,</w:t>
            </w:r>
          </w:p>
          <w:p w:rsidR="00F33574" w:rsidRPr="00B33A3C" w:rsidRDefault="00F33574" w:rsidP="006927C1">
            <w:pPr>
              <w:spacing w:before="60" w:after="60"/>
              <w:jc w:val="center"/>
              <w:rPr>
                <w:rFonts w:cs="Arial"/>
                <w:sz w:val="20"/>
              </w:rPr>
            </w:pPr>
            <w:r w:rsidRPr="00B33A3C">
              <w:rPr>
                <w:rFonts w:cs="Arial"/>
                <w:sz w:val="20"/>
              </w:rPr>
              <w:t>01070006</w:t>
            </w:r>
          </w:p>
        </w:tc>
        <w:tc>
          <w:tcPr>
            <w:tcW w:w="1278" w:type="pct"/>
            <w:tcMar>
              <w:left w:w="29" w:type="dxa"/>
              <w:right w:w="29" w:type="dxa"/>
            </w:tcMar>
            <w:vAlign w:val="center"/>
          </w:tcPr>
          <w:p w:rsidR="00F33574" w:rsidRPr="00B33A3C" w:rsidRDefault="00EF7BEC" w:rsidP="00F91F76">
            <w:pPr>
              <w:spacing w:before="60" w:after="60"/>
              <w:jc w:val="center"/>
              <w:rPr>
                <w:rFonts w:cs="Arial"/>
                <w:sz w:val="20"/>
              </w:rPr>
            </w:pPr>
            <w:r w:rsidRPr="00B33A3C">
              <w:rPr>
                <w:rFonts w:cs="Arial"/>
                <w:sz w:val="20"/>
              </w:rPr>
              <w:t>33015C</w:t>
            </w:r>
            <w:r w:rsidR="00F33574" w:rsidRPr="00B33A3C">
              <w:rPr>
                <w:rFonts w:cs="Arial"/>
                <w:sz w:val="20"/>
              </w:rPr>
              <w:t>0328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0341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0342</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0343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0344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0527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0529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0532</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0552</w:t>
            </w:r>
            <w:r w:rsidR="00F33574">
              <w:rPr>
                <w:rFonts w:cs="Arial"/>
                <w:sz w:val="20"/>
              </w:rPr>
              <w:t>E</w:t>
            </w:r>
            <w:r w:rsidR="00F33574" w:rsidRPr="00B33A3C">
              <w:rPr>
                <w:rFonts w:cs="Arial"/>
                <w:sz w:val="20"/>
              </w:rPr>
              <w:t xml:space="preserve"> </w:t>
            </w:r>
          </w:p>
        </w:tc>
        <w:tc>
          <w:tcPr>
            <w:tcW w:w="1011"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East Kingston,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330203</w:t>
            </w:r>
          </w:p>
        </w:tc>
        <w:tc>
          <w:tcPr>
            <w:tcW w:w="916" w:type="pct"/>
            <w:vAlign w:val="center"/>
          </w:tcPr>
          <w:p w:rsidR="00F33574" w:rsidRPr="00B33A3C" w:rsidRDefault="00F33574" w:rsidP="006927C1">
            <w:pPr>
              <w:spacing w:before="60" w:after="60"/>
              <w:jc w:val="center"/>
              <w:rPr>
                <w:rFonts w:cs="Arial"/>
                <w:sz w:val="20"/>
              </w:rPr>
            </w:pPr>
            <w:r w:rsidRPr="00B33A3C">
              <w:rPr>
                <w:rFonts w:cs="Arial"/>
                <w:sz w:val="20"/>
              </w:rPr>
              <w:t>01060003,</w:t>
            </w:r>
          </w:p>
          <w:p w:rsidR="00F33574" w:rsidRPr="00B33A3C" w:rsidRDefault="00F33574" w:rsidP="006927C1">
            <w:pPr>
              <w:spacing w:before="60" w:after="60"/>
              <w:jc w:val="center"/>
              <w:rPr>
                <w:rFonts w:cs="Arial"/>
                <w:sz w:val="20"/>
              </w:rPr>
            </w:pPr>
            <w:r w:rsidRPr="00B33A3C">
              <w:rPr>
                <w:rFonts w:cs="Arial"/>
                <w:sz w:val="20"/>
              </w:rPr>
              <w:t>01070006</w:t>
            </w:r>
          </w:p>
        </w:tc>
        <w:tc>
          <w:tcPr>
            <w:tcW w:w="1278" w:type="pct"/>
            <w:tcMar>
              <w:left w:w="29" w:type="dxa"/>
              <w:right w:w="29" w:type="dxa"/>
            </w:tcMar>
            <w:vAlign w:val="center"/>
          </w:tcPr>
          <w:p w:rsidR="00F33574" w:rsidRPr="00B33A3C" w:rsidRDefault="00EF7BEC" w:rsidP="007766AC">
            <w:pPr>
              <w:spacing w:before="60" w:after="60"/>
              <w:jc w:val="center"/>
              <w:rPr>
                <w:rFonts w:cs="Arial"/>
                <w:sz w:val="20"/>
              </w:rPr>
            </w:pPr>
            <w:r w:rsidRPr="00B33A3C">
              <w:rPr>
                <w:rFonts w:cs="Arial"/>
                <w:sz w:val="20"/>
              </w:rPr>
              <w:t>33015C</w:t>
            </w:r>
            <w:r w:rsidR="00F33574" w:rsidRPr="00B33A3C">
              <w:rPr>
                <w:rFonts w:cs="Arial"/>
                <w:sz w:val="20"/>
              </w:rPr>
              <w:t>0383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0384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0395</w:t>
            </w:r>
            <w:r w:rsidR="00F33574">
              <w:rPr>
                <w:rFonts w:cs="Arial"/>
                <w:sz w:val="20"/>
              </w:rPr>
              <w:t>E</w:t>
            </w:r>
            <w:r w:rsidR="00F33574" w:rsidRPr="00B33A3C">
              <w:rPr>
                <w:rFonts w:cs="Arial"/>
                <w:sz w:val="20"/>
              </w:rPr>
              <w:t xml:space="preserve">, </w:t>
            </w:r>
          </w:p>
          <w:p w:rsidR="00902F6B" w:rsidRDefault="00EF7BEC" w:rsidP="00A23715">
            <w:pPr>
              <w:spacing w:before="60" w:after="60"/>
              <w:jc w:val="center"/>
              <w:rPr>
                <w:rFonts w:cs="Arial"/>
                <w:sz w:val="20"/>
              </w:rPr>
            </w:pPr>
            <w:r w:rsidRPr="00B33A3C">
              <w:rPr>
                <w:rFonts w:cs="Arial"/>
                <w:sz w:val="20"/>
              </w:rPr>
              <w:t>33015C</w:t>
            </w:r>
            <w:r w:rsidR="00F33574" w:rsidRPr="00B33A3C">
              <w:rPr>
                <w:rFonts w:cs="Arial"/>
                <w:sz w:val="20"/>
              </w:rPr>
              <w:t>0403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0413</w:t>
            </w:r>
            <w:r w:rsidR="00F33574">
              <w:rPr>
                <w:rFonts w:cs="Arial"/>
                <w:sz w:val="20"/>
              </w:rPr>
              <w:t>E</w:t>
            </w:r>
            <w:r w:rsidR="00F33574" w:rsidRPr="00B33A3C">
              <w:rPr>
                <w:rFonts w:cs="Arial"/>
                <w:sz w:val="20"/>
              </w:rPr>
              <w:t>,</w:t>
            </w:r>
          </w:p>
          <w:p w:rsidR="00F33574" w:rsidRPr="00B33A3C" w:rsidRDefault="00EF7BEC" w:rsidP="00A23715">
            <w:pPr>
              <w:spacing w:before="60" w:after="60"/>
              <w:jc w:val="center"/>
              <w:rPr>
                <w:rFonts w:cs="Arial"/>
                <w:sz w:val="20"/>
              </w:rPr>
            </w:pPr>
            <w:r w:rsidRPr="00B33A3C">
              <w:rPr>
                <w:rFonts w:cs="Arial"/>
                <w:sz w:val="20"/>
              </w:rPr>
              <w:t>33015C</w:t>
            </w:r>
            <w:r w:rsidR="00F33574" w:rsidRPr="00B33A3C">
              <w:rPr>
                <w:rFonts w:cs="Arial"/>
                <w:sz w:val="20"/>
              </w:rPr>
              <w:t>0415</w:t>
            </w:r>
            <w:r w:rsidR="00F33574">
              <w:rPr>
                <w:rFonts w:cs="Arial"/>
                <w:sz w:val="20"/>
              </w:rPr>
              <w:t>E</w:t>
            </w:r>
          </w:p>
        </w:tc>
        <w:tc>
          <w:tcPr>
            <w:tcW w:w="1011"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w:t>
            </w:r>
          </w:p>
        </w:tc>
      </w:tr>
      <w:tr w:rsidR="00F33574" w:rsidRPr="00B33A3C" w:rsidTr="00AD3D9D">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Epping,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330129</w:t>
            </w:r>
          </w:p>
        </w:tc>
        <w:tc>
          <w:tcPr>
            <w:tcW w:w="916" w:type="pct"/>
            <w:vAlign w:val="center"/>
          </w:tcPr>
          <w:p w:rsidR="00F33574" w:rsidRPr="00B33A3C" w:rsidRDefault="00F33574" w:rsidP="007F1BDA">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EF7BEC" w:rsidP="00C34C41">
            <w:pPr>
              <w:spacing w:before="60" w:after="60"/>
              <w:jc w:val="center"/>
              <w:rPr>
                <w:rFonts w:cs="Arial"/>
                <w:sz w:val="20"/>
              </w:rPr>
            </w:pPr>
            <w:r w:rsidRPr="00B33A3C">
              <w:rPr>
                <w:rFonts w:cs="Arial"/>
                <w:sz w:val="20"/>
              </w:rPr>
              <w:t xml:space="preserve">33015C </w:t>
            </w:r>
            <w:r w:rsidR="00F33574" w:rsidRPr="00B33A3C">
              <w:rPr>
                <w:rFonts w:cs="Arial"/>
                <w:sz w:val="20"/>
              </w:rPr>
              <w:t>0185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0192</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0194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0205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0210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0215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0218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0220</w:t>
            </w:r>
            <w:r w:rsidR="00F33574">
              <w:rPr>
                <w:rFonts w:cs="Arial"/>
                <w:sz w:val="20"/>
              </w:rPr>
              <w:t>F</w:t>
            </w:r>
          </w:p>
        </w:tc>
        <w:tc>
          <w:tcPr>
            <w:tcW w:w="1011"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Exeter,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330130</w:t>
            </w:r>
          </w:p>
        </w:tc>
        <w:tc>
          <w:tcPr>
            <w:tcW w:w="916" w:type="pct"/>
            <w:vAlign w:val="center"/>
          </w:tcPr>
          <w:p w:rsidR="00F33574" w:rsidRPr="00B33A3C" w:rsidRDefault="00F33574" w:rsidP="007F1BDA">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EF7BEC" w:rsidP="00C34C41">
            <w:pPr>
              <w:spacing w:before="60" w:after="60"/>
              <w:jc w:val="center"/>
              <w:rPr>
                <w:rFonts w:cs="Arial"/>
                <w:sz w:val="20"/>
              </w:rPr>
            </w:pPr>
            <w:r w:rsidRPr="00B33A3C">
              <w:rPr>
                <w:rFonts w:cs="Arial"/>
                <w:sz w:val="20"/>
              </w:rPr>
              <w:t>33015C</w:t>
            </w:r>
            <w:r w:rsidR="00F33574" w:rsidRPr="00B33A3C">
              <w:rPr>
                <w:rFonts w:cs="Arial"/>
                <w:sz w:val="20"/>
              </w:rPr>
              <w:t>0220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0245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0382</w:t>
            </w:r>
            <w:r>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0384</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0401</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0402</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0404</w:t>
            </w:r>
            <w:r w:rsidR="00F33574">
              <w:rPr>
                <w:rFonts w:cs="Arial"/>
                <w:sz w:val="20"/>
              </w:rPr>
              <w:t>F</w:t>
            </w:r>
            <w:r w:rsidR="00F33574" w:rsidRPr="00B33A3C">
              <w:rPr>
                <w:rFonts w:cs="Arial"/>
                <w:sz w:val="20"/>
              </w:rPr>
              <w:t>,</w:t>
            </w:r>
            <w:r w:rsidRPr="00B33A3C">
              <w:rPr>
                <w:rFonts w:cs="Arial"/>
                <w:sz w:val="20"/>
              </w:rPr>
              <w:t xml:space="preserve"> 33015C</w:t>
            </w:r>
            <w:r w:rsidR="00F33574" w:rsidRPr="00B33A3C">
              <w:rPr>
                <w:rFonts w:cs="Arial"/>
                <w:sz w:val="20"/>
              </w:rPr>
              <w:t>0406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0410</w:t>
            </w:r>
            <w:r w:rsidR="00F33574">
              <w:rPr>
                <w:rFonts w:cs="Arial"/>
                <w:sz w:val="20"/>
              </w:rPr>
              <w:t>F</w:t>
            </w:r>
          </w:p>
        </w:tc>
        <w:tc>
          <w:tcPr>
            <w:tcW w:w="1011" w:type="pct"/>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Fremont,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330131</w:t>
            </w:r>
          </w:p>
        </w:tc>
        <w:tc>
          <w:tcPr>
            <w:tcW w:w="916" w:type="pct"/>
            <w:vAlign w:val="center"/>
          </w:tcPr>
          <w:p w:rsidR="00F33574" w:rsidRPr="00B33A3C" w:rsidRDefault="00F33574" w:rsidP="007F1BDA">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EF7BEC" w:rsidP="00332157">
            <w:pPr>
              <w:spacing w:before="60" w:after="60"/>
              <w:jc w:val="center"/>
              <w:rPr>
                <w:rFonts w:cs="Arial"/>
                <w:sz w:val="20"/>
              </w:rPr>
            </w:pPr>
            <w:r w:rsidRPr="00B33A3C">
              <w:rPr>
                <w:rFonts w:cs="Arial"/>
                <w:sz w:val="20"/>
              </w:rPr>
              <w:t>33015C</w:t>
            </w:r>
            <w:r w:rsidR="00F33574" w:rsidRPr="00B33A3C">
              <w:rPr>
                <w:rFonts w:cs="Arial"/>
                <w:sz w:val="20"/>
              </w:rPr>
              <w:t>0193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0194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0215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0378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0379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0380</w:t>
            </w:r>
            <w:r w:rsidR="00F33574">
              <w:rPr>
                <w:rFonts w:cs="Arial"/>
                <w:sz w:val="20"/>
              </w:rPr>
              <w:t>E</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Greenland,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330210</w:t>
            </w:r>
          </w:p>
        </w:tc>
        <w:tc>
          <w:tcPr>
            <w:tcW w:w="916" w:type="pct"/>
            <w:vAlign w:val="center"/>
          </w:tcPr>
          <w:p w:rsidR="00F33574" w:rsidRPr="00B33A3C" w:rsidRDefault="00F33574" w:rsidP="007F1BDA">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EF7BEC" w:rsidP="00EF7BEC">
            <w:pPr>
              <w:spacing w:before="60" w:after="60"/>
              <w:jc w:val="center"/>
              <w:rPr>
                <w:rFonts w:cs="Arial"/>
                <w:sz w:val="20"/>
                <w:highlight w:val="yellow"/>
              </w:rPr>
            </w:pPr>
            <w:r w:rsidRPr="00B33A3C">
              <w:rPr>
                <w:rFonts w:cs="Arial"/>
                <w:sz w:val="20"/>
              </w:rPr>
              <w:t>33015C</w:t>
            </w:r>
            <w:r w:rsidR="00F33574" w:rsidRPr="00B33A3C">
              <w:rPr>
                <w:rFonts w:cs="Arial"/>
                <w:sz w:val="20"/>
              </w:rPr>
              <w:t>0235</w:t>
            </w:r>
            <w:r w:rsidR="00F33574">
              <w:rPr>
                <w:rFonts w:cs="Arial"/>
                <w:sz w:val="20"/>
              </w:rPr>
              <w:t>F</w:t>
            </w:r>
            <w:r w:rsidR="00F33574" w:rsidRPr="00B33A3C">
              <w:rPr>
                <w:rFonts w:cs="Arial"/>
                <w:sz w:val="20"/>
              </w:rPr>
              <w:t xml:space="preserve">, </w:t>
            </w:r>
            <w:r w:rsidRPr="00B33A3C">
              <w:rPr>
                <w:rFonts w:cs="Arial"/>
                <w:sz w:val="20"/>
              </w:rPr>
              <w:t>33015C</w:t>
            </w:r>
            <w:r>
              <w:rPr>
                <w:rFonts w:cs="Arial"/>
                <w:sz w:val="20"/>
              </w:rPr>
              <w:t>0</w:t>
            </w:r>
            <w:r w:rsidR="00F33574" w:rsidRPr="00B33A3C">
              <w:rPr>
                <w:rFonts w:cs="Arial"/>
                <w:sz w:val="20"/>
              </w:rPr>
              <w:t>245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0255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0270</w:t>
            </w:r>
            <w:r w:rsidR="00F33574">
              <w:rPr>
                <w:rFonts w:cs="Arial"/>
                <w:sz w:val="20"/>
              </w:rPr>
              <w:t>F</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Hampstead,</w:t>
            </w:r>
            <w:r>
              <w:rPr>
                <w:rFonts w:cs="Arial"/>
                <w:sz w:val="20"/>
              </w:rPr>
              <w:t xml:space="preserve">    </w:t>
            </w:r>
            <w:r w:rsidRPr="00B33A3C">
              <w:rPr>
                <w:rFonts w:cs="Arial"/>
                <w:sz w:val="20"/>
              </w:rPr>
              <w:t xml:space="preserve">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330211</w:t>
            </w:r>
          </w:p>
        </w:tc>
        <w:tc>
          <w:tcPr>
            <w:tcW w:w="916" w:type="pct"/>
            <w:vAlign w:val="center"/>
          </w:tcPr>
          <w:p w:rsidR="00F33574" w:rsidRPr="00B33A3C" w:rsidRDefault="00F33574" w:rsidP="00A305D1">
            <w:pPr>
              <w:spacing w:before="60" w:after="60"/>
              <w:jc w:val="center"/>
              <w:rPr>
                <w:rFonts w:cs="Arial"/>
                <w:sz w:val="20"/>
              </w:rPr>
            </w:pPr>
            <w:r w:rsidRPr="00B33A3C">
              <w:rPr>
                <w:rFonts w:cs="Arial"/>
                <w:sz w:val="20"/>
              </w:rPr>
              <w:t>01060003,</w:t>
            </w:r>
          </w:p>
          <w:p w:rsidR="00F33574" w:rsidRPr="00B33A3C" w:rsidRDefault="00F33574" w:rsidP="00A305D1">
            <w:pPr>
              <w:spacing w:before="60" w:after="60"/>
              <w:jc w:val="center"/>
              <w:rPr>
                <w:rFonts w:cs="Arial"/>
                <w:sz w:val="20"/>
              </w:rPr>
            </w:pPr>
            <w:r w:rsidRPr="00B33A3C">
              <w:rPr>
                <w:rFonts w:cs="Arial"/>
                <w:sz w:val="20"/>
              </w:rPr>
              <w:t>01070006</w:t>
            </w:r>
          </w:p>
        </w:tc>
        <w:tc>
          <w:tcPr>
            <w:tcW w:w="1278" w:type="pct"/>
            <w:tcMar>
              <w:left w:w="29" w:type="dxa"/>
              <w:right w:w="29" w:type="dxa"/>
            </w:tcMar>
            <w:vAlign w:val="center"/>
          </w:tcPr>
          <w:p w:rsidR="00F33574" w:rsidRPr="00B33A3C" w:rsidRDefault="00EF7BEC" w:rsidP="007F1BDA">
            <w:pPr>
              <w:spacing w:before="60" w:after="60"/>
              <w:jc w:val="center"/>
              <w:rPr>
                <w:rFonts w:cs="Arial"/>
                <w:sz w:val="20"/>
              </w:rPr>
            </w:pPr>
            <w:r w:rsidRPr="00B33A3C">
              <w:rPr>
                <w:rFonts w:cs="Arial"/>
                <w:sz w:val="20"/>
              </w:rPr>
              <w:t>33015C</w:t>
            </w:r>
            <w:r w:rsidR="00F33574" w:rsidRPr="00B33A3C">
              <w:rPr>
                <w:rFonts w:cs="Arial"/>
                <w:sz w:val="20"/>
              </w:rPr>
              <w:t>0363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0370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0390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0552</w:t>
            </w:r>
            <w:r w:rsidR="00F33574">
              <w:rPr>
                <w:rFonts w:cs="Arial"/>
                <w:sz w:val="20"/>
              </w:rPr>
              <w:t>E</w:t>
            </w:r>
            <w:r w:rsidR="00F33574" w:rsidRPr="00B33A3C">
              <w:rPr>
                <w:rFonts w:cs="Arial"/>
                <w:sz w:val="20"/>
              </w:rPr>
              <w:t>,</w:t>
            </w:r>
            <w:r w:rsidRPr="00B33A3C">
              <w:rPr>
                <w:rFonts w:cs="Arial"/>
                <w:sz w:val="20"/>
              </w:rPr>
              <w:t xml:space="preserve"> 33015C</w:t>
            </w:r>
            <w:r w:rsidR="00F33574" w:rsidRPr="00B33A3C">
              <w:rPr>
                <w:rFonts w:cs="Arial"/>
                <w:sz w:val="20"/>
              </w:rPr>
              <w:t>0556</w:t>
            </w:r>
            <w:r w:rsidR="00F33574">
              <w:rPr>
                <w:rFonts w:cs="Arial"/>
                <w:sz w:val="20"/>
              </w:rPr>
              <w:t>E</w:t>
            </w:r>
            <w:r w:rsidR="00F33574" w:rsidRPr="00B33A3C">
              <w:rPr>
                <w:rFonts w:cs="Arial"/>
                <w:sz w:val="20"/>
              </w:rPr>
              <w:t>,</w:t>
            </w:r>
            <w:r w:rsidR="00F33574">
              <w:rPr>
                <w:rFonts w:cs="Arial"/>
                <w:sz w:val="20"/>
              </w:rPr>
              <w:t xml:space="preserve"> </w:t>
            </w:r>
            <w:r w:rsidRPr="00B33A3C">
              <w:rPr>
                <w:rFonts w:cs="Arial"/>
                <w:sz w:val="20"/>
              </w:rPr>
              <w:t>33015C</w:t>
            </w:r>
            <w:r w:rsidR="00F33574" w:rsidRPr="00B33A3C">
              <w:rPr>
                <w:rFonts w:cs="Arial"/>
                <w:sz w:val="20"/>
              </w:rPr>
              <w:t>0560</w:t>
            </w:r>
            <w:r w:rsidR="00F33574">
              <w:rPr>
                <w:rFonts w:cs="Arial"/>
                <w:sz w:val="20"/>
              </w:rPr>
              <w:t>E</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Hampton Falls, Town of</w:t>
            </w:r>
          </w:p>
        </w:tc>
        <w:tc>
          <w:tcPr>
            <w:tcW w:w="625" w:type="pct"/>
            <w:tcMar>
              <w:left w:w="29" w:type="dxa"/>
              <w:right w:w="29" w:type="dxa"/>
            </w:tcMar>
            <w:vAlign w:val="center"/>
          </w:tcPr>
          <w:p w:rsidR="00F33574" w:rsidRPr="00B33A3C" w:rsidRDefault="00F33574" w:rsidP="003E145C">
            <w:pPr>
              <w:spacing w:before="60" w:after="60"/>
              <w:jc w:val="center"/>
              <w:rPr>
                <w:rFonts w:cs="Arial"/>
                <w:sz w:val="20"/>
              </w:rPr>
            </w:pPr>
            <w:r w:rsidRPr="00B33A3C">
              <w:rPr>
                <w:rFonts w:cs="Arial"/>
                <w:sz w:val="20"/>
              </w:rPr>
              <w:t>330133</w:t>
            </w:r>
          </w:p>
        </w:tc>
        <w:tc>
          <w:tcPr>
            <w:tcW w:w="916" w:type="pct"/>
            <w:vAlign w:val="center"/>
          </w:tcPr>
          <w:p w:rsidR="00F33574" w:rsidRPr="00B33A3C" w:rsidRDefault="00F33574" w:rsidP="00BA1C00">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EF7BEC" w:rsidP="00332157">
            <w:pPr>
              <w:spacing w:before="60" w:after="60"/>
              <w:jc w:val="center"/>
              <w:rPr>
                <w:rFonts w:cs="Arial"/>
                <w:sz w:val="20"/>
              </w:rPr>
            </w:pPr>
            <w:r w:rsidRPr="00B33A3C">
              <w:rPr>
                <w:rFonts w:cs="Arial"/>
                <w:sz w:val="20"/>
              </w:rPr>
              <w:t>33015C</w:t>
            </w:r>
            <w:r w:rsidR="00F33574" w:rsidRPr="00B33A3C">
              <w:rPr>
                <w:rFonts w:cs="Arial"/>
                <w:sz w:val="20"/>
              </w:rPr>
              <w:t>0410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0428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0437</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0441</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0443</w:t>
            </w:r>
            <w:r w:rsidR="00F33574">
              <w:rPr>
                <w:rFonts w:cs="Arial"/>
                <w:sz w:val="20"/>
              </w:rPr>
              <w:t>F</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3E145C">
            <w:pPr>
              <w:tabs>
                <w:tab w:val="center" w:pos="4680"/>
              </w:tabs>
              <w:spacing w:before="40" w:after="40"/>
              <w:jc w:val="left"/>
              <w:rPr>
                <w:rFonts w:cs="Arial"/>
                <w:sz w:val="20"/>
              </w:rPr>
            </w:pPr>
            <w:r w:rsidRPr="00B33A3C">
              <w:rPr>
                <w:rFonts w:cs="Arial"/>
                <w:sz w:val="20"/>
              </w:rPr>
              <w:t>Hampton, Town of</w:t>
            </w:r>
          </w:p>
        </w:tc>
        <w:tc>
          <w:tcPr>
            <w:tcW w:w="625" w:type="pct"/>
            <w:tcMar>
              <w:left w:w="29" w:type="dxa"/>
              <w:right w:w="29" w:type="dxa"/>
            </w:tcMar>
            <w:vAlign w:val="center"/>
          </w:tcPr>
          <w:p w:rsidR="00F33574" w:rsidRPr="00B33A3C" w:rsidRDefault="00F33574" w:rsidP="003E145C">
            <w:pPr>
              <w:spacing w:before="60" w:after="60"/>
              <w:jc w:val="center"/>
              <w:rPr>
                <w:rFonts w:cs="Arial"/>
                <w:sz w:val="20"/>
              </w:rPr>
            </w:pPr>
            <w:r w:rsidRPr="00B33A3C">
              <w:rPr>
                <w:rFonts w:cs="Arial"/>
                <w:sz w:val="20"/>
              </w:rPr>
              <w:t>330132</w:t>
            </w:r>
          </w:p>
        </w:tc>
        <w:tc>
          <w:tcPr>
            <w:tcW w:w="916" w:type="pct"/>
            <w:vAlign w:val="center"/>
          </w:tcPr>
          <w:p w:rsidR="00F33574" w:rsidRPr="00B33A3C" w:rsidRDefault="00F33574" w:rsidP="00BA1C00">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EF7BEC" w:rsidP="00332157">
            <w:pPr>
              <w:spacing w:before="60" w:after="60"/>
              <w:jc w:val="center"/>
              <w:rPr>
                <w:rFonts w:cs="Arial"/>
                <w:sz w:val="20"/>
              </w:rPr>
            </w:pPr>
            <w:r w:rsidRPr="00B33A3C">
              <w:rPr>
                <w:rFonts w:cs="Arial"/>
                <w:sz w:val="20"/>
              </w:rPr>
              <w:t>33015C</w:t>
            </w:r>
            <w:r w:rsidR="00F33574" w:rsidRPr="00B33A3C">
              <w:rPr>
                <w:rFonts w:cs="Arial"/>
                <w:sz w:val="20"/>
              </w:rPr>
              <w:t>0408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0410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0420</w:t>
            </w:r>
            <w:r w:rsidR="00F33574">
              <w:rPr>
                <w:rFonts w:cs="Arial"/>
                <w:sz w:val="20"/>
              </w:rPr>
              <w:t>F</w:t>
            </w:r>
            <w:r w:rsidR="00F33574" w:rsidRPr="00B33A3C">
              <w:rPr>
                <w:rFonts w:cs="Arial"/>
                <w:sz w:val="20"/>
              </w:rPr>
              <w:t xml:space="preserve">, </w:t>
            </w:r>
          </w:p>
          <w:p w:rsidR="00F33574" w:rsidRPr="00B33A3C" w:rsidRDefault="00EF7BEC" w:rsidP="00332157">
            <w:pPr>
              <w:spacing w:before="60" w:after="60"/>
              <w:jc w:val="center"/>
              <w:rPr>
                <w:rFonts w:cs="Arial"/>
                <w:sz w:val="20"/>
              </w:rPr>
            </w:pPr>
            <w:r w:rsidRPr="00B33A3C">
              <w:rPr>
                <w:rFonts w:cs="Arial"/>
                <w:sz w:val="20"/>
              </w:rPr>
              <w:t>33015C</w:t>
            </w:r>
            <w:r w:rsidR="00F33574" w:rsidRPr="00B33A3C">
              <w:rPr>
                <w:rFonts w:cs="Arial"/>
                <w:sz w:val="20"/>
              </w:rPr>
              <w:t>0428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0437</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0439</w:t>
            </w:r>
            <w:r w:rsidR="00F33574">
              <w:rPr>
                <w:rFonts w:cs="Arial"/>
                <w:sz w:val="20"/>
              </w:rPr>
              <w:t>F</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 xml:space="preserve">Kensington, </w:t>
            </w:r>
            <w:r>
              <w:rPr>
                <w:rFonts w:cs="Arial"/>
                <w:sz w:val="20"/>
              </w:rPr>
              <w:t xml:space="preserve">    </w:t>
            </w:r>
            <w:r w:rsidRPr="00B33A3C">
              <w:rPr>
                <w:rFonts w:cs="Arial"/>
                <w:sz w:val="20"/>
              </w:rPr>
              <w:t>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330216</w:t>
            </w:r>
          </w:p>
        </w:tc>
        <w:tc>
          <w:tcPr>
            <w:tcW w:w="916" w:type="pct"/>
            <w:vAlign w:val="center"/>
          </w:tcPr>
          <w:p w:rsidR="00F33574" w:rsidRPr="00B33A3C" w:rsidRDefault="00F33574" w:rsidP="00A305D1">
            <w:pPr>
              <w:spacing w:before="60" w:after="60"/>
              <w:jc w:val="center"/>
              <w:rPr>
                <w:rFonts w:cs="Arial"/>
                <w:sz w:val="20"/>
              </w:rPr>
            </w:pPr>
            <w:r w:rsidRPr="00B33A3C">
              <w:rPr>
                <w:rFonts w:cs="Arial"/>
                <w:sz w:val="20"/>
              </w:rPr>
              <w:t>01060003,</w:t>
            </w:r>
          </w:p>
          <w:p w:rsidR="00F33574" w:rsidRPr="00B33A3C" w:rsidRDefault="00F33574" w:rsidP="00A305D1">
            <w:pPr>
              <w:spacing w:before="60" w:after="60"/>
              <w:jc w:val="center"/>
              <w:rPr>
                <w:rFonts w:cs="Arial"/>
                <w:sz w:val="20"/>
              </w:rPr>
            </w:pPr>
            <w:r w:rsidRPr="00B33A3C">
              <w:rPr>
                <w:rFonts w:cs="Arial"/>
                <w:sz w:val="20"/>
              </w:rPr>
              <w:t>01070006</w:t>
            </w:r>
          </w:p>
        </w:tc>
        <w:tc>
          <w:tcPr>
            <w:tcW w:w="1278" w:type="pct"/>
            <w:tcMar>
              <w:left w:w="29" w:type="dxa"/>
              <w:right w:w="29" w:type="dxa"/>
            </w:tcMar>
            <w:vAlign w:val="center"/>
          </w:tcPr>
          <w:p w:rsidR="00F33574" w:rsidRPr="00B33A3C" w:rsidRDefault="00EF7BEC" w:rsidP="007F1BDA">
            <w:pPr>
              <w:spacing w:before="60" w:after="60"/>
              <w:jc w:val="center"/>
              <w:rPr>
                <w:rFonts w:cs="Arial"/>
                <w:sz w:val="20"/>
              </w:rPr>
            </w:pPr>
            <w:r w:rsidRPr="00B33A3C">
              <w:rPr>
                <w:rFonts w:cs="Arial"/>
                <w:sz w:val="20"/>
              </w:rPr>
              <w:t>33015C</w:t>
            </w:r>
            <w:r w:rsidR="00F33574" w:rsidRPr="00B33A3C">
              <w:rPr>
                <w:rFonts w:cs="Arial"/>
                <w:sz w:val="20"/>
              </w:rPr>
              <w:t>0403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0404</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0413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0415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0420</w:t>
            </w:r>
            <w:r w:rsidR="00F33574">
              <w:rPr>
                <w:rFonts w:cs="Arial"/>
                <w:sz w:val="20"/>
              </w:rPr>
              <w:t>F</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7F1BDA">
            <w:pPr>
              <w:tabs>
                <w:tab w:val="center" w:pos="4680"/>
              </w:tabs>
              <w:spacing w:before="40" w:after="40"/>
              <w:jc w:val="left"/>
              <w:rPr>
                <w:rFonts w:cs="Arial"/>
                <w:sz w:val="20"/>
              </w:rPr>
            </w:pPr>
            <w:r w:rsidRPr="00B33A3C">
              <w:rPr>
                <w:rFonts w:cs="Arial"/>
                <w:sz w:val="20"/>
              </w:rPr>
              <w:t>Kingston, Town of</w:t>
            </w:r>
          </w:p>
        </w:tc>
        <w:tc>
          <w:tcPr>
            <w:tcW w:w="625" w:type="pct"/>
            <w:tcMar>
              <w:left w:w="29" w:type="dxa"/>
              <w:right w:w="29" w:type="dxa"/>
            </w:tcMar>
            <w:vAlign w:val="center"/>
          </w:tcPr>
          <w:p w:rsidR="00F33574" w:rsidRPr="00B33A3C" w:rsidRDefault="00F33574" w:rsidP="007F1BDA">
            <w:pPr>
              <w:spacing w:before="60" w:after="60"/>
              <w:jc w:val="center"/>
              <w:rPr>
                <w:rFonts w:cs="Arial"/>
                <w:sz w:val="20"/>
              </w:rPr>
            </w:pPr>
            <w:r w:rsidRPr="00B33A3C">
              <w:rPr>
                <w:rFonts w:cs="Arial"/>
                <w:sz w:val="20"/>
              </w:rPr>
              <w:t>330217</w:t>
            </w:r>
          </w:p>
        </w:tc>
        <w:tc>
          <w:tcPr>
            <w:tcW w:w="916" w:type="pct"/>
            <w:vAlign w:val="center"/>
          </w:tcPr>
          <w:p w:rsidR="00F33574" w:rsidRPr="00B33A3C" w:rsidRDefault="00F33574" w:rsidP="00A305D1">
            <w:pPr>
              <w:spacing w:before="60" w:after="60"/>
              <w:jc w:val="center"/>
              <w:rPr>
                <w:rFonts w:cs="Arial"/>
                <w:sz w:val="20"/>
              </w:rPr>
            </w:pPr>
            <w:r w:rsidRPr="00B33A3C">
              <w:rPr>
                <w:rFonts w:cs="Arial"/>
                <w:sz w:val="20"/>
              </w:rPr>
              <w:t>01060003,</w:t>
            </w:r>
          </w:p>
          <w:p w:rsidR="00F33574" w:rsidRPr="00B33A3C" w:rsidRDefault="00F33574" w:rsidP="00A305D1">
            <w:pPr>
              <w:spacing w:before="60" w:after="60"/>
              <w:jc w:val="center"/>
              <w:rPr>
                <w:rFonts w:cs="Arial"/>
                <w:sz w:val="20"/>
                <w:highlight w:val="yellow"/>
              </w:rPr>
            </w:pPr>
            <w:r w:rsidRPr="00B33A3C">
              <w:rPr>
                <w:rFonts w:cs="Arial"/>
                <w:sz w:val="20"/>
              </w:rPr>
              <w:t>01070006</w:t>
            </w:r>
          </w:p>
        </w:tc>
        <w:tc>
          <w:tcPr>
            <w:tcW w:w="1278" w:type="pct"/>
            <w:tcMar>
              <w:left w:w="29" w:type="dxa"/>
              <w:right w:w="29" w:type="dxa"/>
            </w:tcMar>
            <w:vAlign w:val="center"/>
          </w:tcPr>
          <w:p w:rsidR="00902F6B" w:rsidRDefault="0079379B" w:rsidP="0079379B">
            <w:pPr>
              <w:spacing w:before="60" w:after="60"/>
              <w:jc w:val="center"/>
              <w:rPr>
                <w:rFonts w:cs="Arial"/>
                <w:sz w:val="20"/>
              </w:rPr>
            </w:pPr>
            <w:r w:rsidRPr="00B33A3C">
              <w:rPr>
                <w:rFonts w:cs="Arial"/>
                <w:sz w:val="20"/>
              </w:rPr>
              <w:t>33015C</w:t>
            </w:r>
            <w:r w:rsidR="00F33574" w:rsidRPr="00B33A3C">
              <w:rPr>
                <w:rFonts w:cs="Arial"/>
                <w:sz w:val="20"/>
              </w:rPr>
              <w:t xml:space="preserve">0370F, </w:t>
            </w:r>
            <w:r w:rsidRPr="00B33A3C">
              <w:rPr>
                <w:rFonts w:cs="Arial"/>
                <w:sz w:val="20"/>
              </w:rPr>
              <w:t>33015C</w:t>
            </w:r>
            <w:r w:rsidR="00F33574" w:rsidRPr="00B33A3C">
              <w:rPr>
                <w:rFonts w:cs="Arial"/>
                <w:sz w:val="20"/>
              </w:rPr>
              <w:t>0378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0379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0383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0384</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0390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0395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0403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0576</w:t>
            </w:r>
            <w:r w:rsidR="00F33574">
              <w:rPr>
                <w:rFonts w:cs="Arial"/>
                <w:sz w:val="20"/>
              </w:rPr>
              <w:t>E</w:t>
            </w:r>
            <w:r w:rsidR="00F33574" w:rsidRPr="00B33A3C">
              <w:rPr>
                <w:rFonts w:cs="Arial"/>
                <w:sz w:val="20"/>
              </w:rPr>
              <w:t>,</w:t>
            </w:r>
          </w:p>
          <w:p w:rsidR="00F33574" w:rsidRPr="00B33A3C" w:rsidRDefault="0079379B" w:rsidP="0079379B">
            <w:pPr>
              <w:spacing w:before="60" w:after="60"/>
              <w:jc w:val="center"/>
              <w:rPr>
                <w:rFonts w:cs="Arial"/>
                <w:sz w:val="20"/>
                <w:highlight w:val="yellow"/>
              </w:rPr>
            </w:pPr>
            <w:r w:rsidRPr="00B33A3C">
              <w:rPr>
                <w:rFonts w:cs="Arial"/>
                <w:sz w:val="20"/>
              </w:rPr>
              <w:t>33015C</w:t>
            </w:r>
            <w:r w:rsidR="00F33574" w:rsidRPr="00B33A3C">
              <w:rPr>
                <w:rFonts w:cs="Arial"/>
                <w:sz w:val="20"/>
              </w:rPr>
              <w:t>0577</w:t>
            </w:r>
            <w:r w:rsidR="00F33574">
              <w:rPr>
                <w:rFonts w:cs="Arial"/>
                <w:sz w:val="20"/>
              </w:rPr>
              <w:t>E</w:t>
            </w:r>
          </w:p>
        </w:tc>
        <w:tc>
          <w:tcPr>
            <w:tcW w:w="1011" w:type="pct"/>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shd w:val="clear" w:color="auto" w:fill="auto"/>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Londonderry,</w:t>
            </w:r>
            <w:r>
              <w:rPr>
                <w:rFonts w:cs="Arial"/>
                <w:sz w:val="20"/>
              </w:rPr>
              <w:t xml:space="preserve">  </w:t>
            </w:r>
            <w:r w:rsidRPr="00B33A3C">
              <w:rPr>
                <w:rFonts w:cs="Arial"/>
                <w:sz w:val="20"/>
              </w:rPr>
              <w:t xml:space="preserve"> Town of</w:t>
            </w:r>
          </w:p>
        </w:tc>
        <w:tc>
          <w:tcPr>
            <w:tcW w:w="625"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330134</w:t>
            </w:r>
          </w:p>
        </w:tc>
        <w:tc>
          <w:tcPr>
            <w:tcW w:w="916" w:type="pct"/>
            <w:shd w:val="clear" w:color="auto" w:fill="auto"/>
            <w:vAlign w:val="center"/>
          </w:tcPr>
          <w:p w:rsidR="00F33574" w:rsidRPr="00B33A3C" w:rsidRDefault="00F33574" w:rsidP="008D42A4">
            <w:pPr>
              <w:spacing w:before="60" w:after="60"/>
              <w:jc w:val="center"/>
              <w:rPr>
                <w:rFonts w:cs="Arial"/>
                <w:sz w:val="20"/>
              </w:rPr>
            </w:pPr>
            <w:r w:rsidRPr="00B33A3C">
              <w:rPr>
                <w:rFonts w:cs="Arial"/>
                <w:sz w:val="20"/>
              </w:rPr>
              <w:t>01070006</w:t>
            </w:r>
          </w:p>
        </w:tc>
        <w:tc>
          <w:tcPr>
            <w:tcW w:w="1278" w:type="pct"/>
            <w:shd w:val="clear" w:color="auto" w:fill="auto"/>
            <w:tcMar>
              <w:left w:w="29" w:type="dxa"/>
              <w:right w:w="29" w:type="dxa"/>
            </w:tcMar>
            <w:vAlign w:val="center"/>
          </w:tcPr>
          <w:p w:rsidR="00F33574" w:rsidRPr="00B33A3C" w:rsidRDefault="0079379B" w:rsidP="00F26BDC">
            <w:pPr>
              <w:spacing w:before="60" w:after="60"/>
              <w:jc w:val="center"/>
              <w:rPr>
                <w:rFonts w:cs="Arial"/>
                <w:sz w:val="20"/>
              </w:rPr>
            </w:pPr>
            <w:r w:rsidRPr="00B33A3C">
              <w:rPr>
                <w:rFonts w:cs="Arial"/>
                <w:sz w:val="20"/>
              </w:rPr>
              <w:t>33015C</w:t>
            </w:r>
            <w:r w:rsidR="00F33574" w:rsidRPr="00B33A3C">
              <w:rPr>
                <w:rFonts w:cs="Arial"/>
                <w:sz w:val="20"/>
              </w:rPr>
              <w:t>0309</w:t>
            </w:r>
            <w:r w:rsidR="00F33574">
              <w:rPr>
                <w:rFonts w:cs="Arial"/>
                <w:sz w:val="20"/>
              </w:rPr>
              <w:t>E</w:t>
            </w:r>
            <w:r w:rsidR="00F33574" w:rsidRPr="00B33A3C">
              <w:rPr>
                <w:rFonts w:cs="Arial"/>
                <w:sz w:val="20"/>
              </w:rPr>
              <w:t xml:space="preserve">, </w:t>
            </w:r>
            <w:r w:rsidR="00EF7BEC" w:rsidRPr="00B33A3C">
              <w:rPr>
                <w:rFonts w:cs="Arial"/>
                <w:sz w:val="20"/>
              </w:rPr>
              <w:t>33015C</w:t>
            </w:r>
            <w:r w:rsidR="00F33574" w:rsidRPr="00B33A3C">
              <w:rPr>
                <w:rFonts w:cs="Arial"/>
                <w:sz w:val="20"/>
              </w:rPr>
              <w:t>0315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0316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0317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0318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0319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0328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0339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0506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0507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0508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0509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0526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0527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0528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0536</w:t>
            </w:r>
            <w:r w:rsidR="00F33574">
              <w:rPr>
                <w:rFonts w:cs="Arial"/>
                <w:sz w:val="20"/>
              </w:rPr>
              <w:t>E</w:t>
            </w:r>
          </w:p>
        </w:tc>
        <w:tc>
          <w:tcPr>
            <w:tcW w:w="1011" w:type="pct"/>
            <w:shd w:val="clear" w:color="auto" w:fill="auto"/>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shd w:val="clear" w:color="auto" w:fill="auto"/>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 xml:space="preserve">New Castle, </w:t>
            </w:r>
            <w:r>
              <w:rPr>
                <w:rFonts w:cs="Arial"/>
                <w:sz w:val="20"/>
              </w:rPr>
              <w:t xml:space="preserve">     </w:t>
            </w:r>
            <w:r w:rsidRPr="00B33A3C">
              <w:rPr>
                <w:rFonts w:cs="Arial"/>
                <w:sz w:val="20"/>
              </w:rPr>
              <w:t>Town of</w:t>
            </w:r>
          </w:p>
        </w:tc>
        <w:tc>
          <w:tcPr>
            <w:tcW w:w="625"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330135</w:t>
            </w:r>
          </w:p>
        </w:tc>
        <w:tc>
          <w:tcPr>
            <w:tcW w:w="916" w:type="pct"/>
            <w:shd w:val="clear" w:color="auto" w:fill="auto"/>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shd w:val="clear" w:color="auto" w:fill="auto"/>
            <w:tcMar>
              <w:left w:w="29" w:type="dxa"/>
              <w:right w:w="29" w:type="dxa"/>
            </w:tcMar>
            <w:vAlign w:val="center"/>
          </w:tcPr>
          <w:p w:rsidR="00F33574" w:rsidRPr="00B33A3C" w:rsidRDefault="0079379B" w:rsidP="008D42A4">
            <w:pPr>
              <w:spacing w:before="60" w:after="60"/>
              <w:jc w:val="center"/>
              <w:rPr>
                <w:rFonts w:cs="Arial"/>
                <w:sz w:val="20"/>
              </w:rPr>
            </w:pPr>
            <w:r w:rsidRPr="00B33A3C">
              <w:rPr>
                <w:rFonts w:cs="Arial"/>
                <w:sz w:val="20"/>
              </w:rPr>
              <w:t>33015C</w:t>
            </w:r>
            <w:r w:rsidR="00F33574" w:rsidRPr="00B33A3C">
              <w:rPr>
                <w:rFonts w:cs="Arial"/>
                <w:sz w:val="20"/>
              </w:rPr>
              <w:t>0278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0279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0286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0287</w:t>
            </w:r>
            <w:r w:rsidR="00F33574">
              <w:rPr>
                <w:rFonts w:cs="Arial"/>
                <w:sz w:val="20"/>
              </w:rPr>
              <w:t>F</w:t>
            </w:r>
          </w:p>
        </w:tc>
        <w:tc>
          <w:tcPr>
            <w:tcW w:w="1011" w:type="pct"/>
            <w:shd w:val="clear" w:color="auto" w:fill="auto"/>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vAlign w:val="center"/>
          </w:tcPr>
          <w:p w:rsidR="00F33574" w:rsidRPr="00B33A3C" w:rsidRDefault="00F33574" w:rsidP="00FC17EA">
            <w:pPr>
              <w:tabs>
                <w:tab w:val="center" w:pos="4680"/>
              </w:tabs>
              <w:spacing w:before="40" w:after="40"/>
              <w:jc w:val="left"/>
              <w:rPr>
                <w:rFonts w:cs="Arial"/>
                <w:sz w:val="20"/>
              </w:rPr>
            </w:pPr>
            <w:r w:rsidRPr="00B33A3C">
              <w:rPr>
                <w:rFonts w:cs="Arial"/>
                <w:sz w:val="20"/>
              </w:rPr>
              <w:t>Newfields, Town of</w:t>
            </w:r>
          </w:p>
        </w:tc>
        <w:tc>
          <w:tcPr>
            <w:tcW w:w="625" w:type="pct"/>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330228</w:t>
            </w:r>
          </w:p>
        </w:tc>
        <w:tc>
          <w:tcPr>
            <w:tcW w:w="916" w:type="pct"/>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Mar>
              <w:left w:w="29" w:type="dxa"/>
              <w:right w:w="29" w:type="dxa"/>
            </w:tcMar>
            <w:vAlign w:val="center"/>
          </w:tcPr>
          <w:p w:rsidR="00F33574" w:rsidRPr="00B33A3C" w:rsidRDefault="0079379B" w:rsidP="008D42A4">
            <w:pPr>
              <w:spacing w:before="60" w:after="60"/>
              <w:jc w:val="center"/>
              <w:rPr>
                <w:rFonts w:cs="Arial"/>
                <w:sz w:val="20"/>
              </w:rPr>
            </w:pPr>
            <w:r w:rsidRPr="00B33A3C">
              <w:rPr>
                <w:rFonts w:cs="Arial"/>
                <w:sz w:val="20"/>
              </w:rPr>
              <w:t>33015C</w:t>
            </w:r>
            <w:r w:rsidR="00F33574" w:rsidRPr="00B33A3C">
              <w:rPr>
                <w:rFonts w:cs="Arial"/>
                <w:sz w:val="20"/>
              </w:rPr>
              <w:t>0220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0237</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0245</w:t>
            </w:r>
            <w:r w:rsidR="00F33574">
              <w:rPr>
                <w:rFonts w:cs="Arial"/>
                <w:sz w:val="20"/>
              </w:rPr>
              <w:t>F</w:t>
            </w:r>
          </w:p>
        </w:tc>
        <w:tc>
          <w:tcPr>
            <w:tcW w:w="1011" w:type="pct"/>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shd w:val="clear" w:color="auto" w:fill="auto"/>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Newington, Town of</w:t>
            </w:r>
          </w:p>
        </w:tc>
        <w:tc>
          <w:tcPr>
            <w:tcW w:w="625" w:type="pct"/>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330229</w:t>
            </w:r>
          </w:p>
        </w:tc>
        <w:tc>
          <w:tcPr>
            <w:tcW w:w="916" w:type="pct"/>
            <w:shd w:val="clear" w:color="auto" w:fill="auto"/>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shd w:val="clear" w:color="auto" w:fill="auto"/>
            <w:tcMar>
              <w:left w:w="29" w:type="dxa"/>
              <w:right w:w="29" w:type="dxa"/>
            </w:tcMar>
            <w:vAlign w:val="center"/>
          </w:tcPr>
          <w:p w:rsidR="00F33574" w:rsidRPr="00B33A3C" w:rsidRDefault="0079379B" w:rsidP="008D42A4">
            <w:pPr>
              <w:spacing w:before="60" w:after="60"/>
              <w:jc w:val="center"/>
              <w:rPr>
                <w:rFonts w:cs="Arial"/>
                <w:sz w:val="20"/>
              </w:rPr>
            </w:pPr>
            <w:r w:rsidRPr="00B33A3C">
              <w:rPr>
                <w:rFonts w:cs="Arial"/>
                <w:sz w:val="20"/>
              </w:rPr>
              <w:t>33015C</w:t>
            </w:r>
            <w:r w:rsidR="00F33574" w:rsidRPr="00B33A3C">
              <w:rPr>
                <w:rFonts w:cs="Arial"/>
                <w:sz w:val="20"/>
              </w:rPr>
              <w:t>0235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0255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0265</w:t>
            </w:r>
            <w:r w:rsidR="00F33574">
              <w:rPr>
                <w:rFonts w:cs="Arial"/>
                <w:sz w:val="20"/>
              </w:rPr>
              <w:t>F</w:t>
            </w:r>
          </w:p>
        </w:tc>
        <w:tc>
          <w:tcPr>
            <w:tcW w:w="1011" w:type="pct"/>
            <w:shd w:val="clear" w:color="auto" w:fill="auto"/>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 xml:space="preserve">Newmarket, </w:t>
            </w:r>
            <w:r>
              <w:rPr>
                <w:rFonts w:cs="Arial"/>
                <w:sz w:val="20"/>
              </w:rPr>
              <w:t xml:space="preserve">    </w:t>
            </w:r>
            <w:r w:rsidRPr="00B33A3C">
              <w:rPr>
                <w:rFonts w:cs="Arial"/>
                <w:sz w:val="20"/>
              </w:rPr>
              <w:t>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330136</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79379B" w:rsidP="008D42A4">
            <w:pPr>
              <w:spacing w:before="60" w:after="60"/>
              <w:jc w:val="center"/>
              <w:rPr>
                <w:rFonts w:cs="Arial"/>
                <w:sz w:val="20"/>
              </w:rPr>
            </w:pPr>
            <w:r w:rsidRPr="00B33A3C">
              <w:rPr>
                <w:rFonts w:cs="Arial"/>
                <w:sz w:val="20"/>
              </w:rPr>
              <w:t>33015C</w:t>
            </w:r>
            <w:r w:rsidR="00F33574" w:rsidRPr="00B33A3C">
              <w:rPr>
                <w:rFonts w:cs="Arial"/>
                <w:sz w:val="20"/>
              </w:rPr>
              <w:t>0210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0220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0237</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0245</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Newton,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330240</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79379B">
            <w:pPr>
              <w:spacing w:before="60" w:after="60"/>
              <w:jc w:val="center"/>
              <w:rPr>
                <w:rFonts w:cs="Arial"/>
                <w:sz w:val="20"/>
              </w:rPr>
            </w:pPr>
            <w:r w:rsidRPr="00B33A3C">
              <w:rPr>
                <w:rFonts w:cs="Arial"/>
                <w:sz w:val="20"/>
              </w:rPr>
              <w:t xml:space="preserve">33015C </w:t>
            </w:r>
            <w:r w:rsidR="00F33574" w:rsidRPr="00B33A3C">
              <w:rPr>
                <w:rFonts w:cs="Arial"/>
                <w:sz w:val="20"/>
              </w:rPr>
              <w:t xml:space="preserve">0395, </w:t>
            </w:r>
            <w:r w:rsidRPr="00B33A3C">
              <w:rPr>
                <w:rFonts w:cs="Arial"/>
                <w:sz w:val="20"/>
              </w:rPr>
              <w:t>33015C</w:t>
            </w:r>
            <w:r w:rsidR="00F33574" w:rsidRPr="00B33A3C">
              <w:rPr>
                <w:rFonts w:cs="Arial"/>
                <w:sz w:val="20"/>
              </w:rPr>
              <w:t xml:space="preserve">0577, </w:t>
            </w:r>
            <w:r w:rsidRPr="00B33A3C">
              <w:rPr>
                <w:rFonts w:cs="Arial"/>
                <w:sz w:val="20"/>
              </w:rPr>
              <w:t>33015C</w:t>
            </w:r>
            <w:r w:rsidR="00F33574" w:rsidRPr="00B33A3C">
              <w:rPr>
                <w:rFonts w:cs="Arial"/>
                <w:sz w:val="20"/>
              </w:rPr>
              <w:t xml:space="preserve">0579, </w:t>
            </w:r>
            <w:r w:rsidRPr="00B33A3C">
              <w:rPr>
                <w:rFonts w:cs="Arial"/>
                <w:sz w:val="20"/>
              </w:rPr>
              <w:t>33015C</w:t>
            </w:r>
            <w:r w:rsidR="00F33574" w:rsidRPr="00B33A3C">
              <w:rPr>
                <w:rFonts w:cs="Arial"/>
                <w:sz w:val="20"/>
              </w:rPr>
              <w:t>0585</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North Hampton,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330232</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79379B" w:rsidP="0021208B">
            <w:pPr>
              <w:spacing w:before="60" w:after="60"/>
              <w:jc w:val="center"/>
              <w:rPr>
                <w:rFonts w:cs="Arial"/>
                <w:sz w:val="20"/>
              </w:rPr>
            </w:pPr>
            <w:r w:rsidRPr="00B33A3C">
              <w:rPr>
                <w:rFonts w:cs="Arial"/>
                <w:sz w:val="20"/>
              </w:rPr>
              <w:t>33015C</w:t>
            </w:r>
            <w:r w:rsidR="00F33574" w:rsidRPr="00B33A3C">
              <w:rPr>
                <w:rFonts w:cs="Arial"/>
                <w:sz w:val="20"/>
              </w:rPr>
              <w:t>0265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0270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0410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0426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0428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0431</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0432</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0434</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Northwood,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330855</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A305D1">
            <w:pPr>
              <w:spacing w:before="60" w:after="60"/>
              <w:jc w:val="center"/>
              <w:rPr>
                <w:rFonts w:cs="Arial"/>
                <w:sz w:val="20"/>
              </w:rPr>
            </w:pPr>
            <w:r w:rsidRPr="00B33A3C">
              <w:rPr>
                <w:rFonts w:cs="Arial"/>
                <w:sz w:val="20"/>
              </w:rPr>
              <w:t>01060003,</w:t>
            </w:r>
          </w:p>
          <w:p w:rsidR="00F33574" w:rsidRPr="00B33A3C" w:rsidRDefault="00F33574" w:rsidP="00A305D1">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79379B" w:rsidP="00355006">
            <w:pPr>
              <w:spacing w:before="60" w:after="60"/>
              <w:jc w:val="center"/>
              <w:rPr>
                <w:rFonts w:cs="Arial"/>
                <w:sz w:val="20"/>
              </w:rPr>
            </w:pPr>
            <w:r w:rsidRPr="00B33A3C">
              <w:rPr>
                <w:rFonts w:cs="Arial"/>
                <w:sz w:val="20"/>
              </w:rPr>
              <w:t>33015C</w:t>
            </w:r>
            <w:r w:rsidR="00F33574" w:rsidRPr="00B33A3C">
              <w:rPr>
                <w:rFonts w:cs="Arial"/>
                <w:sz w:val="20"/>
              </w:rPr>
              <w:t>0020</w:t>
            </w:r>
            <w:r w:rsidR="00F33574">
              <w:rPr>
                <w:rFonts w:cs="Arial"/>
                <w:sz w:val="20"/>
              </w:rPr>
              <w:t>E</w:t>
            </w:r>
            <w:r w:rsidR="00F33574" w:rsidRPr="00B33A3C">
              <w:rPr>
                <w:rFonts w:cs="Arial"/>
                <w:sz w:val="20"/>
                <w:vertAlign w:val="superscript"/>
              </w:rPr>
              <w:t>1</w:t>
            </w:r>
            <w:r w:rsidR="00F33574" w:rsidRPr="00B33A3C">
              <w:rPr>
                <w:rFonts w:cs="Arial"/>
                <w:sz w:val="20"/>
              </w:rPr>
              <w:t xml:space="preserve">, </w:t>
            </w:r>
            <w:r w:rsidRPr="00B33A3C">
              <w:rPr>
                <w:rFonts w:cs="Arial"/>
                <w:sz w:val="20"/>
              </w:rPr>
              <w:t>33015C</w:t>
            </w:r>
            <w:r w:rsidR="00F33574" w:rsidRPr="00B33A3C">
              <w:rPr>
                <w:rFonts w:cs="Arial"/>
                <w:sz w:val="20"/>
              </w:rPr>
              <w:t>0040</w:t>
            </w:r>
            <w:r w:rsidR="00F33574">
              <w:rPr>
                <w:rFonts w:cs="Arial"/>
                <w:sz w:val="20"/>
              </w:rPr>
              <w:t>E</w:t>
            </w:r>
            <w:r w:rsidR="00F33574" w:rsidRPr="00B33A3C">
              <w:rPr>
                <w:rFonts w:cs="Arial"/>
                <w:sz w:val="20"/>
                <w:vertAlign w:val="superscript"/>
              </w:rPr>
              <w:t>1</w:t>
            </w:r>
            <w:r w:rsidR="00F33574" w:rsidRPr="00B33A3C">
              <w:rPr>
                <w:rFonts w:cs="Arial"/>
                <w:sz w:val="20"/>
              </w:rPr>
              <w:t xml:space="preserve">, </w:t>
            </w:r>
            <w:r w:rsidRPr="00B33A3C">
              <w:rPr>
                <w:rFonts w:cs="Arial"/>
                <w:sz w:val="20"/>
              </w:rPr>
              <w:t>33015C</w:t>
            </w:r>
            <w:r w:rsidR="00F33574" w:rsidRPr="00B33A3C">
              <w:rPr>
                <w:rFonts w:cs="Arial"/>
                <w:sz w:val="20"/>
              </w:rPr>
              <w:t>0060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0070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0080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0085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0090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0095</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 xml:space="preserve">Nottingham, </w:t>
            </w:r>
            <w:r>
              <w:rPr>
                <w:rFonts w:cs="Arial"/>
                <w:sz w:val="20"/>
              </w:rPr>
              <w:t xml:space="preserve">    </w:t>
            </w:r>
            <w:r w:rsidRPr="00B33A3C">
              <w:rPr>
                <w:rFonts w:cs="Arial"/>
                <w:sz w:val="20"/>
              </w:rPr>
              <w:t>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330137</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79379B" w:rsidP="0079379B">
            <w:pPr>
              <w:spacing w:before="60" w:after="60"/>
              <w:jc w:val="center"/>
              <w:rPr>
                <w:rFonts w:cs="Arial"/>
                <w:sz w:val="20"/>
              </w:rPr>
            </w:pPr>
            <w:r w:rsidRPr="00B33A3C">
              <w:rPr>
                <w:rFonts w:cs="Arial"/>
                <w:sz w:val="20"/>
              </w:rPr>
              <w:t>33015C</w:t>
            </w:r>
            <w:r w:rsidR="00F33574" w:rsidRPr="00B33A3C">
              <w:rPr>
                <w:rFonts w:cs="Arial"/>
                <w:sz w:val="20"/>
              </w:rPr>
              <w:t>0085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0090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0095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0105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0115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0120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0180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0185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0205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0210</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Plaistow, Town of</w:t>
            </w:r>
          </w:p>
        </w:tc>
        <w:tc>
          <w:tcPr>
            <w:tcW w:w="625" w:type="pc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330138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F33574" w:rsidRPr="00B33A3C" w:rsidRDefault="00F33574" w:rsidP="008D42A4">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F33574" w:rsidRPr="00B33A3C" w:rsidRDefault="0079379B" w:rsidP="0079379B">
            <w:pPr>
              <w:spacing w:before="60" w:after="60"/>
              <w:jc w:val="center"/>
              <w:rPr>
                <w:rFonts w:cs="Arial"/>
                <w:sz w:val="20"/>
              </w:rPr>
            </w:pPr>
            <w:r w:rsidRPr="00B33A3C">
              <w:rPr>
                <w:rFonts w:cs="Arial"/>
                <w:sz w:val="20"/>
              </w:rPr>
              <w:t>33015C</w:t>
            </w:r>
            <w:r w:rsidR="00F33574" w:rsidRPr="00B33A3C">
              <w:rPr>
                <w:rFonts w:cs="Arial"/>
                <w:sz w:val="20"/>
              </w:rPr>
              <w:t>0390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0560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0577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0578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0579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0585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0590</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Portsmouth, City of</w:t>
            </w:r>
          </w:p>
        </w:tc>
        <w:tc>
          <w:tcPr>
            <w:tcW w:w="625" w:type="pc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330139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F33574" w:rsidRPr="00B33A3C" w:rsidRDefault="0079379B" w:rsidP="008D42A4">
            <w:pPr>
              <w:spacing w:before="60" w:after="60"/>
              <w:jc w:val="center"/>
              <w:rPr>
                <w:rFonts w:cs="Arial"/>
                <w:sz w:val="20"/>
              </w:rPr>
            </w:pPr>
            <w:r w:rsidRPr="00B33A3C">
              <w:rPr>
                <w:rFonts w:cs="Arial"/>
                <w:sz w:val="20"/>
              </w:rPr>
              <w:t>33015C</w:t>
            </w:r>
            <w:r w:rsidR="00F33574" w:rsidRPr="00B33A3C">
              <w:rPr>
                <w:rFonts w:cs="Arial"/>
                <w:sz w:val="20"/>
              </w:rPr>
              <w:t>0255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0259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0270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0278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0286</w:t>
            </w:r>
            <w:r w:rsidR="00F33574">
              <w:rPr>
                <w:rFonts w:cs="Arial"/>
                <w:sz w:val="20"/>
              </w:rPr>
              <w:t>F</w:t>
            </w:r>
            <w:r w:rsidR="00F33574" w:rsidRPr="00B33A3C">
              <w:rPr>
                <w:rFonts w:cs="Arial"/>
                <w:sz w:val="20"/>
              </w:rPr>
              <w:t xml:space="preserve"> </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Raymond,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330140</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8D42A4">
            <w:pPr>
              <w:spacing w:before="60" w:after="60"/>
              <w:jc w:val="center"/>
              <w:rPr>
                <w:rFonts w:cs="Arial"/>
                <w:sz w:val="20"/>
              </w:rPr>
            </w:pPr>
            <w:r w:rsidRPr="00B33A3C">
              <w:rPr>
                <w:rFonts w:cs="Arial"/>
                <w:sz w:val="20"/>
              </w:rPr>
              <w:t>33015C</w:t>
            </w:r>
            <w:r w:rsidR="00F33574" w:rsidRPr="00B33A3C">
              <w:rPr>
                <w:rFonts w:cs="Arial"/>
                <w:sz w:val="20"/>
              </w:rPr>
              <w:t>0170</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0178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0180</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0185</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0186</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0187</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0190</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0191</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0192</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0193</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0194</w:t>
            </w:r>
            <w:r w:rsidR="00F33574">
              <w:rPr>
                <w:rFonts w:cs="Arial"/>
                <w:sz w:val="20"/>
              </w:rPr>
              <w:t>E</w:t>
            </w:r>
            <w:r w:rsidR="00F33574" w:rsidRPr="00B33A3C">
              <w:rPr>
                <w:rFonts w:cs="Arial"/>
                <w:sz w:val="20"/>
              </w:rPr>
              <w:t xml:space="preserve">, </w:t>
            </w:r>
            <w:r w:rsidR="0079379B" w:rsidRPr="00B33A3C">
              <w:rPr>
                <w:rFonts w:cs="Arial"/>
                <w:sz w:val="20"/>
              </w:rPr>
              <w:t>33015C</w:t>
            </w:r>
            <w:r w:rsidR="00F33574" w:rsidRPr="00B33A3C">
              <w:rPr>
                <w:rFonts w:cs="Arial"/>
                <w:sz w:val="20"/>
              </w:rPr>
              <w:t>0335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0355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0360</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Rye,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330141</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C217EC" w:rsidRDefault="00C217EC" w:rsidP="00C34C41">
            <w:pPr>
              <w:spacing w:before="60" w:after="60"/>
              <w:jc w:val="center"/>
              <w:rPr>
                <w:rFonts w:cs="Arial"/>
                <w:sz w:val="20"/>
              </w:rPr>
            </w:pPr>
            <w:r w:rsidRPr="00B33A3C">
              <w:rPr>
                <w:rFonts w:cs="Arial"/>
                <w:sz w:val="20"/>
              </w:rPr>
              <w:t>33015C</w:t>
            </w:r>
            <w:r w:rsidR="00F33574" w:rsidRPr="00B33A3C">
              <w:rPr>
                <w:rFonts w:cs="Arial"/>
                <w:sz w:val="20"/>
              </w:rPr>
              <w:t>0265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0270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0286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0287</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0288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0431</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0432</w:t>
            </w:r>
            <w:r w:rsidR="00F33574">
              <w:rPr>
                <w:rFonts w:cs="Arial"/>
                <w:sz w:val="20"/>
              </w:rPr>
              <w:t>F</w:t>
            </w:r>
            <w:r w:rsidR="00F33574" w:rsidRPr="00B33A3C">
              <w:rPr>
                <w:rFonts w:cs="Arial"/>
                <w:sz w:val="20"/>
              </w:rPr>
              <w:t xml:space="preserve">, </w:t>
            </w:r>
          </w:p>
          <w:p w:rsidR="00F33574" w:rsidRPr="00B33A3C" w:rsidRDefault="00C217EC" w:rsidP="00C34C41">
            <w:pPr>
              <w:spacing w:before="60" w:after="60"/>
              <w:jc w:val="center"/>
              <w:rPr>
                <w:rFonts w:cs="Arial"/>
                <w:sz w:val="20"/>
              </w:rPr>
            </w:pPr>
            <w:r w:rsidRPr="00B33A3C">
              <w:rPr>
                <w:rFonts w:cs="Arial"/>
                <w:sz w:val="20"/>
              </w:rPr>
              <w:t xml:space="preserve">33015C </w:t>
            </w:r>
            <w:r w:rsidR="00F33574" w:rsidRPr="00B33A3C">
              <w:rPr>
                <w:rFonts w:cs="Arial"/>
                <w:sz w:val="20"/>
              </w:rPr>
              <w:t>0434</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0451</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0457</w:t>
            </w:r>
            <w:r w:rsidR="00F33574">
              <w:rPr>
                <w:rFonts w:cs="Arial"/>
                <w:sz w:val="20"/>
              </w:rPr>
              <w:t>F</w:t>
            </w:r>
            <w:r w:rsidR="00F33574" w:rsidRPr="00B33A3C">
              <w:rPr>
                <w:rFonts w:cs="Arial"/>
                <w:sz w:val="20"/>
              </w:rPr>
              <w:t>,</w:t>
            </w:r>
            <w:r w:rsidRPr="00B33A3C">
              <w:rPr>
                <w:rFonts w:cs="Arial"/>
                <w:sz w:val="20"/>
              </w:rPr>
              <w:t xml:space="preserve"> 33015C</w:t>
            </w:r>
            <w:r w:rsidR="00F33574" w:rsidRPr="00B33A3C">
              <w:rPr>
                <w:rFonts w:cs="Arial"/>
                <w:sz w:val="20"/>
              </w:rPr>
              <w:t>0459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0476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0478</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Salem,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330142</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A305D1">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902F6B">
            <w:pPr>
              <w:spacing w:before="60" w:after="60"/>
              <w:jc w:val="center"/>
              <w:rPr>
                <w:rFonts w:cs="Arial"/>
                <w:sz w:val="20"/>
              </w:rPr>
            </w:pPr>
            <w:r w:rsidRPr="00B33A3C">
              <w:rPr>
                <w:rFonts w:cs="Arial"/>
                <w:sz w:val="20"/>
              </w:rPr>
              <w:t>33015C</w:t>
            </w:r>
            <w:r w:rsidR="00F33574" w:rsidRPr="00B33A3C">
              <w:rPr>
                <w:rFonts w:cs="Arial"/>
                <w:sz w:val="20"/>
              </w:rPr>
              <w:t>0545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0552</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0561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0562</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0563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0564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0570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0657</w:t>
            </w:r>
            <w:r w:rsidR="00F33574">
              <w:rPr>
                <w:rFonts w:cs="Arial"/>
                <w:sz w:val="20"/>
              </w:rPr>
              <w:t>E</w:t>
            </w:r>
            <w:r w:rsidR="00F33574" w:rsidRPr="00B33A3C">
              <w:rPr>
                <w:rFonts w:cs="Arial"/>
                <w:sz w:val="20"/>
                <w:vertAlign w:val="superscript"/>
              </w:rPr>
              <w:t>1</w:t>
            </w:r>
            <w:r w:rsidR="00F33574" w:rsidRPr="00B33A3C">
              <w:rPr>
                <w:rFonts w:cs="Arial"/>
                <w:sz w:val="20"/>
              </w:rPr>
              <w:t xml:space="preserve">, </w:t>
            </w:r>
            <w:r w:rsidRPr="00B33A3C">
              <w:rPr>
                <w:rFonts w:cs="Arial"/>
                <w:sz w:val="20"/>
              </w:rPr>
              <w:t>33015C</w:t>
            </w:r>
            <w:r w:rsidR="00F33574" w:rsidRPr="00B33A3C">
              <w:rPr>
                <w:rFonts w:cs="Arial"/>
                <w:sz w:val="20"/>
              </w:rPr>
              <w:t>0676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0677</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Sandown,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330191</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A305D1">
            <w:pPr>
              <w:spacing w:before="60" w:after="60"/>
              <w:jc w:val="center"/>
              <w:rPr>
                <w:rFonts w:cs="Arial"/>
                <w:sz w:val="20"/>
              </w:rPr>
            </w:pPr>
            <w:r w:rsidRPr="00B33A3C">
              <w:rPr>
                <w:rFonts w:cs="Arial"/>
                <w:sz w:val="20"/>
              </w:rPr>
              <w:t>01060003,</w:t>
            </w:r>
          </w:p>
          <w:p w:rsidR="00F33574" w:rsidRPr="00B33A3C" w:rsidRDefault="00F33574" w:rsidP="00A305D1">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EE3CFB">
            <w:pPr>
              <w:spacing w:before="60" w:after="60"/>
              <w:jc w:val="center"/>
              <w:rPr>
                <w:rFonts w:cs="Arial"/>
                <w:sz w:val="20"/>
              </w:rPr>
            </w:pPr>
            <w:r w:rsidRPr="00B33A3C">
              <w:rPr>
                <w:rFonts w:cs="Arial"/>
                <w:sz w:val="20"/>
              </w:rPr>
              <w:t>33015C</w:t>
            </w:r>
            <w:r w:rsidR="00F33574" w:rsidRPr="00B33A3C">
              <w:rPr>
                <w:rFonts w:cs="Arial"/>
                <w:sz w:val="20"/>
              </w:rPr>
              <w:t>0355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0360</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0365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0370</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Seabrook,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330143</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21208B">
            <w:pPr>
              <w:spacing w:before="60" w:after="60"/>
              <w:jc w:val="center"/>
              <w:rPr>
                <w:rFonts w:cs="Arial"/>
                <w:sz w:val="20"/>
              </w:rPr>
            </w:pPr>
            <w:r w:rsidRPr="00B33A3C">
              <w:rPr>
                <w:rFonts w:cs="Arial"/>
                <w:sz w:val="20"/>
              </w:rPr>
              <w:t>33015C</w:t>
            </w:r>
            <w:r w:rsidR="00F33574" w:rsidRPr="00B33A3C">
              <w:rPr>
                <w:rFonts w:cs="Arial"/>
                <w:sz w:val="20"/>
              </w:rPr>
              <w:t>0420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0438</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0439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0443</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0626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0627</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Seabrook Beach Village District</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330854</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Default="00F33574" w:rsidP="00EE11AE">
            <w:pPr>
              <w:spacing w:before="60" w:after="60"/>
              <w:jc w:val="center"/>
              <w:rPr>
                <w:rFonts w:cs="Arial"/>
                <w:sz w:val="20"/>
              </w:rPr>
            </w:pPr>
          </w:p>
          <w:p w:rsidR="00F33574" w:rsidRPr="00B33A3C" w:rsidRDefault="00F33574" w:rsidP="00EE11AE">
            <w:pPr>
              <w:spacing w:before="60" w:after="60"/>
              <w:jc w:val="center"/>
              <w:rPr>
                <w:rFonts w:cs="Arial"/>
                <w:sz w:val="20"/>
              </w:rPr>
            </w:pPr>
            <w:r>
              <w:rPr>
                <w:rFonts w:cs="Arial"/>
                <w:sz w:val="20"/>
              </w:rPr>
              <w:t>01060003</w:t>
            </w:r>
          </w:p>
          <w:p w:rsidR="00F33574" w:rsidRPr="00B33A3C" w:rsidRDefault="00F33574" w:rsidP="008D42A4">
            <w:pPr>
              <w:spacing w:before="60" w:after="60"/>
              <w:jc w:val="center"/>
              <w:rPr>
                <w:rFonts w:cs="Arial"/>
                <w:sz w:val="20"/>
              </w:rPr>
            </w:pP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712DD7">
            <w:pPr>
              <w:spacing w:before="60" w:after="60"/>
              <w:jc w:val="center"/>
              <w:rPr>
                <w:rFonts w:cs="Arial"/>
                <w:sz w:val="20"/>
              </w:rPr>
            </w:pPr>
            <w:r w:rsidRPr="00B33A3C">
              <w:rPr>
                <w:rFonts w:cs="Arial"/>
                <w:sz w:val="20"/>
              </w:rPr>
              <w:t>33015C</w:t>
            </w:r>
            <w:r w:rsidR="00F33574" w:rsidRPr="00B33A3C">
              <w:rPr>
                <w:rFonts w:cs="Arial"/>
                <w:sz w:val="20"/>
              </w:rPr>
              <w:t>0439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0627</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South Hampton,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330193</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A305D1">
            <w:pPr>
              <w:spacing w:before="60" w:after="60"/>
              <w:jc w:val="center"/>
              <w:rPr>
                <w:rFonts w:cs="Arial"/>
                <w:sz w:val="20"/>
              </w:rPr>
            </w:pPr>
            <w:r w:rsidRPr="00B33A3C">
              <w:rPr>
                <w:rFonts w:cs="Arial"/>
                <w:sz w:val="20"/>
              </w:rPr>
              <w:t>01060003,</w:t>
            </w:r>
          </w:p>
          <w:p w:rsidR="00F33574" w:rsidRPr="00B33A3C" w:rsidRDefault="00F33574" w:rsidP="00A305D1">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712DD7">
            <w:pPr>
              <w:spacing w:before="60" w:after="60"/>
              <w:jc w:val="center"/>
              <w:rPr>
                <w:rFonts w:cs="Arial"/>
                <w:sz w:val="20"/>
              </w:rPr>
            </w:pPr>
            <w:r w:rsidRPr="00B33A3C">
              <w:rPr>
                <w:rFonts w:cs="Arial"/>
                <w:sz w:val="20"/>
              </w:rPr>
              <w:t>33015C</w:t>
            </w:r>
            <w:r w:rsidR="00F33574" w:rsidRPr="00B33A3C">
              <w:rPr>
                <w:rFonts w:cs="Arial"/>
                <w:sz w:val="20"/>
              </w:rPr>
              <w:t>0395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0413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0415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0420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0585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0601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0602</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Stratham,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330197</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01060003</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C217EC" w:rsidP="009642DF">
            <w:pPr>
              <w:spacing w:before="60" w:after="60"/>
              <w:jc w:val="center"/>
              <w:rPr>
                <w:rFonts w:cs="Arial"/>
                <w:sz w:val="20"/>
              </w:rPr>
            </w:pPr>
            <w:r w:rsidRPr="00B33A3C">
              <w:rPr>
                <w:rFonts w:cs="Arial"/>
                <w:sz w:val="20"/>
              </w:rPr>
              <w:t>33015C</w:t>
            </w:r>
            <w:r w:rsidR="00F33574" w:rsidRPr="00B33A3C">
              <w:rPr>
                <w:rFonts w:cs="Arial"/>
                <w:sz w:val="20"/>
              </w:rPr>
              <w:t>0239</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0245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0265</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0402</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0406</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0410</w:t>
            </w:r>
            <w:r w:rsidR="00F33574">
              <w:rPr>
                <w:rFonts w:cs="Arial"/>
                <w:sz w:val="20"/>
              </w:rPr>
              <w:t>F</w:t>
            </w:r>
            <w:r w:rsidR="00F33574" w:rsidRPr="00B33A3C">
              <w:rPr>
                <w:rFonts w:cs="Arial"/>
                <w:sz w:val="20"/>
              </w:rPr>
              <w:t xml:space="preserve">, </w:t>
            </w:r>
            <w:r w:rsidRPr="00B33A3C">
              <w:rPr>
                <w:rFonts w:cs="Arial"/>
                <w:sz w:val="20"/>
              </w:rPr>
              <w:t>33015C</w:t>
            </w:r>
            <w:r w:rsidR="00F33574" w:rsidRPr="00B33A3C">
              <w:rPr>
                <w:rFonts w:cs="Arial"/>
                <w:sz w:val="20"/>
              </w:rPr>
              <w:t>0426</w:t>
            </w:r>
            <w:r w:rsidR="00F33574">
              <w:rPr>
                <w:rFonts w:cs="Arial"/>
                <w:sz w:val="20"/>
              </w:rPr>
              <w:t>F</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highlight w:val="yellow"/>
              </w:rPr>
            </w:pPr>
            <w:r w:rsidRPr="00B33A3C">
              <w:rPr>
                <w:rFonts w:cs="Arial"/>
                <w:sz w:val="20"/>
              </w:rPr>
              <w:t>—</w:t>
            </w:r>
          </w:p>
        </w:tc>
      </w:tr>
      <w:tr w:rsidR="00F33574" w:rsidRPr="00B33A3C" w:rsidTr="004E06AE">
        <w:trPr>
          <w:cantSplit/>
          <w:trHeight w:val="360"/>
        </w:trPr>
        <w:tc>
          <w:tcPr>
            <w:tcW w:w="1170"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tabs>
                <w:tab w:val="center" w:pos="4680"/>
              </w:tabs>
              <w:spacing w:before="40" w:after="40"/>
              <w:jc w:val="left"/>
              <w:rPr>
                <w:rFonts w:cs="Arial"/>
                <w:sz w:val="20"/>
              </w:rPr>
            </w:pPr>
            <w:r w:rsidRPr="00B33A3C">
              <w:rPr>
                <w:rFonts w:cs="Arial"/>
                <w:sz w:val="20"/>
              </w:rPr>
              <w:t>Windham, Town of</w:t>
            </w:r>
          </w:p>
        </w:tc>
        <w:tc>
          <w:tcPr>
            <w:tcW w:w="62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rsidP="008D42A4">
            <w:pPr>
              <w:spacing w:before="60" w:after="60"/>
              <w:jc w:val="center"/>
              <w:rPr>
                <w:rFonts w:cs="Arial"/>
                <w:sz w:val="20"/>
              </w:rPr>
            </w:pPr>
            <w:r w:rsidRPr="00B33A3C">
              <w:rPr>
                <w:rFonts w:cs="Arial"/>
                <w:sz w:val="20"/>
              </w:rPr>
              <w:t>330144</w:t>
            </w:r>
          </w:p>
        </w:tc>
        <w:tc>
          <w:tcPr>
            <w:tcW w:w="916" w:type="pct"/>
            <w:tcBorders>
              <w:top w:val="single" w:sz="4" w:space="0" w:color="auto"/>
              <w:left w:val="single" w:sz="4" w:space="0" w:color="auto"/>
              <w:bottom w:val="single" w:sz="4" w:space="0" w:color="auto"/>
              <w:right w:val="single" w:sz="4" w:space="0" w:color="auto"/>
            </w:tcBorders>
            <w:vAlign w:val="center"/>
          </w:tcPr>
          <w:p w:rsidR="00F33574" w:rsidRPr="00B33A3C" w:rsidRDefault="00F33574" w:rsidP="008D42A4">
            <w:pPr>
              <w:spacing w:before="60" w:after="60"/>
              <w:jc w:val="center"/>
              <w:rPr>
                <w:rFonts w:cs="Arial"/>
                <w:sz w:val="20"/>
              </w:rPr>
            </w:pPr>
            <w:r w:rsidRPr="00B33A3C">
              <w:rPr>
                <w:rFonts w:cs="Arial"/>
                <w:sz w:val="20"/>
              </w:rPr>
              <w:t>01070006</w:t>
            </w:r>
          </w:p>
        </w:tc>
        <w:tc>
          <w:tcPr>
            <w:tcW w:w="1278"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C217EC" w:rsidRDefault="00C217EC" w:rsidP="00C217EC">
            <w:pPr>
              <w:spacing w:before="60" w:after="60"/>
              <w:jc w:val="center"/>
              <w:rPr>
                <w:rFonts w:cs="Arial"/>
                <w:sz w:val="20"/>
              </w:rPr>
            </w:pPr>
            <w:r w:rsidRPr="00B33A3C">
              <w:rPr>
                <w:rFonts w:cs="Arial"/>
                <w:sz w:val="20"/>
              </w:rPr>
              <w:t>33015C</w:t>
            </w:r>
            <w:r w:rsidR="00F33574" w:rsidRPr="00B33A3C">
              <w:rPr>
                <w:rFonts w:cs="Arial"/>
                <w:sz w:val="20"/>
              </w:rPr>
              <w:t>0529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0532</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0534</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0536</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0537</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0538</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0539</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0541</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0543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0545</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0551</w:t>
            </w:r>
            <w:r w:rsidR="00F33574">
              <w:rPr>
                <w:rFonts w:cs="Arial"/>
                <w:sz w:val="20"/>
              </w:rPr>
              <w:t>E</w:t>
            </w:r>
            <w:r w:rsidR="00F33574" w:rsidRPr="00B33A3C">
              <w:rPr>
                <w:rFonts w:cs="Arial"/>
                <w:sz w:val="20"/>
              </w:rPr>
              <w:t>,</w:t>
            </w:r>
            <w:r w:rsidRPr="00B33A3C">
              <w:rPr>
                <w:rFonts w:cs="Arial"/>
                <w:sz w:val="20"/>
              </w:rPr>
              <w:t xml:space="preserve"> </w:t>
            </w:r>
          </w:p>
          <w:p w:rsidR="00F33574" w:rsidRPr="00B33A3C" w:rsidRDefault="00C217EC" w:rsidP="00C217EC">
            <w:pPr>
              <w:spacing w:before="60" w:after="60"/>
              <w:jc w:val="center"/>
              <w:rPr>
                <w:rFonts w:cs="Arial"/>
                <w:sz w:val="20"/>
              </w:rPr>
            </w:pPr>
            <w:r>
              <w:rPr>
                <w:rFonts w:cs="Arial"/>
                <w:sz w:val="20"/>
              </w:rPr>
              <w:t>33015C</w:t>
            </w:r>
            <w:r w:rsidR="00F33574" w:rsidRPr="00B33A3C">
              <w:rPr>
                <w:rFonts w:cs="Arial"/>
                <w:sz w:val="20"/>
              </w:rPr>
              <w:t>0553</w:t>
            </w:r>
            <w:r w:rsidR="00F33574">
              <w:rPr>
                <w:rFonts w:cs="Arial"/>
                <w:sz w:val="20"/>
              </w:rPr>
              <w:t>E</w:t>
            </w:r>
            <w:r w:rsidR="00F33574" w:rsidRPr="00B33A3C">
              <w:rPr>
                <w:rFonts w:cs="Arial"/>
                <w:sz w:val="20"/>
              </w:rPr>
              <w:t xml:space="preserve">, </w:t>
            </w:r>
            <w:r w:rsidRPr="00B33A3C">
              <w:rPr>
                <w:rFonts w:cs="Arial"/>
                <w:sz w:val="20"/>
              </w:rPr>
              <w:t>33015C</w:t>
            </w:r>
            <w:r w:rsidR="00F33574" w:rsidRPr="00B33A3C">
              <w:rPr>
                <w:rFonts w:cs="Arial"/>
                <w:sz w:val="20"/>
              </w:rPr>
              <w:t>0561</w:t>
            </w:r>
            <w:r w:rsidR="00F33574">
              <w:rPr>
                <w:rFonts w:cs="Arial"/>
                <w:sz w:val="20"/>
              </w:rPr>
              <w:t>E</w:t>
            </w:r>
          </w:p>
        </w:tc>
        <w:tc>
          <w:tcPr>
            <w:tcW w:w="1011"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F33574" w:rsidRPr="00B33A3C" w:rsidRDefault="00F33574">
            <w:pPr>
              <w:spacing w:before="60" w:after="60"/>
              <w:jc w:val="center"/>
              <w:rPr>
                <w:rFonts w:cs="Arial"/>
                <w:sz w:val="20"/>
              </w:rPr>
            </w:pPr>
            <w:r w:rsidRPr="00B33A3C">
              <w:rPr>
                <w:rFonts w:cs="Arial"/>
                <w:sz w:val="20"/>
              </w:rPr>
              <w:t>—</w:t>
            </w:r>
          </w:p>
        </w:tc>
      </w:tr>
    </w:tbl>
    <w:p w:rsidR="008A6CA4" w:rsidRPr="00B33A3C" w:rsidRDefault="008A6CA4" w:rsidP="00907714">
      <w:pPr>
        <w:widowControl/>
        <w:spacing w:before="60" w:after="60"/>
        <w:ind w:left="720"/>
        <w:rPr>
          <w:rFonts w:cs="Arial"/>
          <w:sz w:val="18"/>
          <w:szCs w:val="18"/>
        </w:rPr>
      </w:pPr>
      <w:r w:rsidRPr="00B33A3C">
        <w:rPr>
          <w:rFonts w:cs="Arial"/>
          <w:sz w:val="18"/>
          <w:szCs w:val="18"/>
          <w:vertAlign w:val="superscript"/>
        </w:rPr>
        <w:t>1</w:t>
      </w:r>
      <w:r w:rsidRPr="00B33A3C">
        <w:rPr>
          <w:rFonts w:cs="Arial"/>
          <w:sz w:val="18"/>
          <w:szCs w:val="18"/>
        </w:rPr>
        <w:t xml:space="preserve"> </w:t>
      </w:r>
      <w:r w:rsidR="005B7B0E" w:rsidRPr="00B33A3C">
        <w:rPr>
          <w:rFonts w:cs="Arial"/>
          <w:sz w:val="18"/>
          <w:szCs w:val="18"/>
        </w:rPr>
        <w:t>Panel Not Printed</w:t>
      </w:r>
      <w:r w:rsidR="005B7B0E" w:rsidRPr="00B33A3C" w:rsidDel="005B7B0E">
        <w:rPr>
          <w:rFonts w:cs="Arial"/>
          <w:sz w:val="18"/>
          <w:szCs w:val="18"/>
        </w:rPr>
        <w:t xml:space="preserve"> </w:t>
      </w:r>
    </w:p>
    <w:p w:rsidR="00573021" w:rsidRPr="00A96E82" w:rsidRDefault="00573021" w:rsidP="004D3819">
      <w:pPr>
        <w:pStyle w:val="Heading2"/>
      </w:pPr>
      <w:bookmarkStart w:id="11" w:name="_Toc525809536"/>
      <w:r w:rsidRPr="00A96E82">
        <w:t>1.</w:t>
      </w:r>
      <w:r w:rsidR="007A26BE" w:rsidRPr="00A96E82">
        <w:t>4</w:t>
      </w:r>
      <w:r w:rsidRPr="00A96E82">
        <w:tab/>
      </w:r>
      <w:r w:rsidR="00BD69B2" w:rsidRPr="006043EE">
        <w:t>Considerations</w:t>
      </w:r>
      <w:r w:rsidR="00A51DB7">
        <w:t xml:space="preserve"> </w:t>
      </w:r>
      <w:r w:rsidR="0058783A" w:rsidRPr="006043EE">
        <w:t>for</w:t>
      </w:r>
      <w:r w:rsidR="00A51DB7">
        <w:t xml:space="preserve"> </w:t>
      </w:r>
      <w:r w:rsidR="0058783A" w:rsidRPr="006043EE">
        <w:t>u</w:t>
      </w:r>
      <w:r w:rsidR="00572FD7" w:rsidRPr="006043EE">
        <w:t>sing</w:t>
      </w:r>
      <w:r w:rsidR="00A51DB7">
        <w:t xml:space="preserve"> </w:t>
      </w:r>
      <w:r w:rsidR="006D64EA" w:rsidRPr="006043EE">
        <w:t>this</w:t>
      </w:r>
      <w:r w:rsidR="00A51DB7">
        <w:t xml:space="preserve"> </w:t>
      </w:r>
      <w:r w:rsidRPr="006043EE">
        <w:t>F</w:t>
      </w:r>
      <w:r w:rsidR="00625A53" w:rsidRPr="006043EE">
        <w:t>lood</w:t>
      </w:r>
      <w:r w:rsidR="00A51DB7">
        <w:t xml:space="preserve"> </w:t>
      </w:r>
      <w:r w:rsidR="00625A53" w:rsidRPr="006043EE">
        <w:t>Insurance</w:t>
      </w:r>
      <w:r w:rsidR="00A51DB7">
        <w:t xml:space="preserve"> </w:t>
      </w:r>
      <w:r w:rsidR="00625A53" w:rsidRPr="006043EE">
        <w:t>Study</w:t>
      </w:r>
      <w:r w:rsidR="00A51DB7">
        <w:t xml:space="preserve"> </w:t>
      </w:r>
      <w:r w:rsidR="00273ED6" w:rsidRPr="006043EE">
        <w:t>Report</w:t>
      </w:r>
      <w:bookmarkEnd w:id="11"/>
    </w:p>
    <w:p w:rsidR="00E73004" w:rsidRPr="00D96C7C" w:rsidRDefault="00012B66" w:rsidP="007A0D81">
      <w:pPr>
        <w:pStyle w:val="BodyText"/>
        <w:widowControl/>
        <w:rPr>
          <w:rFonts w:ascii="Arial" w:hAnsi="Arial" w:cs="Arial"/>
        </w:rPr>
      </w:pPr>
      <w:r w:rsidRPr="00D96C7C">
        <w:rPr>
          <w:rFonts w:ascii="Arial" w:hAnsi="Arial" w:cs="Arial"/>
        </w:rPr>
        <w:t>The</w:t>
      </w:r>
      <w:r w:rsidR="00A51DB7" w:rsidRPr="00D96C7C">
        <w:rPr>
          <w:rFonts w:ascii="Arial" w:hAnsi="Arial" w:cs="Arial"/>
        </w:rPr>
        <w:t xml:space="preserve"> </w:t>
      </w:r>
      <w:r w:rsidRPr="00D96C7C">
        <w:rPr>
          <w:rFonts w:ascii="Arial" w:hAnsi="Arial" w:cs="Arial"/>
        </w:rPr>
        <w:t>NFIP</w:t>
      </w:r>
      <w:r w:rsidR="00A51DB7" w:rsidRPr="00D96C7C">
        <w:rPr>
          <w:rFonts w:ascii="Arial" w:hAnsi="Arial" w:cs="Arial"/>
        </w:rPr>
        <w:t xml:space="preserve"> </w:t>
      </w:r>
      <w:r w:rsidRPr="00D96C7C">
        <w:rPr>
          <w:rFonts w:ascii="Arial" w:hAnsi="Arial" w:cs="Arial"/>
        </w:rPr>
        <w:t>encourages</w:t>
      </w:r>
      <w:r w:rsidR="00A51DB7" w:rsidRPr="00D96C7C">
        <w:rPr>
          <w:rFonts w:ascii="Arial" w:hAnsi="Arial" w:cs="Arial"/>
        </w:rPr>
        <w:t xml:space="preserve"> </w:t>
      </w:r>
      <w:r w:rsidRPr="00D96C7C">
        <w:rPr>
          <w:rFonts w:ascii="Arial" w:hAnsi="Arial" w:cs="Arial"/>
        </w:rPr>
        <w:t>State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local</w:t>
      </w:r>
      <w:r w:rsidR="00A51DB7" w:rsidRPr="00D96C7C">
        <w:rPr>
          <w:rFonts w:ascii="Arial" w:hAnsi="Arial" w:cs="Arial"/>
        </w:rPr>
        <w:t xml:space="preserve"> </w:t>
      </w:r>
      <w:r w:rsidRPr="00D96C7C">
        <w:rPr>
          <w:rFonts w:ascii="Arial" w:hAnsi="Arial" w:cs="Arial"/>
        </w:rPr>
        <w:t>governments</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00DB2A07" w:rsidRPr="00D96C7C">
        <w:rPr>
          <w:rFonts w:ascii="Arial" w:hAnsi="Arial" w:cs="Arial"/>
        </w:rPr>
        <w:t>implement</w:t>
      </w:r>
      <w:r w:rsidR="00A51DB7" w:rsidRPr="00D96C7C">
        <w:rPr>
          <w:rFonts w:ascii="Arial" w:hAnsi="Arial" w:cs="Arial"/>
        </w:rPr>
        <w:t xml:space="preserve"> </w:t>
      </w:r>
      <w:r w:rsidRPr="00D96C7C">
        <w:rPr>
          <w:rFonts w:ascii="Arial" w:hAnsi="Arial" w:cs="Arial"/>
        </w:rPr>
        <w:t>sound</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management</w:t>
      </w:r>
      <w:r w:rsidR="00A51DB7" w:rsidRPr="00D96C7C">
        <w:rPr>
          <w:rFonts w:ascii="Arial" w:hAnsi="Arial" w:cs="Arial"/>
        </w:rPr>
        <w:t xml:space="preserve"> </w:t>
      </w:r>
      <w:r w:rsidRPr="00D96C7C">
        <w:rPr>
          <w:rFonts w:ascii="Arial" w:hAnsi="Arial" w:cs="Arial"/>
        </w:rPr>
        <w:t>programs.</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assist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Pr="00D96C7C">
        <w:rPr>
          <w:rFonts w:ascii="Arial" w:hAnsi="Arial" w:cs="Arial"/>
        </w:rPr>
        <w:t>endeavor,</w:t>
      </w:r>
      <w:r w:rsidR="00A51DB7" w:rsidRPr="00D96C7C">
        <w:rPr>
          <w:rFonts w:ascii="Arial" w:hAnsi="Arial" w:cs="Arial"/>
        </w:rPr>
        <w:t xml:space="preserve"> </w:t>
      </w:r>
      <w:r w:rsidRPr="00D96C7C">
        <w:rPr>
          <w:rFonts w:ascii="Arial" w:hAnsi="Arial" w:cs="Arial"/>
        </w:rPr>
        <w:t>each</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A51DB7" w:rsidRPr="00D96C7C">
        <w:rPr>
          <w:rFonts w:ascii="Arial" w:hAnsi="Arial" w:cs="Arial"/>
        </w:rPr>
        <w:t xml:space="preserve"> </w:t>
      </w:r>
      <w:r w:rsidRPr="00D96C7C">
        <w:rPr>
          <w:rFonts w:ascii="Arial" w:hAnsi="Arial" w:cs="Arial"/>
        </w:rPr>
        <w:t>provides</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which</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include</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combination</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following:</w:t>
      </w:r>
      <w:r w:rsidR="00A51DB7" w:rsidRPr="00D96C7C">
        <w:rPr>
          <w:rFonts w:ascii="Arial" w:hAnsi="Arial" w:cs="Arial"/>
        </w:rPr>
        <w:t xml:space="preserve"> </w:t>
      </w:r>
      <w:r w:rsidRPr="00D96C7C">
        <w:rPr>
          <w:rFonts w:ascii="Arial" w:hAnsi="Arial" w:cs="Arial"/>
        </w:rPr>
        <w:t>10-,</w:t>
      </w:r>
      <w:r w:rsidR="00A51DB7" w:rsidRPr="00D96C7C">
        <w:rPr>
          <w:rFonts w:ascii="Arial" w:hAnsi="Arial" w:cs="Arial"/>
        </w:rPr>
        <w:t xml:space="preserve"> </w:t>
      </w:r>
      <w:r w:rsidR="000F52FF" w:rsidRPr="00D96C7C">
        <w:rPr>
          <w:rFonts w:ascii="Arial" w:hAnsi="Arial" w:cs="Arial"/>
        </w:rPr>
        <w:t>4-,</w:t>
      </w:r>
      <w:r w:rsidR="00A51DB7" w:rsidRPr="00D96C7C">
        <w:rPr>
          <w:rFonts w:ascii="Arial" w:hAnsi="Arial" w:cs="Arial"/>
        </w:rPr>
        <w:t xml:space="preserve"> </w:t>
      </w:r>
      <w:r w:rsidRPr="00D96C7C">
        <w:rPr>
          <w:rFonts w:ascii="Arial" w:hAnsi="Arial" w:cs="Arial"/>
        </w:rPr>
        <w:t>2-,</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0.2</w:t>
      </w:r>
      <w:r w:rsidR="00DB62BF" w:rsidRPr="00D96C7C">
        <w:rPr>
          <w:rFonts w:ascii="Arial" w:hAnsi="Arial" w:cs="Arial"/>
        </w:rPr>
        <w:t>-percent</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00273ED6" w:rsidRPr="00D96C7C">
        <w:rPr>
          <w:rFonts w:ascii="Arial" w:hAnsi="Arial" w:cs="Arial"/>
        </w:rPr>
        <w:t>(the</w:t>
      </w:r>
      <w:r w:rsidR="00A51DB7" w:rsidRPr="00D96C7C">
        <w:rPr>
          <w:rFonts w:ascii="Arial" w:hAnsi="Arial" w:cs="Arial"/>
        </w:rPr>
        <w:t xml:space="preserve"> </w:t>
      </w:r>
      <w:r w:rsidR="00273ED6" w:rsidRPr="00D96C7C">
        <w:rPr>
          <w:rFonts w:ascii="Arial" w:hAnsi="Arial" w:cs="Arial"/>
        </w:rPr>
        <w:t>1%</w:t>
      </w:r>
      <w:r w:rsidR="00A51DB7" w:rsidRPr="00D96C7C">
        <w:rPr>
          <w:rFonts w:ascii="Arial" w:hAnsi="Arial" w:cs="Arial"/>
        </w:rPr>
        <w:t xml:space="preserve"> </w:t>
      </w:r>
      <w:r w:rsidR="00273ED6" w:rsidRPr="00D96C7C">
        <w:rPr>
          <w:rFonts w:ascii="Arial" w:hAnsi="Arial" w:cs="Arial"/>
        </w:rPr>
        <w:t>annual</w:t>
      </w:r>
      <w:r w:rsidR="00A51DB7" w:rsidRPr="00D96C7C">
        <w:rPr>
          <w:rFonts w:ascii="Arial" w:hAnsi="Arial" w:cs="Arial"/>
        </w:rPr>
        <w:t xml:space="preserve"> </w:t>
      </w:r>
      <w:r w:rsidR="00273ED6" w:rsidRPr="00D96C7C">
        <w:rPr>
          <w:rFonts w:ascii="Arial" w:hAnsi="Arial" w:cs="Arial"/>
        </w:rPr>
        <w:t>chance</w:t>
      </w:r>
      <w:r w:rsidR="00A51DB7" w:rsidRPr="00D96C7C">
        <w:rPr>
          <w:rFonts w:ascii="Arial" w:hAnsi="Arial" w:cs="Arial"/>
        </w:rPr>
        <w:t xml:space="preserve"> </w:t>
      </w:r>
      <w:r w:rsidR="00273ED6" w:rsidRPr="00D96C7C">
        <w:rPr>
          <w:rFonts w:ascii="Arial" w:hAnsi="Arial" w:cs="Arial"/>
        </w:rPr>
        <w:t>flood</w:t>
      </w:r>
      <w:r w:rsidR="00A51DB7" w:rsidRPr="00D96C7C">
        <w:rPr>
          <w:rFonts w:ascii="Arial" w:hAnsi="Arial" w:cs="Arial"/>
        </w:rPr>
        <w:t xml:space="preserve"> </w:t>
      </w:r>
      <w:r w:rsidR="00273ED6" w:rsidRPr="00D96C7C">
        <w:rPr>
          <w:rFonts w:ascii="Arial" w:hAnsi="Arial" w:cs="Arial"/>
        </w:rPr>
        <w:t>elevation</w:t>
      </w:r>
      <w:r w:rsidR="00A51DB7" w:rsidRPr="00D96C7C">
        <w:rPr>
          <w:rFonts w:ascii="Arial" w:hAnsi="Arial" w:cs="Arial"/>
        </w:rPr>
        <w:t xml:space="preserve"> </w:t>
      </w:r>
      <w:r w:rsidR="00273ED6" w:rsidRPr="00D96C7C">
        <w:rPr>
          <w:rFonts w:ascii="Arial" w:hAnsi="Arial" w:cs="Arial"/>
        </w:rPr>
        <w:t>is</w:t>
      </w:r>
      <w:r w:rsidR="00A51DB7" w:rsidRPr="00D96C7C">
        <w:rPr>
          <w:rFonts w:ascii="Arial" w:hAnsi="Arial" w:cs="Arial"/>
        </w:rPr>
        <w:t xml:space="preserve"> </w:t>
      </w:r>
      <w:r w:rsidR="00273ED6" w:rsidRPr="00D96C7C">
        <w:rPr>
          <w:rFonts w:ascii="Arial" w:hAnsi="Arial" w:cs="Arial"/>
        </w:rPr>
        <w:t>also</w:t>
      </w:r>
      <w:r w:rsidR="00A51DB7" w:rsidRPr="00D96C7C">
        <w:rPr>
          <w:rFonts w:ascii="Arial" w:hAnsi="Arial" w:cs="Arial"/>
        </w:rPr>
        <w:t xml:space="preserve"> </w:t>
      </w:r>
      <w:r w:rsidR="00273ED6" w:rsidRPr="00D96C7C">
        <w:rPr>
          <w:rFonts w:ascii="Arial" w:hAnsi="Arial" w:cs="Arial"/>
        </w:rPr>
        <w:t>referred</w:t>
      </w:r>
      <w:r w:rsidR="00A51DB7" w:rsidRPr="00D96C7C">
        <w:rPr>
          <w:rFonts w:ascii="Arial" w:hAnsi="Arial" w:cs="Arial"/>
        </w:rPr>
        <w:t xml:space="preserve"> </w:t>
      </w:r>
      <w:r w:rsidR="00273ED6" w:rsidRPr="00D96C7C">
        <w:rPr>
          <w:rFonts w:ascii="Arial" w:hAnsi="Arial" w:cs="Arial"/>
        </w:rPr>
        <w:t>to</w:t>
      </w:r>
      <w:r w:rsidR="00A51DB7" w:rsidRPr="00D96C7C">
        <w:rPr>
          <w:rFonts w:ascii="Arial" w:hAnsi="Arial" w:cs="Arial"/>
        </w:rPr>
        <w:t xml:space="preserve"> </w:t>
      </w:r>
      <w:r w:rsidR="00273ED6" w:rsidRPr="00D96C7C">
        <w:rPr>
          <w:rFonts w:ascii="Arial" w:hAnsi="Arial" w:cs="Arial"/>
        </w:rPr>
        <w:t>as</w:t>
      </w:r>
      <w:r w:rsidR="00A51DB7" w:rsidRPr="00D96C7C">
        <w:rPr>
          <w:rFonts w:ascii="Arial" w:hAnsi="Arial" w:cs="Arial"/>
        </w:rPr>
        <w:t xml:space="preserve"> </w:t>
      </w:r>
      <w:r w:rsidR="00273ED6" w:rsidRPr="00D96C7C">
        <w:rPr>
          <w:rFonts w:ascii="Arial" w:hAnsi="Arial" w:cs="Arial"/>
        </w:rPr>
        <w:t>the</w:t>
      </w:r>
      <w:r w:rsidR="00A51DB7" w:rsidRPr="00D96C7C">
        <w:rPr>
          <w:rFonts w:ascii="Arial" w:hAnsi="Arial" w:cs="Arial"/>
        </w:rPr>
        <w:t xml:space="preserve"> </w:t>
      </w:r>
      <w:r w:rsidR="00273ED6" w:rsidRPr="00D96C7C">
        <w:rPr>
          <w:rFonts w:ascii="Arial" w:hAnsi="Arial" w:cs="Arial"/>
        </w:rPr>
        <w:t>Base</w:t>
      </w:r>
      <w:r w:rsidR="00A51DB7" w:rsidRPr="00D96C7C">
        <w:rPr>
          <w:rFonts w:ascii="Arial" w:hAnsi="Arial" w:cs="Arial"/>
        </w:rPr>
        <w:t xml:space="preserve"> </w:t>
      </w:r>
      <w:r w:rsidR="00273ED6" w:rsidRPr="00D96C7C">
        <w:rPr>
          <w:rFonts w:ascii="Arial" w:hAnsi="Arial" w:cs="Arial"/>
        </w:rPr>
        <w:t>Flood</w:t>
      </w:r>
      <w:r w:rsidR="00A51DB7" w:rsidRPr="00D96C7C">
        <w:rPr>
          <w:rFonts w:ascii="Arial" w:hAnsi="Arial" w:cs="Arial"/>
        </w:rPr>
        <w:t xml:space="preserve"> </w:t>
      </w:r>
      <w:r w:rsidR="00273ED6" w:rsidRPr="00D96C7C">
        <w:rPr>
          <w:rFonts w:ascii="Arial" w:hAnsi="Arial" w:cs="Arial"/>
        </w:rPr>
        <w:t>Elevation</w:t>
      </w:r>
      <w:r w:rsidR="00A51DB7" w:rsidRPr="00D96C7C">
        <w:rPr>
          <w:rFonts w:ascii="Arial" w:hAnsi="Arial" w:cs="Arial"/>
        </w:rPr>
        <w:t xml:space="preserve"> </w:t>
      </w:r>
      <w:r w:rsidR="00273ED6" w:rsidRPr="00D96C7C">
        <w:rPr>
          <w:rFonts w:ascii="Arial" w:hAnsi="Arial" w:cs="Arial"/>
        </w:rPr>
        <w:t>(BFE))</w:t>
      </w:r>
      <w:r w:rsidRPr="00D96C7C">
        <w:rPr>
          <w:rFonts w:ascii="Arial" w:hAnsi="Arial" w:cs="Arial"/>
        </w:rPr>
        <w:t>;</w:t>
      </w:r>
      <w:r w:rsidR="00A51DB7" w:rsidRPr="00D96C7C">
        <w:rPr>
          <w:rFonts w:ascii="Arial" w:hAnsi="Arial" w:cs="Arial"/>
        </w:rPr>
        <w:t xml:space="preserve"> </w:t>
      </w:r>
      <w:r w:rsidRPr="00D96C7C">
        <w:rPr>
          <w:rFonts w:ascii="Arial" w:hAnsi="Arial" w:cs="Arial"/>
        </w:rPr>
        <w:t>delineations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0.2</w:t>
      </w:r>
      <w:r w:rsidR="00D77366" w:rsidRPr="00D96C7C">
        <w:rPr>
          <w:rFonts w:ascii="Arial" w:hAnsi="Arial" w:cs="Arial"/>
        </w:rPr>
        <w:t>%</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floodplains;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floodway</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Pr="00D96C7C">
        <w:rPr>
          <w:rFonts w:ascii="Arial" w:hAnsi="Arial" w:cs="Arial"/>
        </w:rPr>
        <w:t>information</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presented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E42920" w:rsidRPr="00D96C7C">
        <w:rPr>
          <w:rFonts w:ascii="Arial" w:hAnsi="Arial" w:cs="Arial"/>
        </w:rPr>
        <w:t>F</w:t>
      </w:r>
      <w:r w:rsidRPr="00D96C7C">
        <w:rPr>
          <w:rFonts w:ascii="Arial" w:hAnsi="Arial" w:cs="Arial"/>
        </w:rPr>
        <w:t>IRM</w:t>
      </w:r>
      <w:r w:rsidR="00A51DB7" w:rsidRPr="00D96C7C">
        <w:rPr>
          <w:rFonts w:ascii="Arial" w:hAnsi="Arial" w:cs="Arial"/>
        </w:rPr>
        <w:t xml:space="preserve"> </w:t>
      </w:r>
      <w:r w:rsidRPr="00D96C7C">
        <w:rPr>
          <w:rFonts w:ascii="Arial" w:hAnsi="Arial" w:cs="Arial"/>
        </w:rPr>
        <w:t>and</w:t>
      </w:r>
      <w:r w:rsidR="00DC0500" w:rsidRPr="00D96C7C">
        <w:rPr>
          <w:rFonts w:ascii="Arial" w:hAnsi="Arial" w:cs="Arial"/>
        </w:rPr>
        <w:t>/or</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many</w:t>
      </w:r>
      <w:r w:rsidR="00A51DB7" w:rsidRPr="00D96C7C">
        <w:rPr>
          <w:rFonts w:ascii="Arial" w:hAnsi="Arial" w:cs="Arial"/>
        </w:rPr>
        <w:t xml:space="preserve"> </w:t>
      </w:r>
      <w:r w:rsidRPr="00D96C7C">
        <w:rPr>
          <w:rFonts w:ascii="Arial" w:hAnsi="Arial" w:cs="Arial"/>
        </w:rPr>
        <w:t>components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Pr="00D96C7C">
        <w:rPr>
          <w:rFonts w:ascii="Arial" w:hAnsi="Arial" w:cs="Arial"/>
        </w:rPr>
        <w:t>,</w:t>
      </w:r>
      <w:r w:rsidR="00A51DB7" w:rsidRPr="00D96C7C">
        <w:rPr>
          <w:rFonts w:ascii="Arial" w:hAnsi="Arial" w:cs="Arial"/>
        </w:rPr>
        <w:t xml:space="preserve"> </w:t>
      </w:r>
      <w:r w:rsidRPr="00D96C7C">
        <w:rPr>
          <w:rFonts w:ascii="Arial" w:hAnsi="Arial" w:cs="Arial"/>
        </w:rPr>
        <w:t>including</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Profiles,</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tables</w:t>
      </w:r>
      <w:r w:rsidR="006C3CBF" w:rsidRPr="00D96C7C">
        <w:rPr>
          <w:rFonts w:ascii="Arial" w:hAnsi="Arial" w:cs="Arial"/>
        </w:rPr>
        <w:t>,</w:t>
      </w:r>
      <w:r w:rsidR="00A51DB7" w:rsidRPr="00D96C7C">
        <w:rPr>
          <w:rFonts w:ascii="Arial" w:hAnsi="Arial" w:cs="Arial"/>
        </w:rPr>
        <w:t xml:space="preserve"> </w:t>
      </w:r>
      <w:r w:rsidRPr="00D96C7C">
        <w:rPr>
          <w:rFonts w:ascii="Arial" w:hAnsi="Arial" w:cs="Arial"/>
        </w:rPr>
        <w:t>Summary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0040627A" w:rsidRPr="00D96C7C">
        <w:rPr>
          <w:rFonts w:ascii="Arial" w:hAnsi="Arial" w:cs="Arial"/>
        </w:rPr>
        <w:t>Non-Coastal</w:t>
      </w:r>
      <w:r w:rsidR="00A51DB7" w:rsidRPr="00D96C7C">
        <w:rPr>
          <w:rFonts w:ascii="Arial" w:hAnsi="Arial" w:cs="Arial"/>
        </w:rPr>
        <w:t xml:space="preserve"> </w:t>
      </w:r>
      <w:r w:rsidRPr="00D96C7C">
        <w:rPr>
          <w:rFonts w:ascii="Arial" w:hAnsi="Arial" w:cs="Arial"/>
        </w:rPr>
        <w:t>Stillwater</w:t>
      </w:r>
      <w:r w:rsidR="00A51DB7" w:rsidRPr="00D96C7C">
        <w:rPr>
          <w:rFonts w:ascii="Arial" w:hAnsi="Arial" w:cs="Arial"/>
        </w:rPr>
        <w:t xml:space="preserve"> </w:t>
      </w:r>
      <w:r w:rsidRPr="00D96C7C">
        <w:rPr>
          <w:rFonts w:ascii="Arial" w:hAnsi="Arial" w:cs="Arial"/>
        </w:rPr>
        <w:t>Elevation</w:t>
      </w:r>
      <w:r w:rsidR="0040627A" w:rsidRPr="00D96C7C">
        <w:rPr>
          <w:rFonts w:ascii="Arial" w:hAnsi="Arial" w:cs="Arial"/>
        </w:rPr>
        <w:t>s</w:t>
      </w:r>
      <w:r w:rsidR="00A51DB7" w:rsidRPr="00D96C7C">
        <w:rPr>
          <w:rFonts w:ascii="Arial" w:hAnsi="Arial" w:cs="Arial"/>
        </w:rPr>
        <w:t xml:space="preserve"> </w:t>
      </w:r>
      <w:r w:rsidRPr="00D96C7C">
        <w:rPr>
          <w:rFonts w:ascii="Arial" w:hAnsi="Arial" w:cs="Arial"/>
        </w:rPr>
        <w:t>tables</w:t>
      </w:r>
      <w:r w:rsidR="006C3CBF" w:rsidRPr="00D96C7C">
        <w:rPr>
          <w:rFonts w:ascii="Arial" w:hAnsi="Arial" w:cs="Arial"/>
        </w:rPr>
        <w:t>,</w:t>
      </w:r>
      <w:r w:rsidR="00A51DB7" w:rsidRPr="00D96C7C">
        <w:rPr>
          <w:rFonts w:ascii="Arial" w:hAnsi="Arial" w:cs="Arial"/>
        </w:rPr>
        <w:t xml:space="preserve"> </w:t>
      </w:r>
      <w:r w:rsidR="006C3CBF" w:rsidRPr="00D96C7C">
        <w:rPr>
          <w:rFonts w:ascii="Arial" w:hAnsi="Arial" w:cs="Arial"/>
        </w:rPr>
        <w:t>and</w:t>
      </w:r>
      <w:r w:rsidR="00A51DB7" w:rsidRPr="00D96C7C">
        <w:rPr>
          <w:rFonts w:ascii="Arial" w:hAnsi="Arial" w:cs="Arial"/>
        </w:rPr>
        <w:t xml:space="preserve"> </w:t>
      </w:r>
      <w:r w:rsidR="006C3CBF" w:rsidRPr="00D96C7C">
        <w:rPr>
          <w:rFonts w:ascii="Arial" w:hAnsi="Arial" w:cs="Arial"/>
        </w:rPr>
        <w:t>Coastal</w:t>
      </w:r>
      <w:r w:rsidR="00A51DB7" w:rsidRPr="00D96C7C">
        <w:rPr>
          <w:rFonts w:ascii="Arial" w:hAnsi="Arial" w:cs="Arial"/>
        </w:rPr>
        <w:t xml:space="preserve"> </w:t>
      </w:r>
      <w:r w:rsidR="006C3CBF" w:rsidRPr="00D96C7C">
        <w:rPr>
          <w:rFonts w:ascii="Arial" w:hAnsi="Arial" w:cs="Arial"/>
        </w:rPr>
        <w:t>Transect</w:t>
      </w:r>
      <w:r w:rsidR="00A51DB7" w:rsidRPr="00D96C7C">
        <w:rPr>
          <w:rFonts w:ascii="Arial" w:hAnsi="Arial" w:cs="Arial"/>
        </w:rPr>
        <w:t xml:space="preserve"> </w:t>
      </w:r>
      <w:r w:rsidR="0040627A" w:rsidRPr="00D96C7C">
        <w:rPr>
          <w:rFonts w:ascii="Arial" w:hAnsi="Arial" w:cs="Arial"/>
        </w:rPr>
        <w:t>Parameters</w:t>
      </w:r>
      <w:r w:rsidR="00A51DB7" w:rsidRPr="00D96C7C">
        <w:rPr>
          <w:rFonts w:ascii="Arial" w:hAnsi="Arial" w:cs="Arial"/>
        </w:rPr>
        <w:t xml:space="preserve"> </w:t>
      </w:r>
      <w:r w:rsidR="006C3CBF" w:rsidRPr="00D96C7C">
        <w:rPr>
          <w:rFonts w:ascii="Arial" w:hAnsi="Arial" w:cs="Arial"/>
        </w:rPr>
        <w:t>tables</w:t>
      </w:r>
      <w:r w:rsidR="00A51DB7" w:rsidRPr="00D96C7C">
        <w:rPr>
          <w:rFonts w:ascii="Arial" w:hAnsi="Arial" w:cs="Arial"/>
        </w:rPr>
        <w:t xml:space="preserve"> </w:t>
      </w:r>
      <w:r w:rsidR="00A032A3" w:rsidRPr="00D96C7C">
        <w:rPr>
          <w:rFonts w:ascii="Arial" w:hAnsi="Arial" w:cs="Arial"/>
        </w:rPr>
        <w:t>(not</w:t>
      </w:r>
      <w:r w:rsidR="00A51DB7" w:rsidRPr="00D96C7C">
        <w:rPr>
          <w:rFonts w:ascii="Arial" w:hAnsi="Arial" w:cs="Arial"/>
        </w:rPr>
        <w:t xml:space="preserve"> </w:t>
      </w:r>
      <w:r w:rsidR="00A032A3" w:rsidRPr="00D96C7C">
        <w:rPr>
          <w:rFonts w:ascii="Arial" w:hAnsi="Arial" w:cs="Arial"/>
        </w:rPr>
        <w:t>all</w:t>
      </w:r>
      <w:r w:rsidR="00A51DB7" w:rsidRPr="00D96C7C">
        <w:rPr>
          <w:rFonts w:ascii="Arial" w:hAnsi="Arial" w:cs="Arial"/>
        </w:rPr>
        <w:t xml:space="preserve"> </w:t>
      </w:r>
      <w:r w:rsidR="00A032A3" w:rsidRPr="00D96C7C">
        <w:rPr>
          <w:rFonts w:ascii="Arial" w:hAnsi="Arial" w:cs="Arial"/>
        </w:rPr>
        <w:t>components</w:t>
      </w:r>
      <w:r w:rsidR="00A51DB7" w:rsidRPr="00D96C7C">
        <w:rPr>
          <w:rFonts w:ascii="Arial" w:hAnsi="Arial" w:cs="Arial"/>
        </w:rPr>
        <w:t xml:space="preserve"> </w:t>
      </w:r>
      <w:r w:rsidR="00A032A3" w:rsidRPr="00D96C7C">
        <w:rPr>
          <w:rFonts w:ascii="Arial" w:hAnsi="Arial" w:cs="Arial"/>
        </w:rPr>
        <w:t>may</w:t>
      </w:r>
      <w:r w:rsidR="00A51DB7" w:rsidRPr="00D96C7C">
        <w:rPr>
          <w:rFonts w:ascii="Arial" w:hAnsi="Arial" w:cs="Arial"/>
        </w:rPr>
        <w:t xml:space="preserve"> </w:t>
      </w:r>
      <w:r w:rsidR="00A032A3" w:rsidRPr="00D96C7C">
        <w:rPr>
          <w:rFonts w:ascii="Arial" w:hAnsi="Arial" w:cs="Arial"/>
        </w:rPr>
        <w:t>be</w:t>
      </w:r>
      <w:r w:rsidR="00A51DB7" w:rsidRPr="00D96C7C">
        <w:rPr>
          <w:rFonts w:ascii="Arial" w:hAnsi="Arial" w:cs="Arial"/>
        </w:rPr>
        <w:t xml:space="preserve"> </w:t>
      </w:r>
      <w:r w:rsidR="00A032A3" w:rsidRPr="00D96C7C">
        <w:rPr>
          <w:rFonts w:ascii="Arial" w:hAnsi="Arial" w:cs="Arial"/>
        </w:rPr>
        <w:t>provided</w:t>
      </w:r>
      <w:r w:rsidR="00A51DB7" w:rsidRPr="00D96C7C">
        <w:rPr>
          <w:rFonts w:ascii="Arial" w:hAnsi="Arial" w:cs="Arial"/>
        </w:rPr>
        <w:t xml:space="preserve"> </w:t>
      </w:r>
      <w:r w:rsidR="00A032A3" w:rsidRPr="00D96C7C">
        <w:rPr>
          <w:rFonts w:ascii="Arial" w:hAnsi="Arial" w:cs="Arial"/>
        </w:rPr>
        <w:t>for</w:t>
      </w:r>
      <w:r w:rsidR="00A51DB7" w:rsidRPr="00D96C7C">
        <w:rPr>
          <w:rFonts w:ascii="Arial" w:hAnsi="Arial" w:cs="Arial"/>
        </w:rPr>
        <w:t xml:space="preserve"> </w:t>
      </w:r>
      <w:r w:rsidR="00A032A3" w:rsidRPr="00D96C7C">
        <w:rPr>
          <w:rFonts w:ascii="Arial" w:hAnsi="Arial" w:cs="Arial"/>
        </w:rPr>
        <w:t>a</w:t>
      </w:r>
      <w:r w:rsidR="00A51DB7" w:rsidRPr="00D96C7C">
        <w:rPr>
          <w:rFonts w:ascii="Arial" w:hAnsi="Arial" w:cs="Arial"/>
        </w:rPr>
        <w:t xml:space="preserve"> </w:t>
      </w:r>
      <w:r w:rsidR="00A032A3" w:rsidRPr="00D96C7C">
        <w:rPr>
          <w:rFonts w:ascii="Arial" w:hAnsi="Arial" w:cs="Arial"/>
        </w:rPr>
        <w:t>specific</w:t>
      </w:r>
      <w:r w:rsidR="00A51DB7" w:rsidRPr="00D96C7C">
        <w:rPr>
          <w:rFonts w:ascii="Arial" w:hAnsi="Arial" w:cs="Arial"/>
        </w:rPr>
        <w:t xml:space="preserve"> </w:t>
      </w:r>
      <w:r w:rsidR="00A032A3" w:rsidRPr="00D96C7C">
        <w:rPr>
          <w:rFonts w:ascii="Arial" w:hAnsi="Arial" w:cs="Arial"/>
        </w:rPr>
        <w:t>FIS).</w:t>
      </w:r>
    </w:p>
    <w:p w:rsidR="006246D0" w:rsidRPr="00C57FCB" w:rsidRDefault="006246D0" w:rsidP="007A0D81">
      <w:pPr>
        <w:pStyle w:val="BodyText"/>
        <w:widowControl/>
      </w:pPr>
    </w:p>
    <w:p w:rsidR="00572FD7" w:rsidRPr="00D96C7C" w:rsidRDefault="00572FD7" w:rsidP="007A0D81">
      <w:pPr>
        <w:pStyle w:val="BodyText"/>
        <w:widowControl/>
        <w:rPr>
          <w:rFonts w:ascii="Arial" w:hAnsi="Arial" w:cs="Arial"/>
        </w:rPr>
      </w:pPr>
      <w:r w:rsidRPr="00D96C7C">
        <w:rPr>
          <w:rFonts w:ascii="Arial" w:hAnsi="Arial" w:cs="Arial"/>
        </w:rPr>
        <w:t>This</w:t>
      </w:r>
      <w:r w:rsidR="00A51DB7" w:rsidRPr="00D96C7C">
        <w:rPr>
          <w:rFonts w:ascii="Arial" w:hAnsi="Arial" w:cs="Arial"/>
        </w:rPr>
        <w:t xml:space="preserve"> </w:t>
      </w:r>
      <w:r w:rsidRPr="00D96C7C">
        <w:rPr>
          <w:rFonts w:ascii="Arial" w:hAnsi="Arial" w:cs="Arial"/>
        </w:rPr>
        <w:t>section</w:t>
      </w:r>
      <w:r w:rsidR="00A51DB7" w:rsidRPr="00D96C7C">
        <w:rPr>
          <w:rFonts w:ascii="Arial" w:hAnsi="Arial" w:cs="Arial"/>
        </w:rPr>
        <w:t xml:space="preserve"> </w:t>
      </w:r>
      <w:r w:rsidR="00FF6081" w:rsidRPr="00D96C7C">
        <w:rPr>
          <w:rFonts w:ascii="Arial" w:hAnsi="Arial" w:cs="Arial"/>
        </w:rPr>
        <w:t>presents</w:t>
      </w:r>
      <w:r w:rsidR="00A51DB7" w:rsidRPr="00D96C7C">
        <w:rPr>
          <w:rFonts w:ascii="Arial" w:hAnsi="Arial" w:cs="Arial"/>
        </w:rPr>
        <w:t xml:space="preserve"> </w:t>
      </w:r>
      <w:r w:rsidR="00AE2AB4" w:rsidRPr="00D96C7C">
        <w:rPr>
          <w:rFonts w:ascii="Arial" w:hAnsi="Arial" w:cs="Arial"/>
        </w:rPr>
        <w:t>important</w:t>
      </w:r>
      <w:r w:rsidR="00A51DB7" w:rsidRPr="00D96C7C">
        <w:rPr>
          <w:rFonts w:ascii="Arial" w:hAnsi="Arial" w:cs="Arial"/>
        </w:rPr>
        <w:t xml:space="preserve"> </w:t>
      </w:r>
      <w:r w:rsidR="00AE2AB4" w:rsidRPr="00D96C7C">
        <w:rPr>
          <w:rFonts w:ascii="Arial" w:hAnsi="Arial" w:cs="Arial"/>
        </w:rPr>
        <w:t>considerations</w:t>
      </w:r>
      <w:r w:rsidR="00A51DB7" w:rsidRPr="00D96C7C">
        <w:rPr>
          <w:rFonts w:ascii="Arial" w:hAnsi="Arial" w:cs="Arial"/>
        </w:rPr>
        <w:t xml:space="preserve"> </w:t>
      </w:r>
      <w:r w:rsidR="00AE2AB4" w:rsidRPr="00D96C7C">
        <w:rPr>
          <w:rFonts w:ascii="Arial" w:hAnsi="Arial" w:cs="Arial"/>
        </w:rPr>
        <w:t>for</w:t>
      </w:r>
      <w:r w:rsidR="00A51DB7" w:rsidRPr="00D96C7C">
        <w:rPr>
          <w:rFonts w:ascii="Arial" w:hAnsi="Arial" w:cs="Arial"/>
        </w:rPr>
        <w:t xml:space="preserve"> </w:t>
      </w:r>
      <w:r w:rsidR="00AE2AB4" w:rsidRPr="00D96C7C">
        <w:rPr>
          <w:rFonts w:ascii="Arial" w:hAnsi="Arial" w:cs="Arial"/>
        </w:rPr>
        <w:t>using</w:t>
      </w:r>
      <w:r w:rsidR="00A51DB7" w:rsidRPr="00D96C7C">
        <w:rPr>
          <w:rFonts w:ascii="Arial" w:hAnsi="Arial" w:cs="Arial"/>
        </w:rPr>
        <w:t xml:space="preserve"> </w:t>
      </w:r>
      <w:r w:rsidR="00AE2AB4" w:rsidRPr="00D96C7C">
        <w:rPr>
          <w:rFonts w:ascii="Arial" w:hAnsi="Arial" w:cs="Arial"/>
        </w:rPr>
        <w:t>the</w:t>
      </w:r>
      <w:r w:rsidR="00A51DB7" w:rsidRPr="00D96C7C">
        <w:rPr>
          <w:rFonts w:ascii="Arial" w:hAnsi="Arial" w:cs="Arial"/>
        </w:rPr>
        <w:t xml:space="preserve"> </w:t>
      </w:r>
      <w:r w:rsidR="00AE2AB4" w:rsidRPr="00D96C7C">
        <w:rPr>
          <w:rFonts w:ascii="Arial" w:hAnsi="Arial" w:cs="Arial"/>
        </w:rPr>
        <w:t>information</w:t>
      </w:r>
      <w:r w:rsidR="00A51DB7" w:rsidRPr="00D96C7C">
        <w:rPr>
          <w:rFonts w:ascii="Arial" w:hAnsi="Arial" w:cs="Arial"/>
        </w:rPr>
        <w:t xml:space="preserve"> </w:t>
      </w:r>
      <w:r w:rsidR="00AE2AB4" w:rsidRPr="00D96C7C">
        <w:rPr>
          <w:rFonts w:ascii="Arial" w:hAnsi="Arial" w:cs="Arial"/>
        </w:rPr>
        <w:t>contained</w:t>
      </w:r>
      <w:r w:rsidR="00A51DB7" w:rsidRPr="00D96C7C">
        <w:rPr>
          <w:rFonts w:ascii="Arial" w:hAnsi="Arial" w:cs="Arial"/>
        </w:rPr>
        <w:t xml:space="preserve"> </w:t>
      </w:r>
      <w:r w:rsidR="00AE2AB4" w:rsidRPr="00D96C7C">
        <w:rPr>
          <w:rFonts w:ascii="Arial" w:hAnsi="Arial" w:cs="Arial"/>
        </w:rPr>
        <w:t>in</w:t>
      </w:r>
      <w:r w:rsidR="00A51DB7" w:rsidRPr="00D96C7C">
        <w:rPr>
          <w:rFonts w:ascii="Arial" w:hAnsi="Arial" w:cs="Arial"/>
        </w:rPr>
        <w:t xml:space="preserve"> </w:t>
      </w:r>
      <w:r w:rsidR="00AE2AB4"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A51DB7" w:rsidRPr="00D96C7C">
        <w:rPr>
          <w:rFonts w:ascii="Arial" w:hAnsi="Arial" w:cs="Arial"/>
        </w:rPr>
        <w:t xml:space="preserve"> </w:t>
      </w:r>
      <w:r w:rsidR="00AE2AB4" w:rsidRPr="00D96C7C">
        <w:rPr>
          <w:rFonts w:ascii="Arial" w:hAnsi="Arial" w:cs="Arial"/>
        </w:rPr>
        <w:t>and</w:t>
      </w:r>
      <w:r w:rsidR="00A51DB7" w:rsidRPr="00D96C7C">
        <w:rPr>
          <w:rFonts w:ascii="Arial" w:hAnsi="Arial" w:cs="Arial"/>
        </w:rPr>
        <w:t xml:space="preserve"> </w:t>
      </w:r>
      <w:r w:rsidR="00273ED6" w:rsidRPr="00D96C7C">
        <w:rPr>
          <w:rFonts w:ascii="Arial" w:hAnsi="Arial" w:cs="Arial"/>
        </w:rPr>
        <w:t>the</w:t>
      </w:r>
      <w:r w:rsidR="00A51DB7" w:rsidRPr="00D96C7C">
        <w:rPr>
          <w:rFonts w:ascii="Arial" w:hAnsi="Arial" w:cs="Arial"/>
        </w:rPr>
        <w:t xml:space="preserve"> </w:t>
      </w:r>
      <w:r w:rsidR="00AE2AB4" w:rsidRPr="00D96C7C">
        <w:rPr>
          <w:rFonts w:ascii="Arial" w:hAnsi="Arial" w:cs="Arial"/>
        </w:rPr>
        <w:t>FIRM,</w:t>
      </w:r>
      <w:r w:rsidR="00A51DB7" w:rsidRPr="00D96C7C">
        <w:rPr>
          <w:rFonts w:ascii="Arial" w:hAnsi="Arial" w:cs="Arial"/>
        </w:rPr>
        <w:t xml:space="preserve"> </w:t>
      </w:r>
      <w:r w:rsidR="00AE2AB4" w:rsidRPr="00D96C7C">
        <w:rPr>
          <w:rFonts w:ascii="Arial" w:hAnsi="Arial" w:cs="Arial"/>
        </w:rPr>
        <w:t>including</w:t>
      </w:r>
      <w:r w:rsidR="00A51DB7" w:rsidRPr="00D96C7C">
        <w:rPr>
          <w:rFonts w:ascii="Arial" w:hAnsi="Arial" w:cs="Arial"/>
        </w:rPr>
        <w:t xml:space="preserve"> </w:t>
      </w:r>
      <w:r w:rsidR="00FF6081" w:rsidRPr="00D96C7C">
        <w:rPr>
          <w:rFonts w:ascii="Arial" w:hAnsi="Arial" w:cs="Arial"/>
        </w:rPr>
        <w:t>changes</w:t>
      </w:r>
      <w:r w:rsidR="00A51DB7" w:rsidRPr="00D96C7C">
        <w:rPr>
          <w:rFonts w:ascii="Arial" w:hAnsi="Arial" w:cs="Arial"/>
        </w:rPr>
        <w:t xml:space="preserve"> </w:t>
      </w:r>
      <w:r w:rsidR="00FF6081" w:rsidRPr="00D96C7C">
        <w:rPr>
          <w:rFonts w:ascii="Arial" w:hAnsi="Arial" w:cs="Arial"/>
        </w:rPr>
        <w:t>in</w:t>
      </w:r>
      <w:r w:rsidR="00A51DB7" w:rsidRPr="00D96C7C">
        <w:rPr>
          <w:rFonts w:ascii="Arial" w:hAnsi="Arial" w:cs="Arial"/>
        </w:rPr>
        <w:t xml:space="preserve"> </w:t>
      </w:r>
      <w:r w:rsidR="00FF6081" w:rsidRPr="00D96C7C">
        <w:rPr>
          <w:rFonts w:ascii="Arial" w:hAnsi="Arial" w:cs="Arial"/>
        </w:rPr>
        <w:t>format</w:t>
      </w:r>
      <w:r w:rsidR="00A51DB7" w:rsidRPr="00D96C7C">
        <w:rPr>
          <w:rFonts w:ascii="Arial" w:hAnsi="Arial" w:cs="Arial"/>
        </w:rPr>
        <w:t xml:space="preserve"> </w:t>
      </w:r>
      <w:r w:rsidR="00FF6081" w:rsidRPr="00D96C7C">
        <w:rPr>
          <w:rFonts w:ascii="Arial" w:hAnsi="Arial" w:cs="Arial"/>
        </w:rPr>
        <w:t>and</w:t>
      </w:r>
      <w:r w:rsidR="00A51DB7" w:rsidRPr="00D96C7C">
        <w:rPr>
          <w:rFonts w:ascii="Arial" w:hAnsi="Arial" w:cs="Arial"/>
        </w:rPr>
        <w:t xml:space="preserve"> </w:t>
      </w:r>
      <w:r w:rsidR="00FF6081" w:rsidRPr="00D96C7C">
        <w:rPr>
          <w:rFonts w:ascii="Arial" w:hAnsi="Arial" w:cs="Arial"/>
        </w:rPr>
        <w:t>content.</w:t>
      </w:r>
      <w:r w:rsidR="00A51DB7" w:rsidRPr="00D96C7C">
        <w:rPr>
          <w:rFonts w:ascii="Arial" w:hAnsi="Arial" w:cs="Arial"/>
        </w:rPr>
        <w:t xml:space="preserve"> </w:t>
      </w:r>
      <w:r w:rsidR="0086291C" w:rsidRPr="00D96C7C">
        <w:rPr>
          <w:rFonts w:ascii="Arial" w:hAnsi="Arial" w:cs="Arial"/>
        </w:rPr>
        <w:t>Figures</w:t>
      </w:r>
      <w:r w:rsidR="00A51DB7" w:rsidRPr="00D96C7C">
        <w:rPr>
          <w:rFonts w:ascii="Arial" w:hAnsi="Arial" w:cs="Arial"/>
        </w:rPr>
        <w:t xml:space="preserve"> </w:t>
      </w:r>
      <w:r w:rsidR="0086291C" w:rsidRPr="00D96C7C">
        <w:rPr>
          <w:rFonts w:ascii="Arial" w:hAnsi="Arial" w:cs="Arial"/>
        </w:rPr>
        <w:t>1,</w:t>
      </w:r>
      <w:r w:rsidR="00A51DB7" w:rsidRPr="00D96C7C">
        <w:rPr>
          <w:rFonts w:ascii="Arial" w:hAnsi="Arial" w:cs="Arial"/>
        </w:rPr>
        <w:t xml:space="preserve"> </w:t>
      </w:r>
      <w:r w:rsidR="0086291C" w:rsidRPr="00D96C7C">
        <w:rPr>
          <w:rFonts w:ascii="Arial" w:hAnsi="Arial" w:cs="Arial"/>
        </w:rPr>
        <w:t>2,</w:t>
      </w:r>
      <w:r w:rsidR="00A51DB7" w:rsidRPr="00D96C7C">
        <w:rPr>
          <w:rFonts w:ascii="Arial" w:hAnsi="Arial" w:cs="Arial"/>
        </w:rPr>
        <w:t xml:space="preserve"> </w:t>
      </w:r>
      <w:r w:rsidR="0086291C" w:rsidRPr="00D96C7C">
        <w:rPr>
          <w:rFonts w:ascii="Arial" w:hAnsi="Arial" w:cs="Arial"/>
        </w:rPr>
        <w:t>and</w:t>
      </w:r>
      <w:r w:rsidR="00A51DB7" w:rsidRPr="00D96C7C">
        <w:rPr>
          <w:rFonts w:ascii="Arial" w:hAnsi="Arial" w:cs="Arial"/>
        </w:rPr>
        <w:t xml:space="preserve"> </w:t>
      </w:r>
      <w:r w:rsidR="0086291C" w:rsidRPr="00D96C7C">
        <w:rPr>
          <w:rFonts w:ascii="Arial" w:hAnsi="Arial" w:cs="Arial"/>
        </w:rPr>
        <w:t>3</w:t>
      </w:r>
      <w:r w:rsidR="00A51DB7" w:rsidRPr="00D96C7C">
        <w:rPr>
          <w:rFonts w:ascii="Arial" w:hAnsi="Arial" w:cs="Arial"/>
        </w:rPr>
        <w:t xml:space="preserve"> </w:t>
      </w:r>
      <w:r w:rsidR="0086291C" w:rsidRPr="00D96C7C">
        <w:rPr>
          <w:rFonts w:ascii="Arial" w:hAnsi="Arial" w:cs="Arial"/>
        </w:rPr>
        <w:t>present</w:t>
      </w:r>
      <w:r w:rsidR="00A51DB7" w:rsidRPr="00D96C7C">
        <w:rPr>
          <w:rFonts w:ascii="Arial" w:hAnsi="Arial" w:cs="Arial"/>
        </w:rPr>
        <w:t xml:space="preserve"> </w:t>
      </w:r>
      <w:r w:rsidR="0086291C" w:rsidRPr="00D96C7C">
        <w:rPr>
          <w:rFonts w:ascii="Arial" w:hAnsi="Arial" w:cs="Arial"/>
        </w:rPr>
        <w:t>information</w:t>
      </w:r>
      <w:r w:rsidR="00A51DB7" w:rsidRPr="00D96C7C">
        <w:rPr>
          <w:rFonts w:ascii="Arial" w:hAnsi="Arial" w:cs="Arial"/>
        </w:rPr>
        <w:t xml:space="preserve"> </w:t>
      </w:r>
      <w:r w:rsidR="0086291C" w:rsidRPr="00D96C7C">
        <w:rPr>
          <w:rFonts w:ascii="Arial" w:hAnsi="Arial" w:cs="Arial"/>
        </w:rPr>
        <w:t>that</w:t>
      </w:r>
      <w:r w:rsidR="00A51DB7" w:rsidRPr="00D96C7C">
        <w:rPr>
          <w:rFonts w:ascii="Arial" w:hAnsi="Arial" w:cs="Arial"/>
        </w:rPr>
        <w:t xml:space="preserve"> </w:t>
      </w:r>
      <w:r w:rsidR="0086291C" w:rsidRPr="00D96C7C">
        <w:rPr>
          <w:rFonts w:ascii="Arial" w:hAnsi="Arial" w:cs="Arial"/>
        </w:rPr>
        <w:t>applies</w:t>
      </w:r>
      <w:r w:rsidR="00A51DB7" w:rsidRPr="00D96C7C">
        <w:rPr>
          <w:rFonts w:ascii="Arial" w:hAnsi="Arial" w:cs="Arial"/>
        </w:rPr>
        <w:t xml:space="preserve"> </w:t>
      </w:r>
      <w:r w:rsidR="0086291C" w:rsidRPr="00D96C7C">
        <w:rPr>
          <w:rFonts w:ascii="Arial" w:hAnsi="Arial" w:cs="Arial"/>
        </w:rPr>
        <w:t>to</w:t>
      </w:r>
      <w:r w:rsidR="00A51DB7" w:rsidRPr="00D96C7C">
        <w:rPr>
          <w:rFonts w:ascii="Arial" w:hAnsi="Arial" w:cs="Arial"/>
        </w:rPr>
        <w:t xml:space="preserve"> </w:t>
      </w:r>
      <w:r w:rsidR="00BD69B2" w:rsidRPr="00D96C7C">
        <w:rPr>
          <w:rFonts w:ascii="Arial" w:hAnsi="Arial" w:cs="Arial"/>
        </w:rPr>
        <w:t>using</w:t>
      </w:r>
      <w:r w:rsidR="00A51DB7" w:rsidRPr="00D96C7C">
        <w:rPr>
          <w:rFonts w:ascii="Arial" w:hAnsi="Arial" w:cs="Arial"/>
        </w:rPr>
        <w:t xml:space="preserve"> </w:t>
      </w:r>
      <w:r w:rsidR="00BD69B2" w:rsidRPr="00D96C7C">
        <w:rPr>
          <w:rFonts w:ascii="Arial" w:hAnsi="Arial" w:cs="Arial"/>
        </w:rPr>
        <w:t>the</w:t>
      </w:r>
      <w:r w:rsidR="00A51DB7" w:rsidRPr="00D96C7C">
        <w:rPr>
          <w:rFonts w:ascii="Arial" w:hAnsi="Arial" w:cs="Arial"/>
        </w:rPr>
        <w:t xml:space="preserve"> </w:t>
      </w:r>
      <w:r w:rsidR="00BD69B2" w:rsidRPr="00D96C7C">
        <w:rPr>
          <w:rFonts w:ascii="Arial" w:hAnsi="Arial" w:cs="Arial"/>
        </w:rPr>
        <w:t>FIRM</w:t>
      </w:r>
      <w:r w:rsidR="00A51DB7" w:rsidRPr="00D96C7C">
        <w:rPr>
          <w:rFonts w:ascii="Arial" w:hAnsi="Arial" w:cs="Arial"/>
        </w:rPr>
        <w:t xml:space="preserve"> </w:t>
      </w:r>
      <w:r w:rsidR="00BD69B2" w:rsidRPr="00D96C7C">
        <w:rPr>
          <w:rFonts w:ascii="Arial" w:hAnsi="Arial" w:cs="Arial"/>
        </w:rPr>
        <w:t>with</w:t>
      </w:r>
      <w:r w:rsidR="00A51DB7" w:rsidRPr="00D96C7C">
        <w:rPr>
          <w:rFonts w:ascii="Arial" w:hAnsi="Arial" w:cs="Arial"/>
        </w:rPr>
        <w:t xml:space="preserve"> </w:t>
      </w:r>
      <w:r w:rsidR="00BD69B2" w:rsidRPr="00D96C7C">
        <w:rPr>
          <w:rFonts w:ascii="Arial" w:hAnsi="Arial" w:cs="Arial"/>
        </w:rPr>
        <w:t>the</w:t>
      </w:r>
      <w:r w:rsidR="00A51DB7" w:rsidRPr="00D96C7C">
        <w:rPr>
          <w:rFonts w:ascii="Arial" w:hAnsi="Arial" w:cs="Arial"/>
        </w:rPr>
        <w:t xml:space="preserve"> </w:t>
      </w:r>
      <w:r w:rsidR="00BD69B2" w:rsidRPr="00D96C7C">
        <w:rPr>
          <w:rFonts w:ascii="Arial" w:hAnsi="Arial" w:cs="Arial"/>
        </w:rPr>
        <w:t>FIS</w:t>
      </w:r>
      <w:r w:rsidR="00A51DB7" w:rsidRPr="00D96C7C">
        <w:rPr>
          <w:rFonts w:ascii="Arial" w:hAnsi="Arial" w:cs="Arial"/>
        </w:rPr>
        <w:t xml:space="preserve"> </w:t>
      </w:r>
      <w:r w:rsidR="00BD69B2" w:rsidRPr="00D96C7C">
        <w:rPr>
          <w:rFonts w:ascii="Arial" w:hAnsi="Arial" w:cs="Arial"/>
        </w:rPr>
        <w:t>Report</w:t>
      </w:r>
      <w:r w:rsidR="0086291C" w:rsidRPr="00D96C7C">
        <w:rPr>
          <w:rFonts w:ascii="Arial" w:hAnsi="Arial" w:cs="Arial"/>
        </w:rPr>
        <w:t>.</w:t>
      </w:r>
    </w:p>
    <w:p w:rsidR="00572FD7" w:rsidRPr="00D96C7C" w:rsidRDefault="00572FD7" w:rsidP="007A0D81">
      <w:pPr>
        <w:pStyle w:val="BodyText"/>
        <w:widowControl/>
        <w:rPr>
          <w:rFonts w:ascii="Arial" w:hAnsi="Arial" w:cs="Arial"/>
        </w:rPr>
      </w:pPr>
    </w:p>
    <w:p w:rsidR="00001978" w:rsidRPr="00D96C7C" w:rsidRDefault="0002536A" w:rsidP="007A0D81">
      <w:pPr>
        <w:pStyle w:val="BodyText"/>
        <w:widowControl/>
        <w:numPr>
          <w:ilvl w:val="0"/>
          <w:numId w:val="31"/>
        </w:numPr>
        <w:rPr>
          <w:rFonts w:ascii="Arial" w:hAnsi="Arial" w:cs="Arial"/>
          <w:szCs w:val="22"/>
        </w:rPr>
      </w:pPr>
      <w:r w:rsidRPr="00D96C7C">
        <w:rPr>
          <w:rFonts w:ascii="Arial" w:hAnsi="Arial" w:cs="Arial"/>
          <w:szCs w:val="22"/>
        </w:rPr>
        <w:t>Part</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all</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may</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revised</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republished</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any</w:t>
      </w:r>
      <w:r w:rsidR="00A51DB7" w:rsidRPr="00D96C7C">
        <w:rPr>
          <w:rFonts w:ascii="Arial" w:hAnsi="Arial" w:cs="Arial"/>
          <w:szCs w:val="22"/>
        </w:rPr>
        <w:t xml:space="preserve"> </w:t>
      </w:r>
      <w:r w:rsidRPr="00D96C7C">
        <w:rPr>
          <w:rFonts w:ascii="Arial" w:hAnsi="Arial" w:cs="Arial"/>
          <w:szCs w:val="22"/>
        </w:rPr>
        <w:t>time.</w:t>
      </w:r>
      <w:r w:rsidR="00A51DB7" w:rsidRPr="00D96C7C">
        <w:rPr>
          <w:rFonts w:ascii="Arial" w:hAnsi="Arial" w:cs="Arial"/>
          <w:szCs w:val="22"/>
        </w:rPr>
        <w:t xml:space="preserve"> </w:t>
      </w:r>
      <w:r w:rsidR="00582752" w:rsidRPr="00D96C7C">
        <w:rPr>
          <w:rFonts w:ascii="Arial" w:hAnsi="Arial" w:cs="Arial"/>
          <w:szCs w:val="22"/>
        </w:rPr>
        <w:t>In</w:t>
      </w:r>
      <w:r w:rsidR="00A51DB7" w:rsidRPr="00D96C7C">
        <w:rPr>
          <w:rFonts w:ascii="Arial" w:hAnsi="Arial" w:cs="Arial"/>
          <w:szCs w:val="22"/>
        </w:rPr>
        <w:t xml:space="preserve"> </w:t>
      </w:r>
      <w:r w:rsidR="00582752" w:rsidRPr="00D96C7C">
        <w:rPr>
          <w:rFonts w:ascii="Arial" w:hAnsi="Arial" w:cs="Arial"/>
          <w:szCs w:val="22"/>
        </w:rPr>
        <w:t>addition,</w:t>
      </w:r>
      <w:r w:rsidR="00A51DB7" w:rsidRPr="00D96C7C">
        <w:rPr>
          <w:rFonts w:ascii="Arial" w:hAnsi="Arial" w:cs="Arial"/>
          <w:szCs w:val="22"/>
        </w:rPr>
        <w:t xml:space="preserve"> </w:t>
      </w:r>
      <w:r w:rsidR="00582752" w:rsidRPr="00D96C7C">
        <w:rPr>
          <w:rFonts w:ascii="Arial" w:hAnsi="Arial" w:cs="Arial"/>
          <w:szCs w:val="22"/>
        </w:rPr>
        <w:t>part</w:t>
      </w:r>
      <w:r w:rsidR="00A51DB7" w:rsidRPr="00D96C7C">
        <w:rPr>
          <w:rFonts w:ascii="Arial" w:hAnsi="Arial" w:cs="Arial"/>
          <w:szCs w:val="22"/>
        </w:rPr>
        <w:t xml:space="preserve"> </w:t>
      </w:r>
      <w:r w:rsidR="00582752" w:rsidRPr="00D96C7C">
        <w:rPr>
          <w:rFonts w:ascii="Arial" w:hAnsi="Arial" w:cs="Arial"/>
          <w:szCs w:val="22"/>
        </w:rPr>
        <w:t>of</w:t>
      </w:r>
      <w:r w:rsidR="00A51DB7" w:rsidRPr="00D96C7C">
        <w:rPr>
          <w:rFonts w:ascii="Arial" w:hAnsi="Arial" w:cs="Arial"/>
          <w:szCs w:val="22"/>
        </w:rPr>
        <w:t xml:space="preserve"> </w:t>
      </w:r>
      <w:r w:rsidR="00582752"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582752" w:rsidRPr="00D96C7C">
        <w:rPr>
          <w:rFonts w:ascii="Arial" w:hAnsi="Arial" w:cs="Arial"/>
          <w:szCs w:val="22"/>
        </w:rPr>
        <w:t>may</w:t>
      </w:r>
      <w:r w:rsidR="00A51DB7" w:rsidRPr="00D96C7C">
        <w:rPr>
          <w:rFonts w:ascii="Arial" w:hAnsi="Arial" w:cs="Arial"/>
          <w:szCs w:val="22"/>
        </w:rPr>
        <w:t xml:space="preserve"> </w:t>
      </w:r>
      <w:r w:rsidR="00582752" w:rsidRPr="00D96C7C">
        <w:rPr>
          <w:rFonts w:ascii="Arial" w:hAnsi="Arial" w:cs="Arial"/>
          <w:szCs w:val="22"/>
        </w:rPr>
        <w:t>be</w:t>
      </w:r>
      <w:r w:rsidR="00A51DB7" w:rsidRPr="00D96C7C">
        <w:rPr>
          <w:rFonts w:ascii="Arial" w:hAnsi="Arial" w:cs="Arial"/>
          <w:szCs w:val="22"/>
        </w:rPr>
        <w:t xml:space="preserve"> </w:t>
      </w:r>
      <w:r w:rsidR="00582752" w:rsidRPr="00D96C7C">
        <w:rPr>
          <w:rFonts w:ascii="Arial" w:hAnsi="Arial" w:cs="Arial"/>
          <w:szCs w:val="22"/>
        </w:rPr>
        <w:t>revised</w:t>
      </w:r>
      <w:r w:rsidR="00A51DB7" w:rsidRPr="00D96C7C">
        <w:rPr>
          <w:rFonts w:ascii="Arial" w:hAnsi="Arial" w:cs="Arial"/>
          <w:szCs w:val="22"/>
        </w:rPr>
        <w:t xml:space="preserve"> </w:t>
      </w:r>
      <w:r w:rsidR="00582752" w:rsidRPr="00D96C7C">
        <w:rPr>
          <w:rFonts w:ascii="Arial" w:hAnsi="Arial" w:cs="Arial"/>
          <w:szCs w:val="22"/>
        </w:rPr>
        <w:t>by</w:t>
      </w:r>
      <w:r w:rsidR="00A51DB7" w:rsidRPr="00D96C7C">
        <w:rPr>
          <w:rFonts w:ascii="Arial" w:hAnsi="Arial" w:cs="Arial"/>
          <w:szCs w:val="22"/>
        </w:rPr>
        <w:t xml:space="preserve"> </w:t>
      </w:r>
      <w:r w:rsidR="00582752" w:rsidRPr="00D96C7C">
        <w:rPr>
          <w:rFonts w:ascii="Arial" w:hAnsi="Arial" w:cs="Arial"/>
          <w:szCs w:val="22"/>
        </w:rPr>
        <w:t>a</w:t>
      </w:r>
      <w:r w:rsidR="00A51DB7" w:rsidRPr="00D96C7C">
        <w:rPr>
          <w:rFonts w:ascii="Arial" w:hAnsi="Arial" w:cs="Arial"/>
          <w:szCs w:val="22"/>
        </w:rPr>
        <w:t xml:space="preserve"> </w:t>
      </w:r>
      <w:r w:rsidR="00582752" w:rsidRPr="00D96C7C">
        <w:rPr>
          <w:rFonts w:ascii="Arial" w:hAnsi="Arial" w:cs="Arial"/>
          <w:szCs w:val="22"/>
        </w:rPr>
        <w:t>Letter</w:t>
      </w:r>
      <w:r w:rsidR="00A51DB7" w:rsidRPr="00D96C7C">
        <w:rPr>
          <w:rFonts w:ascii="Arial" w:hAnsi="Arial" w:cs="Arial"/>
          <w:szCs w:val="22"/>
        </w:rPr>
        <w:t xml:space="preserve"> </w:t>
      </w:r>
      <w:r w:rsidR="00582752" w:rsidRPr="00D96C7C">
        <w:rPr>
          <w:rFonts w:ascii="Arial" w:hAnsi="Arial" w:cs="Arial"/>
          <w:szCs w:val="22"/>
        </w:rPr>
        <w:t>of</w:t>
      </w:r>
      <w:r w:rsidR="00A51DB7" w:rsidRPr="00D96C7C">
        <w:rPr>
          <w:rFonts w:ascii="Arial" w:hAnsi="Arial" w:cs="Arial"/>
          <w:szCs w:val="22"/>
        </w:rPr>
        <w:t xml:space="preserve"> </w:t>
      </w:r>
      <w:r w:rsidR="00582752" w:rsidRPr="00D96C7C">
        <w:rPr>
          <w:rFonts w:ascii="Arial" w:hAnsi="Arial" w:cs="Arial"/>
          <w:szCs w:val="22"/>
        </w:rPr>
        <w:t>Map</w:t>
      </w:r>
      <w:r w:rsidR="00A51DB7" w:rsidRPr="00D96C7C">
        <w:rPr>
          <w:rFonts w:ascii="Arial" w:hAnsi="Arial" w:cs="Arial"/>
          <w:szCs w:val="22"/>
        </w:rPr>
        <w:t xml:space="preserve"> </w:t>
      </w:r>
      <w:r w:rsidR="00582752" w:rsidRPr="00D96C7C">
        <w:rPr>
          <w:rFonts w:ascii="Arial" w:hAnsi="Arial" w:cs="Arial"/>
          <w:szCs w:val="22"/>
        </w:rPr>
        <w:t>Revision</w:t>
      </w:r>
      <w:r w:rsidR="00A51DB7" w:rsidRPr="00D96C7C">
        <w:rPr>
          <w:rFonts w:ascii="Arial" w:hAnsi="Arial" w:cs="Arial"/>
          <w:szCs w:val="22"/>
        </w:rPr>
        <w:t xml:space="preserve"> </w:t>
      </w:r>
      <w:r w:rsidR="003204D6" w:rsidRPr="00D96C7C">
        <w:rPr>
          <w:rFonts w:ascii="Arial" w:hAnsi="Arial" w:cs="Arial"/>
          <w:szCs w:val="22"/>
        </w:rPr>
        <w:t>(LOMR)</w:t>
      </w:r>
      <w:r w:rsidR="00582752" w:rsidRPr="00D96C7C">
        <w:rPr>
          <w:rFonts w:ascii="Arial" w:hAnsi="Arial" w:cs="Arial"/>
          <w:szCs w:val="22"/>
        </w:rPr>
        <w:t>,</w:t>
      </w:r>
      <w:r w:rsidR="00A51DB7" w:rsidRPr="00D96C7C">
        <w:rPr>
          <w:rFonts w:ascii="Arial" w:hAnsi="Arial" w:cs="Arial"/>
          <w:szCs w:val="22"/>
        </w:rPr>
        <w:t xml:space="preserve"> </w:t>
      </w:r>
      <w:r w:rsidR="00582752" w:rsidRPr="00D96C7C">
        <w:rPr>
          <w:rFonts w:ascii="Arial" w:hAnsi="Arial" w:cs="Arial"/>
          <w:szCs w:val="22"/>
        </w:rPr>
        <w:t>which</w:t>
      </w:r>
      <w:r w:rsidR="00A51DB7" w:rsidRPr="00D96C7C">
        <w:rPr>
          <w:rFonts w:ascii="Arial" w:hAnsi="Arial" w:cs="Arial"/>
          <w:szCs w:val="22"/>
        </w:rPr>
        <w:t xml:space="preserve"> </w:t>
      </w:r>
      <w:r w:rsidR="00582752" w:rsidRPr="00D96C7C">
        <w:rPr>
          <w:rFonts w:ascii="Arial" w:hAnsi="Arial" w:cs="Arial"/>
          <w:szCs w:val="22"/>
        </w:rPr>
        <w:t>does</w:t>
      </w:r>
      <w:r w:rsidR="00A51DB7" w:rsidRPr="00D96C7C">
        <w:rPr>
          <w:rFonts w:ascii="Arial" w:hAnsi="Arial" w:cs="Arial"/>
          <w:szCs w:val="22"/>
        </w:rPr>
        <w:t xml:space="preserve"> </w:t>
      </w:r>
      <w:r w:rsidR="00582752" w:rsidRPr="00D96C7C">
        <w:rPr>
          <w:rFonts w:ascii="Arial" w:hAnsi="Arial" w:cs="Arial"/>
          <w:szCs w:val="22"/>
        </w:rPr>
        <w:t>not</w:t>
      </w:r>
      <w:r w:rsidR="00A51DB7" w:rsidRPr="00D96C7C">
        <w:rPr>
          <w:rFonts w:ascii="Arial" w:hAnsi="Arial" w:cs="Arial"/>
          <w:szCs w:val="22"/>
        </w:rPr>
        <w:t xml:space="preserve"> </w:t>
      </w:r>
      <w:r w:rsidR="00582752" w:rsidRPr="00D96C7C">
        <w:rPr>
          <w:rFonts w:ascii="Arial" w:hAnsi="Arial" w:cs="Arial"/>
          <w:szCs w:val="22"/>
        </w:rPr>
        <w:t>involve</w:t>
      </w:r>
      <w:r w:rsidR="00A51DB7" w:rsidRPr="00D96C7C">
        <w:rPr>
          <w:rFonts w:ascii="Arial" w:hAnsi="Arial" w:cs="Arial"/>
          <w:szCs w:val="22"/>
        </w:rPr>
        <w:t xml:space="preserve"> </w:t>
      </w:r>
      <w:r w:rsidR="00582752" w:rsidRPr="00D96C7C">
        <w:rPr>
          <w:rFonts w:ascii="Arial" w:hAnsi="Arial" w:cs="Arial"/>
          <w:szCs w:val="22"/>
        </w:rPr>
        <w:t>republication</w:t>
      </w:r>
      <w:r w:rsidR="00A51DB7" w:rsidRPr="00D96C7C">
        <w:rPr>
          <w:rFonts w:ascii="Arial" w:hAnsi="Arial" w:cs="Arial"/>
          <w:szCs w:val="22"/>
        </w:rPr>
        <w:t xml:space="preserve"> </w:t>
      </w:r>
      <w:r w:rsidR="00582752" w:rsidRPr="00D96C7C">
        <w:rPr>
          <w:rFonts w:ascii="Arial" w:hAnsi="Arial" w:cs="Arial"/>
          <w:szCs w:val="22"/>
        </w:rPr>
        <w:t>or</w:t>
      </w:r>
      <w:r w:rsidR="00A51DB7" w:rsidRPr="00D96C7C">
        <w:rPr>
          <w:rFonts w:ascii="Arial" w:hAnsi="Arial" w:cs="Arial"/>
          <w:szCs w:val="22"/>
        </w:rPr>
        <w:t xml:space="preserve"> </w:t>
      </w:r>
      <w:r w:rsidR="00582752" w:rsidRPr="00D96C7C">
        <w:rPr>
          <w:rFonts w:ascii="Arial" w:hAnsi="Arial" w:cs="Arial"/>
          <w:szCs w:val="22"/>
        </w:rPr>
        <w:t>redistribution</w:t>
      </w:r>
      <w:r w:rsidR="00A51DB7" w:rsidRPr="00D96C7C">
        <w:rPr>
          <w:rFonts w:ascii="Arial" w:hAnsi="Arial" w:cs="Arial"/>
          <w:szCs w:val="22"/>
        </w:rPr>
        <w:t xml:space="preserve"> </w:t>
      </w:r>
      <w:r w:rsidR="00582752" w:rsidRPr="00D96C7C">
        <w:rPr>
          <w:rFonts w:ascii="Arial" w:hAnsi="Arial" w:cs="Arial"/>
          <w:szCs w:val="22"/>
        </w:rPr>
        <w:t>of</w:t>
      </w:r>
      <w:r w:rsidR="00A51DB7" w:rsidRPr="00D96C7C">
        <w:rPr>
          <w:rFonts w:ascii="Arial" w:hAnsi="Arial" w:cs="Arial"/>
          <w:szCs w:val="22"/>
        </w:rPr>
        <w:t xml:space="preserve"> </w:t>
      </w:r>
      <w:r w:rsidR="00582752" w:rsidRPr="00D96C7C">
        <w:rPr>
          <w:rFonts w:ascii="Arial" w:hAnsi="Arial" w:cs="Arial"/>
          <w:szCs w:val="22"/>
        </w:rPr>
        <w:t>the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381E22" w:rsidRPr="00D96C7C">
        <w:rPr>
          <w:rFonts w:ascii="Arial" w:hAnsi="Arial" w:cs="Arial"/>
          <w:szCs w:val="22"/>
        </w:rPr>
        <w:t>.</w:t>
      </w:r>
      <w:r w:rsidR="00A51DB7" w:rsidRPr="00D96C7C">
        <w:rPr>
          <w:rFonts w:ascii="Arial" w:hAnsi="Arial" w:cs="Arial"/>
          <w:szCs w:val="22"/>
        </w:rPr>
        <w:t xml:space="preserve"> </w:t>
      </w:r>
      <w:r w:rsidR="00DC0500" w:rsidRPr="00D96C7C">
        <w:rPr>
          <w:rFonts w:ascii="Arial" w:hAnsi="Arial" w:cs="Arial"/>
          <w:szCs w:val="22"/>
        </w:rPr>
        <w:t>Refer</w:t>
      </w:r>
      <w:r w:rsidR="00A51DB7" w:rsidRPr="00D96C7C">
        <w:rPr>
          <w:rFonts w:ascii="Arial" w:hAnsi="Arial" w:cs="Arial"/>
          <w:szCs w:val="22"/>
        </w:rPr>
        <w:t xml:space="preserve"> </w:t>
      </w:r>
      <w:r w:rsidR="00DC0500" w:rsidRPr="00D96C7C">
        <w:rPr>
          <w:rFonts w:ascii="Arial" w:hAnsi="Arial" w:cs="Arial"/>
          <w:szCs w:val="22"/>
        </w:rPr>
        <w:t>to</w:t>
      </w:r>
      <w:r w:rsidR="00A51DB7" w:rsidRPr="00D96C7C">
        <w:rPr>
          <w:rFonts w:ascii="Arial" w:hAnsi="Arial" w:cs="Arial"/>
          <w:szCs w:val="22"/>
        </w:rPr>
        <w:t xml:space="preserve"> </w:t>
      </w:r>
      <w:r w:rsidR="00DC0500" w:rsidRPr="00D96C7C">
        <w:rPr>
          <w:rFonts w:ascii="Arial" w:hAnsi="Arial" w:cs="Arial"/>
          <w:szCs w:val="22"/>
        </w:rPr>
        <w:t>Section</w:t>
      </w:r>
      <w:r w:rsidR="00A51DB7" w:rsidRPr="00D96C7C">
        <w:rPr>
          <w:rFonts w:ascii="Arial" w:hAnsi="Arial" w:cs="Arial"/>
          <w:szCs w:val="22"/>
        </w:rPr>
        <w:t xml:space="preserve"> </w:t>
      </w:r>
      <w:r w:rsidR="00DC0500" w:rsidRPr="00D96C7C">
        <w:rPr>
          <w:rFonts w:ascii="Arial" w:hAnsi="Arial" w:cs="Arial"/>
          <w:szCs w:val="22"/>
        </w:rPr>
        <w:t>6.5</w:t>
      </w:r>
      <w:r w:rsidR="00A51DB7" w:rsidRPr="00D96C7C">
        <w:rPr>
          <w:rFonts w:ascii="Arial" w:hAnsi="Arial" w:cs="Arial"/>
          <w:szCs w:val="22"/>
        </w:rPr>
        <w:t xml:space="preserve"> </w:t>
      </w:r>
      <w:r w:rsidR="00001978" w:rsidRPr="00D96C7C">
        <w:rPr>
          <w:rFonts w:ascii="Arial" w:hAnsi="Arial" w:cs="Arial"/>
          <w:szCs w:val="22"/>
        </w:rPr>
        <w:t>of</w:t>
      </w:r>
      <w:r w:rsidR="00A51DB7" w:rsidRPr="00D96C7C">
        <w:rPr>
          <w:rFonts w:ascii="Arial" w:hAnsi="Arial" w:cs="Arial"/>
          <w:szCs w:val="22"/>
        </w:rPr>
        <w:t xml:space="preserve"> </w:t>
      </w:r>
      <w:r w:rsidR="00001978"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001978" w:rsidRPr="00D96C7C">
        <w:rPr>
          <w:rFonts w:ascii="Arial" w:hAnsi="Arial" w:cs="Arial"/>
          <w:szCs w:val="22"/>
        </w:rPr>
        <w:t>for</w:t>
      </w:r>
      <w:r w:rsidR="00A51DB7" w:rsidRPr="00D96C7C">
        <w:rPr>
          <w:rFonts w:ascii="Arial" w:hAnsi="Arial" w:cs="Arial"/>
          <w:szCs w:val="22"/>
        </w:rPr>
        <w:t xml:space="preserve"> </w:t>
      </w:r>
      <w:r w:rsidR="00001978" w:rsidRPr="00D96C7C">
        <w:rPr>
          <w:rFonts w:ascii="Arial" w:hAnsi="Arial" w:cs="Arial"/>
          <w:szCs w:val="22"/>
        </w:rPr>
        <w:t>information</w:t>
      </w:r>
      <w:r w:rsidR="00A51DB7" w:rsidRPr="00D96C7C">
        <w:rPr>
          <w:rFonts w:ascii="Arial" w:hAnsi="Arial" w:cs="Arial"/>
          <w:szCs w:val="22"/>
        </w:rPr>
        <w:t xml:space="preserve"> </w:t>
      </w:r>
      <w:r w:rsidR="00001978" w:rsidRPr="00D96C7C">
        <w:rPr>
          <w:rFonts w:ascii="Arial" w:hAnsi="Arial" w:cs="Arial"/>
          <w:szCs w:val="22"/>
        </w:rPr>
        <w:t>about</w:t>
      </w:r>
      <w:r w:rsidR="00A51DB7" w:rsidRPr="00D96C7C">
        <w:rPr>
          <w:rFonts w:ascii="Arial" w:hAnsi="Arial" w:cs="Arial"/>
          <w:szCs w:val="22"/>
        </w:rPr>
        <w:t xml:space="preserve"> </w:t>
      </w:r>
      <w:r w:rsidR="00001978" w:rsidRPr="00D96C7C">
        <w:rPr>
          <w:rFonts w:ascii="Arial" w:hAnsi="Arial" w:cs="Arial"/>
          <w:szCs w:val="22"/>
        </w:rPr>
        <w:t>the</w:t>
      </w:r>
      <w:r w:rsidR="00A51DB7" w:rsidRPr="00D96C7C">
        <w:rPr>
          <w:rFonts w:ascii="Arial" w:hAnsi="Arial" w:cs="Arial"/>
          <w:szCs w:val="22"/>
        </w:rPr>
        <w:t xml:space="preserve"> </w:t>
      </w:r>
      <w:r w:rsidR="00F7383A" w:rsidRPr="00D96C7C">
        <w:rPr>
          <w:rFonts w:ascii="Arial" w:hAnsi="Arial" w:cs="Arial"/>
          <w:szCs w:val="22"/>
        </w:rPr>
        <w:t>process</w:t>
      </w:r>
      <w:r w:rsidR="00A51DB7" w:rsidRPr="00D96C7C">
        <w:rPr>
          <w:rFonts w:ascii="Arial" w:hAnsi="Arial" w:cs="Arial"/>
          <w:szCs w:val="22"/>
        </w:rPr>
        <w:t xml:space="preserve"> </w:t>
      </w:r>
      <w:r w:rsidR="00F7383A" w:rsidRPr="00D96C7C">
        <w:rPr>
          <w:rFonts w:ascii="Arial" w:hAnsi="Arial" w:cs="Arial"/>
          <w:szCs w:val="22"/>
        </w:rPr>
        <w:t>to</w:t>
      </w:r>
      <w:r w:rsidR="00A51DB7" w:rsidRPr="00D96C7C">
        <w:rPr>
          <w:rFonts w:ascii="Arial" w:hAnsi="Arial" w:cs="Arial"/>
          <w:szCs w:val="22"/>
        </w:rPr>
        <w:t xml:space="preserve"> </w:t>
      </w:r>
      <w:r w:rsidR="00F7383A" w:rsidRPr="00D96C7C">
        <w:rPr>
          <w:rFonts w:ascii="Arial" w:hAnsi="Arial" w:cs="Arial"/>
          <w:szCs w:val="22"/>
        </w:rPr>
        <w:t>revise</w:t>
      </w:r>
      <w:r w:rsidR="00A51DB7" w:rsidRPr="00D96C7C">
        <w:rPr>
          <w:rFonts w:ascii="Arial" w:hAnsi="Arial" w:cs="Arial"/>
          <w:szCs w:val="22"/>
        </w:rPr>
        <w:t xml:space="preserve"> </w:t>
      </w:r>
      <w:r w:rsidR="00F7383A" w:rsidRPr="00D96C7C">
        <w:rPr>
          <w:rFonts w:ascii="Arial" w:hAnsi="Arial" w:cs="Arial"/>
          <w:szCs w:val="22"/>
        </w:rPr>
        <w:t>the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F7383A" w:rsidRPr="00D96C7C">
        <w:rPr>
          <w:rFonts w:ascii="Arial" w:hAnsi="Arial" w:cs="Arial"/>
          <w:szCs w:val="22"/>
        </w:rPr>
        <w:t>and/or</w:t>
      </w:r>
      <w:r w:rsidR="00A51DB7" w:rsidRPr="00D96C7C">
        <w:rPr>
          <w:rFonts w:ascii="Arial" w:hAnsi="Arial" w:cs="Arial"/>
          <w:szCs w:val="22"/>
        </w:rPr>
        <w:t xml:space="preserve"> </w:t>
      </w:r>
      <w:r w:rsidR="00F7383A" w:rsidRPr="00D96C7C">
        <w:rPr>
          <w:rFonts w:ascii="Arial" w:hAnsi="Arial" w:cs="Arial"/>
          <w:szCs w:val="22"/>
        </w:rPr>
        <w:t>FIRM</w:t>
      </w:r>
      <w:r w:rsidR="00001978" w:rsidRPr="00D96C7C">
        <w:rPr>
          <w:rFonts w:ascii="Arial" w:hAnsi="Arial" w:cs="Arial"/>
          <w:szCs w:val="22"/>
        </w:rPr>
        <w:t>.</w:t>
      </w:r>
    </w:p>
    <w:p w:rsidR="00310AD8" w:rsidRPr="00D96C7C" w:rsidRDefault="00310AD8" w:rsidP="007A0D81">
      <w:pPr>
        <w:pStyle w:val="BodyText"/>
        <w:widowControl/>
        <w:ind w:left="1440"/>
        <w:rPr>
          <w:rFonts w:ascii="Arial" w:hAnsi="Arial" w:cs="Arial"/>
          <w:szCs w:val="22"/>
        </w:rPr>
      </w:pPr>
    </w:p>
    <w:p w:rsidR="00001978" w:rsidRPr="00D96C7C" w:rsidRDefault="00582752" w:rsidP="007A0D81">
      <w:pPr>
        <w:pStyle w:val="BodyText"/>
        <w:widowControl/>
        <w:ind w:left="1440"/>
        <w:rPr>
          <w:rFonts w:ascii="Arial" w:hAnsi="Arial" w:cs="Arial"/>
          <w:szCs w:val="22"/>
          <w:lang w:val="en-US"/>
        </w:rPr>
      </w:pPr>
      <w:r w:rsidRPr="00D96C7C">
        <w:rPr>
          <w:rFonts w:ascii="Arial" w:hAnsi="Arial" w:cs="Arial"/>
          <w:szCs w:val="22"/>
        </w:rPr>
        <w:t>It</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therefore,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responsibility</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user</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consult</w:t>
      </w:r>
      <w:r w:rsidR="00A51DB7" w:rsidRPr="00D96C7C">
        <w:rPr>
          <w:rFonts w:ascii="Arial" w:hAnsi="Arial" w:cs="Arial"/>
          <w:szCs w:val="22"/>
        </w:rPr>
        <w:t xml:space="preserve"> </w:t>
      </w:r>
      <w:r w:rsidRPr="00D96C7C">
        <w:rPr>
          <w:rFonts w:ascii="Arial" w:hAnsi="Arial" w:cs="Arial"/>
          <w:szCs w:val="22"/>
        </w:rPr>
        <w:t>with</w:t>
      </w:r>
      <w:r w:rsidR="00A51DB7" w:rsidRPr="00D96C7C">
        <w:rPr>
          <w:rFonts w:ascii="Arial" w:hAnsi="Arial" w:cs="Arial"/>
          <w:szCs w:val="22"/>
        </w:rPr>
        <w:t xml:space="preserve"> </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officials</w:t>
      </w:r>
      <w:r w:rsidR="00A51DB7" w:rsidRPr="00D96C7C">
        <w:rPr>
          <w:rFonts w:ascii="Arial" w:hAnsi="Arial" w:cs="Arial"/>
          <w:szCs w:val="22"/>
        </w:rPr>
        <w:t xml:space="preserve"> </w:t>
      </w:r>
      <w:r w:rsidR="00566819" w:rsidRPr="00D96C7C">
        <w:rPr>
          <w:rFonts w:ascii="Arial" w:hAnsi="Arial" w:cs="Arial"/>
          <w:szCs w:val="22"/>
        </w:rPr>
        <w:t>by</w:t>
      </w:r>
      <w:r w:rsidR="00A51DB7" w:rsidRPr="00D96C7C">
        <w:rPr>
          <w:rFonts w:ascii="Arial" w:hAnsi="Arial" w:cs="Arial"/>
          <w:szCs w:val="22"/>
        </w:rPr>
        <w:t xml:space="preserve"> </w:t>
      </w:r>
      <w:r w:rsidR="00566819" w:rsidRPr="00D96C7C">
        <w:rPr>
          <w:rFonts w:ascii="Arial" w:hAnsi="Arial" w:cs="Arial"/>
          <w:szCs w:val="22"/>
        </w:rPr>
        <w:t>contacting</w:t>
      </w:r>
      <w:r w:rsidR="00A51DB7" w:rsidRPr="00D96C7C">
        <w:rPr>
          <w:rFonts w:ascii="Arial" w:hAnsi="Arial" w:cs="Arial"/>
          <w:szCs w:val="22"/>
        </w:rPr>
        <w:t xml:space="preserve"> </w:t>
      </w:r>
      <w:r w:rsidR="00566819" w:rsidRPr="00D96C7C">
        <w:rPr>
          <w:rFonts w:ascii="Arial" w:hAnsi="Arial" w:cs="Arial"/>
          <w:szCs w:val="22"/>
        </w:rPr>
        <w:t>the</w:t>
      </w:r>
      <w:r w:rsidR="00A51DB7" w:rsidRPr="00D96C7C">
        <w:rPr>
          <w:rFonts w:ascii="Arial" w:hAnsi="Arial" w:cs="Arial"/>
          <w:szCs w:val="22"/>
        </w:rPr>
        <w:t xml:space="preserve"> </w:t>
      </w:r>
      <w:r w:rsidR="00566819" w:rsidRPr="00D96C7C">
        <w:rPr>
          <w:rFonts w:ascii="Arial" w:hAnsi="Arial" w:cs="Arial"/>
          <w:szCs w:val="22"/>
        </w:rPr>
        <w:t>community</w:t>
      </w:r>
      <w:r w:rsidR="00A51DB7" w:rsidRPr="00D96C7C">
        <w:rPr>
          <w:rFonts w:ascii="Arial" w:hAnsi="Arial" w:cs="Arial"/>
          <w:szCs w:val="22"/>
        </w:rPr>
        <w:t xml:space="preserve"> </w:t>
      </w:r>
      <w:r w:rsidR="00566819" w:rsidRPr="00D96C7C">
        <w:rPr>
          <w:rFonts w:ascii="Arial" w:hAnsi="Arial" w:cs="Arial"/>
          <w:szCs w:val="22"/>
        </w:rPr>
        <w:t>repository</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obtain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most</w:t>
      </w:r>
      <w:r w:rsidR="00A51DB7" w:rsidRPr="00D96C7C">
        <w:rPr>
          <w:rFonts w:ascii="Arial" w:hAnsi="Arial" w:cs="Arial"/>
          <w:szCs w:val="22"/>
        </w:rPr>
        <w:t xml:space="preserve"> </w:t>
      </w:r>
      <w:r w:rsidRPr="00D96C7C">
        <w:rPr>
          <w:rFonts w:ascii="Arial" w:hAnsi="Arial" w:cs="Arial"/>
          <w:szCs w:val="22"/>
        </w:rPr>
        <w:t>current</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components</w:t>
      </w:r>
      <w:r w:rsidR="00381E22" w:rsidRPr="00D96C7C">
        <w:rPr>
          <w:rFonts w:ascii="Arial" w:hAnsi="Arial" w:cs="Arial"/>
          <w:szCs w:val="22"/>
        </w:rPr>
        <w:t>.</w:t>
      </w:r>
      <w:r w:rsidR="00A51DB7" w:rsidRPr="00D96C7C">
        <w:rPr>
          <w:rFonts w:ascii="Arial" w:hAnsi="Arial" w:cs="Arial"/>
          <w:szCs w:val="22"/>
        </w:rPr>
        <w:t xml:space="preserve"> </w:t>
      </w:r>
      <w:r w:rsidR="00001978" w:rsidRPr="00D96C7C">
        <w:rPr>
          <w:rFonts w:ascii="Arial" w:hAnsi="Arial" w:cs="Arial"/>
          <w:szCs w:val="22"/>
        </w:rPr>
        <w:t>Communities</w:t>
      </w:r>
      <w:r w:rsidR="00A51DB7" w:rsidRPr="00D96C7C">
        <w:rPr>
          <w:rFonts w:ascii="Arial" w:hAnsi="Arial" w:cs="Arial"/>
          <w:szCs w:val="22"/>
        </w:rPr>
        <w:t xml:space="preserve"> </w:t>
      </w:r>
      <w:r w:rsidR="00001978" w:rsidRPr="00D96C7C">
        <w:rPr>
          <w:rFonts w:ascii="Arial" w:hAnsi="Arial" w:cs="Arial"/>
          <w:szCs w:val="22"/>
        </w:rPr>
        <w:t>participating</w:t>
      </w:r>
      <w:r w:rsidR="00A51DB7" w:rsidRPr="00D96C7C">
        <w:rPr>
          <w:rFonts w:ascii="Arial" w:hAnsi="Arial" w:cs="Arial"/>
          <w:szCs w:val="22"/>
        </w:rPr>
        <w:t xml:space="preserve"> </w:t>
      </w:r>
      <w:r w:rsidR="00001978" w:rsidRPr="00D96C7C">
        <w:rPr>
          <w:rFonts w:ascii="Arial" w:hAnsi="Arial" w:cs="Arial"/>
          <w:szCs w:val="22"/>
        </w:rPr>
        <w:t>in</w:t>
      </w:r>
      <w:r w:rsidR="00A51DB7" w:rsidRPr="00D96C7C">
        <w:rPr>
          <w:rFonts w:ascii="Arial" w:hAnsi="Arial" w:cs="Arial"/>
          <w:szCs w:val="22"/>
        </w:rPr>
        <w:t xml:space="preserve"> </w:t>
      </w:r>
      <w:r w:rsidR="00001978" w:rsidRPr="00D96C7C">
        <w:rPr>
          <w:rFonts w:ascii="Arial" w:hAnsi="Arial" w:cs="Arial"/>
          <w:szCs w:val="22"/>
        </w:rPr>
        <w:t>the</w:t>
      </w:r>
      <w:r w:rsidR="00A51DB7" w:rsidRPr="00D96C7C">
        <w:rPr>
          <w:rFonts w:ascii="Arial" w:hAnsi="Arial" w:cs="Arial"/>
          <w:szCs w:val="22"/>
        </w:rPr>
        <w:t xml:space="preserve"> </w:t>
      </w:r>
      <w:r w:rsidR="00001978" w:rsidRPr="00D96C7C">
        <w:rPr>
          <w:rFonts w:ascii="Arial" w:hAnsi="Arial" w:cs="Arial"/>
          <w:szCs w:val="22"/>
        </w:rPr>
        <w:t>NFIP</w:t>
      </w:r>
      <w:r w:rsidR="00A51DB7" w:rsidRPr="00D96C7C">
        <w:rPr>
          <w:rFonts w:ascii="Arial" w:hAnsi="Arial" w:cs="Arial"/>
          <w:szCs w:val="22"/>
        </w:rPr>
        <w:t xml:space="preserve"> </w:t>
      </w:r>
      <w:r w:rsidR="00001978" w:rsidRPr="00D96C7C">
        <w:rPr>
          <w:rFonts w:ascii="Arial" w:hAnsi="Arial" w:cs="Arial"/>
          <w:szCs w:val="22"/>
        </w:rPr>
        <w:t>have</w:t>
      </w:r>
      <w:r w:rsidR="00A51DB7" w:rsidRPr="00D96C7C">
        <w:rPr>
          <w:rFonts w:ascii="Arial" w:hAnsi="Arial" w:cs="Arial"/>
          <w:szCs w:val="22"/>
        </w:rPr>
        <w:t xml:space="preserve"> </w:t>
      </w:r>
      <w:r w:rsidR="00001978" w:rsidRPr="00D96C7C">
        <w:rPr>
          <w:rFonts w:ascii="Arial" w:hAnsi="Arial" w:cs="Arial"/>
          <w:szCs w:val="22"/>
        </w:rPr>
        <w:t>established</w:t>
      </w:r>
      <w:r w:rsidR="00A51DB7" w:rsidRPr="00D96C7C">
        <w:rPr>
          <w:rFonts w:ascii="Arial" w:hAnsi="Arial" w:cs="Arial"/>
          <w:szCs w:val="22"/>
        </w:rPr>
        <w:t xml:space="preserve"> </w:t>
      </w:r>
      <w:r w:rsidR="00001978" w:rsidRPr="00D96C7C">
        <w:rPr>
          <w:rFonts w:ascii="Arial" w:hAnsi="Arial" w:cs="Arial"/>
          <w:szCs w:val="22"/>
        </w:rPr>
        <w:t>repositories</w:t>
      </w:r>
      <w:r w:rsidR="00A51DB7" w:rsidRPr="00D96C7C">
        <w:rPr>
          <w:rFonts w:ascii="Arial" w:hAnsi="Arial" w:cs="Arial"/>
          <w:szCs w:val="22"/>
        </w:rPr>
        <w:t xml:space="preserve"> </w:t>
      </w:r>
      <w:r w:rsidR="00001978" w:rsidRPr="00D96C7C">
        <w:rPr>
          <w:rFonts w:ascii="Arial" w:hAnsi="Arial" w:cs="Arial"/>
          <w:szCs w:val="22"/>
        </w:rPr>
        <w:t>of</w:t>
      </w:r>
      <w:r w:rsidR="00A51DB7" w:rsidRPr="00D96C7C">
        <w:rPr>
          <w:rFonts w:ascii="Arial" w:hAnsi="Arial" w:cs="Arial"/>
          <w:szCs w:val="22"/>
        </w:rPr>
        <w:t xml:space="preserve"> </w:t>
      </w:r>
      <w:r w:rsidR="00001978" w:rsidRPr="00D96C7C">
        <w:rPr>
          <w:rFonts w:ascii="Arial" w:hAnsi="Arial" w:cs="Arial"/>
          <w:szCs w:val="22"/>
        </w:rPr>
        <w:t>flood</w:t>
      </w:r>
      <w:r w:rsidR="00A51DB7" w:rsidRPr="00D96C7C">
        <w:rPr>
          <w:rFonts w:ascii="Arial" w:hAnsi="Arial" w:cs="Arial"/>
          <w:szCs w:val="22"/>
        </w:rPr>
        <w:t xml:space="preserve"> </w:t>
      </w:r>
      <w:r w:rsidR="00001978" w:rsidRPr="00D96C7C">
        <w:rPr>
          <w:rFonts w:ascii="Arial" w:hAnsi="Arial" w:cs="Arial"/>
          <w:szCs w:val="22"/>
        </w:rPr>
        <w:t>hazard</w:t>
      </w:r>
      <w:r w:rsidR="00A51DB7" w:rsidRPr="00D96C7C">
        <w:rPr>
          <w:rFonts w:ascii="Arial" w:hAnsi="Arial" w:cs="Arial"/>
          <w:szCs w:val="22"/>
        </w:rPr>
        <w:t xml:space="preserve"> </w:t>
      </w:r>
      <w:r w:rsidR="00001978" w:rsidRPr="00D96C7C">
        <w:rPr>
          <w:rFonts w:ascii="Arial" w:hAnsi="Arial" w:cs="Arial"/>
          <w:szCs w:val="22"/>
        </w:rPr>
        <w:t>data</w:t>
      </w:r>
      <w:r w:rsidR="00A51DB7" w:rsidRPr="00D96C7C">
        <w:rPr>
          <w:rFonts w:ascii="Arial" w:hAnsi="Arial" w:cs="Arial"/>
          <w:szCs w:val="22"/>
        </w:rPr>
        <w:t xml:space="preserve"> </w:t>
      </w:r>
      <w:r w:rsidR="00001978" w:rsidRPr="00D96C7C">
        <w:rPr>
          <w:rFonts w:ascii="Arial" w:hAnsi="Arial" w:cs="Arial"/>
          <w:szCs w:val="22"/>
        </w:rPr>
        <w:t>for</w:t>
      </w:r>
      <w:r w:rsidR="00A51DB7" w:rsidRPr="00D96C7C">
        <w:rPr>
          <w:rFonts w:ascii="Arial" w:hAnsi="Arial" w:cs="Arial"/>
          <w:szCs w:val="22"/>
        </w:rPr>
        <w:t xml:space="preserve"> </w:t>
      </w:r>
      <w:r w:rsidR="00001978" w:rsidRPr="00D96C7C">
        <w:rPr>
          <w:rFonts w:ascii="Arial" w:hAnsi="Arial" w:cs="Arial"/>
          <w:szCs w:val="22"/>
        </w:rPr>
        <w:t>floodplain</w:t>
      </w:r>
      <w:r w:rsidR="00A51DB7" w:rsidRPr="00D96C7C">
        <w:rPr>
          <w:rFonts w:ascii="Arial" w:hAnsi="Arial" w:cs="Arial"/>
          <w:szCs w:val="22"/>
        </w:rPr>
        <w:t xml:space="preserve"> </w:t>
      </w:r>
      <w:r w:rsidR="00001978" w:rsidRPr="00D96C7C">
        <w:rPr>
          <w:rFonts w:ascii="Arial" w:hAnsi="Arial" w:cs="Arial"/>
          <w:szCs w:val="22"/>
        </w:rPr>
        <w:t>management</w:t>
      </w:r>
      <w:r w:rsidR="00A51DB7" w:rsidRPr="00D96C7C">
        <w:rPr>
          <w:rFonts w:ascii="Arial" w:hAnsi="Arial" w:cs="Arial"/>
          <w:szCs w:val="22"/>
        </w:rPr>
        <w:t xml:space="preserve"> </w:t>
      </w:r>
      <w:r w:rsidR="00001978" w:rsidRPr="00D96C7C">
        <w:rPr>
          <w:rFonts w:ascii="Arial" w:hAnsi="Arial" w:cs="Arial"/>
          <w:szCs w:val="22"/>
        </w:rPr>
        <w:t>and</w:t>
      </w:r>
      <w:r w:rsidR="00A51DB7" w:rsidRPr="00D96C7C">
        <w:rPr>
          <w:rFonts w:ascii="Arial" w:hAnsi="Arial" w:cs="Arial"/>
          <w:szCs w:val="22"/>
        </w:rPr>
        <w:t xml:space="preserve"> </w:t>
      </w:r>
      <w:r w:rsidR="00001978" w:rsidRPr="00D96C7C">
        <w:rPr>
          <w:rFonts w:ascii="Arial" w:hAnsi="Arial" w:cs="Arial"/>
          <w:szCs w:val="22"/>
        </w:rPr>
        <w:t>flood</w:t>
      </w:r>
      <w:r w:rsidR="00A51DB7" w:rsidRPr="00D96C7C">
        <w:rPr>
          <w:rFonts w:ascii="Arial" w:hAnsi="Arial" w:cs="Arial"/>
          <w:szCs w:val="22"/>
        </w:rPr>
        <w:t xml:space="preserve"> </w:t>
      </w:r>
      <w:r w:rsidR="00001978" w:rsidRPr="00D96C7C">
        <w:rPr>
          <w:rFonts w:ascii="Arial" w:hAnsi="Arial" w:cs="Arial"/>
          <w:szCs w:val="22"/>
        </w:rPr>
        <w:t>insurance</w:t>
      </w:r>
      <w:r w:rsidR="00A51DB7" w:rsidRPr="00D96C7C">
        <w:rPr>
          <w:rFonts w:ascii="Arial" w:hAnsi="Arial" w:cs="Arial"/>
          <w:szCs w:val="22"/>
        </w:rPr>
        <w:t xml:space="preserve"> </w:t>
      </w:r>
      <w:r w:rsidR="00001978" w:rsidRPr="00D96C7C">
        <w:rPr>
          <w:rFonts w:ascii="Arial" w:hAnsi="Arial" w:cs="Arial"/>
          <w:szCs w:val="22"/>
        </w:rPr>
        <w:t>purposes</w:t>
      </w:r>
      <w:r w:rsidR="00381E22" w:rsidRPr="00D96C7C">
        <w:rPr>
          <w:rFonts w:ascii="Arial" w:hAnsi="Arial" w:cs="Arial"/>
          <w:szCs w:val="22"/>
        </w:rPr>
        <w:t>.</w:t>
      </w:r>
      <w:r w:rsidR="00A51DB7" w:rsidRPr="00D96C7C">
        <w:rPr>
          <w:rFonts w:ascii="Arial" w:hAnsi="Arial" w:cs="Arial"/>
          <w:szCs w:val="22"/>
        </w:rPr>
        <w:t xml:space="preserve"> </w:t>
      </w:r>
      <w:r w:rsidR="00001978" w:rsidRPr="00D96C7C">
        <w:rPr>
          <w:rFonts w:ascii="Arial" w:hAnsi="Arial" w:cs="Arial"/>
          <w:szCs w:val="22"/>
        </w:rPr>
        <w:t>Community</w:t>
      </w:r>
      <w:r w:rsidR="00A51DB7" w:rsidRPr="00D96C7C">
        <w:rPr>
          <w:rFonts w:ascii="Arial" w:hAnsi="Arial" w:cs="Arial"/>
          <w:szCs w:val="22"/>
        </w:rPr>
        <w:t xml:space="preserve"> </w:t>
      </w:r>
      <w:r w:rsidR="00001978" w:rsidRPr="00D96C7C">
        <w:rPr>
          <w:rFonts w:ascii="Arial" w:hAnsi="Arial" w:cs="Arial"/>
          <w:szCs w:val="22"/>
        </w:rPr>
        <w:t>map</w:t>
      </w:r>
      <w:r w:rsidR="00A51DB7" w:rsidRPr="00D96C7C">
        <w:rPr>
          <w:rFonts w:ascii="Arial" w:hAnsi="Arial" w:cs="Arial"/>
          <w:szCs w:val="22"/>
        </w:rPr>
        <w:t xml:space="preserve"> </w:t>
      </w:r>
      <w:r w:rsidR="00001978" w:rsidRPr="00D96C7C">
        <w:rPr>
          <w:rFonts w:ascii="Arial" w:hAnsi="Arial" w:cs="Arial"/>
          <w:szCs w:val="22"/>
        </w:rPr>
        <w:t>repository</w:t>
      </w:r>
      <w:r w:rsidR="00A51DB7" w:rsidRPr="00D96C7C">
        <w:rPr>
          <w:rFonts w:ascii="Arial" w:hAnsi="Arial" w:cs="Arial"/>
          <w:szCs w:val="22"/>
        </w:rPr>
        <w:t xml:space="preserve"> </w:t>
      </w:r>
      <w:r w:rsidR="00001978" w:rsidRPr="00D96C7C">
        <w:rPr>
          <w:rFonts w:ascii="Arial" w:hAnsi="Arial" w:cs="Arial"/>
          <w:szCs w:val="22"/>
        </w:rPr>
        <w:t>addresses</w:t>
      </w:r>
      <w:r w:rsidR="00A51DB7" w:rsidRPr="00D96C7C">
        <w:rPr>
          <w:rFonts w:ascii="Arial" w:hAnsi="Arial" w:cs="Arial"/>
          <w:szCs w:val="22"/>
        </w:rPr>
        <w:t xml:space="preserve"> </w:t>
      </w:r>
      <w:r w:rsidR="00001978" w:rsidRPr="00D96C7C">
        <w:rPr>
          <w:rFonts w:ascii="Arial" w:hAnsi="Arial" w:cs="Arial"/>
          <w:szCs w:val="22"/>
        </w:rPr>
        <w:t>are</w:t>
      </w:r>
      <w:r w:rsidR="00A51DB7" w:rsidRPr="00D96C7C">
        <w:rPr>
          <w:rFonts w:ascii="Arial" w:hAnsi="Arial" w:cs="Arial"/>
          <w:szCs w:val="22"/>
        </w:rPr>
        <w:t xml:space="preserve"> </w:t>
      </w:r>
      <w:r w:rsidR="00001978" w:rsidRPr="00D96C7C">
        <w:rPr>
          <w:rFonts w:ascii="Arial" w:hAnsi="Arial" w:cs="Arial"/>
          <w:szCs w:val="22"/>
        </w:rPr>
        <w:t>provided</w:t>
      </w:r>
      <w:r w:rsidR="00A51DB7" w:rsidRPr="00D96C7C">
        <w:rPr>
          <w:rFonts w:ascii="Arial" w:hAnsi="Arial" w:cs="Arial"/>
          <w:szCs w:val="22"/>
        </w:rPr>
        <w:t xml:space="preserve"> </w:t>
      </w:r>
      <w:r w:rsidR="00001978" w:rsidRPr="00D96C7C">
        <w:rPr>
          <w:rFonts w:ascii="Arial" w:hAnsi="Arial" w:cs="Arial"/>
          <w:szCs w:val="22"/>
        </w:rPr>
        <w:t>in</w:t>
      </w:r>
      <w:r w:rsidR="00E47AB3">
        <w:rPr>
          <w:rFonts w:ascii="Arial" w:hAnsi="Arial" w:cs="Arial"/>
          <w:szCs w:val="22"/>
          <w:lang w:val="en-US"/>
        </w:rPr>
        <w:t xml:space="preserve"> Table 31</w:t>
      </w:r>
      <w:r w:rsidR="0055718D" w:rsidRPr="00D96C7C">
        <w:rPr>
          <w:rFonts w:ascii="Arial" w:hAnsi="Arial" w:cs="Arial"/>
          <w:szCs w:val="22"/>
        </w:rPr>
        <w:t>,</w:t>
      </w:r>
      <w:r w:rsidR="00A51DB7" w:rsidRPr="00D96C7C">
        <w:rPr>
          <w:rFonts w:ascii="Arial" w:hAnsi="Arial" w:cs="Arial"/>
          <w:szCs w:val="22"/>
        </w:rPr>
        <w:t xml:space="preserve"> </w:t>
      </w:r>
      <w:r w:rsidR="0055718D" w:rsidRPr="00D96C7C">
        <w:rPr>
          <w:rFonts w:ascii="Arial" w:hAnsi="Arial" w:cs="Arial"/>
          <w:szCs w:val="22"/>
        </w:rPr>
        <w:t>“Map</w:t>
      </w:r>
      <w:r w:rsidR="00A51DB7" w:rsidRPr="00D96C7C">
        <w:rPr>
          <w:rFonts w:ascii="Arial" w:hAnsi="Arial" w:cs="Arial"/>
          <w:szCs w:val="22"/>
        </w:rPr>
        <w:t xml:space="preserve"> </w:t>
      </w:r>
      <w:r w:rsidR="0055718D" w:rsidRPr="00D96C7C">
        <w:rPr>
          <w:rFonts w:ascii="Arial" w:hAnsi="Arial" w:cs="Arial"/>
          <w:szCs w:val="22"/>
        </w:rPr>
        <w:t>Repositories,”</w:t>
      </w:r>
      <w:r w:rsidR="00A51DB7" w:rsidRPr="00D96C7C">
        <w:rPr>
          <w:rFonts w:ascii="Arial" w:hAnsi="Arial" w:cs="Arial"/>
          <w:szCs w:val="22"/>
        </w:rPr>
        <w:t xml:space="preserve"> </w:t>
      </w:r>
      <w:r w:rsidR="00001978" w:rsidRPr="00D96C7C">
        <w:rPr>
          <w:rFonts w:ascii="Arial" w:hAnsi="Arial" w:cs="Arial"/>
          <w:szCs w:val="22"/>
        </w:rPr>
        <w:t>within</w:t>
      </w:r>
      <w:r w:rsidR="00A51DB7" w:rsidRPr="00D96C7C">
        <w:rPr>
          <w:rFonts w:ascii="Arial" w:hAnsi="Arial" w:cs="Arial"/>
          <w:szCs w:val="22"/>
        </w:rPr>
        <w:t xml:space="preserve"> </w:t>
      </w:r>
      <w:r w:rsidR="00001978"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494480" w:rsidRPr="00D96C7C">
        <w:rPr>
          <w:rFonts w:ascii="Arial" w:hAnsi="Arial" w:cs="Arial"/>
          <w:szCs w:val="22"/>
        </w:rPr>
        <w:t>.</w:t>
      </w:r>
    </w:p>
    <w:p w:rsidR="00310AD8" w:rsidRPr="00D96C7C" w:rsidRDefault="00310AD8" w:rsidP="007A0D81">
      <w:pPr>
        <w:pStyle w:val="BodyText"/>
        <w:widowControl/>
        <w:ind w:left="1440"/>
        <w:rPr>
          <w:rFonts w:ascii="Arial" w:hAnsi="Arial" w:cs="Arial"/>
          <w:szCs w:val="22"/>
        </w:rPr>
      </w:pPr>
    </w:p>
    <w:p w:rsidR="00FF6081" w:rsidRPr="00D96C7C" w:rsidRDefault="00A24DDC" w:rsidP="007A0D81">
      <w:pPr>
        <w:pStyle w:val="BodyText"/>
        <w:widowControl/>
        <w:numPr>
          <w:ilvl w:val="0"/>
          <w:numId w:val="31"/>
        </w:numPr>
        <w:rPr>
          <w:rFonts w:ascii="Arial" w:hAnsi="Arial" w:cs="Arial"/>
          <w:szCs w:val="22"/>
        </w:rPr>
      </w:pPr>
      <w:r w:rsidRPr="00D96C7C">
        <w:rPr>
          <w:rFonts w:ascii="Arial" w:hAnsi="Arial" w:cs="Arial"/>
          <w:szCs w:val="22"/>
        </w:rPr>
        <w:t>New</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FF6081" w:rsidRPr="00D96C7C">
        <w:rPr>
          <w:rFonts w:ascii="Arial" w:hAnsi="Arial" w:cs="Arial"/>
          <w:szCs w:val="22"/>
        </w:rPr>
        <w:t>s</w:t>
      </w:r>
      <w:r w:rsidR="00A51DB7" w:rsidRPr="00D96C7C">
        <w:rPr>
          <w:rFonts w:ascii="Arial" w:hAnsi="Arial" w:cs="Arial"/>
          <w:szCs w:val="22"/>
        </w:rPr>
        <w:t xml:space="preserve"> </w:t>
      </w:r>
      <w:r w:rsidR="00FF6081"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frequently</w:t>
      </w:r>
      <w:r w:rsidR="00A51DB7" w:rsidRPr="00D96C7C">
        <w:rPr>
          <w:rFonts w:ascii="Arial" w:hAnsi="Arial" w:cs="Arial"/>
          <w:szCs w:val="22"/>
        </w:rPr>
        <w:t xml:space="preserve"> </w:t>
      </w:r>
      <w:r w:rsidR="00FF6081" w:rsidRPr="00D96C7C">
        <w:rPr>
          <w:rFonts w:ascii="Arial" w:hAnsi="Arial" w:cs="Arial"/>
          <w:szCs w:val="22"/>
        </w:rPr>
        <w:t>developed</w:t>
      </w:r>
      <w:r w:rsidR="00A51DB7" w:rsidRPr="00D96C7C">
        <w:rPr>
          <w:rFonts w:ascii="Arial" w:hAnsi="Arial" w:cs="Arial"/>
          <w:szCs w:val="22"/>
        </w:rPr>
        <w:t xml:space="preserve"> </w:t>
      </w:r>
      <w:r w:rsidR="00FF6081"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multiple</w:t>
      </w:r>
      <w:r w:rsidR="00A51DB7" w:rsidRPr="00D96C7C">
        <w:rPr>
          <w:rFonts w:ascii="Arial" w:hAnsi="Arial" w:cs="Arial"/>
          <w:szCs w:val="22"/>
        </w:rPr>
        <w:t xml:space="preserve"> </w:t>
      </w:r>
      <w:r w:rsidRPr="00D96C7C">
        <w:rPr>
          <w:rFonts w:ascii="Arial" w:hAnsi="Arial" w:cs="Arial"/>
          <w:szCs w:val="22"/>
        </w:rPr>
        <w:t>communities,</w:t>
      </w:r>
      <w:r w:rsidR="00A51DB7" w:rsidRPr="00D96C7C">
        <w:rPr>
          <w:rFonts w:ascii="Arial" w:hAnsi="Arial" w:cs="Arial"/>
          <w:szCs w:val="22"/>
        </w:rPr>
        <w:t xml:space="preserve"> </w:t>
      </w:r>
      <w:r w:rsidRPr="00D96C7C">
        <w:rPr>
          <w:rFonts w:ascii="Arial" w:hAnsi="Arial" w:cs="Arial"/>
          <w:szCs w:val="22"/>
        </w:rPr>
        <w:t>such</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00FF6081" w:rsidRPr="00D96C7C">
        <w:rPr>
          <w:rFonts w:ascii="Arial" w:hAnsi="Arial" w:cs="Arial"/>
          <w:szCs w:val="22"/>
        </w:rPr>
        <w:t>entire</w:t>
      </w:r>
      <w:r w:rsidR="00A51DB7" w:rsidRPr="00D96C7C">
        <w:rPr>
          <w:rFonts w:ascii="Arial" w:hAnsi="Arial" w:cs="Arial"/>
          <w:szCs w:val="22"/>
        </w:rPr>
        <w:t xml:space="preserve"> </w:t>
      </w:r>
      <w:r w:rsidR="00FF6081" w:rsidRPr="00D96C7C">
        <w:rPr>
          <w:rFonts w:ascii="Arial" w:hAnsi="Arial" w:cs="Arial"/>
          <w:szCs w:val="22"/>
        </w:rPr>
        <w:t>counties.</w:t>
      </w:r>
      <w:r w:rsidR="00A51DB7" w:rsidRPr="00D96C7C">
        <w:rPr>
          <w:rFonts w:ascii="Arial" w:hAnsi="Arial" w:cs="Arial"/>
          <w:szCs w:val="22"/>
        </w:rPr>
        <w:t xml:space="preserve"> </w:t>
      </w:r>
      <w:r w:rsidR="00AE2AB4" w:rsidRPr="00D96C7C">
        <w:rPr>
          <w:rFonts w:ascii="Arial" w:hAnsi="Arial" w:cs="Arial"/>
          <w:szCs w:val="22"/>
        </w:rPr>
        <w:t>A</w:t>
      </w:r>
      <w:r w:rsidR="00A51DB7" w:rsidRPr="00D96C7C">
        <w:rPr>
          <w:rFonts w:ascii="Arial" w:hAnsi="Arial" w:cs="Arial"/>
          <w:szCs w:val="22"/>
        </w:rPr>
        <w:t xml:space="preserve"> </w:t>
      </w:r>
      <w:r w:rsidR="00AE2AB4" w:rsidRPr="00D96C7C">
        <w:rPr>
          <w:rFonts w:ascii="Arial" w:hAnsi="Arial" w:cs="Arial"/>
          <w:szCs w:val="22"/>
        </w:rPr>
        <w:t>countywide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AE2AB4" w:rsidRPr="00D96C7C">
        <w:rPr>
          <w:rFonts w:ascii="Arial" w:hAnsi="Arial" w:cs="Arial"/>
          <w:szCs w:val="22"/>
        </w:rPr>
        <w:t>incorporates</w:t>
      </w:r>
      <w:r w:rsidR="00A51DB7" w:rsidRPr="00D96C7C">
        <w:rPr>
          <w:rFonts w:ascii="Arial" w:hAnsi="Arial" w:cs="Arial"/>
          <w:szCs w:val="22"/>
        </w:rPr>
        <w:t xml:space="preserve"> </w:t>
      </w:r>
      <w:r w:rsidR="00FF6081" w:rsidRPr="00D96C7C">
        <w:rPr>
          <w:rFonts w:ascii="Arial" w:hAnsi="Arial" w:cs="Arial"/>
          <w:szCs w:val="22"/>
        </w:rPr>
        <w:t>previous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FF6081" w:rsidRPr="00D96C7C">
        <w:rPr>
          <w:rFonts w:ascii="Arial" w:hAnsi="Arial" w:cs="Arial"/>
          <w:szCs w:val="22"/>
        </w:rPr>
        <w:t>s</w:t>
      </w:r>
      <w:r w:rsidR="00A51DB7" w:rsidRPr="00D96C7C">
        <w:rPr>
          <w:rFonts w:ascii="Arial" w:hAnsi="Arial" w:cs="Arial"/>
          <w:szCs w:val="22"/>
        </w:rPr>
        <w:t xml:space="preserve"> </w:t>
      </w:r>
      <w:r w:rsidR="00FF6081" w:rsidRPr="00D96C7C">
        <w:rPr>
          <w:rFonts w:ascii="Arial" w:hAnsi="Arial" w:cs="Arial"/>
          <w:szCs w:val="22"/>
        </w:rPr>
        <w:t>for</w:t>
      </w:r>
      <w:r w:rsidR="00A51DB7" w:rsidRPr="00D96C7C">
        <w:rPr>
          <w:rFonts w:ascii="Arial" w:hAnsi="Arial" w:cs="Arial"/>
          <w:szCs w:val="22"/>
        </w:rPr>
        <w:t xml:space="preserve"> </w:t>
      </w:r>
      <w:r w:rsidR="00FF6081" w:rsidRPr="00D96C7C">
        <w:rPr>
          <w:rFonts w:ascii="Arial" w:hAnsi="Arial" w:cs="Arial"/>
          <w:szCs w:val="22"/>
        </w:rPr>
        <w:t>individual</w:t>
      </w:r>
      <w:r w:rsidR="00A51DB7" w:rsidRPr="00D96C7C">
        <w:rPr>
          <w:rFonts w:ascii="Arial" w:hAnsi="Arial" w:cs="Arial"/>
          <w:szCs w:val="22"/>
        </w:rPr>
        <w:t xml:space="preserve"> </w:t>
      </w:r>
      <w:r w:rsidR="00FF6081" w:rsidRPr="00D96C7C">
        <w:rPr>
          <w:rFonts w:ascii="Arial" w:hAnsi="Arial" w:cs="Arial"/>
          <w:szCs w:val="22"/>
        </w:rPr>
        <w:t>communities</w:t>
      </w:r>
      <w:r w:rsidR="00A51DB7" w:rsidRPr="00D96C7C">
        <w:rPr>
          <w:rFonts w:ascii="Arial" w:hAnsi="Arial" w:cs="Arial"/>
          <w:szCs w:val="22"/>
        </w:rPr>
        <w:t xml:space="preserve"> </w:t>
      </w:r>
      <w:r w:rsidR="00FF6081" w:rsidRPr="00D96C7C">
        <w:rPr>
          <w:rFonts w:ascii="Arial" w:hAnsi="Arial" w:cs="Arial"/>
          <w:szCs w:val="22"/>
        </w:rPr>
        <w:t>and</w:t>
      </w:r>
      <w:r w:rsidR="00A51DB7" w:rsidRPr="00D96C7C">
        <w:rPr>
          <w:rFonts w:ascii="Arial" w:hAnsi="Arial" w:cs="Arial"/>
          <w:szCs w:val="22"/>
        </w:rPr>
        <w:t xml:space="preserve"> </w:t>
      </w:r>
      <w:r w:rsidR="00FF6081" w:rsidRPr="00D96C7C">
        <w:rPr>
          <w:rFonts w:ascii="Arial" w:hAnsi="Arial" w:cs="Arial"/>
          <w:szCs w:val="22"/>
        </w:rPr>
        <w:t>the</w:t>
      </w:r>
      <w:r w:rsidR="00A51DB7" w:rsidRPr="00D96C7C">
        <w:rPr>
          <w:rFonts w:ascii="Arial" w:hAnsi="Arial" w:cs="Arial"/>
          <w:szCs w:val="22"/>
        </w:rPr>
        <w:t xml:space="preserve"> </w:t>
      </w:r>
      <w:r w:rsidR="00FF6081" w:rsidRPr="00D96C7C">
        <w:rPr>
          <w:rFonts w:ascii="Arial" w:hAnsi="Arial" w:cs="Arial"/>
          <w:szCs w:val="22"/>
        </w:rPr>
        <w:t>unincorporated</w:t>
      </w:r>
      <w:r w:rsidR="00A51DB7" w:rsidRPr="00D96C7C">
        <w:rPr>
          <w:rFonts w:ascii="Arial" w:hAnsi="Arial" w:cs="Arial"/>
          <w:szCs w:val="22"/>
        </w:rPr>
        <w:t xml:space="preserve"> </w:t>
      </w:r>
      <w:r w:rsidR="00FF6081" w:rsidRPr="00D96C7C">
        <w:rPr>
          <w:rFonts w:ascii="Arial" w:hAnsi="Arial" w:cs="Arial"/>
          <w:szCs w:val="22"/>
        </w:rPr>
        <w:t>area</w:t>
      </w:r>
      <w:r w:rsidR="00A51DB7" w:rsidRPr="00D96C7C">
        <w:rPr>
          <w:rFonts w:ascii="Arial" w:hAnsi="Arial" w:cs="Arial"/>
          <w:szCs w:val="22"/>
        </w:rPr>
        <w:t xml:space="preserve"> </w:t>
      </w:r>
      <w:r w:rsidR="00FF6081" w:rsidRPr="00D96C7C">
        <w:rPr>
          <w:rFonts w:ascii="Arial" w:hAnsi="Arial" w:cs="Arial"/>
          <w:szCs w:val="22"/>
        </w:rPr>
        <w:t>of</w:t>
      </w:r>
      <w:r w:rsidR="00A51DB7" w:rsidRPr="00D96C7C">
        <w:rPr>
          <w:rFonts w:ascii="Arial" w:hAnsi="Arial" w:cs="Arial"/>
          <w:szCs w:val="22"/>
        </w:rPr>
        <w:t xml:space="preserve"> </w:t>
      </w:r>
      <w:r w:rsidR="00FF6081" w:rsidRPr="00D96C7C">
        <w:rPr>
          <w:rFonts w:ascii="Arial" w:hAnsi="Arial" w:cs="Arial"/>
          <w:szCs w:val="22"/>
        </w:rPr>
        <w:t>the</w:t>
      </w:r>
      <w:r w:rsidR="00A51DB7" w:rsidRPr="00D96C7C">
        <w:rPr>
          <w:rFonts w:ascii="Arial" w:hAnsi="Arial" w:cs="Arial"/>
          <w:szCs w:val="22"/>
        </w:rPr>
        <w:t xml:space="preserve"> </w:t>
      </w:r>
      <w:r w:rsidR="00FF6081" w:rsidRPr="00D96C7C">
        <w:rPr>
          <w:rFonts w:ascii="Arial" w:hAnsi="Arial" w:cs="Arial"/>
          <w:szCs w:val="22"/>
        </w:rPr>
        <w:t>county</w:t>
      </w:r>
      <w:r w:rsidR="00A51DB7" w:rsidRPr="00D96C7C">
        <w:rPr>
          <w:rFonts w:ascii="Arial" w:hAnsi="Arial" w:cs="Arial"/>
          <w:szCs w:val="22"/>
        </w:rPr>
        <w:t xml:space="preserve"> </w:t>
      </w:r>
      <w:r w:rsidR="002D203B" w:rsidRPr="00D96C7C">
        <w:rPr>
          <w:rFonts w:ascii="Arial" w:hAnsi="Arial" w:cs="Arial"/>
          <w:szCs w:val="22"/>
        </w:rPr>
        <w:t>(if</w:t>
      </w:r>
      <w:r w:rsidR="00A51DB7" w:rsidRPr="00D96C7C">
        <w:rPr>
          <w:rFonts w:ascii="Arial" w:hAnsi="Arial" w:cs="Arial"/>
          <w:szCs w:val="22"/>
        </w:rPr>
        <w:t xml:space="preserve"> </w:t>
      </w:r>
      <w:r w:rsidR="002D203B" w:rsidRPr="00D96C7C">
        <w:rPr>
          <w:rFonts w:ascii="Arial" w:hAnsi="Arial" w:cs="Arial"/>
          <w:szCs w:val="22"/>
        </w:rPr>
        <w:t>not</w:t>
      </w:r>
      <w:r w:rsidR="00A51DB7" w:rsidRPr="00D96C7C">
        <w:rPr>
          <w:rFonts w:ascii="Arial" w:hAnsi="Arial" w:cs="Arial"/>
          <w:szCs w:val="22"/>
        </w:rPr>
        <w:t xml:space="preserve"> </w:t>
      </w:r>
      <w:r w:rsidR="002D203B" w:rsidRPr="00D96C7C">
        <w:rPr>
          <w:rFonts w:ascii="Arial" w:hAnsi="Arial" w:cs="Arial"/>
          <w:szCs w:val="22"/>
        </w:rPr>
        <w:t>jurisdictional)</w:t>
      </w:r>
      <w:r w:rsidR="00A51DB7" w:rsidRPr="00D96C7C">
        <w:rPr>
          <w:rFonts w:ascii="Arial" w:hAnsi="Arial" w:cs="Arial"/>
          <w:szCs w:val="22"/>
        </w:rPr>
        <w:t xml:space="preserve"> </w:t>
      </w:r>
      <w:r w:rsidR="00FF6081" w:rsidRPr="00D96C7C">
        <w:rPr>
          <w:rFonts w:ascii="Arial" w:hAnsi="Arial" w:cs="Arial"/>
          <w:szCs w:val="22"/>
        </w:rPr>
        <w:t>into</w:t>
      </w:r>
      <w:r w:rsidR="00A51DB7" w:rsidRPr="00D96C7C">
        <w:rPr>
          <w:rFonts w:ascii="Arial" w:hAnsi="Arial" w:cs="Arial"/>
          <w:szCs w:val="22"/>
        </w:rPr>
        <w:t xml:space="preserve"> </w:t>
      </w:r>
      <w:r w:rsidR="00FF6081" w:rsidRPr="00D96C7C">
        <w:rPr>
          <w:rFonts w:ascii="Arial" w:hAnsi="Arial" w:cs="Arial"/>
          <w:szCs w:val="22"/>
        </w:rPr>
        <w:t>a</w:t>
      </w:r>
      <w:r w:rsidR="00A51DB7" w:rsidRPr="00D96C7C">
        <w:rPr>
          <w:rFonts w:ascii="Arial" w:hAnsi="Arial" w:cs="Arial"/>
          <w:szCs w:val="22"/>
        </w:rPr>
        <w:t xml:space="preserve"> </w:t>
      </w:r>
      <w:r w:rsidR="00FF6081" w:rsidRPr="00D96C7C">
        <w:rPr>
          <w:rFonts w:ascii="Arial" w:hAnsi="Arial" w:cs="Arial"/>
          <w:szCs w:val="22"/>
        </w:rPr>
        <w:t>single</w:t>
      </w:r>
      <w:r w:rsidR="00A51DB7" w:rsidRPr="00D96C7C">
        <w:rPr>
          <w:rFonts w:ascii="Arial" w:hAnsi="Arial" w:cs="Arial"/>
          <w:szCs w:val="22"/>
        </w:rPr>
        <w:t xml:space="preserve"> </w:t>
      </w:r>
      <w:r w:rsidR="00FF6081" w:rsidRPr="00D96C7C">
        <w:rPr>
          <w:rFonts w:ascii="Arial" w:hAnsi="Arial" w:cs="Arial"/>
          <w:szCs w:val="22"/>
        </w:rPr>
        <w:t>document</w:t>
      </w:r>
      <w:r w:rsidR="00A51DB7" w:rsidRPr="00D96C7C">
        <w:rPr>
          <w:rFonts w:ascii="Arial" w:hAnsi="Arial" w:cs="Arial"/>
          <w:szCs w:val="22"/>
        </w:rPr>
        <w:t xml:space="preserve"> </w:t>
      </w:r>
      <w:r w:rsidR="00FF6081" w:rsidRPr="00D96C7C">
        <w:rPr>
          <w:rFonts w:ascii="Arial" w:hAnsi="Arial" w:cs="Arial"/>
          <w:szCs w:val="22"/>
        </w:rPr>
        <w:t>and</w:t>
      </w:r>
      <w:r w:rsidR="00A51DB7" w:rsidRPr="00D96C7C">
        <w:rPr>
          <w:rFonts w:ascii="Arial" w:hAnsi="Arial" w:cs="Arial"/>
          <w:szCs w:val="22"/>
        </w:rPr>
        <w:t xml:space="preserve"> </w:t>
      </w:r>
      <w:r w:rsidR="00FF6081" w:rsidRPr="00D96C7C">
        <w:rPr>
          <w:rFonts w:ascii="Arial" w:hAnsi="Arial" w:cs="Arial"/>
          <w:szCs w:val="22"/>
        </w:rPr>
        <w:t>supersedes</w:t>
      </w:r>
      <w:r w:rsidR="00A51DB7" w:rsidRPr="00D96C7C">
        <w:rPr>
          <w:rFonts w:ascii="Arial" w:hAnsi="Arial" w:cs="Arial"/>
          <w:szCs w:val="22"/>
        </w:rPr>
        <w:t xml:space="preserve"> </w:t>
      </w:r>
      <w:r w:rsidR="00FF6081" w:rsidRPr="00D96C7C">
        <w:rPr>
          <w:rFonts w:ascii="Arial" w:hAnsi="Arial" w:cs="Arial"/>
          <w:szCs w:val="22"/>
        </w:rPr>
        <w:t>those</w:t>
      </w:r>
      <w:r w:rsidR="00A51DB7" w:rsidRPr="00D96C7C">
        <w:rPr>
          <w:rFonts w:ascii="Arial" w:hAnsi="Arial" w:cs="Arial"/>
          <w:szCs w:val="22"/>
        </w:rPr>
        <w:t xml:space="preserve"> </w:t>
      </w:r>
      <w:r w:rsidR="00FF6081" w:rsidRPr="00D96C7C">
        <w:rPr>
          <w:rFonts w:ascii="Arial" w:hAnsi="Arial" w:cs="Arial"/>
          <w:szCs w:val="22"/>
        </w:rPr>
        <w:t>document</w:t>
      </w:r>
      <w:r w:rsidR="00087940" w:rsidRPr="00D96C7C">
        <w:rPr>
          <w:rFonts w:ascii="Arial" w:hAnsi="Arial" w:cs="Arial"/>
          <w:szCs w:val="22"/>
        </w:rPr>
        <w:t>s</w:t>
      </w:r>
      <w:r w:rsidR="00A51DB7" w:rsidRPr="00D96C7C">
        <w:rPr>
          <w:rFonts w:ascii="Arial" w:hAnsi="Arial" w:cs="Arial"/>
          <w:szCs w:val="22"/>
        </w:rPr>
        <w:t xml:space="preserve"> </w:t>
      </w:r>
      <w:r w:rsidR="00087940" w:rsidRPr="00D96C7C">
        <w:rPr>
          <w:rFonts w:ascii="Arial" w:hAnsi="Arial" w:cs="Arial"/>
          <w:szCs w:val="22"/>
        </w:rPr>
        <w:t>for</w:t>
      </w:r>
      <w:r w:rsidR="00A51DB7" w:rsidRPr="00D96C7C">
        <w:rPr>
          <w:rFonts w:ascii="Arial" w:hAnsi="Arial" w:cs="Arial"/>
          <w:szCs w:val="22"/>
        </w:rPr>
        <w:t xml:space="preserve"> </w:t>
      </w:r>
      <w:r w:rsidR="00087940" w:rsidRPr="00D96C7C">
        <w:rPr>
          <w:rFonts w:ascii="Arial" w:hAnsi="Arial" w:cs="Arial"/>
          <w:szCs w:val="22"/>
        </w:rPr>
        <w:t>the</w:t>
      </w:r>
      <w:r w:rsidR="00A51DB7" w:rsidRPr="00D96C7C">
        <w:rPr>
          <w:rFonts w:ascii="Arial" w:hAnsi="Arial" w:cs="Arial"/>
          <w:szCs w:val="22"/>
        </w:rPr>
        <w:t xml:space="preserve"> </w:t>
      </w:r>
      <w:r w:rsidR="00087940" w:rsidRPr="00D96C7C">
        <w:rPr>
          <w:rFonts w:ascii="Arial" w:hAnsi="Arial" w:cs="Arial"/>
          <w:szCs w:val="22"/>
        </w:rPr>
        <w:t>purposes</w:t>
      </w:r>
      <w:r w:rsidR="00A51DB7" w:rsidRPr="00D96C7C">
        <w:rPr>
          <w:rFonts w:ascii="Arial" w:hAnsi="Arial" w:cs="Arial"/>
          <w:szCs w:val="22"/>
        </w:rPr>
        <w:t xml:space="preserve"> </w:t>
      </w:r>
      <w:r w:rsidR="00087940" w:rsidRPr="00D96C7C">
        <w:rPr>
          <w:rFonts w:ascii="Arial" w:hAnsi="Arial" w:cs="Arial"/>
          <w:szCs w:val="22"/>
        </w:rPr>
        <w:t>of</w:t>
      </w:r>
      <w:r w:rsidR="00A51DB7" w:rsidRPr="00D96C7C">
        <w:rPr>
          <w:rFonts w:ascii="Arial" w:hAnsi="Arial" w:cs="Arial"/>
          <w:szCs w:val="22"/>
        </w:rPr>
        <w:t xml:space="preserve"> </w:t>
      </w:r>
      <w:r w:rsidR="00087940" w:rsidRPr="00D96C7C">
        <w:rPr>
          <w:rFonts w:ascii="Arial" w:hAnsi="Arial" w:cs="Arial"/>
          <w:szCs w:val="22"/>
        </w:rPr>
        <w:t>the</w:t>
      </w:r>
      <w:r w:rsidR="00A51DB7" w:rsidRPr="00D96C7C">
        <w:rPr>
          <w:rFonts w:ascii="Arial" w:hAnsi="Arial" w:cs="Arial"/>
          <w:szCs w:val="22"/>
        </w:rPr>
        <w:t xml:space="preserve"> </w:t>
      </w:r>
      <w:r w:rsidR="00087940" w:rsidRPr="00D96C7C">
        <w:rPr>
          <w:rFonts w:ascii="Arial" w:hAnsi="Arial" w:cs="Arial"/>
          <w:szCs w:val="22"/>
        </w:rPr>
        <w:t>NFIP.</w:t>
      </w:r>
    </w:p>
    <w:p w:rsidR="00310AD8" w:rsidRPr="00D96C7C" w:rsidRDefault="00310AD8" w:rsidP="007A0D81">
      <w:pPr>
        <w:pStyle w:val="BodyText"/>
        <w:widowControl/>
        <w:ind w:left="1440"/>
        <w:rPr>
          <w:rFonts w:ascii="Arial" w:hAnsi="Arial" w:cs="Arial"/>
          <w:szCs w:val="22"/>
        </w:rPr>
      </w:pPr>
    </w:p>
    <w:p w:rsidR="00FF6081" w:rsidRDefault="00FF6081" w:rsidP="007A0D81">
      <w:pPr>
        <w:pStyle w:val="BodyText"/>
        <w:widowControl/>
        <w:ind w:left="1440"/>
        <w:rPr>
          <w:rFonts w:ascii="Arial" w:hAnsi="Arial" w:cs="Arial"/>
          <w:szCs w:val="22"/>
          <w:lang w:val="en-US"/>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initial</w:t>
      </w:r>
      <w:r w:rsidR="00A51DB7" w:rsidRPr="00D96C7C">
        <w:rPr>
          <w:rFonts w:ascii="Arial" w:hAnsi="Arial" w:cs="Arial"/>
          <w:szCs w:val="22"/>
        </w:rPr>
        <w:t xml:space="preserve"> </w:t>
      </w:r>
      <w:r w:rsidRPr="00D96C7C">
        <w:rPr>
          <w:rFonts w:ascii="Arial" w:hAnsi="Arial" w:cs="Arial"/>
          <w:szCs w:val="22"/>
        </w:rPr>
        <w:t>Countywide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A51DB7" w:rsidRPr="00D96C7C">
        <w:rPr>
          <w:rFonts w:ascii="Arial" w:hAnsi="Arial" w:cs="Arial"/>
          <w:szCs w:val="22"/>
        </w:rPr>
        <w:t xml:space="preserve"> </w:t>
      </w:r>
      <w:r w:rsidRPr="00D96C7C">
        <w:rPr>
          <w:rFonts w:ascii="Arial" w:hAnsi="Arial" w:cs="Arial"/>
          <w:szCs w:val="22"/>
        </w:rPr>
        <w:t>became</w:t>
      </w:r>
      <w:r w:rsidR="00A51DB7" w:rsidRPr="00D96C7C">
        <w:rPr>
          <w:rFonts w:ascii="Arial" w:hAnsi="Arial" w:cs="Arial"/>
          <w:szCs w:val="22"/>
        </w:rPr>
        <w:t xml:space="preserve"> </w:t>
      </w:r>
      <w:r w:rsidRPr="00D96C7C">
        <w:rPr>
          <w:rFonts w:ascii="Arial" w:hAnsi="Arial" w:cs="Arial"/>
          <w:szCs w:val="22"/>
        </w:rPr>
        <w:t>effective</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00DE0D37" w:rsidRPr="00D96C7C">
        <w:rPr>
          <w:rFonts w:ascii="Arial" w:hAnsi="Arial" w:cs="Arial"/>
          <w:szCs w:val="22"/>
          <w:lang w:val="en-US"/>
        </w:rPr>
        <w:t>May 17, 2005</w:t>
      </w:r>
      <w:r w:rsidRPr="00D96C7C">
        <w:rPr>
          <w:rFonts w:ascii="Arial" w:hAnsi="Arial" w:cs="Arial"/>
          <w:szCs w:val="22"/>
        </w:rPr>
        <w:t>.</w:t>
      </w:r>
      <w:r w:rsidR="00A51DB7" w:rsidRPr="00D96C7C">
        <w:rPr>
          <w:rFonts w:ascii="Arial" w:hAnsi="Arial" w:cs="Arial"/>
          <w:szCs w:val="22"/>
        </w:rPr>
        <w:t xml:space="preserve"> </w:t>
      </w:r>
      <w:r w:rsidR="00BD69B2" w:rsidRPr="00D96C7C">
        <w:rPr>
          <w:rFonts w:ascii="Arial" w:hAnsi="Arial" w:cs="Arial"/>
          <w:szCs w:val="22"/>
        </w:rPr>
        <w:t>Refer</w:t>
      </w:r>
      <w:r w:rsidR="00A51DB7" w:rsidRPr="00D96C7C">
        <w:rPr>
          <w:rFonts w:ascii="Arial" w:hAnsi="Arial" w:cs="Arial"/>
          <w:szCs w:val="22"/>
        </w:rPr>
        <w:t xml:space="preserve"> </w:t>
      </w:r>
      <w:r w:rsidR="00BD69B2" w:rsidRPr="00D96C7C">
        <w:rPr>
          <w:rFonts w:ascii="Arial" w:hAnsi="Arial" w:cs="Arial"/>
          <w:szCs w:val="22"/>
        </w:rPr>
        <w:t>to</w:t>
      </w:r>
      <w:r w:rsidR="00A51DB7" w:rsidRPr="00D96C7C">
        <w:rPr>
          <w:rFonts w:ascii="Arial" w:hAnsi="Arial" w:cs="Arial"/>
          <w:szCs w:val="22"/>
        </w:rPr>
        <w:t xml:space="preserve"> </w:t>
      </w:r>
      <w:r w:rsidR="00E47AB3">
        <w:rPr>
          <w:rFonts w:ascii="Arial" w:hAnsi="Arial" w:cs="Arial"/>
          <w:szCs w:val="22"/>
          <w:lang w:val="en-US"/>
        </w:rPr>
        <w:t xml:space="preserve">Table 28 </w:t>
      </w:r>
      <w:r w:rsidR="00BD69B2" w:rsidRPr="00D96C7C">
        <w:rPr>
          <w:rFonts w:ascii="Arial" w:hAnsi="Arial" w:cs="Arial"/>
          <w:szCs w:val="22"/>
        </w:rPr>
        <w:t>for</w:t>
      </w:r>
      <w:r w:rsidR="00A51DB7" w:rsidRPr="00D96C7C">
        <w:rPr>
          <w:rFonts w:ascii="Arial" w:hAnsi="Arial" w:cs="Arial"/>
          <w:szCs w:val="22"/>
        </w:rPr>
        <w:t xml:space="preserve"> </w:t>
      </w:r>
      <w:r w:rsidR="00BD69B2" w:rsidRPr="00D96C7C">
        <w:rPr>
          <w:rFonts w:ascii="Arial" w:hAnsi="Arial" w:cs="Arial"/>
          <w:szCs w:val="22"/>
        </w:rPr>
        <w:t>information</w:t>
      </w:r>
      <w:r w:rsidR="00A51DB7" w:rsidRPr="00D96C7C">
        <w:rPr>
          <w:rFonts w:ascii="Arial" w:hAnsi="Arial" w:cs="Arial"/>
          <w:szCs w:val="22"/>
        </w:rPr>
        <w:t xml:space="preserve"> </w:t>
      </w:r>
      <w:r w:rsidR="00BD69B2" w:rsidRPr="00D96C7C">
        <w:rPr>
          <w:rFonts w:ascii="Arial" w:hAnsi="Arial" w:cs="Arial"/>
          <w:szCs w:val="22"/>
        </w:rPr>
        <w:t>about</w:t>
      </w:r>
      <w:r w:rsidR="00A51DB7" w:rsidRPr="00D96C7C">
        <w:rPr>
          <w:rFonts w:ascii="Arial" w:hAnsi="Arial" w:cs="Arial"/>
          <w:szCs w:val="22"/>
        </w:rPr>
        <w:t xml:space="preserve"> </w:t>
      </w:r>
      <w:r w:rsidR="00BD69B2" w:rsidRPr="00D96C7C">
        <w:rPr>
          <w:rFonts w:ascii="Arial" w:hAnsi="Arial" w:cs="Arial"/>
          <w:szCs w:val="22"/>
        </w:rPr>
        <w:t>subsequent</w:t>
      </w:r>
      <w:r w:rsidR="00A51DB7" w:rsidRPr="00D96C7C">
        <w:rPr>
          <w:rFonts w:ascii="Arial" w:hAnsi="Arial" w:cs="Arial"/>
          <w:szCs w:val="22"/>
        </w:rPr>
        <w:t xml:space="preserve"> </w:t>
      </w:r>
      <w:r w:rsidR="00BD69B2" w:rsidRPr="00D96C7C">
        <w:rPr>
          <w:rFonts w:ascii="Arial" w:hAnsi="Arial" w:cs="Arial"/>
          <w:szCs w:val="22"/>
        </w:rPr>
        <w:t>revisions</w:t>
      </w:r>
      <w:r w:rsidR="00A51DB7" w:rsidRPr="00D96C7C">
        <w:rPr>
          <w:rFonts w:ascii="Arial" w:hAnsi="Arial" w:cs="Arial"/>
          <w:szCs w:val="22"/>
        </w:rPr>
        <w:t xml:space="preserve"> </w:t>
      </w:r>
      <w:r w:rsidR="00BD69B2" w:rsidRPr="00D96C7C">
        <w:rPr>
          <w:rFonts w:ascii="Arial" w:hAnsi="Arial" w:cs="Arial"/>
          <w:szCs w:val="22"/>
        </w:rPr>
        <w:t>to</w:t>
      </w:r>
      <w:r w:rsidR="00A51DB7" w:rsidRPr="00D96C7C">
        <w:rPr>
          <w:rFonts w:ascii="Arial" w:hAnsi="Arial" w:cs="Arial"/>
          <w:szCs w:val="22"/>
        </w:rPr>
        <w:t xml:space="preserve"> </w:t>
      </w:r>
      <w:r w:rsidR="00BD69B2" w:rsidRPr="00D96C7C">
        <w:rPr>
          <w:rFonts w:ascii="Arial" w:hAnsi="Arial" w:cs="Arial"/>
          <w:szCs w:val="22"/>
        </w:rPr>
        <w:t>the</w:t>
      </w:r>
      <w:r w:rsidR="00A51DB7" w:rsidRPr="00D96C7C">
        <w:rPr>
          <w:rFonts w:ascii="Arial" w:hAnsi="Arial" w:cs="Arial"/>
          <w:szCs w:val="22"/>
        </w:rPr>
        <w:t xml:space="preserve"> </w:t>
      </w:r>
      <w:r w:rsidR="00BD69B2" w:rsidRPr="00D96C7C">
        <w:rPr>
          <w:rFonts w:ascii="Arial" w:hAnsi="Arial" w:cs="Arial"/>
          <w:szCs w:val="22"/>
        </w:rPr>
        <w:t>FIRM</w:t>
      </w:r>
      <w:r w:rsidR="008F0E64" w:rsidRPr="00D96C7C">
        <w:rPr>
          <w:rFonts w:ascii="Arial" w:hAnsi="Arial" w:cs="Arial"/>
          <w:szCs w:val="22"/>
        </w:rPr>
        <w:t>s</w:t>
      </w:r>
      <w:r w:rsidR="00BD69B2" w:rsidRPr="00D96C7C">
        <w:rPr>
          <w:rFonts w:ascii="Arial" w:hAnsi="Arial" w:cs="Arial"/>
          <w:szCs w:val="22"/>
        </w:rPr>
        <w:t>.</w:t>
      </w:r>
    </w:p>
    <w:p w:rsidR="00371277" w:rsidRPr="00371277" w:rsidRDefault="00371277" w:rsidP="007A0D81">
      <w:pPr>
        <w:pStyle w:val="BodyText"/>
        <w:widowControl/>
        <w:ind w:left="1440"/>
        <w:rPr>
          <w:rFonts w:ascii="Arial" w:hAnsi="Arial" w:cs="Arial"/>
          <w:szCs w:val="22"/>
          <w:lang w:val="en-US"/>
        </w:rPr>
      </w:pPr>
    </w:p>
    <w:p w:rsidR="00371277" w:rsidRPr="00C13509" w:rsidRDefault="00371277" w:rsidP="00371277">
      <w:pPr>
        <w:pStyle w:val="ListBullet"/>
        <w:tabs>
          <w:tab w:val="clear" w:pos="360"/>
          <w:tab w:val="num" w:pos="1080"/>
        </w:tabs>
        <w:ind w:firstLine="720"/>
      </w:pPr>
      <w:r w:rsidRPr="00C13509">
        <w:t xml:space="preserve">Selected FIRM panels for the community may contain information (such as </w:t>
      </w:r>
    </w:p>
    <w:p w:rsidR="00371277" w:rsidRPr="00C13509" w:rsidRDefault="00371277" w:rsidP="00371277">
      <w:pPr>
        <w:pStyle w:val="BodyText"/>
        <w:widowControl/>
        <w:ind w:left="1440"/>
        <w:rPr>
          <w:rFonts w:ascii="Arial" w:hAnsi="Arial" w:cs="Arial"/>
          <w:szCs w:val="22"/>
          <w:lang w:val="en-US"/>
        </w:rPr>
      </w:pPr>
      <w:r w:rsidRPr="00C13509">
        <w:rPr>
          <w:rFonts w:ascii="Arial" w:hAnsi="Arial" w:cs="Arial"/>
          <w:szCs w:val="22"/>
          <w:lang w:val="en-US"/>
        </w:rPr>
        <w:t xml:space="preserve">floodways and cross sections) that was previously shown separately on the </w:t>
      </w:r>
    </w:p>
    <w:p w:rsidR="00371277" w:rsidRPr="00C13509" w:rsidRDefault="00371277" w:rsidP="00371277">
      <w:pPr>
        <w:pStyle w:val="BodyText"/>
        <w:widowControl/>
        <w:ind w:left="1440"/>
        <w:rPr>
          <w:rFonts w:ascii="Arial" w:hAnsi="Arial" w:cs="Arial"/>
          <w:szCs w:val="22"/>
          <w:lang w:val="en-US"/>
        </w:rPr>
      </w:pPr>
      <w:r w:rsidRPr="00C13509">
        <w:rPr>
          <w:rFonts w:ascii="Arial" w:hAnsi="Arial" w:cs="Arial"/>
          <w:szCs w:val="22"/>
          <w:lang w:val="en-US"/>
        </w:rPr>
        <w:t xml:space="preserve">corresponding Flood Boundary and Floodway Map (FBFM) panels. In addition, </w:t>
      </w:r>
    </w:p>
    <w:p w:rsidR="00371277" w:rsidRPr="00C13509" w:rsidRDefault="00371277" w:rsidP="00371277">
      <w:pPr>
        <w:pStyle w:val="BodyText"/>
        <w:widowControl/>
        <w:ind w:left="1440"/>
        <w:rPr>
          <w:rFonts w:ascii="Arial" w:hAnsi="Arial" w:cs="Arial"/>
          <w:szCs w:val="22"/>
          <w:lang w:val="en-US"/>
        </w:rPr>
      </w:pPr>
      <w:r w:rsidRPr="00C13509">
        <w:rPr>
          <w:rFonts w:ascii="Arial" w:hAnsi="Arial" w:cs="Arial"/>
          <w:szCs w:val="22"/>
          <w:lang w:val="en-US"/>
        </w:rPr>
        <w:t xml:space="preserve">former flood hazard zone designations have been changed as follows: </w:t>
      </w:r>
    </w:p>
    <w:p w:rsidR="00371277" w:rsidRPr="00C13509" w:rsidRDefault="00371277" w:rsidP="00371277">
      <w:pPr>
        <w:pStyle w:val="BodyText"/>
        <w:widowControl/>
        <w:ind w:left="1440"/>
        <w:rPr>
          <w:rFonts w:ascii="Arial" w:hAnsi="Arial" w:cs="Arial"/>
          <w:szCs w:val="22"/>
          <w:lang w:val="en-US"/>
        </w:rPr>
      </w:pPr>
      <w:r w:rsidRPr="00C13509">
        <w:rPr>
          <w:rFonts w:ascii="Arial" w:hAnsi="Arial" w:cs="Arial"/>
          <w:szCs w:val="22"/>
          <w:lang w:val="en-US"/>
        </w:rPr>
        <w:t xml:space="preserve"> </w:t>
      </w:r>
    </w:p>
    <w:p w:rsidR="00371277" w:rsidRPr="00C13509" w:rsidRDefault="00371277" w:rsidP="00371277">
      <w:pPr>
        <w:pStyle w:val="BodyText"/>
        <w:widowControl/>
        <w:ind w:left="2160"/>
        <w:jc w:val="center"/>
        <w:rPr>
          <w:rFonts w:ascii="Arial" w:hAnsi="Arial" w:cs="Arial"/>
          <w:szCs w:val="22"/>
          <w:u w:val="single"/>
          <w:lang w:val="en-US"/>
        </w:rPr>
      </w:pPr>
      <w:r>
        <w:rPr>
          <w:rFonts w:ascii="Arial" w:hAnsi="Arial" w:cs="Arial"/>
          <w:szCs w:val="22"/>
          <w:u w:val="single"/>
          <w:lang w:val="en-US"/>
        </w:rPr>
        <w:t>Old Zone</w:t>
      </w:r>
      <w:r w:rsidRPr="00C13509">
        <w:rPr>
          <w:rFonts w:ascii="Arial" w:hAnsi="Arial" w:cs="Arial"/>
          <w:szCs w:val="22"/>
          <w:lang w:val="en-US"/>
        </w:rPr>
        <w:tab/>
      </w:r>
      <w:r w:rsidRPr="00C13509">
        <w:rPr>
          <w:rFonts w:ascii="Arial" w:hAnsi="Arial" w:cs="Arial"/>
          <w:szCs w:val="22"/>
          <w:lang w:val="en-US"/>
        </w:rPr>
        <w:tab/>
      </w:r>
      <w:r w:rsidRPr="00C13509">
        <w:rPr>
          <w:rFonts w:ascii="Arial" w:hAnsi="Arial" w:cs="Arial"/>
          <w:szCs w:val="22"/>
          <w:u w:val="single"/>
          <w:lang w:val="en-US"/>
        </w:rPr>
        <w:t>New Zone</w:t>
      </w:r>
      <w:r w:rsidRPr="00C13509">
        <w:rPr>
          <w:rFonts w:ascii="Arial" w:hAnsi="Arial" w:cs="Arial"/>
          <w:szCs w:val="22"/>
          <w:lang w:val="en-US"/>
        </w:rPr>
        <w:tab/>
      </w:r>
      <w:r w:rsidRPr="00C13509">
        <w:rPr>
          <w:rFonts w:ascii="Arial" w:hAnsi="Arial" w:cs="Arial"/>
          <w:szCs w:val="22"/>
          <w:lang w:val="en-US"/>
        </w:rPr>
        <w:tab/>
      </w:r>
    </w:p>
    <w:p w:rsidR="00371277" w:rsidRPr="00C13509" w:rsidRDefault="00371277" w:rsidP="00371277">
      <w:pPr>
        <w:pStyle w:val="BodyText"/>
        <w:widowControl/>
        <w:ind w:left="2880" w:firstLine="720"/>
        <w:rPr>
          <w:rFonts w:ascii="Arial" w:hAnsi="Arial" w:cs="Arial"/>
          <w:szCs w:val="22"/>
          <w:lang w:val="en-US"/>
        </w:rPr>
      </w:pPr>
      <w:r w:rsidRPr="00C13509">
        <w:rPr>
          <w:rFonts w:ascii="Arial" w:hAnsi="Arial" w:cs="Arial"/>
          <w:szCs w:val="22"/>
          <w:lang w:val="en-US"/>
        </w:rPr>
        <w:t xml:space="preserve">A1 through A30 </w:t>
      </w:r>
      <w:r>
        <w:rPr>
          <w:rFonts w:ascii="Arial" w:hAnsi="Arial" w:cs="Arial"/>
          <w:szCs w:val="22"/>
          <w:lang w:val="en-US"/>
        </w:rPr>
        <w:tab/>
      </w:r>
      <w:r w:rsidRPr="00C13509">
        <w:rPr>
          <w:rFonts w:ascii="Arial" w:hAnsi="Arial" w:cs="Arial"/>
          <w:szCs w:val="22"/>
          <w:lang w:val="en-US"/>
        </w:rPr>
        <w:t xml:space="preserve">AE </w:t>
      </w:r>
    </w:p>
    <w:p w:rsidR="00371277" w:rsidRPr="00C13509" w:rsidRDefault="00371277" w:rsidP="00371277">
      <w:pPr>
        <w:pStyle w:val="BodyText"/>
        <w:widowControl/>
        <w:ind w:left="2880" w:firstLine="720"/>
        <w:rPr>
          <w:rFonts w:ascii="Arial" w:hAnsi="Arial" w:cs="Arial"/>
          <w:szCs w:val="22"/>
          <w:lang w:val="en-US"/>
        </w:rPr>
      </w:pPr>
      <w:r w:rsidRPr="00C13509">
        <w:rPr>
          <w:rFonts w:ascii="Arial" w:hAnsi="Arial" w:cs="Arial"/>
          <w:szCs w:val="22"/>
          <w:lang w:val="en-US"/>
        </w:rPr>
        <w:t xml:space="preserve">V1 through V30 </w:t>
      </w:r>
      <w:r>
        <w:rPr>
          <w:rFonts w:ascii="Arial" w:hAnsi="Arial" w:cs="Arial"/>
          <w:szCs w:val="22"/>
          <w:lang w:val="en-US"/>
        </w:rPr>
        <w:tab/>
      </w:r>
      <w:r w:rsidRPr="00C13509">
        <w:rPr>
          <w:rFonts w:ascii="Arial" w:hAnsi="Arial" w:cs="Arial"/>
          <w:szCs w:val="22"/>
          <w:lang w:val="en-US"/>
        </w:rPr>
        <w:t xml:space="preserve">VE </w:t>
      </w:r>
    </w:p>
    <w:p w:rsidR="00371277" w:rsidRPr="00C13509" w:rsidRDefault="00371277" w:rsidP="00371277">
      <w:pPr>
        <w:pStyle w:val="BodyText"/>
        <w:widowControl/>
        <w:ind w:left="2880" w:firstLine="720"/>
        <w:rPr>
          <w:rFonts w:ascii="Arial" w:hAnsi="Arial" w:cs="Arial"/>
          <w:szCs w:val="22"/>
          <w:lang w:val="en-US"/>
        </w:rPr>
      </w:pPr>
      <w:r w:rsidRPr="00C13509">
        <w:rPr>
          <w:rFonts w:ascii="Arial" w:hAnsi="Arial" w:cs="Arial"/>
          <w:szCs w:val="22"/>
          <w:lang w:val="en-US"/>
        </w:rPr>
        <w:t xml:space="preserve">B </w:t>
      </w:r>
      <w:r>
        <w:rPr>
          <w:rFonts w:ascii="Arial" w:hAnsi="Arial" w:cs="Arial"/>
          <w:szCs w:val="22"/>
          <w:lang w:val="en-US"/>
        </w:rPr>
        <w:tab/>
      </w:r>
      <w:r>
        <w:rPr>
          <w:rFonts w:ascii="Arial" w:hAnsi="Arial" w:cs="Arial"/>
          <w:szCs w:val="22"/>
          <w:lang w:val="en-US"/>
        </w:rPr>
        <w:tab/>
      </w:r>
      <w:r>
        <w:rPr>
          <w:rFonts w:ascii="Arial" w:hAnsi="Arial" w:cs="Arial"/>
          <w:szCs w:val="22"/>
          <w:lang w:val="en-US"/>
        </w:rPr>
        <w:tab/>
      </w:r>
      <w:r w:rsidRPr="00C13509">
        <w:rPr>
          <w:rFonts w:ascii="Arial" w:hAnsi="Arial" w:cs="Arial"/>
          <w:szCs w:val="22"/>
          <w:lang w:val="en-US"/>
        </w:rPr>
        <w:t xml:space="preserve">X (shaded) </w:t>
      </w:r>
    </w:p>
    <w:p w:rsidR="00371277" w:rsidRPr="00C13509" w:rsidRDefault="00371277" w:rsidP="00371277">
      <w:pPr>
        <w:pStyle w:val="BodyText"/>
        <w:widowControl/>
        <w:ind w:left="2880" w:firstLine="720"/>
        <w:rPr>
          <w:rFonts w:ascii="Arial" w:hAnsi="Arial" w:cs="Arial"/>
          <w:szCs w:val="22"/>
          <w:lang w:val="en-US"/>
        </w:rPr>
      </w:pPr>
      <w:r w:rsidRPr="00C13509">
        <w:rPr>
          <w:rFonts w:ascii="Arial" w:hAnsi="Arial" w:cs="Arial"/>
          <w:szCs w:val="22"/>
          <w:lang w:val="en-US"/>
        </w:rPr>
        <w:t xml:space="preserve">C </w:t>
      </w:r>
      <w:r>
        <w:rPr>
          <w:rFonts w:ascii="Arial" w:hAnsi="Arial" w:cs="Arial"/>
          <w:szCs w:val="22"/>
          <w:lang w:val="en-US"/>
        </w:rPr>
        <w:tab/>
      </w:r>
      <w:r>
        <w:rPr>
          <w:rFonts w:ascii="Arial" w:hAnsi="Arial" w:cs="Arial"/>
          <w:szCs w:val="22"/>
          <w:lang w:val="en-US"/>
        </w:rPr>
        <w:tab/>
      </w:r>
      <w:r>
        <w:rPr>
          <w:rFonts w:ascii="Arial" w:hAnsi="Arial" w:cs="Arial"/>
          <w:szCs w:val="22"/>
          <w:lang w:val="en-US"/>
        </w:rPr>
        <w:tab/>
      </w:r>
      <w:r w:rsidRPr="00C13509">
        <w:rPr>
          <w:rFonts w:ascii="Arial" w:hAnsi="Arial" w:cs="Arial"/>
          <w:szCs w:val="22"/>
          <w:lang w:val="en-US"/>
        </w:rPr>
        <w:t>X (unshaded)</w:t>
      </w:r>
    </w:p>
    <w:p w:rsidR="00371277" w:rsidRPr="00B30097" w:rsidRDefault="00371277" w:rsidP="00371277">
      <w:pPr>
        <w:pStyle w:val="BodyText"/>
        <w:widowControl/>
        <w:ind w:left="1440"/>
        <w:rPr>
          <w:rFonts w:ascii="Arial" w:hAnsi="Arial" w:cs="Arial"/>
          <w:szCs w:val="22"/>
        </w:rPr>
      </w:pPr>
    </w:p>
    <w:p w:rsidR="00371277" w:rsidRPr="00371277" w:rsidRDefault="00371277" w:rsidP="007A0D81">
      <w:pPr>
        <w:pStyle w:val="BodyText"/>
        <w:widowControl/>
        <w:ind w:left="1440"/>
        <w:rPr>
          <w:rFonts w:ascii="Arial" w:hAnsi="Arial" w:cs="Arial"/>
          <w:szCs w:val="22"/>
        </w:rPr>
      </w:pPr>
    </w:p>
    <w:p w:rsidR="004C553C" w:rsidRPr="00D96C7C" w:rsidRDefault="004C553C" w:rsidP="007A0D81">
      <w:pPr>
        <w:pStyle w:val="BodyText"/>
        <w:widowControl/>
        <w:ind w:left="1440"/>
        <w:rPr>
          <w:rFonts w:ascii="Arial" w:hAnsi="Arial" w:cs="Arial"/>
          <w:szCs w:val="22"/>
        </w:rPr>
      </w:pPr>
    </w:p>
    <w:p w:rsidR="00203B11" w:rsidRPr="00D96C7C" w:rsidRDefault="00203B11" w:rsidP="007A0D81">
      <w:pPr>
        <w:pStyle w:val="BodyText"/>
        <w:widowControl/>
        <w:numPr>
          <w:ilvl w:val="0"/>
          <w:numId w:val="31"/>
        </w:numPr>
        <w:rPr>
          <w:rFonts w:ascii="Arial" w:hAnsi="Arial" w:cs="Arial"/>
          <w:szCs w:val="22"/>
        </w:rPr>
      </w:pP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has</w:t>
      </w:r>
      <w:r w:rsidR="00A51DB7" w:rsidRPr="00D96C7C">
        <w:rPr>
          <w:rFonts w:ascii="Arial" w:hAnsi="Arial" w:cs="Arial"/>
          <w:szCs w:val="22"/>
        </w:rPr>
        <w:t xml:space="preserve"> </w:t>
      </w:r>
      <w:r w:rsidRPr="00D96C7C">
        <w:rPr>
          <w:rFonts w:ascii="Arial" w:hAnsi="Arial" w:cs="Arial"/>
          <w:szCs w:val="22"/>
        </w:rPr>
        <w:t>developed</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i/>
          <w:szCs w:val="22"/>
        </w:rPr>
        <w:t>Guide</w:t>
      </w:r>
      <w:r w:rsidR="00A51DB7" w:rsidRPr="00D96C7C">
        <w:rPr>
          <w:rFonts w:ascii="Arial" w:hAnsi="Arial" w:cs="Arial"/>
          <w:i/>
          <w:szCs w:val="22"/>
        </w:rPr>
        <w:t xml:space="preserve"> </w:t>
      </w:r>
      <w:r w:rsidRPr="00D96C7C">
        <w:rPr>
          <w:rFonts w:ascii="Arial" w:hAnsi="Arial" w:cs="Arial"/>
          <w:i/>
          <w:szCs w:val="22"/>
        </w:rPr>
        <w:t>to</w:t>
      </w:r>
      <w:r w:rsidR="00A51DB7" w:rsidRPr="00D96C7C">
        <w:rPr>
          <w:rFonts w:ascii="Arial" w:hAnsi="Arial" w:cs="Arial"/>
          <w:i/>
          <w:szCs w:val="22"/>
        </w:rPr>
        <w:t xml:space="preserve"> </w:t>
      </w:r>
      <w:r w:rsidRPr="00D96C7C">
        <w:rPr>
          <w:rFonts w:ascii="Arial" w:hAnsi="Arial" w:cs="Arial"/>
          <w:i/>
          <w:szCs w:val="22"/>
        </w:rPr>
        <w:t>Flood</w:t>
      </w:r>
      <w:r w:rsidR="00A51DB7" w:rsidRPr="00D96C7C">
        <w:rPr>
          <w:rFonts w:ascii="Arial" w:hAnsi="Arial" w:cs="Arial"/>
          <w:i/>
          <w:szCs w:val="22"/>
        </w:rPr>
        <w:t xml:space="preserve"> </w:t>
      </w:r>
      <w:r w:rsidRPr="00D96C7C">
        <w:rPr>
          <w:rFonts w:ascii="Arial" w:hAnsi="Arial" w:cs="Arial"/>
          <w:i/>
          <w:szCs w:val="22"/>
        </w:rPr>
        <w:t>Maps</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258)</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online</w:t>
      </w:r>
      <w:r w:rsidR="00A51DB7" w:rsidRPr="00D96C7C">
        <w:rPr>
          <w:rFonts w:ascii="Arial" w:hAnsi="Arial" w:cs="Arial"/>
          <w:szCs w:val="22"/>
        </w:rPr>
        <w:t xml:space="preserve"> </w:t>
      </w:r>
      <w:r w:rsidRPr="00D96C7C">
        <w:rPr>
          <w:rFonts w:ascii="Arial" w:hAnsi="Arial" w:cs="Arial"/>
          <w:szCs w:val="22"/>
        </w:rPr>
        <w:t>tutorials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assist</w:t>
      </w:r>
      <w:r w:rsidR="00A51DB7" w:rsidRPr="00D96C7C">
        <w:rPr>
          <w:rFonts w:ascii="Arial" w:hAnsi="Arial" w:cs="Arial"/>
          <w:szCs w:val="22"/>
        </w:rPr>
        <w:t xml:space="preserve"> </w:t>
      </w:r>
      <w:r w:rsidRPr="00D96C7C">
        <w:rPr>
          <w:rFonts w:ascii="Arial" w:hAnsi="Arial" w:cs="Arial"/>
          <w:szCs w:val="22"/>
        </w:rPr>
        <w:t>users</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accessing</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contained</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include</w:t>
      </w:r>
      <w:r w:rsidR="00A51DB7" w:rsidRPr="00D96C7C">
        <w:rPr>
          <w:rFonts w:ascii="Arial" w:hAnsi="Arial" w:cs="Arial"/>
          <w:szCs w:val="22"/>
        </w:rPr>
        <w:t xml:space="preserve"> </w:t>
      </w:r>
      <w:r w:rsidRPr="00D96C7C">
        <w:rPr>
          <w:rFonts w:ascii="Arial" w:hAnsi="Arial" w:cs="Arial"/>
          <w:szCs w:val="22"/>
        </w:rPr>
        <w:t>how</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read</w:t>
      </w:r>
      <w:r w:rsidR="00A51DB7" w:rsidRPr="00D96C7C">
        <w:rPr>
          <w:rFonts w:ascii="Arial" w:hAnsi="Arial" w:cs="Arial"/>
          <w:szCs w:val="22"/>
        </w:rPr>
        <w:t xml:space="preserve"> </w:t>
      </w:r>
      <w:r w:rsidRPr="00D96C7C">
        <w:rPr>
          <w:rFonts w:ascii="Arial" w:hAnsi="Arial" w:cs="Arial"/>
          <w:szCs w:val="22"/>
        </w:rPr>
        <w:t>panels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step-by-step</w:t>
      </w:r>
      <w:r w:rsidR="00A51DB7" w:rsidRPr="00D96C7C">
        <w:rPr>
          <w:rFonts w:ascii="Arial" w:hAnsi="Arial" w:cs="Arial"/>
          <w:szCs w:val="22"/>
        </w:rPr>
        <w:t xml:space="preserve"> </w:t>
      </w:r>
      <w:r w:rsidRPr="00D96C7C">
        <w:rPr>
          <w:rFonts w:ascii="Arial" w:hAnsi="Arial" w:cs="Arial"/>
          <w:szCs w:val="22"/>
        </w:rPr>
        <w:t>instructions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obtain</w:t>
      </w:r>
      <w:r w:rsidR="00A51DB7" w:rsidRPr="00D96C7C">
        <w:rPr>
          <w:rFonts w:ascii="Arial" w:hAnsi="Arial" w:cs="Arial"/>
          <w:szCs w:val="22"/>
        </w:rPr>
        <w:t xml:space="preserve"> </w:t>
      </w:r>
      <w:r w:rsidRPr="00D96C7C">
        <w:rPr>
          <w:rFonts w:ascii="Arial" w:hAnsi="Arial" w:cs="Arial"/>
          <w:szCs w:val="22"/>
        </w:rPr>
        <w:t>specific</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obtain</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Pr="00D96C7C">
        <w:rPr>
          <w:rFonts w:ascii="Arial" w:hAnsi="Arial" w:cs="Arial"/>
          <w:szCs w:val="22"/>
        </w:rPr>
        <w:t>guide</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other</w:t>
      </w:r>
      <w:r w:rsidR="00A51DB7" w:rsidRPr="00D96C7C">
        <w:rPr>
          <w:rFonts w:ascii="Arial" w:hAnsi="Arial" w:cs="Arial"/>
          <w:szCs w:val="22"/>
        </w:rPr>
        <w:t xml:space="preserve"> </w:t>
      </w:r>
      <w:r w:rsidRPr="00D96C7C">
        <w:rPr>
          <w:rFonts w:ascii="Arial" w:hAnsi="Arial" w:cs="Arial"/>
          <w:szCs w:val="22"/>
        </w:rPr>
        <w:t>assistance</w:t>
      </w:r>
      <w:r w:rsidR="00A51DB7" w:rsidRPr="00D96C7C">
        <w:rPr>
          <w:rFonts w:ascii="Arial" w:hAnsi="Arial" w:cs="Arial"/>
          <w:szCs w:val="22"/>
        </w:rPr>
        <w:t xml:space="preserve"> </w:t>
      </w:r>
      <w:r w:rsidR="00E944F0" w:rsidRPr="00D96C7C">
        <w:rPr>
          <w:rFonts w:ascii="Arial" w:hAnsi="Arial" w:cs="Arial"/>
          <w:szCs w:val="22"/>
        </w:rPr>
        <w:t>in</w:t>
      </w:r>
      <w:r w:rsidR="00A51DB7" w:rsidRPr="00D96C7C">
        <w:rPr>
          <w:rFonts w:ascii="Arial" w:hAnsi="Arial" w:cs="Arial"/>
          <w:szCs w:val="22"/>
        </w:rPr>
        <w:t xml:space="preserve"> </w:t>
      </w:r>
      <w:r w:rsidR="00E944F0" w:rsidRPr="00D96C7C">
        <w:rPr>
          <w:rFonts w:ascii="Arial" w:hAnsi="Arial" w:cs="Arial"/>
          <w:szCs w:val="22"/>
        </w:rPr>
        <w:t>using</w:t>
      </w:r>
      <w:r w:rsidR="00A51DB7" w:rsidRPr="00D96C7C">
        <w:rPr>
          <w:rFonts w:ascii="Arial" w:hAnsi="Arial" w:cs="Arial"/>
          <w:szCs w:val="22"/>
        </w:rPr>
        <w:t xml:space="preserve"> </w:t>
      </w:r>
      <w:r w:rsidR="00E944F0" w:rsidRPr="00D96C7C">
        <w:rPr>
          <w:rFonts w:ascii="Arial" w:hAnsi="Arial" w:cs="Arial"/>
          <w:szCs w:val="22"/>
        </w:rPr>
        <w:t>the</w:t>
      </w:r>
      <w:r w:rsidR="00A51DB7" w:rsidRPr="00D96C7C">
        <w:rPr>
          <w:rFonts w:ascii="Arial" w:hAnsi="Arial" w:cs="Arial"/>
          <w:szCs w:val="22"/>
        </w:rPr>
        <w:t xml:space="preserve"> </w:t>
      </w:r>
      <w:r w:rsidR="00E944F0" w:rsidRPr="00D96C7C">
        <w:rPr>
          <w:rFonts w:ascii="Arial" w:hAnsi="Arial" w:cs="Arial"/>
          <w:szCs w:val="22"/>
        </w:rPr>
        <w:t>FIRM</w:t>
      </w:r>
      <w:r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Web</w:t>
      </w:r>
      <w:r w:rsidR="00A51DB7" w:rsidRPr="00D96C7C">
        <w:rPr>
          <w:rFonts w:ascii="Arial" w:hAnsi="Arial" w:cs="Arial"/>
          <w:szCs w:val="22"/>
        </w:rPr>
        <w:t xml:space="preserve"> </w:t>
      </w:r>
      <w:r w:rsidRPr="00D96C7C">
        <w:rPr>
          <w:rFonts w:ascii="Arial" w:hAnsi="Arial" w:cs="Arial"/>
          <w:szCs w:val="22"/>
        </w:rPr>
        <w:t>site</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hyperlink r:id="rId30" w:history="1">
        <w:r w:rsidR="00F84A77" w:rsidRPr="00AD3D9D">
          <w:rPr>
            <w:rStyle w:val="Hyperlink"/>
            <w:rFonts w:ascii="Arial" w:hAnsi="Arial" w:cs="Arial"/>
            <w:szCs w:val="22"/>
            <w:lang w:val="en-US" w:eastAsia="en-US"/>
          </w:rPr>
          <w:t>www.fema.gov/online-tutorials</w:t>
        </w:r>
      </w:hyperlink>
      <w:r w:rsidRPr="00D96C7C">
        <w:rPr>
          <w:rFonts w:ascii="Arial" w:hAnsi="Arial" w:cs="Arial"/>
          <w:szCs w:val="22"/>
        </w:rPr>
        <w:t>.</w:t>
      </w:r>
    </w:p>
    <w:p w:rsidR="004F6F4D" w:rsidRPr="00D96C7C" w:rsidRDefault="004F6F4D" w:rsidP="007A0D81">
      <w:pPr>
        <w:pStyle w:val="BodyText"/>
        <w:widowControl/>
        <w:ind w:left="1440"/>
        <w:rPr>
          <w:rFonts w:ascii="Arial" w:hAnsi="Arial" w:cs="Arial"/>
          <w:szCs w:val="22"/>
          <w:lang w:val="en-US"/>
        </w:rPr>
      </w:pPr>
    </w:p>
    <w:p w:rsidR="00203B11" w:rsidRPr="00D96C7C" w:rsidRDefault="002B1F0F" w:rsidP="007A0D81">
      <w:pPr>
        <w:pStyle w:val="BodyText"/>
        <w:widowControl/>
        <w:rPr>
          <w:rFonts w:ascii="Arial" w:hAnsi="Arial" w:cs="Arial"/>
          <w:lang w:val="en-US"/>
        </w:rPr>
      </w:pPr>
      <w:r w:rsidRPr="00D96C7C">
        <w:rPr>
          <w:rFonts w:ascii="Arial" w:hAnsi="Arial" w:cs="Arial"/>
        </w:rPr>
        <w:t>Th</w:t>
      </w:r>
      <w:r w:rsidRPr="00D96C7C">
        <w:rPr>
          <w:rFonts w:ascii="Arial" w:hAnsi="Arial" w:cs="Arial"/>
          <w:lang w:val="en-US"/>
        </w:rPr>
        <w:t xml:space="preserve">e FIRM </w:t>
      </w:r>
      <w:r w:rsidR="007B443B" w:rsidRPr="00D96C7C">
        <w:rPr>
          <w:rFonts w:ascii="Arial" w:hAnsi="Arial" w:cs="Arial"/>
          <w:lang w:val="en-US"/>
        </w:rPr>
        <w:t xml:space="preserve">Panel </w:t>
      </w:r>
      <w:r w:rsidRPr="00D96C7C">
        <w:rPr>
          <w:rFonts w:ascii="Arial" w:hAnsi="Arial" w:cs="Arial"/>
          <w:lang w:val="en-US"/>
        </w:rPr>
        <w:t xml:space="preserve">Index in </w:t>
      </w:r>
      <w:r w:rsidRPr="00D96C7C">
        <w:rPr>
          <w:rFonts w:ascii="Arial" w:hAnsi="Arial" w:cs="Arial"/>
          <w:lang w:val="en-US"/>
        </w:rPr>
        <w:fldChar w:fldCharType="begin"/>
      </w:r>
      <w:r w:rsidRPr="00D96C7C">
        <w:rPr>
          <w:rFonts w:ascii="Arial" w:hAnsi="Arial" w:cs="Arial"/>
          <w:lang w:val="en-US"/>
        </w:rPr>
        <w:instrText xml:space="preserve"> REF _Ref435608558 \h </w:instrText>
      </w:r>
      <w:r w:rsidR="00355006">
        <w:rPr>
          <w:rFonts w:ascii="Arial" w:hAnsi="Arial" w:cs="Arial"/>
          <w:lang w:val="en-US"/>
        </w:rPr>
        <w:instrText xml:space="preserve"> \* MERGEFORMAT </w:instrText>
      </w:r>
      <w:r w:rsidRPr="00D96C7C">
        <w:rPr>
          <w:rFonts w:ascii="Arial" w:hAnsi="Arial" w:cs="Arial"/>
          <w:lang w:val="en-US"/>
        </w:rPr>
      </w:r>
      <w:r w:rsidRPr="00D96C7C">
        <w:rPr>
          <w:rFonts w:ascii="Arial" w:hAnsi="Arial" w:cs="Arial"/>
          <w:lang w:val="en-US"/>
        </w:rPr>
        <w:fldChar w:fldCharType="separate"/>
      </w:r>
      <w:r w:rsidR="00B059F9" w:rsidRPr="00B059F9">
        <w:rPr>
          <w:rFonts w:ascii="Arial" w:hAnsi="Arial" w:cs="Arial"/>
        </w:rPr>
        <w:t xml:space="preserve">Figure </w:t>
      </w:r>
      <w:r w:rsidR="00B059F9" w:rsidRPr="00B059F9">
        <w:rPr>
          <w:rFonts w:ascii="Arial" w:hAnsi="Arial" w:cs="Arial"/>
          <w:noProof/>
        </w:rPr>
        <w:t>1</w:t>
      </w:r>
      <w:r w:rsidRPr="00D96C7C">
        <w:rPr>
          <w:rFonts w:ascii="Arial" w:hAnsi="Arial" w:cs="Arial"/>
          <w:lang w:val="en-US"/>
        </w:rPr>
        <w:fldChar w:fldCharType="end"/>
      </w:r>
      <w:r w:rsidRPr="00D96C7C">
        <w:rPr>
          <w:rFonts w:ascii="Arial" w:hAnsi="Arial" w:cs="Arial"/>
          <w:lang w:val="en-US"/>
        </w:rPr>
        <w:t xml:space="preserve"> shows the overall FIRM panel layout within </w:t>
      </w:r>
      <w:r w:rsidR="00DE0D37" w:rsidRPr="00D96C7C">
        <w:rPr>
          <w:rFonts w:ascii="Arial" w:hAnsi="Arial" w:cs="Arial"/>
          <w:lang w:val="en-US"/>
        </w:rPr>
        <w:t>Rockingham</w:t>
      </w:r>
      <w:r w:rsidRPr="00D96C7C">
        <w:rPr>
          <w:rFonts w:ascii="Arial" w:hAnsi="Arial" w:cs="Arial"/>
          <w:lang w:val="en-US"/>
        </w:rPr>
        <w:t xml:space="preserve"> County, and also displays the panel number and effective date for each FIRM panel in the county. Other information shown on the FIRM </w:t>
      </w:r>
      <w:r w:rsidR="007B443B" w:rsidRPr="00D96C7C">
        <w:rPr>
          <w:rFonts w:ascii="Arial" w:hAnsi="Arial" w:cs="Arial"/>
          <w:lang w:val="en-US"/>
        </w:rPr>
        <w:t xml:space="preserve">Panel </w:t>
      </w:r>
      <w:r w:rsidRPr="00D96C7C">
        <w:rPr>
          <w:rFonts w:ascii="Arial" w:hAnsi="Arial" w:cs="Arial"/>
          <w:lang w:val="en-US"/>
        </w:rPr>
        <w:t>Index includes community boundaries, flooding sources, watershed boundaries, and United States Geological Survey (USGS) Hydrologic Unit Code – 8 (HUC-8) codes.</w:t>
      </w:r>
    </w:p>
    <w:p w:rsidR="002B1F0F" w:rsidRPr="00203B11" w:rsidRDefault="002B1F0F" w:rsidP="007A0D81">
      <w:pPr>
        <w:pStyle w:val="BodyText"/>
        <w:widowControl/>
        <w:rPr>
          <w:szCs w:val="22"/>
        </w:rPr>
        <w:sectPr w:rsidR="002B1F0F" w:rsidRPr="00203B11" w:rsidSect="00635EE2">
          <w:endnotePr>
            <w:numFmt w:val="decimal"/>
          </w:endnotePr>
          <w:pgSz w:w="12240" w:h="15840"/>
          <w:pgMar w:top="1440" w:right="1440" w:bottom="1440" w:left="1440" w:header="1440" w:footer="720" w:gutter="0"/>
          <w:pgNumType w:start="1"/>
          <w:cols w:space="720"/>
          <w:noEndnote/>
        </w:sectPr>
      </w:pPr>
    </w:p>
    <w:p w:rsidR="006357AC" w:rsidRDefault="006357AC" w:rsidP="004F6F4D">
      <w:pPr>
        <w:pStyle w:val="Caption"/>
        <w:ind w:left="0"/>
      </w:pPr>
      <w:bookmarkStart w:id="12" w:name="_Ref435608558"/>
      <w:bookmarkStart w:id="13" w:name="_Toc525151582"/>
      <w:r>
        <w:t>Figure</w:t>
      </w:r>
      <w:r w:rsidR="00A51DB7">
        <w:t xml:space="preserve"> </w:t>
      </w:r>
      <w:r w:rsidR="004B39E4">
        <w:fldChar w:fldCharType="begin"/>
      </w:r>
      <w:r w:rsidR="004B39E4">
        <w:instrText xml:space="preserve"> SEQ Figure \* ARABIC </w:instrText>
      </w:r>
      <w:r w:rsidR="004B39E4">
        <w:fldChar w:fldCharType="separate"/>
      </w:r>
      <w:r w:rsidR="00B059F9">
        <w:rPr>
          <w:noProof/>
        </w:rPr>
        <w:t>1</w:t>
      </w:r>
      <w:r w:rsidR="004B39E4">
        <w:rPr>
          <w:noProof/>
        </w:rPr>
        <w:fldChar w:fldCharType="end"/>
      </w:r>
      <w:bookmarkEnd w:id="12"/>
      <w:r>
        <w:t>:</w:t>
      </w:r>
      <w:r w:rsidR="00A51DB7">
        <w:t xml:space="preserve"> </w:t>
      </w:r>
      <w:r>
        <w:t>FIRM</w:t>
      </w:r>
      <w:r w:rsidR="00A51DB7">
        <w:t xml:space="preserve"> </w:t>
      </w:r>
      <w:r>
        <w:t>Panel</w:t>
      </w:r>
      <w:r w:rsidR="00A51DB7">
        <w:t xml:space="preserve"> </w:t>
      </w:r>
      <w:r>
        <w:t>Index</w:t>
      </w:r>
      <w:bookmarkEnd w:id="13"/>
    </w:p>
    <w:p w:rsidR="004F6F4D" w:rsidRPr="002826AE" w:rsidRDefault="004F6F4D" w:rsidP="004F6F4D">
      <w:pPr>
        <w:jc w:val="center"/>
        <w:rPr>
          <w:rFonts w:ascii="Calibri" w:hAnsi="Calibri"/>
          <w:color w:val="C00000"/>
        </w:rPr>
      </w:pPr>
    </w:p>
    <w:p w:rsidR="004F6F4D" w:rsidRPr="004F6F4D" w:rsidRDefault="004F6F4D" w:rsidP="00344429">
      <w:pPr>
        <w:pStyle w:val="BodyText"/>
        <w:ind w:left="0"/>
      </w:pPr>
    </w:p>
    <w:p w:rsidR="00624F58" w:rsidRDefault="006B7A80" w:rsidP="00344429">
      <w:pPr>
        <w:pStyle w:val="BodyText"/>
        <w:ind w:left="0"/>
        <w:rPr>
          <w:lang w:val="en-US"/>
        </w:rPr>
      </w:pPr>
      <w:r>
        <w:rPr>
          <w:noProof/>
          <w:snapToGrid/>
          <w:lang w:val="en-US" w:eastAsia="en-US"/>
        </w:rPr>
        <w:drawing>
          <wp:inline distT="0" distB="0" distL="0" distR="0" wp14:anchorId="0B14CE57" wp14:editId="383C9B2D">
            <wp:extent cx="8053137" cy="1244466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5CIND1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44959" cy="12432031"/>
                    </a:xfrm>
                    <a:prstGeom prst="rect">
                      <a:avLst/>
                    </a:prstGeom>
                  </pic:spPr>
                </pic:pic>
              </a:graphicData>
            </a:graphic>
          </wp:inline>
        </w:drawing>
      </w:r>
    </w:p>
    <w:p w:rsidR="006B7A80" w:rsidRDefault="006B7A80" w:rsidP="00344429">
      <w:pPr>
        <w:pStyle w:val="BodyText"/>
        <w:ind w:left="0"/>
        <w:rPr>
          <w:lang w:val="en-US"/>
        </w:rPr>
      </w:pPr>
    </w:p>
    <w:p w:rsidR="006B7A80" w:rsidRDefault="006B7A80" w:rsidP="00344429">
      <w:pPr>
        <w:pStyle w:val="BodyText"/>
        <w:ind w:left="0"/>
        <w:rPr>
          <w:lang w:val="en-US"/>
        </w:rPr>
      </w:pPr>
    </w:p>
    <w:p w:rsidR="006B7A80" w:rsidRDefault="006B7A80" w:rsidP="00344429">
      <w:pPr>
        <w:pStyle w:val="BodyText"/>
        <w:ind w:left="0"/>
        <w:rPr>
          <w:lang w:val="en-US"/>
        </w:rPr>
      </w:pPr>
    </w:p>
    <w:p w:rsidR="006B7A80" w:rsidRDefault="006B7A80" w:rsidP="00344429">
      <w:pPr>
        <w:pStyle w:val="BodyText"/>
        <w:ind w:left="0"/>
        <w:rPr>
          <w:lang w:val="en-US"/>
        </w:rPr>
      </w:pPr>
    </w:p>
    <w:p w:rsidR="008C5552" w:rsidRDefault="008C5552" w:rsidP="008C5552">
      <w:pPr>
        <w:pStyle w:val="Caption"/>
        <w:ind w:left="0"/>
      </w:pPr>
      <w:r>
        <w:t>Figure</w:t>
      </w:r>
      <w:r w:rsidR="00083B1B">
        <w:t xml:space="preserve"> 1</w:t>
      </w:r>
      <w:r>
        <w:t>: FIRM Panel Index (continued)</w:t>
      </w:r>
    </w:p>
    <w:p w:rsidR="006B7A80" w:rsidRDefault="006B7A80" w:rsidP="008C5552">
      <w:pPr>
        <w:widowControl/>
        <w:adjustRightInd/>
        <w:jc w:val="center"/>
        <w:textAlignment w:val="auto"/>
        <w:rPr>
          <w:rFonts w:ascii="Times New Roman" w:hAnsi="Times New Roman"/>
          <w:lang w:eastAsia="x-none"/>
        </w:rPr>
      </w:pPr>
    </w:p>
    <w:p w:rsidR="006B7A80" w:rsidRDefault="006B7A80" w:rsidP="00344429">
      <w:pPr>
        <w:pStyle w:val="BodyText"/>
        <w:ind w:left="0"/>
        <w:rPr>
          <w:lang w:val="en-US"/>
        </w:rPr>
      </w:pPr>
      <w:r>
        <w:rPr>
          <w:noProof/>
          <w:snapToGrid/>
          <w:lang w:val="en-US" w:eastAsia="en-US"/>
        </w:rPr>
        <w:drawing>
          <wp:inline distT="0" distB="0" distL="0" distR="0" wp14:anchorId="0819D056" wp14:editId="615A358D">
            <wp:extent cx="8104691" cy="1252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5CIND2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06310" cy="12527877"/>
                    </a:xfrm>
                    <a:prstGeom prst="rect">
                      <a:avLst/>
                    </a:prstGeom>
                  </pic:spPr>
                </pic:pic>
              </a:graphicData>
            </a:graphic>
          </wp:inline>
        </w:drawing>
      </w:r>
    </w:p>
    <w:p w:rsidR="006B7A80" w:rsidRDefault="006B7A80" w:rsidP="00344429">
      <w:pPr>
        <w:pStyle w:val="BodyText"/>
        <w:ind w:left="0"/>
        <w:rPr>
          <w:lang w:val="en-US"/>
        </w:rPr>
      </w:pPr>
    </w:p>
    <w:p w:rsidR="008C5552" w:rsidRDefault="008C5552" w:rsidP="008C5552">
      <w:pPr>
        <w:pStyle w:val="Caption"/>
        <w:ind w:left="0"/>
      </w:pPr>
      <w:r>
        <w:t>Figure</w:t>
      </w:r>
      <w:r w:rsidR="00083B1B">
        <w:t xml:space="preserve"> </w:t>
      </w:r>
      <w:r w:rsidR="00F83427">
        <w:t>1</w:t>
      </w:r>
      <w:r>
        <w:t>: FIRM Panel Index (continued)</w:t>
      </w:r>
    </w:p>
    <w:p w:rsidR="006B7A80" w:rsidRDefault="006B7A80" w:rsidP="008C5552">
      <w:pPr>
        <w:pStyle w:val="BodyText"/>
        <w:ind w:left="0"/>
        <w:jc w:val="center"/>
        <w:rPr>
          <w:lang w:val="en-US"/>
        </w:rPr>
      </w:pPr>
    </w:p>
    <w:p w:rsidR="006B7A80" w:rsidRPr="006B7A80" w:rsidRDefault="006B7A80" w:rsidP="009B3C55">
      <w:pPr>
        <w:widowControl/>
        <w:adjustRightInd/>
        <w:jc w:val="left"/>
        <w:textAlignment w:val="auto"/>
        <w:sectPr w:rsidR="006B7A80" w:rsidRPr="006B7A80" w:rsidSect="006B7A80">
          <w:endnotePr>
            <w:numFmt w:val="decimal"/>
          </w:endnotePr>
          <w:pgSz w:w="15840" w:h="24480" w:code="17"/>
          <w:pgMar w:top="1440" w:right="1440" w:bottom="1440" w:left="1440" w:header="1440" w:footer="720" w:gutter="0"/>
          <w:cols w:space="720"/>
          <w:noEndnote/>
          <w:docGrid w:linePitch="299"/>
        </w:sectPr>
      </w:pPr>
      <w:r>
        <w:rPr>
          <w:noProof/>
          <w:snapToGrid/>
        </w:rPr>
        <w:drawing>
          <wp:inline distT="0" distB="0" distL="0" distR="0" wp14:anchorId="5CC558E8" wp14:editId="19F0B1B2">
            <wp:extent cx="8080038" cy="12487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5CIND3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81652" cy="12489769"/>
                    </a:xfrm>
                    <a:prstGeom prst="rect">
                      <a:avLst/>
                    </a:prstGeom>
                  </pic:spPr>
                </pic:pic>
              </a:graphicData>
            </a:graphic>
          </wp:inline>
        </w:drawing>
      </w:r>
    </w:p>
    <w:p w:rsidR="00383E2C" w:rsidRPr="00D96C7C" w:rsidRDefault="00383E2C" w:rsidP="00907714">
      <w:pPr>
        <w:pStyle w:val="BodyText"/>
        <w:widowControl/>
        <w:rPr>
          <w:rFonts w:ascii="Arial" w:hAnsi="Arial" w:cs="Arial"/>
          <w:lang w:val="en-US"/>
        </w:rPr>
      </w:pPr>
      <w:bookmarkStart w:id="14" w:name="_Ref275782588"/>
      <w:r w:rsidRPr="00D96C7C">
        <w:rPr>
          <w:rFonts w:ascii="Arial" w:hAnsi="Arial" w:cs="Arial"/>
          <w:lang w:val="en-US"/>
        </w:rPr>
        <w:t>Each FIRM panel may contain specific notes to the user that provide additional information regarding the flood hazard data shown on that map. However, the FIRM panel does not contain enough space to show all the notes that may be relevant in helping to better understand the infor</w:t>
      </w:r>
      <w:r w:rsidR="005C32C1" w:rsidRPr="00D96C7C">
        <w:rPr>
          <w:rFonts w:ascii="Arial" w:hAnsi="Arial" w:cs="Arial"/>
          <w:lang w:val="en-US"/>
        </w:rPr>
        <w:t>m</w:t>
      </w:r>
      <w:r w:rsidRPr="00D96C7C">
        <w:rPr>
          <w:rFonts w:ascii="Arial" w:hAnsi="Arial" w:cs="Arial"/>
          <w:lang w:val="en-US"/>
        </w:rPr>
        <w:t xml:space="preserve">ation on the panel. </w:t>
      </w:r>
      <w:r w:rsidRPr="00D96C7C">
        <w:rPr>
          <w:rFonts w:ascii="Arial" w:hAnsi="Arial" w:cs="Arial"/>
          <w:lang w:val="en-US"/>
        </w:rPr>
        <w:fldChar w:fldCharType="begin"/>
      </w:r>
      <w:r w:rsidRPr="00D96C7C">
        <w:rPr>
          <w:rFonts w:ascii="Arial" w:hAnsi="Arial" w:cs="Arial"/>
          <w:lang w:val="en-US"/>
        </w:rPr>
        <w:instrText xml:space="preserve"> REF _Ref435610529 \h </w:instrText>
      </w:r>
      <w:r w:rsidR="00355006">
        <w:rPr>
          <w:rFonts w:ascii="Arial" w:hAnsi="Arial" w:cs="Arial"/>
          <w:lang w:val="en-US"/>
        </w:rPr>
        <w:instrText xml:space="preserve"> \* MERGEFORMAT </w:instrText>
      </w:r>
      <w:r w:rsidRPr="00D96C7C">
        <w:rPr>
          <w:rFonts w:ascii="Arial" w:hAnsi="Arial" w:cs="Arial"/>
          <w:lang w:val="en-US"/>
        </w:rPr>
      </w:r>
      <w:r w:rsidRPr="00D96C7C">
        <w:rPr>
          <w:rFonts w:ascii="Arial" w:hAnsi="Arial" w:cs="Arial"/>
          <w:lang w:val="en-US"/>
        </w:rPr>
        <w:fldChar w:fldCharType="separate"/>
      </w:r>
      <w:r w:rsidR="00B059F9" w:rsidRPr="00B059F9">
        <w:rPr>
          <w:rFonts w:ascii="Arial" w:hAnsi="Arial" w:cs="Arial"/>
        </w:rPr>
        <w:t xml:space="preserve">Figure </w:t>
      </w:r>
      <w:r w:rsidR="00B059F9" w:rsidRPr="00B059F9">
        <w:rPr>
          <w:rFonts w:ascii="Arial" w:hAnsi="Arial" w:cs="Arial"/>
          <w:noProof/>
        </w:rPr>
        <w:t>2</w:t>
      </w:r>
      <w:r w:rsidRPr="00D96C7C">
        <w:rPr>
          <w:rFonts w:ascii="Arial" w:hAnsi="Arial" w:cs="Arial"/>
          <w:lang w:val="en-US"/>
        </w:rPr>
        <w:fldChar w:fldCharType="end"/>
      </w:r>
      <w:r w:rsidRPr="00D96C7C">
        <w:rPr>
          <w:rFonts w:ascii="Arial" w:hAnsi="Arial" w:cs="Arial"/>
          <w:lang w:val="en-US"/>
        </w:rPr>
        <w:t xml:space="preserve"> contains the full list of these notes.</w:t>
      </w:r>
    </w:p>
    <w:p w:rsidR="00AE2AB4" w:rsidRDefault="00552DCF" w:rsidP="004F6F4D">
      <w:pPr>
        <w:pStyle w:val="Caption"/>
        <w:ind w:left="0"/>
      </w:pPr>
      <w:bookmarkStart w:id="15" w:name="_Ref435610529"/>
      <w:bookmarkStart w:id="16" w:name="_Toc525151583"/>
      <w:r>
        <w:t>Figure</w:t>
      </w:r>
      <w:r w:rsidR="00A51DB7">
        <w:t xml:space="preserve"> </w:t>
      </w:r>
      <w:r w:rsidR="004B39E4">
        <w:fldChar w:fldCharType="begin"/>
      </w:r>
      <w:r w:rsidR="004B39E4">
        <w:instrText xml:space="preserve"> SEQ Figure \* ARABIC </w:instrText>
      </w:r>
      <w:r w:rsidR="004B39E4">
        <w:fldChar w:fldCharType="separate"/>
      </w:r>
      <w:r w:rsidR="00B059F9">
        <w:rPr>
          <w:noProof/>
        </w:rPr>
        <w:t>2</w:t>
      </w:r>
      <w:r w:rsidR="004B39E4">
        <w:rPr>
          <w:noProof/>
        </w:rPr>
        <w:fldChar w:fldCharType="end"/>
      </w:r>
      <w:bookmarkEnd w:id="14"/>
      <w:bookmarkEnd w:id="15"/>
      <w:r w:rsidR="002163EA">
        <w:t>:</w:t>
      </w:r>
      <w:r w:rsidR="00A51DB7">
        <w:t xml:space="preserve"> </w:t>
      </w:r>
      <w:r>
        <w:t>FIRM</w:t>
      </w:r>
      <w:r w:rsidR="00A51DB7">
        <w:t xml:space="preserve"> </w:t>
      </w:r>
      <w:r>
        <w:t>Notes</w:t>
      </w:r>
      <w:r w:rsidR="00A51DB7">
        <w:t xml:space="preserve"> </w:t>
      </w:r>
      <w:r>
        <w:t>to</w:t>
      </w:r>
      <w:r w:rsidR="00A51DB7">
        <w:t xml:space="preserve"> </w:t>
      </w:r>
      <w:r>
        <w:t>Users</w:t>
      </w:r>
      <w:bookmarkEnd w:id="16"/>
    </w:p>
    <w:tbl>
      <w:tblPr>
        <w:tblStyle w:val="TableGrid"/>
        <w:tblW w:w="0" w:type="auto"/>
        <w:jc w:val="center"/>
        <w:tblCellMar>
          <w:left w:w="115" w:type="dxa"/>
          <w:right w:w="115" w:type="dxa"/>
        </w:tblCellMar>
        <w:tblLook w:val="04A0" w:firstRow="1" w:lastRow="0" w:firstColumn="1" w:lastColumn="0" w:noHBand="0" w:noVBand="1"/>
      </w:tblPr>
      <w:tblGrid>
        <w:gridCol w:w="9360"/>
      </w:tblGrid>
      <w:tr w:rsidR="004F133F" w:rsidTr="00956C66">
        <w:trPr>
          <w:trHeight w:val="720"/>
          <w:jc w:val="center"/>
        </w:trPr>
        <w:tc>
          <w:tcPr>
            <w:tcW w:w="9360" w:type="dxa"/>
            <w:vAlign w:val="center"/>
          </w:tcPr>
          <w:p w:rsidR="004F133F" w:rsidRPr="006E1EEB" w:rsidRDefault="004F133F" w:rsidP="00956C66">
            <w:pPr>
              <w:spacing w:before="120"/>
              <w:jc w:val="center"/>
              <w:rPr>
                <w:b/>
                <w:sz w:val="42"/>
                <w:szCs w:val="42"/>
              </w:rPr>
            </w:pPr>
            <w:r w:rsidRPr="006E1EEB">
              <w:rPr>
                <w:b/>
                <w:sz w:val="42"/>
                <w:szCs w:val="42"/>
              </w:rPr>
              <w:t>NOTES</w:t>
            </w:r>
            <w:r w:rsidR="00A51DB7" w:rsidRPr="006E1EEB">
              <w:rPr>
                <w:b/>
                <w:sz w:val="42"/>
                <w:szCs w:val="42"/>
              </w:rPr>
              <w:t xml:space="preserve"> </w:t>
            </w:r>
            <w:r w:rsidRPr="006E1EEB">
              <w:rPr>
                <w:b/>
                <w:sz w:val="42"/>
                <w:szCs w:val="42"/>
              </w:rPr>
              <w:t>TO</w:t>
            </w:r>
            <w:r w:rsidR="00A51DB7" w:rsidRPr="006E1EEB">
              <w:rPr>
                <w:b/>
                <w:sz w:val="42"/>
                <w:szCs w:val="42"/>
              </w:rPr>
              <w:t xml:space="preserve"> </w:t>
            </w:r>
            <w:r w:rsidRPr="006E1EEB">
              <w:rPr>
                <w:b/>
                <w:sz w:val="42"/>
                <w:szCs w:val="42"/>
              </w:rPr>
              <w:t>USERS</w:t>
            </w:r>
          </w:p>
          <w:p w:rsidR="004F133F" w:rsidRPr="006E1EEB" w:rsidRDefault="004F133F" w:rsidP="00956C66">
            <w:pPr>
              <w:rPr>
                <w:sz w:val="20"/>
              </w:rPr>
            </w:pPr>
            <w:r w:rsidRPr="006E1EEB">
              <w:rPr>
                <w:sz w:val="20"/>
              </w:rPr>
              <w:t>For</w:t>
            </w:r>
            <w:r w:rsidR="00A51DB7" w:rsidRPr="006E1EEB">
              <w:rPr>
                <w:sz w:val="20"/>
              </w:rPr>
              <w:t xml:space="preserve"> </w:t>
            </w:r>
            <w:r w:rsidRPr="006E1EEB">
              <w:rPr>
                <w:sz w:val="20"/>
              </w:rPr>
              <w:t>information</w:t>
            </w:r>
            <w:r w:rsidR="00A51DB7" w:rsidRPr="006E1EEB">
              <w:rPr>
                <w:sz w:val="20"/>
              </w:rPr>
              <w:t xml:space="preserve"> </w:t>
            </w:r>
            <w:r w:rsidRPr="006E1EEB">
              <w:rPr>
                <w:sz w:val="20"/>
              </w:rPr>
              <w:t>and</w:t>
            </w:r>
            <w:r w:rsidR="00A51DB7" w:rsidRPr="006E1EEB">
              <w:rPr>
                <w:sz w:val="20"/>
              </w:rPr>
              <w:t xml:space="preserve"> </w:t>
            </w:r>
            <w:r w:rsidRPr="006E1EEB">
              <w:rPr>
                <w:sz w:val="20"/>
              </w:rPr>
              <w:t>questions</w:t>
            </w:r>
            <w:r w:rsidR="00A51DB7" w:rsidRPr="006E1EEB">
              <w:rPr>
                <w:sz w:val="20"/>
              </w:rPr>
              <w:t xml:space="preserve"> </w:t>
            </w:r>
            <w:r w:rsidRPr="006E1EEB">
              <w:rPr>
                <w:sz w:val="20"/>
              </w:rPr>
              <w:t>about</w:t>
            </w:r>
            <w:r w:rsidR="00A51DB7" w:rsidRPr="006E1EEB">
              <w:rPr>
                <w:sz w:val="20"/>
              </w:rPr>
              <w:t xml:space="preserve"> </w:t>
            </w:r>
            <w:r w:rsidRPr="006E1EEB">
              <w:rPr>
                <w:sz w:val="20"/>
              </w:rPr>
              <w:t>this</w:t>
            </w:r>
            <w:r w:rsidR="00A51DB7" w:rsidRPr="006E1EEB">
              <w:rPr>
                <w:sz w:val="20"/>
              </w:rPr>
              <w:t xml:space="preserve"> </w:t>
            </w:r>
            <w:r w:rsidRPr="006E1EEB">
              <w:rPr>
                <w:sz w:val="20"/>
              </w:rPr>
              <w:t>map,</w:t>
            </w:r>
            <w:r w:rsidR="00A51DB7" w:rsidRPr="006E1EEB">
              <w:rPr>
                <w:sz w:val="20"/>
              </w:rPr>
              <w:t xml:space="preserve"> </w:t>
            </w:r>
            <w:r w:rsidRPr="006E1EEB">
              <w:rPr>
                <w:sz w:val="20"/>
              </w:rPr>
              <w:t>available</w:t>
            </w:r>
            <w:r w:rsidR="00A51DB7" w:rsidRPr="006E1EEB">
              <w:rPr>
                <w:sz w:val="20"/>
              </w:rPr>
              <w:t xml:space="preserve"> </w:t>
            </w:r>
            <w:r w:rsidRPr="006E1EEB">
              <w:rPr>
                <w:sz w:val="20"/>
              </w:rPr>
              <w:t>products</w:t>
            </w:r>
            <w:r w:rsidR="00A51DB7" w:rsidRPr="006E1EEB">
              <w:rPr>
                <w:sz w:val="20"/>
              </w:rPr>
              <w:t xml:space="preserve"> </w:t>
            </w:r>
            <w:r w:rsidRPr="006E1EEB">
              <w:rPr>
                <w:sz w:val="20"/>
              </w:rPr>
              <w:t>associated</w:t>
            </w:r>
            <w:r w:rsidR="00A51DB7" w:rsidRPr="006E1EEB">
              <w:rPr>
                <w:sz w:val="20"/>
              </w:rPr>
              <w:t xml:space="preserve"> </w:t>
            </w:r>
            <w:r w:rsidRPr="006E1EEB">
              <w:rPr>
                <w:sz w:val="20"/>
              </w:rPr>
              <w:t>with</w:t>
            </w:r>
            <w:r w:rsidR="00A51DB7" w:rsidRPr="006E1EEB">
              <w:rPr>
                <w:sz w:val="20"/>
              </w:rPr>
              <w:t xml:space="preserve"> </w:t>
            </w:r>
            <w:r w:rsidRPr="006E1EEB">
              <w:rPr>
                <w:sz w:val="20"/>
              </w:rPr>
              <w:t>this</w:t>
            </w:r>
            <w:r w:rsidR="00A51DB7" w:rsidRPr="006E1EEB">
              <w:rPr>
                <w:sz w:val="20"/>
              </w:rPr>
              <w:t xml:space="preserve"> </w:t>
            </w:r>
            <w:r w:rsidRPr="006E1EEB">
              <w:rPr>
                <w:sz w:val="20"/>
              </w:rPr>
              <w:t>FIRM</w:t>
            </w:r>
            <w:r w:rsidR="00A51DB7" w:rsidRPr="006E1EEB">
              <w:rPr>
                <w:sz w:val="20"/>
              </w:rPr>
              <w:t xml:space="preserve"> </w:t>
            </w:r>
            <w:r w:rsidRPr="006E1EEB">
              <w:rPr>
                <w:sz w:val="20"/>
              </w:rPr>
              <w:t>including</w:t>
            </w:r>
            <w:r w:rsidR="00A51DB7" w:rsidRPr="006E1EEB">
              <w:rPr>
                <w:sz w:val="20"/>
              </w:rPr>
              <w:t xml:space="preserve"> </w:t>
            </w:r>
            <w:r w:rsidRPr="006E1EEB">
              <w:rPr>
                <w:sz w:val="20"/>
              </w:rPr>
              <w:t>historic</w:t>
            </w:r>
            <w:r w:rsidR="00A51DB7" w:rsidRPr="006E1EEB">
              <w:rPr>
                <w:sz w:val="20"/>
              </w:rPr>
              <w:t xml:space="preserve"> </w:t>
            </w:r>
            <w:r w:rsidRPr="006E1EEB">
              <w:rPr>
                <w:sz w:val="20"/>
              </w:rPr>
              <w:t>versions</w:t>
            </w:r>
            <w:r w:rsidR="00A51DB7" w:rsidRPr="006E1EEB">
              <w:rPr>
                <w:sz w:val="20"/>
              </w:rPr>
              <w:t xml:space="preserve"> </w:t>
            </w:r>
            <w:r w:rsidRPr="006E1EEB">
              <w:rPr>
                <w:sz w:val="20"/>
              </w:rPr>
              <w:t>of</w:t>
            </w:r>
            <w:r w:rsidR="00A51DB7" w:rsidRPr="006E1EEB">
              <w:rPr>
                <w:sz w:val="20"/>
              </w:rPr>
              <w:t xml:space="preserve"> </w:t>
            </w:r>
            <w:r w:rsidRPr="006E1EEB">
              <w:rPr>
                <w:sz w:val="20"/>
              </w:rPr>
              <w:t>this</w:t>
            </w:r>
            <w:r w:rsidR="00A51DB7" w:rsidRPr="006E1EEB">
              <w:rPr>
                <w:sz w:val="20"/>
              </w:rPr>
              <w:t xml:space="preserve"> </w:t>
            </w:r>
            <w:r w:rsidRPr="006E1EEB">
              <w:rPr>
                <w:sz w:val="20"/>
              </w:rPr>
              <w:t>FIRM,</w:t>
            </w:r>
            <w:r w:rsidR="00A51DB7" w:rsidRPr="006E1EEB">
              <w:rPr>
                <w:sz w:val="20"/>
              </w:rPr>
              <w:t xml:space="preserve"> </w:t>
            </w:r>
            <w:r w:rsidRPr="006E1EEB">
              <w:rPr>
                <w:sz w:val="20"/>
              </w:rPr>
              <w:t>how</w:t>
            </w:r>
            <w:r w:rsidR="00A51DB7" w:rsidRPr="006E1EEB">
              <w:rPr>
                <w:sz w:val="20"/>
              </w:rPr>
              <w:t xml:space="preserve"> </w:t>
            </w:r>
            <w:r w:rsidRPr="006E1EEB">
              <w:rPr>
                <w:sz w:val="20"/>
              </w:rPr>
              <w:t>to</w:t>
            </w:r>
            <w:r w:rsidR="00A51DB7" w:rsidRPr="006E1EEB">
              <w:rPr>
                <w:sz w:val="20"/>
              </w:rPr>
              <w:t xml:space="preserve"> </w:t>
            </w:r>
            <w:r w:rsidRPr="006E1EEB">
              <w:rPr>
                <w:sz w:val="20"/>
              </w:rPr>
              <w:t>order</w:t>
            </w:r>
            <w:r w:rsidR="00A51DB7" w:rsidRPr="006E1EEB">
              <w:rPr>
                <w:sz w:val="20"/>
              </w:rPr>
              <w:t xml:space="preserve"> </w:t>
            </w:r>
            <w:r w:rsidRPr="006E1EEB">
              <w:rPr>
                <w:sz w:val="20"/>
              </w:rPr>
              <w:t>products,</w:t>
            </w:r>
            <w:r w:rsidR="00A51DB7" w:rsidRPr="006E1EEB">
              <w:rPr>
                <w:sz w:val="20"/>
              </w:rPr>
              <w:t xml:space="preserve"> </w:t>
            </w:r>
            <w:r w:rsidRPr="006E1EEB">
              <w:rPr>
                <w:sz w:val="20"/>
              </w:rPr>
              <w:t>or</w:t>
            </w:r>
            <w:r w:rsidR="00A51DB7" w:rsidRPr="006E1EEB">
              <w:rPr>
                <w:sz w:val="20"/>
              </w:rPr>
              <w:t xml:space="preserve"> </w:t>
            </w:r>
            <w:r w:rsidRPr="006E1EEB">
              <w:rPr>
                <w:sz w:val="20"/>
              </w:rPr>
              <w:t>the</w:t>
            </w:r>
            <w:r w:rsidR="00A51DB7" w:rsidRPr="006E1EEB">
              <w:rPr>
                <w:sz w:val="20"/>
              </w:rPr>
              <w:t xml:space="preserve"> </w:t>
            </w:r>
            <w:r w:rsidRPr="006E1EEB">
              <w:rPr>
                <w:sz w:val="20"/>
              </w:rPr>
              <w:t>National</w:t>
            </w:r>
            <w:r w:rsidR="00A51DB7" w:rsidRPr="006E1EEB">
              <w:rPr>
                <w:sz w:val="20"/>
              </w:rPr>
              <w:t xml:space="preserve"> </w:t>
            </w:r>
            <w:r w:rsidRPr="006E1EEB">
              <w:rPr>
                <w:sz w:val="20"/>
              </w:rPr>
              <w:t>Flood</w:t>
            </w:r>
            <w:r w:rsidR="00A51DB7" w:rsidRPr="006E1EEB">
              <w:rPr>
                <w:sz w:val="20"/>
              </w:rPr>
              <w:t xml:space="preserve"> </w:t>
            </w:r>
            <w:r w:rsidRPr="006E1EEB">
              <w:rPr>
                <w:sz w:val="20"/>
              </w:rPr>
              <w:t>Insurance</w:t>
            </w:r>
            <w:r w:rsidR="00A51DB7" w:rsidRPr="006E1EEB">
              <w:rPr>
                <w:sz w:val="20"/>
              </w:rPr>
              <w:t xml:space="preserve"> </w:t>
            </w:r>
            <w:r w:rsidRPr="006E1EEB">
              <w:rPr>
                <w:sz w:val="20"/>
              </w:rPr>
              <w:t>Program</w:t>
            </w:r>
            <w:r w:rsidR="00A51DB7" w:rsidRPr="006E1EEB">
              <w:rPr>
                <w:sz w:val="20"/>
              </w:rPr>
              <w:t xml:space="preserve"> </w:t>
            </w:r>
            <w:r w:rsidRPr="006E1EEB">
              <w:rPr>
                <w:sz w:val="20"/>
              </w:rPr>
              <w:t>in</w:t>
            </w:r>
            <w:r w:rsidR="00A51DB7" w:rsidRPr="006E1EEB">
              <w:rPr>
                <w:sz w:val="20"/>
              </w:rPr>
              <w:t xml:space="preserve"> </w:t>
            </w:r>
            <w:r w:rsidRPr="006E1EEB">
              <w:rPr>
                <w:sz w:val="20"/>
              </w:rPr>
              <w:t>general,</w:t>
            </w:r>
            <w:r w:rsidR="00A51DB7" w:rsidRPr="006E1EEB">
              <w:rPr>
                <w:sz w:val="20"/>
              </w:rPr>
              <w:t xml:space="preserve"> </w:t>
            </w:r>
            <w:r w:rsidRPr="006E1EEB">
              <w:rPr>
                <w:sz w:val="20"/>
              </w:rPr>
              <w:t>please</w:t>
            </w:r>
            <w:r w:rsidR="00A51DB7" w:rsidRPr="006E1EEB">
              <w:rPr>
                <w:sz w:val="20"/>
              </w:rPr>
              <w:t xml:space="preserve"> </w:t>
            </w:r>
            <w:r w:rsidRPr="006E1EEB">
              <w:rPr>
                <w:sz w:val="20"/>
              </w:rPr>
              <w:t>call</w:t>
            </w:r>
            <w:r w:rsidR="00A51DB7" w:rsidRPr="006E1EEB">
              <w:rPr>
                <w:sz w:val="20"/>
              </w:rPr>
              <w:t xml:space="preserve"> </w:t>
            </w:r>
            <w:r w:rsidRPr="006E1EEB">
              <w:rPr>
                <w:sz w:val="20"/>
              </w:rPr>
              <w:t>the</w:t>
            </w:r>
            <w:r w:rsidR="00A51DB7" w:rsidRPr="006E1EEB">
              <w:rPr>
                <w:sz w:val="20"/>
              </w:rPr>
              <w:t xml:space="preserve"> </w:t>
            </w:r>
            <w:r w:rsidRPr="006E1EEB">
              <w:rPr>
                <w:sz w:val="20"/>
              </w:rPr>
              <w:t>FEMA</w:t>
            </w:r>
            <w:r w:rsidR="00A51DB7" w:rsidRPr="006E1EEB">
              <w:rPr>
                <w:sz w:val="20"/>
              </w:rPr>
              <w:t xml:space="preserve"> </w:t>
            </w:r>
            <w:r w:rsidRPr="006E1EEB">
              <w:rPr>
                <w:sz w:val="20"/>
              </w:rPr>
              <w:t>Map</w:t>
            </w:r>
            <w:r w:rsidR="00A51DB7" w:rsidRPr="006E1EEB">
              <w:rPr>
                <w:sz w:val="20"/>
              </w:rPr>
              <w:t xml:space="preserve"> </w:t>
            </w:r>
            <w:r w:rsidRPr="006E1EEB">
              <w:rPr>
                <w:sz w:val="20"/>
              </w:rPr>
              <w:t>Information</w:t>
            </w:r>
            <w:r w:rsidR="00A51DB7" w:rsidRPr="006E1EEB">
              <w:rPr>
                <w:sz w:val="20"/>
              </w:rPr>
              <w:t xml:space="preserve"> </w:t>
            </w:r>
            <w:r w:rsidRPr="006E1EEB">
              <w:rPr>
                <w:sz w:val="20"/>
              </w:rPr>
              <w:t>eXchange</w:t>
            </w:r>
            <w:r w:rsidR="00A51DB7" w:rsidRPr="006E1EEB">
              <w:rPr>
                <w:sz w:val="20"/>
              </w:rPr>
              <w:t xml:space="preserve"> </w:t>
            </w:r>
            <w:r w:rsidRPr="006E1EEB">
              <w:rPr>
                <w:sz w:val="20"/>
              </w:rPr>
              <w:t>at</w:t>
            </w:r>
            <w:r w:rsidR="00A51DB7" w:rsidRPr="006E1EEB">
              <w:rPr>
                <w:sz w:val="20"/>
              </w:rPr>
              <w:t xml:space="preserve"> </w:t>
            </w:r>
            <w:r w:rsidRPr="006E1EEB">
              <w:rPr>
                <w:sz w:val="20"/>
              </w:rPr>
              <w:t>1-877-FEMA-MAP</w:t>
            </w:r>
            <w:r w:rsidR="00A51DB7" w:rsidRPr="006E1EEB">
              <w:rPr>
                <w:sz w:val="20"/>
              </w:rPr>
              <w:t xml:space="preserve"> </w:t>
            </w:r>
            <w:r w:rsidRPr="006E1EEB">
              <w:rPr>
                <w:sz w:val="20"/>
              </w:rPr>
              <w:t>(1-877-336-2627)</w:t>
            </w:r>
            <w:r w:rsidR="00A51DB7" w:rsidRPr="006E1EEB">
              <w:rPr>
                <w:sz w:val="20"/>
              </w:rPr>
              <w:t xml:space="preserve"> </w:t>
            </w:r>
            <w:r w:rsidRPr="006E1EEB">
              <w:rPr>
                <w:sz w:val="20"/>
              </w:rPr>
              <w:t>or</w:t>
            </w:r>
            <w:r w:rsidR="00A51DB7" w:rsidRPr="006E1EEB">
              <w:rPr>
                <w:sz w:val="20"/>
              </w:rPr>
              <w:t xml:space="preserve"> </w:t>
            </w:r>
            <w:r w:rsidRPr="006E1EEB">
              <w:rPr>
                <w:sz w:val="20"/>
              </w:rPr>
              <w:t>visit</w:t>
            </w:r>
            <w:r w:rsidR="00A51DB7" w:rsidRPr="006E1EEB">
              <w:rPr>
                <w:sz w:val="20"/>
              </w:rPr>
              <w:t xml:space="preserve"> </w:t>
            </w:r>
            <w:r w:rsidRPr="006E1EEB">
              <w:rPr>
                <w:sz w:val="20"/>
              </w:rPr>
              <w:t>the</w:t>
            </w:r>
            <w:r w:rsidR="00A51DB7" w:rsidRPr="006E1EEB">
              <w:rPr>
                <w:sz w:val="20"/>
              </w:rPr>
              <w:t xml:space="preserve"> </w:t>
            </w:r>
            <w:r w:rsidRPr="006E1EEB">
              <w:rPr>
                <w:sz w:val="20"/>
              </w:rPr>
              <w:t>FEMA</w:t>
            </w:r>
            <w:r w:rsidR="00A51DB7" w:rsidRPr="006E1EEB">
              <w:rPr>
                <w:sz w:val="20"/>
              </w:rPr>
              <w:t xml:space="preserve"> </w:t>
            </w:r>
            <w:r w:rsidR="00986EDF" w:rsidRPr="006E1EEB">
              <w:rPr>
                <w:sz w:val="20"/>
              </w:rPr>
              <w:t xml:space="preserve">Flood </w:t>
            </w:r>
            <w:r w:rsidRPr="006E1EEB">
              <w:rPr>
                <w:sz w:val="20"/>
              </w:rPr>
              <w:t>Map</w:t>
            </w:r>
            <w:r w:rsidR="00A51DB7" w:rsidRPr="006E1EEB">
              <w:rPr>
                <w:sz w:val="20"/>
              </w:rPr>
              <w:t xml:space="preserve"> </w:t>
            </w:r>
            <w:r w:rsidRPr="006E1EEB">
              <w:rPr>
                <w:sz w:val="20"/>
              </w:rPr>
              <w:t>Service</w:t>
            </w:r>
            <w:r w:rsidR="00A51DB7" w:rsidRPr="006E1EEB">
              <w:rPr>
                <w:sz w:val="20"/>
              </w:rPr>
              <w:t xml:space="preserve"> </w:t>
            </w:r>
            <w:r w:rsidRPr="006E1EEB">
              <w:rPr>
                <w:sz w:val="20"/>
              </w:rPr>
              <w:t>Center</w:t>
            </w:r>
            <w:r w:rsidR="00A51DB7" w:rsidRPr="006E1EEB">
              <w:rPr>
                <w:sz w:val="20"/>
              </w:rPr>
              <w:t xml:space="preserve"> </w:t>
            </w:r>
            <w:r w:rsidRPr="006E1EEB">
              <w:rPr>
                <w:sz w:val="20"/>
              </w:rPr>
              <w:t>website</w:t>
            </w:r>
            <w:r w:rsidR="00A51DB7" w:rsidRPr="006E1EEB">
              <w:rPr>
                <w:sz w:val="20"/>
              </w:rPr>
              <w:t xml:space="preserve"> </w:t>
            </w:r>
            <w:r w:rsidRPr="006E1EEB">
              <w:rPr>
                <w:sz w:val="20"/>
              </w:rPr>
              <w:t>at</w:t>
            </w:r>
            <w:r w:rsidR="00A51DB7" w:rsidRPr="006E1EEB">
              <w:rPr>
                <w:sz w:val="20"/>
              </w:rPr>
              <w:t xml:space="preserve"> </w:t>
            </w:r>
            <w:hyperlink r:id="rId34" w:history="1">
              <w:r w:rsidR="006F4653" w:rsidRPr="006E1EEB">
                <w:rPr>
                  <w:rStyle w:val="Hyperlink"/>
                  <w:rFonts w:cs="Arial"/>
                  <w:sz w:val="20"/>
                </w:rPr>
                <w:t>msc.fema.gov</w:t>
              </w:r>
            </w:hyperlink>
            <w:r w:rsidRPr="006E1EEB">
              <w:rPr>
                <w:sz w:val="20"/>
              </w:rPr>
              <w:t>.</w:t>
            </w:r>
            <w:r w:rsidR="00A51DB7" w:rsidRPr="006E1EEB">
              <w:rPr>
                <w:sz w:val="20"/>
              </w:rPr>
              <w:t xml:space="preserve"> </w:t>
            </w:r>
            <w:r w:rsidRPr="006E1EEB">
              <w:rPr>
                <w:sz w:val="20"/>
              </w:rPr>
              <w:t>Available</w:t>
            </w:r>
            <w:r w:rsidR="00A51DB7" w:rsidRPr="006E1EEB">
              <w:rPr>
                <w:sz w:val="20"/>
              </w:rPr>
              <w:t xml:space="preserve"> </w:t>
            </w:r>
            <w:r w:rsidRPr="006E1EEB">
              <w:rPr>
                <w:sz w:val="20"/>
              </w:rPr>
              <w:t>products</w:t>
            </w:r>
            <w:r w:rsidR="00A51DB7" w:rsidRPr="006E1EEB">
              <w:rPr>
                <w:sz w:val="20"/>
              </w:rPr>
              <w:t xml:space="preserve"> </w:t>
            </w:r>
            <w:r w:rsidRPr="006E1EEB">
              <w:rPr>
                <w:sz w:val="20"/>
              </w:rPr>
              <w:t>may</w:t>
            </w:r>
            <w:r w:rsidR="00A51DB7" w:rsidRPr="006E1EEB">
              <w:rPr>
                <w:sz w:val="20"/>
              </w:rPr>
              <w:t xml:space="preserve"> </w:t>
            </w:r>
            <w:r w:rsidRPr="006E1EEB">
              <w:rPr>
                <w:sz w:val="20"/>
              </w:rPr>
              <w:t>include</w:t>
            </w:r>
            <w:r w:rsidR="00A51DB7" w:rsidRPr="006E1EEB">
              <w:rPr>
                <w:sz w:val="20"/>
              </w:rPr>
              <w:t xml:space="preserve"> </w:t>
            </w:r>
            <w:r w:rsidRPr="006E1EEB">
              <w:rPr>
                <w:sz w:val="20"/>
              </w:rPr>
              <w:t>previously</w:t>
            </w:r>
            <w:r w:rsidR="00A51DB7" w:rsidRPr="006E1EEB">
              <w:rPr>
                <w:sz w:val="20"/>
              </w:rPr>
              <w:t xml:space="preserve"> </w:t>
            </w:r>
            <w:r w:rsidRPr="006E1EEB">
              <w:rPr>
                <w:sz w:val="20"/>
              </w:rPr>
              <w:t>issued</w:t>
            </w:r>
            <w:r w:rsidR="00A51DB7" w:rsidRPr="006E1EEB">
              <w:rPr>
                <w:sz w:val="20"/>
              </w:rPr>
              <w:t xml:space="preserve"> </w:t>
            </w:r>
            <w:r w:rsidRPr="006E1EEB">
              <w:rPr>
                <w:sz w:val="20"/>
              </w:rPr>
              <w:t>Letters</w:t>
            </w:r>
            <w:r w:rsidR="00A51DB7" w:rsidRPr="006E1EEB">
              <w:rPr>
                <w:sz w:val="20"/>
              </w:rPr>
              <w:t xml:space="preserve"> </w:t>
            </w:r>
            <w:r w:rsidRPr="006E1EEB">
              <w:rPr>
                <w:sz w:val="20"/>
              </w:rPr>
              <w:t>of</w:t>
            </w:r>
            <w:r w:rsidR="00A51DB7" w:rsidRPr="006E1EEB">
              <w:rPr>
                <w:sz w:val="20"/>
              </w:rPr>
              <w:t xml:space="preserve"> </w:t>
            </w:r>
            <w:r w:rsidRPr="006E1EEB">
              <w:rPr>
                <w:sz w:val="20"/>
              </w:rPr>
              <w:t>Map</w:t>
            </w:r>
            <w:r w:rsidR="00A51DB7" w:rsidRPr="006E1EEB">
              <w:rPr>
                <w:sz w:val="20"/>
              </w:rPr>
              <w:t xml:space="preserve"> </w:t>
            </w:r>
            <w:r w:rsidRPr="006E1EEB">
              <w:rPr>
                <w:sz w:val="20"/>
              </w:rPr>
              <w:t>Change,</w:t>
            </w:r>
            <w:r w:rsidR="00A51DB7" w:rsidRPr="006E1EEB">
              <w:rPr>
                <w:sz w:val="20"/>
              </w:rPr>
              <w:t xml:space="preserve"> </w:t>
            </w:r>
            <w:r w:rsidRPr="006E1EEB">
              <w:rPr>
                <w:sz w:val="20"/>
              </w:rPr>
              <w:t>a</w:t>
            </w:r>
            <w:r w:rsidR="00A51DB7" w:rsidRPr="006E1EEB">
              <w:rPr>
                <w:sz w:val="20"/>
              </w:rPr>
              <w:t xml:space="preserve"> </w:t>
            </w:r>
            <w:r w:rsidRPr="006E1EEB">
              <w:rPr>
                <w:sz w:val="20"/>
              </w:rPr>
              <w:t>Flood</w:t>
            </w:r>
            <w:r w:rsidR="00A51DB7" w:rsidRPr="006E1EEB">
              <w:rPr>
                <w:sz w:val="20"/>
              </w:rPr>
              <w:t xml:space="preserve"> </w:t>
            </w:r>
            <w:r w:rsidRPr="006E1EEB">
              <w:rPr>
                <w:sz w:val="20"/>
              </w:rPr>
              <w:t>Insurance</w:t>
            </w:r>
            <w:r w:rsidR="00A51DB7" w:rsidRPr="006E1EEB">
              <w:rPr>
                <w:sz w:val="20"/>
              </w:rPr>
              <w:t xml:space="preserve"> </w:t>
            </w:r>
            <w:r w:rsidRPr="006E1EEB">
              <w:rPr>
                <w:sz w:val="20"/>
              </w:rPr>
              <w:t>Study</w:t>
            </w:r>
            <w:r w:rsidR="00A51DB7" w:rsidRPr="006E1EEB">
              <w:rPr>
                <w:sz w:val="20"/>
              </w:rPr>
              <w:t xml:space="preserve"> </w:t>
            </w:r>
            <w:r w:rsidRPr="006E1EEB">
              <w:rPr>
                <w:sz w:val="20"/>
              </w:rPr>
              <w:t>Report,</w:t>
            </w:r>
            <w:r w:rsidR="00A51DB7" w:rsidRPr="006E1EEB">
              <w:rPr>
                <w:sz w:val="20"/>
              </w:rPr>
              <w:t xml:space="preserve"> </w:t>
            </w:r>
            <w:r w:rsidRPr="006E1EEB">
              <w:rPr>
                <w:sz w:val="20"/>
              </w:rPr>
              <w:t>and/or</w:t>
            </w:r>
            <w:r w:rsidR="00A51DB7" w:rsidRPr="006E1EEB">
              <w:rPr>
                <w:sz w:val="20"/>
              </w:rPr>
              <w:t xml:space="preserve"> </w:t>
            </w:r>
            <w:r w:rsidRPr="006E1EEB">
              <w:rPr>
                <w:sz w:val="20"/>
              </w:rPr>
              <w:t>digital</w:t>
            </w:r>
            <w:r w:rsidR="00A51DB7" w:rsidRPr="006E1EEB">
              <w:rPr>
                <w:sz w:val="20"/>
              </w:rPr>
              <w:t xml:space="preserve"> </w:t>
            </w:r>
            <w:r w:rsidRPr="006E1EEB">
              <w:rPr>
                <w:sz w:val="20"/>
              </w:rPr>
              <w:t>versions</w:t>
            </w:r>
            <w:r w:rsidR="00A51DB7" w:rsidRPr="006E1EEB">
              <w:rPr>
                <w:sz w:val="20"/>
              </w:rPr>
              <w:t xml:space="preserve"> </w:t>
            </w:r>
            <w:r w:rsidRPr="006E1EEB">
              <w:rPr>
                <w:sz w:val="20"/>
              </w:rPr>
              <w:t>of</w:t>
            </w:r>
            <w:r w:rsidR="00A51DB7" w:rsidRPr="006E1EEB">
              <w:rPr>
                <w:sz w:val="20"/>
              </w:rPr>
              <w:t xml:space="preserve"> </w:t>
            </w:r>
            <w:r w:rsidRPr="006E1EEB">
              <w:rPr>
                <w:sz w:val="20"/>
              </w:rPr>
              <w:t>this</w:t>
            </w:r>
            <w:r w:rsidR="00A51DB7" w:rsidRPr="006E1EEB">
              <w:rPr>
                <w:sz w:val="20"/>
              </w:rPr>
              <w:t xml:space="preserve"> </w:t>
            </w:r>
            <w:r w:rsidRPr="006E1EEB">
              <w:rPr>
                <w:sz w:val="20"/>
              </w:rPr>
              <w:t>map.</w:t>
            </w:r>
            <w:r w:rsidR="00A51DB7" w:rsidRPr="006E1EEB">
              <w:rPr>
                <w:sz w:val="20"/>
              </w:rPr>
              <w:t xml:space="preserve"> </w:t>
            </w:r>
            <w:r w:rsidRPr="006E1EEB">
              <w:rPr>
                <w:sz w:val="20"/>
              </w:rPr>
              <w:t>Many</w:t>
            </w:r>
            <w:r w:rsidR="00A51DB7" w:rsidRPr="006E1EEB">
              <w:rPr>
                <w:sz w:val="20"/>
              </w:rPr>
              <w:t xml:space="preserve"> </w:t>
            </w:r>
            <w:r w:rsidRPr="006E1EEB">
              <w:rPr>
                <w:sz w:val="20"/>
              </w:rPr>
              <w:t>of</w:t>
            </w:r>
            <w:r w:rsidR="00A51DB7" w:rsidRPr="006E1EEB">
              <w:rPr>
                <w:sz w:val="20"/>
              </w:rPr>
              <w:t xml:space="preserve"> </w:t>
            </w:r>
            <w:r w:rsidRPr="006E1EEB">
              <w:rPr>
                <w:sz w:val="20"/>
              </w:rPr>
              <w:t>these</w:t>
            </w:r>
            <w:r w:rsidR="00A51DB7" w:rsidRPr="006E1EEB">
              <w:rPr>
                <w:sz w:val="20"/>
              </w:rPr>
              <w:t xml:space="preserve"> </w:t>
            </w:r>
            <w:r w:rsidRPr="006E1EEB">
              <w:rPr>
                <w:sz w:val="20"/>
              </w:rPr>
              <w:t>products</w:t>
            </w:r>
            <w:r w:rsidR="00A51DB7" w:rsidRPr="006E1EEB">
              <w:rPr>
                <w:sz w:val="20"/>
              </w:rPr>
              <w:t xml:space="preserve"> </w:t>
            </w:r>
            <w:r w:rsidRPr="006E1EEB">
              <w:rPr>
                <w:sz w:val="20"/>
              </w:rPr>
              <w:t>can</w:t>
            </w:r>
            <w:r w:rsidR="00A51DB7" w:rsidRPr="006E1EEB">
              <w:rPr>
                <w:sz w:val="20"/>
              </w:rPr>
              <w:t xml:space="preserve"> </w:t>
            </w:r>
            <w:r w:rsidRPr="006E1EEB">
              <w:rPr>
                <w:sz w:val="20"/>
              </w:rPr>
              <w:t>be</w:t>
            </w:r>
            <w:r w:rsidR="00A51DB7" w:rsidRPr="006E1EEB">
              <w:rPr>
                <w:sz w:val="20"/>
              </w:rPr>
              <w:t xml:space="preserve"> </w:t>
            </w:r>
            <w:r w:rsidRPr="006E1EEB">
              <w:rPr>
                <w:sz w:val="20"/>
              </w:rPr>
              <w:t>ordered</w:t>
            </w:r>
            <w:r w:rsidR="00A51DB7" w:rsidRPr="006E1EEB">
              <w:rPr>
                <w:sz w:val="20"/>
              </w:rPr>
              <w:t xml:space="preserve"> </w:t>
            </w:r>
            <w:r w:rsidRPr="006E1EEB">
              <w:rPr>
                <w:sz w:val="20"/>
              </w:rPr>
              <w:t>or</w:t>
            </w:r>
            <w:r w:rsidR="00A51DB7" w:rsidRPr="006E1EEB">
              <w:rPr>
                <w:sz w:val="20"/>
              </w:rPr>
              <w:t xml:space="preserve"> </w:t>
            </w:r>
            <w:r w:rsidRPr="006E1EEB">
              <w:rPr>
                <w:sz w:val="20"/>
              </w:rPr>
              <w:t>obtained</w:t>
            </w:r>
            <w:r w:rsidR="00A51DB7" w:rsidRPr="006E1EEB">
              <w:rPr>
                <w:sz w:val="20"/>
              </w:rPr>
              <w:t xml:space="preserve"> </w:t>
            </w:r>
            <w:r w:rsidRPr="006E1EEB">
              <w:rPr>
                <w:sz w:val="20"/>
              </w:rPr>
              <w:t>directly</w:t>
            </w:r>
            <w:r w:rsidR="00A51DB7" w:rsidRPr="006E1EEB">
              <w:rPr>
                <w:sz w:val="20"/>
              </w:rPr>
              <w:t xml:space="preserve"> </w:t>
            </w:r>
            <w:r w:rsidRPr="006E1EEB">
              <w:rPr>
                <w:sz w:val="20"/>
              </w:rPr>
              <w:t>from</w:t>
            </w:r>
            <w:r w:rsidR="00A51DB7" w:rsidRPr="006E1EEB">
              <w:rPr>
                <w:sz w:val="20"/>
              </w:rPr>
              <w:t xml:space="preserve"> </w:t>
            </w:r>
            <w:r w:rsidRPr="006E1EEB">
              <w:rPr>
                <w:sz w:val="20"/>
              </w:rPr>
              <w:t>the</w:t>
            </w:r>
            <w:r w:rsidR="00A51DB7" w:rsidRPr="006E1EEB">
              <w:rPr>
                <w:sz w:val="20"/>
              </w:rPr>
              <w:t xml:space="preserve"> </w:t>
            </w:r>
            <w:r w:rsidRPr="006E1EEB">
              <w:rPr>
                <w:sz w:val="20"/>
              </w:rPr>
              <w:t>website.</w:t>
            </w:r>
            <w:r w:rsidR="00A51DB7" w:rsidRPr="006E1EEB">
              <w:rPr>
                <w:sz w:val="20"/>
              </w:rPr>
              <w:t xml:space="preserve"> </w:t>
            </w:r>
            <w:r w:rsidRPr="006E1EEB">
              <w:rPr>
                <w:sz w:val="20"/>
              </w:rPr>
              <w:t>Users</w:t>
            </w:r>
            <w:r w:rsidR="00A51DB7" w:rsidRPr="006E1EEB">
              <w:rPr>
                <w:sz w:val="20"/>
              </w:rPr>
              <w:t xml:space="preserve"> </w:t>
            </w:r>
            <w:r w:rsidRPr="006E1EEB">
              <w:rPr>
                <w:sz w:val="20"/>
              </w:rPr>
              <w:t>may</w:t>
            </w:r>
            <w:r w:rsidR="00A51DB7" w:rsidRPr="006E1EEB">
              <w:rPr>
                <w:sz w:val="20"/>
              </w:rPr>
              <w:t xml:space="preserve"> </w:t>
            </w:r>
            <w:r w:rsidRPr="006E1EEB">
              <w:rPr>
                <w:sz w:val="20"/>
              </w:rPr>
              <w:t>determine</w:t>
            </w:r>
            <w:r w:rsidR="00A51DB7" w:rsidRPr="006E1EEB">
              <w:rPr>
                <w:sz w:val="20"/>
              </w:rPr>
              <w:t xml:space="preserve"> </w:t>
            </w:r>
            <w:r w:rsidRPr="006E1EEB">
              <w:rPr>
                <w:sz w:val="20"/>
              </w:rPr>
              <w:t>the</w:t>
            </w:r>
            <w:r w:rsidR="00A51DB7" w:rsidRPr="006E1EEB">
              <w:rPr>
                <w:sz w:val="20"/>
              </w:rPr>
              <w:t xml:space="preserve"> </w:t>
            </w:r>
            <w:r w:rsidRPr="006E1EEB">
              <w:rPr>
                <w:sz w:val="20"/>
              </w:rPr>
              <w:t>current</w:t>
            </w:r>
            <w:r w:rsidR="00A51DB7" w:rsidRPr="006E1EEB">
              <w:rPr>
                <w:sz w:val="20"/>
              </w:rPr>
              <w:t xml:space="preserve"> </w:t>
            </w:r>
            <w:r w:rsidRPr="006E1EEB">
              <w:rPr>
                <w:sz w:val="20"/>
              </w:rPr>
              <w:t>map</w:t>
            </w:r>
            <w:r w:rsidR="00A51DB7" w:rsidRPr="006E1EEB">
              <w:rPr>
                <w:sz w:val="20"/>
              </w:rPr>
              <w:t xml:space="preserve"> </w:t>
            </w:r>
            <w:r w:rsidRPr="006E1EEB">
              <w:rPr>
                <w:sz w:val="20"/>
              </w:rPr>
              <w:t>date</w:t>
            </w:r>
            <w:r w:rsidR="00A51DB7" w:rsidRPr="006E1EEB">
              <w:rPr>
                <w:sz w:val="20"/>
              </w:rPr>
              <w:t xml:space="preserve"> </w:t>
            </w:r>
            <w:r w:rsidRPr="006E1EEB">
              <w:rPr>
                <w:sz w:val="20"/>
              </w:rPr>
              <w:t>for</w:t>
            </w:r>
            <w:r w:rsidR="00A51DB7" w:rsidRPr="006E1EEB">
              <w:rPr>
                <w:sz w:val="20"/>
              </w:rPr>
              <w:t xml:space="preserve"> </w:t>
            </w:r>
            <w:r w:rsidRPr="006E1EEB">
              <w:rPr>
                <w:sz w:val="20"/>
              </w:rPr>
              <w:t>each</w:t>
            </w:r>
            <w:r w:rsidR="00A51DB7" w:rsidRPr="006E1EEB">
              <w:rPr>
                <w:sz w:val="20"/>
              </w:rPr>
              <w:t xml:space="preserve"> </w:t>
            </w:r>
            <w:r w:rsidRPr="006E1EEB">
              <w:rPr>
                <w:sz w:val="20"/>
              </w:rPr>
              <w:t>FIRM</w:t>
            </w:r>
            <w:r w:rsidR="00A51DB7" w:rsidRPr="006E1EEB">
              <w:rPr>
                <w:sz w:val="20"/>
              </w:rPr>
              <w:t xml:space="preserve"> </w:t>
            </w:r>
            <w:r w:rsidRPr="006E1EEB">
              <w:rPr>
                <w:sz w:val="20"/>
              </w:rPr>
              <w:t>panel</w:t>
            </w:r>
            <w:r w:rsidR="00A51DB7" w:rsidRPr="006E1EEB">
              <w:rPr>
                <w:sz w:val="20"/>
              </w:rPr>
              <w:t xml:space="preserve"> </w:t>
            </w:r>
            <w:r w:rsidRPr="006E1EEB">
              <w:rPr>
                <w:sz w:val="20"/>
              </w:rPr>
              <w:t>by</w:t>
            </w:r>
            <w:r w:rsidR="00A51DB7" w:rsidRPr="006E1EEB">
              <w:rPr>
                <w:sz w:val="20"/>
              </w:rPr>
              <w:t xml:space="preserve"> </w:t>
            </w:r>
            <w:r w:rsidRPr="006E1EEB">
              <w:rPr>
                <w:sz w:val="20"/>
              </w:rPr>
              <w:t>visiting</w:t>
            </w:r>
            <w:r w:rsidR="00A51DB7" w:rsidRPr="006E1EEB">
              <w:rPr>
                <w:sz w:val="20"/>
              </w:rPr>
              <w:t xml:space="preserve"> </w:t>
            </w:r>
            <w:r w:rsidRPr="006E1EEB">
              <w:rPr>
                <w:sz w:val="20"/>
              </w:rPr>
              <w:t>the</w:t>
            </w:r>
            <w:r w:rsidR="00A51DB7" w:rsidRPr="006E1EEB">
              <w:rPr>
                <w:sz w:val="20"/>
              </w:rPr>
              <w:t xml:space="preserve"> </w:t>
            </w:r>
            <w:r w:rsidRPr="006E1EEB">
              <w:rPr>
                <w:sz w:val="20"/>
              </w:rPr>
              <w:t>FEMA</w:t>
            </w:r>
            <w:r w:rsidR="00A51DB7" w:rsidRPr="006E1EEB">
              <w:rPr>
                <w:sz w:val="20"/>
              </w:rPr>
              <w:t xml:space="preserve"> </w:t>
            </w:r>
            <w:r w:rsidR="00986EDF" w:rsidRPr="006E1EEB">
              <w:rPr>
                <w:sz w:val="20"/>
              </w:rPr>
              <w:t xml:space="preserve">Flood </w:t>
            </w:r>
            <w:r w:rsidRPr="006E1EEB">
              <w:rPr>
                <w:sz w:val="20"/>
              </w:rPr>
              <w:t>Map</w:t>
            </w:r>
            <w:r w:rsidR="00A51DB7" w:rsidRPr="006E1EEB">
              <w:rPr>
                <w:sz w:val="20"/>
              </w:rPr>
              <w:t xml:space="preserve"> </w:t>
            </w:r>
            <w:r w:rsidRPr="006E1EEB">
              <w:rPr>
                <w:sz w:val="20"/>
              </w:rPr>
              <w:t>Service</w:t>
            </w:r>
            <w:r w:rsidR="00A51DB7" w:rsidRPr="006E1EEB">
              <w:rPr>
                <w:sz w:val="20"/>
              </w:rPr>
              <w:t xml:space="preserve"> </w:t>
            </w:r>
            <w:r w:rsidRPr="006E1EEB">
              <w:rPr>
                <w:sz w:val="20"/>
              </w:rPr>
              <w:t>Center</w:t>
            </w:r>
            <w:r w:rsidR="00A51DB7" w:rsidRPr="006E1EEB">
              <w:rPr>
                <w:sz w:val="20"/>
              </w:rPr>
              <w:t xml:space="preserve"> </w:t>
            </w:r>
            <w:r w:rsidRPr="006E1EEB">
              <w:rPr>
                <w:sz w:val="20"/>
              </w:rPr>
              <w:t>website</w:t>
            </w:r>
            <w:r w:rsidR="00A51DB7" w:rsidRPr="006E1EEB">
              <w:rPr>
                <w:sz w:val="20"/>
              </w:rPr>
              <w:t xml:space="preserve"> </w:t>
            </w:r>
            <w:r w:rsidRPr="006E1EEB">
              <w:rPr>
                <w:sz w:val="20"/>
              </w:rPr>
              <w:t>or</w:t>
            </w:r>
            <w:r w:rsidR="00A51DB7" w:rsidRPr="006E1EEB">
              <w:rPr>
                <w:sz w:val="20"/>
              </w:rPr>
              <w:t xml:space="preserve"> </w:t>
            </w:r>
            <w:r w:rsidRPr="006E1EEB">
              <w:rPr>
                <w:sz w:val="20"/>
              </w:rPr>
              <w:t>by</w:t>
            </w:r>
            <w:r w:rsidR="00A51DB7" w:rsidRPr="006E1EEB">
              <w:rPr>
                <w:sz w:val="20"/>
              </w:rPr>
              <w:t xml:space="preserve"> </w:t>
            </w:r>
            <w:r w:rsidRPr="006E1EEB">
              <w:rPr>
                <w:sz w:val="20"/>
              </w:rPr>
              <w:t>calling</w:t>
            </w:r>
            <w:r w:rsidR="00A51DB7" w:rsidRPr="006E1EEB">
              <w:rPr>
                <w:sz w:val="20"/>
              </w:rPr>
              <w:t xml:space="preserve"> </w:t>
            </w:r>
            <w:r w:rsidRPr="006E1EEB">
              <w:rPr>
                <w:sz w:val="20"/>
              </w:rPr>
              <w:t>the</w:t>
            </w:r>
            <w:r w:rsidR="00A51DB7" w:rsidRPr="006E1EEB">
              <w:rPr>
                <w:sz w:val="20"/>
              </w:rPr>
              <w:t xml:space="preserve"> </w:t>
            </w:r>
            <w:r w:rsidRPr="006E1EEB">
              <w:rPr>
                <w:sz w:val="20"/>
              </w:rPr>
              <w:t>FEMA</w:t>
            </w:r>
            <w:r w:rsidR="00A51DB7" w:rsidRPr="006E1EEB">
              <w:rPr>
                <w:sz w:val="20"/>
              </w:rPr>
              <w:t xml:space="preserve"> </w:t>
            </w:r>
            <w:r w:rsidRPr="006E1EEB">
              <w:rPr>
                <w:sz w:val="20"/>
              </w:rPr>
              <w:t>Map</w:t>
            </w:r>
            <w:r w:rsidR="00A51DB7" w:rsidRPr="006E1EEB">
              <w:rPr>
                <w:sz w:val="20"/>
              </w:rPr>
              <w:t xml:space="preserve"> </w:t>
            </w:r>
            <w:r w:rsidRPr="006E1EEB">
              <w:rPr>
                <w:sz w:val="20"/>
              </w:rPr>
              <w:t>Information</w:t>
            </w:r>
            <w:r w:rsidR="00A51DB7" w:rsidRPr="006E1EEB">
              <w:rPr>
                <w:sz w:val="20"/>
              </w:rPr>
              <w:t xml:space="preserve"> </w:t>
            </w:r>
            <w:r w:rsidRPr="006E1EEB">
              <w:rPr>
                <w:sz w:val="20"/>
              </w:rPr>
              <w:t>eXchange.</w:t>
            </w:r>
          </w:p>
          <w:p w:rsidR="004F133F" w:rsidRPr="006E1EEB" w:rsidRDefault="004F133F" w:rsidP="00956C66">
            <w:pPr>
              <w:rPr>
                <w:sz w:val="20"/>
              </w:rPr>
            </w:pPr>
          </w:p>
          <w:p w:rsidR="004F133F" w:rsidRPr="006E1EEB" w:rsidRDefault="004F133F" w:rsidP="00956C66">
            <w:pPr>
              <w:rPr>
                <w:sz w:val="20"/>
              </w:rPr>
            </w:pPr>
            <w:r w:rsidRPr="006E1EEB">
              <w:rPr>
                <w:sz w:val="20"/>
              </w:rPr>
              <w:t>Communities</w:t>
            </w:r>
            <w:r w:rsidR="00A51DB7" w:rsidRPr="006E1EEB">
              <w:rPr>
                <w:sz w:val="20"/>
              </w:rPr>
              <w:t xml:space="preserve"> </w:t>
            </w:r>
            <w:r w:rsidRPr="006E1EEB">
              <w:rPr>
                <w:sz w:val="20"/>
              </w:rPr>
              <w:t>annexing</w:t>
            </w:r>
            <w:r w:rsidR="00A51DB7" w:rsidRPr="006E1EEB">
              <w:rPr>
                <w:sz w:val="20"/>
              </w:rPr>
              <w:t xml:space="preserve"> </w:t>
            </w:r>
            <w:r w:rsidRPr="006E1EEB">
              <w:rPr>
                <w:sz w:val="20"/>
              </w:rPr>
              <w:t>land</w:t>
            </w:r>
            <w:r w:rsidR="00A51DB7" w:rsidRPr="006E1EEB">
              <w:rPr>
                <w:sz w:val="20"/>
              </w:rPr>
              <w:t xml:space="preserve"> </w:t>
            </w:r>
            <w:r w:rsidRPr="006E1EEB">
              <w:rPr>
                <w:sz w:val="20"/>
              </w:rPr>
              <w:t>on</w:t>
            </w:r>
            <w:r w:rsidR="00A51DB7" w:rsidRPr="006E1EEB">
              <w:rPr>
                <w:sz w:val="20"/>
              </w:rPr>
              <w:t xml:space="preserve"> </w:t>
            </w:r>
            <w:r w:rsidRPr="006E1EEB">
              <w:rPr>
                <w:sz w:val="20"/>
              </w:rPr>
              <w:t>adjacent</w:t>
            </w:r>
            <w:r w:rsidR="00A51DB7" w:rsidRPr="006E1EEB">
              <w:rPr>
                <w:sz w:val="20"/>
              </w:rPr>
              <w:t xml:space="preserve"> </w:t>
            </w:r>
            <w:r w:rsidRPr="006E1EEB">
              <w:rPr>
                <w:sz w:val="20"/>
              </w:rPr>
              <w:t>FIRM</w:t>
            </w:r>
            <w:r w:rsidR="00A51DB7" w:rsidRPr="006E1EEB">
              <w:rPr>
                <w:sz w:val="20"/>
              </w:rPr>
              <w:t xml:space="preserve"> </w:t>
            </w:r>
            <w:r w:rsidRPr="006E1EEB">
              <w:rPr>
                <w:sz w:val="20"/>
              </w:rPr>
              <w:t>panels</w:t>
            </w:r>
            <w:r w:rsidR="00A51DB7" w:rsidRPr="006E1EEB">
              <w:rPr>
                <w:sz w:val="20"/>
              </w:rPr>
              <w:t xml:space="preserve"> </w:t>
            </w:r>
            <w:r w:rsidRPr="006E1EEB">
              <w:rPr>
                <w:sz w:val="20"/>
              </w:rPr>
              <w:t>must</w:t>
            </w:r>
            <w:r w:rsidR="00A51DB7" w:rsidRPr="006E1EEB">
              <w:rPr>
                <w:sz w:val="20"/>
              </w:rPr>
              <w:t xml:space="preserve"> </w:t>
            </w:r>
            <w:r w:rsidRPr="006E1EEB">
              <w:rPr>
                <w:sz w:val="20"/>
              </w:rPr>
              <w:t>obtain</w:t>
            </w:r>
            <w:r w:rsidR="00A51DB7" w:rsidRPr="006E1EEB">
              <w:rPr>
                <w:sz w:val="20"/>
              </w:rPr>
              <w:t xml:space="preserve"> </w:t>
            </w:r>
            <w:r w:rsidRPr="006E1EEB">
              <w:rPr>
                <w:sz w:val="20"/>
              </w:rPr>
              <w:t>a</w:t>
            </w:r>
            <w:r w:rsidR="00A51DB7" w:rsidRPr="006E1EEB">
              <w:rPr>
                <w:sz w:val="20"/>
              </w:rPr>
              <w:t xml:space="preserve"> </w:t>
            </w:r>
            <w:r w:rsidRPr="006E1EEB">
              <w:rPr>
                <w:sz w:val="20"/>
              </w:rPr>
              <w:t>current</w:t>
            </w:r>
            <w:r w:rsidR="00A51DB7" w:rsidRPr="006E1EEB">
              <w:rPr>
                <w:sz w:val="20"/>
              </w:rPr>
              <w:t xml:space="preserve"> </w:t>
            </w:r>
            <w:r w:rsidRPr="006E1EEB">
              <w:rPr>
                <w:sz w:val="20"/>
              </w:rPr>
              <w:t>copy</w:t>
            </w:r>
            <w:r w:rsidR="00A51DB7" w:rsidRPr="006E1EEB">
              <w:rPr>
                <w:sz w:val="20"/>
              </w:rPr>
              <w:t xml:space="preserve"> </w:t>
            </w:r>
            <w:r w:rsidRPr="006E1EEB">
              <w:rPr>
                <w:sz w:val="20"/>
              </w:rPr>
              <w:t>of</w:t>
            </w:r>
            <w:r w:rsidR="00A51DB7" w:rsidRPr="006E1EEB">
              <w:rPr>
                <w:sz w:val="20"/>
              </w:rPr>
              <w:t xml:space="preserve"> </w:t>
            </w:r>
            <w:r w:rsidRPr="006E1EEB">
              <w:rPr>
                <w:sz w:val="20"/>
              </w:rPr>
              <w:t>the</w:t>
            </w:r>
            <w:r w:rsidR="00A51DB7" w:rsidRPr="006E1EEB">
              <w:rPr>
                <w:sz w:val="20"/>
              </w:rPr>
              <w:t xml:space="preserve"> </w:t>
            </w:r>
            <w:r w:rsidRPr="006E1EEB">
              <w:rPr>
                <w:sz w:val="20"/>
              </w:rPr>
              <w:t>adjacent</w:t>
            </w:r>
            <w:r w:rsidR="00A51DB7" w:rsidRPr="006E1EEB">
              <w:rPr>
                <w:sz w:val="20"/>
              </w:rPr>
              <w:t xml:space="preserve"> </w:t>
            </w:r>
            <w:r w:rsidRPr="006E1EEB">
              <w:rPr>
                <w:sz w:val="20"/>
              </w:rPr>
              <w:t>panel</w:t>
            </w:r>
            <w:r w:rsidR="00A51DB7" w:rsidRPr="006E1EEB">
              <w:rPr>
                <w:sz w:val="20"/>
              </w:rPr>
              <w:t xml:space="preserve"> </w:t>
            </w:r>
            <w:r w:rsidRPr="006E1EEB">
              <w:rPr>
                <w:sz w:val="20"/>
              </w:rPr>
              <w:t>as</w:t>
            </w:r>
            <w:r w:rsidR="00A51DB7" w:rsidRPr="006E1EEB">
              <w:rPr>
                <w:sz w:val="20"/>
              </w:rPr>
              <w:t xml:space="preserve"> </w:t>
            </w:r>
            <w:r w:rsidRPr="006E1EEB">
              <w:rPr>
                <w:sz w:val="20"/>
              </w:rPr>
              <w:t>well</w:t>
            </w:r>
            <w:r w:rsidR="00A51DB7" w:rsidRPr="006E1EEB">
              <w:rPr>
                <w:sz w:val="20"/>
              </w:rPr>
              <w:t xml:space="preserve"> </w:t>
            </w:r>
            <w:r w:rsidRPr="006E1EEB">
              <w:rPr>
                <w:sz w:val="20"/>
              </w:rPr>
              <w:t>as</w:t>
            </w:r>
            <w:r w:rsidR="00A51DB7" w:rsidRPr="006E1EEB">
              <w:rPr>
                <w:sz w:val="20"/>
              </w:rPr>
              <w:t xml:space="preserve"> </w:t>
            </w:r>
            <w:r w:rsidRPr="006E1EEB">
              <w:rPr>
                <w:sz w:val="20"/>
              </w:rPr>
              <w:t>the</w:t>
            </w:r>
            <w:r w:rsidR="00A51DB7" w:rsidRPr="006E1EEB">
              <w:rPr>
                <w:sz w:val="20"/>
              </w:rPr>
              <w:t xml:space="preserve"> </w:t>
            </w:r>
            <w:r w:rsidRPr="006E1EEB">
              <w:rPr>
                <w:sz w:val="20"/>
              </w:rPr>
              <w:t>current</w:t>
            </w:r>
            <w:r w:rsidR="00A51DB7" w:rsidRPr="006E1EEB">
              <w:rPr>
                <w:sz w:val="20"/>
              </w:rPr>
              <w:t xml:space="preserve"> </w:t>
            </w:r>
            <w:r w:rsidRPr="006E1EEB">
              <w:rPr>
                <w:sz w:val="20"/>
              </w:rPr>
              <w:t>FIRM</w:t>
            </w:r>
            <w:r w:rsidR="00A51DB7" w:rsidRPr="006E1EEB">
              <w:rPr>
                <w:sz w:val="20"/>
              </w:rPr>
              <w:t xml:space="preserve"> </w:t>
            </w:r>
            <w:r w:rsidR="007B443B" w:rsidRPr="006E1EEB">
              <w:rPr>
                <w:sz w:val="20"/>
              </w:rPr>
              <w:t xml:space="preserve">Panel </w:t>
            </w:r>
            <w:r w:rsidRPr="006E1EEB">
              <w:rPr>
                <w:sz w:val="20"/>
              </w:rPr>
              <w:t>Index.</w:t>
            </w:r>
            <w:r w:rsidR="00A51DB7" w:rsidRPr="006E1EEB">
              <w:rPr>
                <w:sz w:val="20"/>
              </w:rPr>
              <w:t xml:space="preserve"> </w:t>
            </w:r>
            <w:r w:rsidRPr="006E1EEB">
              <w:rPr>
                <w:sz w:val="20"/>
              </w:rPr>
              <w:t>These</w:t>
            </w:r>
            <w:r w:rsidR="00A51DB7" w:rsidRPr="006E1EEB">
              <w:rPr>
                <w:sz w:val="20"/>
              </w:rPr>
              <w:t xml:space="preserve"> </w:t>
            </w:r>
            <w:r w:rsidRPr="006E1EEB">
              <w:rPr>
                <w:sz w:val="20"/>
              </w:rPr>
              <w:t>may</w:t>
            </w:r>
            <w:r w:rsidR="00A51DB7" w:rsidRPr="006E1EEB">
              <w:rPr>
                <w:sz w:val="20"/>
              </w:rPr>
              <w:t xml:space="preserve"> </w:t>
            </w:r>
            <w:r w:rsidRPr="006E1EEB">
              <w:rPr>
                <w:sz w:val="20"/>
              </w:rPr>
              <w:t>be</w:t>
            </w:r>
            <w:r w:rsidR="00A51DB7" w:rsidRPr="006E1EEB">
              <w:rPr>
                <w:sz w:val="20"/>
              </w:rPr>
              <w:t xml:space="preserve"> </w:t>
            </w:r>
            <w:r w:rsidRPr="006E1EEB">
              <w:rPr>
                <w:sz w:val="20"/>
              </w:rPr>
              <w:t>ordered</w:t>
            </w:r>
            <w:r w:rsidR="00A51DB7" w:rsidRPr="006E1EEB">
              <w:rPr>
                <w:sz w:val="20"/>
              </w:rPr>
              <w:t xml:space="preserve"> </w:t>
            </w:r>
            <w:r w:rsidRPr="006E1EEB">
              <w:rPr>
                <w:sz w:val="20"/>
              </w:rPr>
              <w:t>directly</w:t>
            </w:r>
            <w:r w:rsidR="00A51DB7" w:rsidRPr="006E1EEB">
              <w:rPr>
                <w:sz w:val="20"/>
              </w:rPr>
              <w:t xml:space="preserve"> </w:t>
            </w:r>
            <w:r w:rsidRPr="006E1EEB">
              <w:rPr>
                <w:sz w:val="20"/>
              </w:rPr>
              <w:t>from</w:t>
            </w:r>
            <w:r w:rsidR="00A51DB7" w:rsidRPr="006E1EEB">
              <w:rPr>
                <w:sz w:val="20"/>
              </w:rPr>
              <w:t xml:space="preserve"> </w:t>
            </w:r>
            <w:r w:rsidRPr="006E1EEB">
              <w:rPr>
                <w:sz w:val="20"/>
              </w:rPr>
              <w:t>the</w:t>
            </w:r>
            <w:r w:rsidR="00A51DB7" w:rsidRPr="006E1EEB">
              <w:rPr>
                <w:sz w:val="20"/>
              </w:rPr>
              <w:t xml:space="preserve"> </w:t>
            </w:r>
            <w:r w:rsidR="00986EDF" w:rsidRPr="006E1EEB">
              <w:rPr>
                <w:sz w:val="20"/>
              </w:rPr>
              <w:t xml:space="preserve">Flood </w:t>
            </w:r>
            <w:r w:rsidRPr="006E1EEB">
              <w:rPr>
                <w:sz w:val="20"/>
              </w:rPr>
              <w:t>Map</w:t>
            </w:r>
            <w:r w:rsidR="00A51DB7" w:rsidRPr="006E1EEB">
              <w:rPr>
                <w:sz w:val="20"/>
              </w:rPr>
              <w:t xml:space="preserve"> </w:t>
            </w:r>
            <w:r w:rsidRPr="006E1EEB">
              <w:rPr>
                <w:sz w:val="20"/>
              </w:rPr>
              <w:t>Service</w:t>
            </w:r>
            <w:r w:rsidR="00A51DB7" w:rsidRPr="006E1EEB">
              <w:rPr>
                <w:sz w:val="20"/>
              </w:rPr>
              <w:t xml:space="preserve"> </w:t>
            </w:r>
            <w:r w:rsidRPr="006E1EEB">
              <w:rPr>
                <w:sz w:val="20"/>
              </w:rPr>
              <w:t>Center</w:t>
            </w:r>
            <w:r w:rsidR="00A51DB7" w:rsidRPr="006E1EEB">
              <w:rPr>
                <w:sz w:val="20"/>
              </w:rPr>
              <w:t xml:space="preserve"> </w:t>
            </w:r>
            <w:r w:rsidRPr="006E1EEB">
              <w:rPr>
                <w:sz w:val="20"/>
              </w:rPr>
              <w:t>at</w:t>
            </w:r>
            <w:r w:rsidR="00A51DB7" w:rsidRPr="006E1EEB">
              <w:rPr>
                <w:sz w:val="20"/>
              </w:rPr>
              <w:t xml:space="preserve"> </w:t>
            </w:r>
            <w:r w:rsidRPr="006E1EEB">
              <w:rPr>
                <w:sz w:val="20"/>
              </w:rPr>
              <w:t>the</w:t>
            </w:r>
            <w:r w:rsidR="00A51DB7" w:rsidRPr="006E1EEB">
              <w:rPr>
                <w:sz w:val="20"/>
              </w:rPr>
              <w:t xml:space="preserve"> </w:t>
            </w:r>
            <w:r w:rsidRPr="006E1EEB">
              <w:rPr>
                <w:sz w:val="20"/>
              </w:rPr>
              <w:t>number</w:t>
            </w:r>
            <w:r w:rsidR="00A51DB7" w:rsidRPr="006E1EEB">
              <w:rPr>
                <w:sz w:val="20"/>
              </w:rPr>
              <w:t xml:space="preserve"> </w:t>
            </w:r>
            <w:r w:rsidRPr="006E1EEB">
              <w:rPr>
                <w:sz w:val="20"/>
              </w:rPr>
              <w:t>listed</w:t>
            </w:r>
            <w:r w:rsidR="00A51DB7" w:rsidRPr="006E1EEB">
              <w:rPr>
                <w:sz w:val="20"/>
              </w:rPr>
              <w:t xml:space="preserve"> </w:t>
            </w:r>
            <w:r w:rsidRPr="006E1EEB">
              <w:rPr>
                <w:sz w:val="20"/>
              </w:rPr>
              <w:t>above.</w:t>
            </w:r>
          </w:p>
          <w:p w:rsidR="004F133F" w:rsidRPr="006E1EEB" w:rsidRDefault="004F133F" w:rsidP="00956C66">
            <w:pPr>
              <w:rPr>
                <w:sz w:val="20"/>
              </w:rPr>
            </w:pPr>
          </w:p>
          <w:p w:rsidR="004F133F" w:rsidRPr="006E1EEB" w:rsidRDefault="004F133F" w:rsidP="00956C66">
            <w:pPr>
              <w:rPr>
                <w:sz w:val="20"/>
              </w:rPr>
            </w:pPr>
            <w:r w:rsidRPr="006E1EEB">
              <w:rPr>
                <w:sz w:val="20"/>
              </w:rPr>
              <w:t>For</w:t>
            </w:r>
            <w:r w:rsidR="00A51DB7" w:rsidRPr="006E1EEB">
              <w:rPr>
                <w:sz w:val="20"/>
              </w:rPr>
              <w:t xml:space="preserve"> </w:t>
            </w:r>
            <w:r w:rsidRPr="006E1EEB">
              <w:rPr>
                <w:sz w:val="20"/>
              </w:rPr>
              <w:t>community</w:t>
            </w:r>
            <w:r w:rsidR="00A51DB7" w:rsidRPr="006E1EEB">
              <w:rPr>
                <w:sz w:val="20"/>
              </w:rPr>
              <w:t xml:space="preserve"> </w:t>
            </w:r>
            <w:r w:rsidRPr="006E1EEB">
              <w:rPr>
                <w:sz w:val="20"/>
              </w:rPr>
              <w:t>and</w:t>
            </w:r>
            <w:r w:rsidR="00A51DB7" w:rsidRPr="006E1EEB">
              <w:rPr>
                <w:sz w:val="20"/>
              </w:rPr>
              <w:t xml:space="preserve"> </w:t>
            </w:r>
            <w:r w:rsidRPr="006E1EEB">
              <w:rPr>
                <w:sz w:val="20"/>
              </w:rPr>
              <w:t>countywide</w:t>
            </w:r>
            <w:r w:rsidR="00A51DB7" w:rsidRPr="006E1EEB">
              <w:rPr>
                <w:sz w:val="20"/>
              </w:rPr>
              <w:t xml:space="preserve"> </w:t>
            </w:r>
            <w:r w:rsidRPr="006E1EEB">
              <w:rPr>
                <w:sz w:val="20"/>
              </w:rPr>
              <w:t>map</w:t>
            </w:r>
            <w:r w:rsidR="00A51DB7" w:rsidRPr="006E1EEB">
              <w:rPr>
                <w:sz w:val="20"/>
              </w:rPr>
              <w:t xml:space="preserve"> </w:t>
            </w:r>
            <w:r w:rsidRPr="006E1EEB">
              <w:rPr>
                <w:sz w:val="20"/>
              </w:rPr>
              <w:t>dates,</w:t>
            </w:r>
            <w:r w:rsidR="00A51DB7" w:rsidRPr="006E1EEB">
              <w:rPr>
                <w:sz w:val="20"/>
              </w:rPr>
              <w:t xml:space="preserve"> </w:t>
            </w:r>
            <w:r w:rsidRPr="006E1EEB">
              <w:rPr>
                <w:sz w:val="20"/>
              </w:rPr>
              <w:t>refer</w:t>
            </w:r>
            <w:r w:rsidR="00A51DB7" w:rsidRPr="006E1EEB">
              <w:rPr>
                <w:sz w:val="20"/>
              </w:rPr>
              <w:t xml:space="preserve"> </w:t>
            </w:r>
            <w:r w:rsidRPr="006E1EEB">
              <w:rPr>
                <w:sz w:val="20"/>
              </w:rPr>
              <w:t>to</w:t>
            </w:r>
            <w:r w:rsidR="00A51DB7" w:rsidRPr="006E1EEB">
              <w:rPr>
                <w:sz w:val="20"/>
              </w:rPr>
              <w:t xml:space="preserve"> </w:t>
            </w:r>
            <w:r w:rsidR="00E47AB3">
              <w:rPr>
                <w:sz w:val="20"/>
              </w:rPr>
              <w:t xml:space="preserve">Table 28 </w:t>
            </w:r>
            <w:r w:rsidRPr="006E1EEB">
              <w:rPr>
                <w:sz w:val="20"/>
              </w:rPr>
              <w:t>in</w:t>
            </w:r>
            <w:r w:rsidR="00A51DB7" w:rsidRPr="006E1EEB">
              <w:rPr>
                <w:sz w:val="20"/>
              </w:rPr>
              <w:t xml:space="preserve"> </w:t>
            </w:r>
            <w:r w:rsidRPr="006E1EEB">
              <w:rPr>
                <w:sz w:val="20"/>
              </w:rPr>
              <w:t>this</w:t>
            </w:r>
            <w:r w:rsidR="00A51DB7" w:rsidRPr="006E1EEB">
              <w:rPr>
                <w:sz w:val="20"/>
              </w:rPr>
              <w:t xml:space="preserve"> </w:t>
            </w:r>
            <w:r w:rsidRPr="006E1EEB">
              <w:rPr>
                <w:sz w:val="20"/>
              </w:rPr>
              <w:t>FIS</w:t>
            </w:r>
            <w:r w:rsidR="00A51DB7" w:rsidRPr="006E1EEB">
              <w:rPr>
                <w:sz w:val="20"/>
              </w:rPr>
              <w:t xml:space="preserve"> </w:t>
            </w:r>
            <w:r w:rsidRPr="006E1EEB">
              <w:rPr>
                <w:sz w:val="20"/>
              </w:rPr>
              <w:t>Report.</w:t>
            </w:r>
          </w:p>
          <w:p w:rsidR="004F133F" w:rsidRPr="006E1EEB" w:rsidRDefault="004F133F" w:rsidP="00956C66">
            <w:pPr>
              <w:rPr>
                <w:sz w:val="20"/>
              </w:rPr>
            </w:pPr>
          </w:p>
          <w:p w:rsidR="004F133F" w:rsidRDefault="004F133F" w:rsidP="00956C66">
            <w:pPr>
              <w:rPr>
                <w:sz w:val="20"/>
              </w:rPr>
            </w:pPr>
            <w:r w:rsidRPr="006E1EEB">
              <w:rPr>
                <w:sz w:val="20"/>
              </w:rPr>
              <w:t>To</w:t>
            </w:r>
            <w:r w:rsidR="00A51DB7" w:rsidRPr="006E1EEB">
              <w:rPr>
                <w:sz w:val="20"/>
              </w:rPr>
              <w:t xml:space="preserve"> </w:t>
            </w:r>
            <w:r w:rsidRPr="006E1EEB">
              <w:rPr>
                <w:sz w:val="20"/>
              </w:rPr>
              <w:t>determine</w:t>
            </w:r>
            <w:r w:rsidR="00A51DB7" w:rsidRPr="006E1EEB">
              <w:rPr>
                <w:sz w:val="20"/>
              </w:rPr>
              <w:t xml:space="preserve"> </w:t>
            </w:r>
            <w:r w:rsidRPr="006E1EEB">
              <w:rPr>
                <w:sz w:val="20"/>
              </w:rPr>
              <w:t>if</w:t>
            </w:r>
            <w:r w:rsidR="00A51DB7" w:rsidRPr="006E1EEB">
              <w:rPr>
                <w:sz w:val="20"/>
              </w:rPr>
              <w:t xml:space="preserve"> </w:t>
            </w:r>
            <w:r w:rsidRPr="006E1EEB">
              <w:rPr>
                <w:sz w:val="20"/>
              </w:rPr>
              <w:t>flood</w:t>
            </w:r>
            <w:r w:rsidR="00A51DB7" w:rsidRPr="006E1EEB">
              <w:rPr>
                <w:sz w:val="20"/>
              </w:rPr>
              <w:t xml:space="preserve"> </w:t>
            </w:r>
            <w:r w:rsidRPr="006E1EEB">
              <w:rPr>
                <w:sz w:val="20"/>
              </w:rPr>
              <w:t>insurance</w:t>
            </w:r>
            <w:r w:rsidR="00A51DB7" w:rsidRPr="006E1EEB">
              <w:rPr>
                <w:sz w:val="20"/>
              </w:rPr>
              <w:t xml:space="preserve"> </w:t>
            </w:r>
            <w:r w:rsidRPr="006E1EEB">
              <w:rPr>
                <w:sz w:val="20"/>
              </w:rPr>
              <w:t>is</w:t>
            </w:r>
            <w:r w:rsidR="00A51DB7" w:rsidRPr="006E1EEB">
              <w:rPr>
                <w:sz w:val="20"/>
              </w:rPr>
              <w:t xml:space="preserve"> </w:t>
            </w:r>
            <w:r w:rsidRPr="006E1EEB">
              <w:rPr>
                <w:sz w:val="20"/>
              </w:rPr>
              <w:t>available</w:t>
            </w:r>
            <w:r w:rsidR="00A51DB7" w:rsidRPr="006E1EEB">
              <w:rPr>
                <w:sz w:val="20"/>
              </w:rPr>
              <w:t xml:space="preserve"> </w:t>
            </w:r>
            <w:r w:rsidRPr="006E1EEB">
              <w:rPr>
                <w:sz w:val="20"/>
              </w:rPr>
              <w:t>in</w:t>
            </w:r>
            <w:r w:rsidR="00A51DB7" w:rsidRPr="006E1EEB">
              <w:rPr>
                <w:sz w:val="20"/>
              </w:rPr>
              <w:t xml:space="preserve"> </w:t>
            </w:r>
            <w:r w:rsidRPr="006E1EEB">
              <w:rPr>
                <w:sz w:val="20"/>
              </w:rPr>
              <w:t>the</w:t>
            </w:r>
            <w:r w:rsidR="00A51DB7" w:rsidRPr="006E1EEB">
              <w:rPr>
                <w:sz w:val="20"/>
              </w:rPr>
              <w:t xml:space="preserve"> </w:t>
            </w:r>
            <w:r w:rsidRPr="006E1EEB">
              <w:rPr>
                <w:sz w:val="20"/>
              </w:rPr>
              <w:t>community,</w:t>
            </w:r>
            <w:r w:rsidR="00A51DB7" w:rsidRPr="006E1EEB">
              <w:rPr>
                <w:sz w:val="20"/>
              </w:rPr>
              <w:t xml:space="preserve"> </w:t>
            </w:r>
            <w:r w:rsidRPr="006E1EEB">
              <w:rPr>
                <w:sz w:val="20"/>
              </w:rPr>
              <w:t>contact</w:t>
            </w:r>
            <w:r w:rsidR="00A51DB7" w:rsidRPr="006E1EEB">
              <w:rPr>
                <w:sz w:val="20"/>
              </w:rPr>
              <w:t xml:space="preserve"> </w:t>
            </w:r>
            <w:r w:rsidRPr="006E1EEB">
              <w:rPr>
                <w:sz w:val="20"/>
              </w:rPr>
              <w:t>your</w:t>
            </w:r>
            <w:r w:rsidR="00A51DB7" w:rsidRPr="006E1EEB">
              <w:rPr>
                <w:sz w:val="20"/>
              </w:rPr>
              <w:t xml:space="preserve"> </w:t>
            </w:r>
            <w:r w:rsidRPr="006E1EEB">
              <w:rPr>
                <w:sz w:val="20"/>
              </w:rPr>
              <w:t>insurance</w:t>
            </w:r>
            <w:r w:rsidR="00A51DB7" w:rsidRPr="006E1EEB">
              <w:rPr>
                <w:sz w:val="20"/>
              </w:rPr>
              <w:t xml:space="preserve"> </w:t>
            </w:r>
            <w:r w:rsidRPr="006E1EEB">
              <w:rPr>
                <w:sz w:val="20"/>
              </w:rPr>
              <w:t>agent</w:t>
            </w:r>
            <w:r w:rsidR="00A51DB7" w:rsidRPr="006E1EEB">
              <w:rPr>
                <w:sz w:val="20"/>
              </w:rPr>
              <w:t xml:space="preserve"> </w:t>
            </w:r>
            <w:r w:rsidRPr="006E1EEB">
              <w:rPr>
                <w:sz w:val="20"/>
              </w:rPr>
              <w:t>or</w:t>
            </w:r>
            <w:r w:rsidR="00A51DB7" w:rsidRPr="006E1EEB">
              <w:rPr>
                <w:sz w:val="20"/>
              </w:rPr>
              <w:t xml:space="preserve"> </w:t>
            </w:r>
            <w:r w:rsidRPr="006E1EEB">
              <w:rPr>
                <w:sz w:val="20"/>
              </w:rPr>
              <w:t>call</w:t>
            </w:r>
            <w:r w:rsidR="00A51DB7" w:rsidRPr="006E1EEB">
              <w:rPr>
                <w:sz w:val="20"/>
              </w:rPr>
              <w:t xml:space="preserve"> </w:t>
            </w:r>
            <w:r w:rsidRPr="006E1EEB">
              <w:rPr>
                <w:sz w:val="20"/>
              </w:rPr>
              <w:t>the</w:t>
            </w:r>
            <w:r w:rsidR="00A51DB7" w:rsidRPr="006E1EEB">
              <w:rPr>
                <w:sz w:val="20"/>
              </w:rPr>
              <w:t xml:space="preserve"> </w:t>
            </w:r>
            <w:r w:rsidRPr="006E1EEB">
              <w:rPr>
                <w:sz w:val="20"/>
              </w:rPr>
              <w:t>National</w:t>
            </w:r>
            <w:r w:rsidR="00A51DB7" w:rsidRPr="006E1EEB">
              <w:rPr>
                <w:sz w:val="20"/>
              </w:rPr>
              <w:t xml:space="preserve"> </w:t>
            </w:r>
            <w:r w:rsidRPr="006E1EEB">
              <w:rPr>
                <w:sz w:val="20"/>
              </w:rPr>
              <w:t>Flood</w:t>
            </w:r>
            <w:r w:rsidR="00A51DB7" w:rsidRPr="006E1EEB">
              <w:rPr>
                <w:sz w:val="20"/>
              </w:rPr>
              <w:t xml:space="preserve"> </w:t>
            </w:r>
            <w:r w:rsidRPr="006E1EEB">
              <w:rPr>
                <w:sz w:val="20"/>
              </w:rPr>
              <w:t>Insurance</w:t>
            </w:r>
            <w:r w:rsidR="00A51DB7" w:rsidRPr="006E1EEB">
              <w:rPr>
                <w:sz w:val="20"/>
              </w:rPr>
              <w:t xml:space="preserve"> </w:t>
            </w:r>
            <w:r w:rsidRPr="006E1EEB">
              <w:rPr>
                <w:sz w:val="20"/>
              </w:rPr>
              <w:t>Program</w:t>
            </w:r>
            <w:r w:rsidR="00A51DB7" w:rsidRPr="006E1EEB">
              <w:rPr>
                <w:sz w:val="20"/>
              </w:rPr>
              <w:t xml:space="preserve"> </w:t>
            </w:r>
            <w:r w:rsidRPr="006E1EEB">
              <w:rPr>
                <w:sz w:val="20"/>
              </w:rPr>
              <w:t>at</w:t>
            </w:r>
            <w:r w:rsidR="00A51DB7" w:rsidRPr="006E1EEB">
              <w:rPr>
                <w:sz w:val="20"/>
              </w:rPr>
              <w:t xml:space="preserve"> </w:t>
            </w:r>
            <w:r w:rsidRPr="006E1EEB">
              <w:rPr>
                <w:sz w:val="20"/>
              </w:rPr>
              <w:t>1-800-638-6620.</w:t>
            </w:r>
          </w:p>
          <w:p w:rsidR="00A21595" w:rsidRDefault="00A21595" w:rsidP="00956C66">
            <w:pPr>
              <w:rPr>
                <w:sz w:val="20"/>
              </w:rPr>
            </w:pPr>
          </w:p>
          <w:p w:rsidR="00A21595" w:rsidRPr="006E1EEB" w:rsidRDefault="00A21595" w:rsidP="00956C66">
            <w:pPr>
              <w:rPr>
                <w:sz w:val="20"/>
              </w:rPr>
            </w:pPr>
            <w:r w:rsidRPr="00FD546D">
              <w:rPr>
                <w:rFonts w:cs="Arial"/>
                <w:sz w:val="20"/>
                <w:u w:val="single"/>
              </w:rPr>
              <w:t>PRELIMINARY FIS REPORT</w:t>
            </w:r>
            <w:r w:rsidRPr="00FD546D">
              <w:rPr>
                <w:rFonts w:cs="Arial"/>
                <w:sz w:val="20"/>
              </w:rPr>
              <w:t>: FEMA maintains information about map features, such as street locations and names, in or near designated flood hazard areas. Requests to revise information in or near designated flood hazard areas may be provided to FEMA during the community review period, at the final Consultation Coordination Officer's meeting, or during the statutory 90-day appeal period. Approved requests for changes will be shown on the final printed FIRM</w:t>
            </w:r>
          </w:p>
          <w:p w:rsidR="004F133F" w:rsidRPr="00355006" w:rsidRDefault="004F133F" w:rsidP="00956C66">
            <w:pPr>
              <w:rPr>
                <w:szCs w:val="22"/>
              </w:rPr>
            </w:pPr>
          </w:p>
        </w:tc>
      </w:tr>
      <w:tr w:rsidR="004F133F" w:rsidTr="00956C66">
        <w:trPr>
          <w:trHeight w:val="720"/>
          <w:jc w:val="center"/>
        </w:trPr>
        <w:tc>
          <w:tcPr>
            <w:tcW w:w="9360" w:type="dxa"/>
            <w:vAlign w:val="center"/>
          </w:tcPr>
          <w:p w:rsidR="004F133F" w:rsidRPr="006E1EEB" w:rsidRDefault="004F133F" w:rsidP="00956C66">
            <w:pPr>
              <w:spacing w:before="120"/>
              <w:rPr>
                <w:sz w:val="20"/>
              </w:rPr>
            </w:pPr>
            <w:r w:rsidRPr="006E1EEB">
              <w:rPr>
                <w:sz w:val="20"/>
              </w:rPr>
              <w:t>The</w:t>
            </w:r>
            <w:r w:rsidR="00A51DB7" w:rsidRPr="006E1EEB">
              <w:rPr>
                <w:sz w:val="20"/>
              </w:rPr>
              <w:t xml:space="preserve"> </w:t>
            </w:r>
            <w:r w:rsidRPr="006E1EEB">
              <w:rPr>
                <w:sz w:val="20"/>
              </w:rPr>
              <w:t>map</w:t>
            </w:r>
            <w:r w:rsidR="00A51DB7" w:rsidRPr="006E1EEB">
              <w:rPr>
                <w:sz w:val="20"/>
              </w:rPr>
              <w:t xml:space="preserve"> </w:t>
            </w:r>
            <w:r w:rsidRPr="006E1EEB">
              <w:rPr>
                <w:sz w:val="20"/>
              </w:rPr>
              <w:t>is</w:t>
            </w:r>
            <w:r w:rsidR="00A51DB7" w:rsidRPr="006E1EEB">
              <w:rPr>
                <w:sz w:val="20"/>
              </w:rPr>
              <w:t xml:space="preserve"> </w:t>
            </w:r>
            <w:r w:rsidRPr="006E1EEB">
              <w:rPr>
                <w:sz w:val="20"/>
              </w:rPr>
              <w:t>for</w:t>
            </w:r>
            <w:r w:rsidR="00A51DB7" w:rsidRPr="006E1EEB">
              <w:rPr>
                <w:sz w:val="20"/>
              </w:rPr>
              <w:t xml:space="preserve"> </w:t>
            </w:r>
            <w:r w:rsidRPr="006E1EEB">
              <w:rPr>
                <w:sz w:val="20"/>
              </w:rPr>
              <w:t>use</w:t>
            </w:r>
            <w:r w:rsidR="00A51DB7" w:rsidRPr="006E1EEB">
              <w:rPr>
                <w:sz w:val="20"/>
              </w:rPr>
              <w:t xml:space="preserve"> </w:t>
            </w:r>
            <w:r w:rsidRPr="006E1EEB">
              <w:rPr>
                <w:sz w:val="20"/>
              </w:rPr>
              <w:t>in</w:t>
            </w:r>
            <w:r w:rsidR="00A51DB7" w:rsidRPr="006E1EEB">
              <w:rPr>
                <w:sz w:val="20"/>
              </w:rPr>
              <w:t xml:space="preserve"> </w:t>
            </w:r>
            <w:r w:rsidRPr="006E1EEB">
              <w:rPr>
                <w:sz w:val="20"/>
              </w:rPr>
              <w:t>administering</w:t>
            </w:r>
            <w:r w:rsidR="00A51DB7" w:rsidRPr="006E1EEB">
              <w:rPr>
                <w:sz w:val="20"/>
              </w:rPr>
              <w:t xml:space="preserve"> </w:t>
            </w:r>
            <w:r w:rsidRPr="006E1EEB">
              <w:rPr>
                <w:sz w:val="20"/>
              </w:rPr>
              <w:t>the</w:t>
            </w:r>
            <w:r w:rsidR="00A51DB7" w:rsidRPr="006E1EEB">
              <w:rPr>
                <w:sz w:val="20"/>
              </w:rPr>
              <w:t xml:space="preserve"> </w:t>
            </w:r>
            <w:r w:rsidRPr="006E1EEB">
              <w:rPr>
                <w:sz w:val="20"/>
              </w:rPr>
              <w:t>NFIP.</w:t>
            </w:r>
            <w:r w:rsidR="00A51DB7" w:rsidRPr="006E1EEB">
              <w:rPr>
                <w:sz w:val="20"/>
              </w:rPr>
              <w:t xml:space="preserve"> </w:t>
            </w:r>
            <w:r w:rsidRPr="006E1EEB">
              <w:rPr>
                <w:sz w:val="20"/>
              </w:rPr>
              <w:t>It</w:t>
            </w:r>
            <w:r w:rsidR="00A51DB7" w:rsidRPr="006E1EEB">
              <w:rPr>
                <w:sz w:val="20"/>
              </w:rPr>
              <w:t xml:space="preserve"> </w:t>
            </w:r>
            <w:r w:rsidRPr="006E1EEB">
              <w:rPr>
                <w:sz w:val="20"/>
              </w:rPr>
              <w:t>may</w:t>
            </w:r>
            <w:r w:rsidR="00A51DB7" w:rsidRPr="006E1EEB">
              <w:rPr>
                <w:sz w:val="20"/>
              </w:rPr>
              <w:t xml:space="preserve"> </w:t>
            </w:r>
            <w:r w:rsidRPr="006E1EEB">
              <w:rPr>
                <w:sz w:val="20"/>
              </w:rPr>
              <w:t>not</w:t>
            </w:r>
            <w:r w:rsidR="00A51DB7" w:rsidRPr="006E1EEB">
              <w:rPr>
                <w:sz w:val="20"/>
              </w:rPr>
              <w:t xml:space="preserve"> </w:t>
            </w:r>
            <w:r w:rsidRPr="006E1EEB">
              <w:rPr>
                <w:sz w:val="20"/>
              </w:rPr>
              <w:t>identify</w:t>
            </w:r>
            <w:r w:rsidR="00A51DB7" w:rsidRPr="006E1EEB">
              <w:rPr>
                <w:sz w:val="20"/>
              </w:rPr>
              <w:t xml:space="preserve"> </w:t>
            </w:r>
            <w:r w:rsidRPr="006E1EEB">
              <w:rPr>
                <w:sz w:val="20"/>
              </w:rPr>
              <w:t>all</w:t>
            </w:r>
            <w:r w:rsidR="00A51DB7" w:rsidRPr="006E1EEB">
              <w:rPr>
                <w:sz w:val="20"/>
              </w:rPr>
              <w:t xml:space="preserve"> </w:t>
            </w:r>
            <w:r w:rsidRPr="006E1EEB">
              <w:rPr>
                <w:sz w:val="20"/>
              </w:rPr>
              <w:t>areas</w:t>
            </w:r>
            <w:r w:rsidR="00A51DB7" w:rsidRPr="006E1EEB">
              <w:rPr>
                <w:sz w:val="20"/>
              </w:rPr>
              <w:t xml:space="preserve"> </w:t>
            </w:r>
            <w:r w:rsidRPr="006E1EEB">
              <w:rPr>
                <w:sz w:val="20"/>
              </w:rPr>
              <w:t>subject</w:t>
            </w:r>
            <w:r w:rsidR="00A51DB7" w:rsidRPr="006E1EEB">
              <w:rPr>
                <w:sz w:val="20"/>
              </w:rPr>
              <w:t xml:space="preserve"> </w:t>
            </w:r>
            <w:r w:rsidRPr="006E1EEB">
              <w:rPr>
                <w:sz w:val="20"/>
              </w:rPr>
              <w:t>to</w:t>
            </w:r>
            <w:r w:rsidR="00A51DB7" w:rsidRPr="006E1EEB">
              <w:rPr>
                <w:sz w:val="20"/>
              </w:rPr>
              <w:t xml:space="preserve"> </w:t>
            </w:r>
            <w:r w:rsidRPr="006E1EEB">
              <w:rPr>
                <w:sz w:val="20"/>
              </w:rPr>
              <w:t>flooding,</w:t>
            </w:r>
            <w:r w:rsidR="00A51DB7" w:rsidRPr="006E1EEB">
              <w:rPr>
                <w:sz w:val="20"/>
              </w:rPr>
              <w:t xml:space="preserve"> </w:t>
            </w:r>
            <w:r w:rsidRPr="006E1EEB">
              <w:rPr>
                <w:sz w:val="20"/>
              </w:rPr>
              <w:t>particularly</w:t>
            </w:r>
            <w:r w:rsidR="00A51DB7" w:rsidRPr="006E1EEB">
              <w:rPr>
                <w:sz w:val="20"/>
              </w:rPr>
              <w:t xml:space="preserve"> </w:t>
            </w:r>
            <w:r w:rsidRPr="006E1EEB">
              <w:rPr>
                <w:sz w:val="20"/>
              </w:rPr>
              <w:t>from</w:t>
            </w:r>
            <w:r w:rsidR="00A51DB7" w:rsidRPr="006E1EEB">
              <w:rPr>
                <w:sz w:val="20"/>
              </w:rPr>
              <w:t xml:space="preserve"> </w:t>
            </w:r>
            <w:r w:rsidRPr="006E1EEB">
              <w:rPr>
                <w:sz w:val="20"/>
              </w:rPr>
              <w:t>local</w:t>
            </w:r>
            <w:r w:rsidR="00A51DB7" w:rsidRPr="006E1EEB">
              <w:rPr>
                <w:sz w:val="20"/>
              </w:rPr>
              <w:t xml:space="preserve"> </w:t>
            </w:r>
            <w:r w:rsidRPr="006E1EEB">
              <w:rPr>
                <w:sz w:val="20"/>
              </w:rPr>
              <w:t>drainage</w:t>
            </w:r>
            <w:r w:rsidR="00A51DB7" w:rsidRPr="006E1EEB">
              <w:rPr>
                <w:sz w:val="20"/>
              </w:rPr>
              <w:t xml:space="preserve"> </w:t>
            </w:r>
            <w:r w:rsidRPr="006E1EEB">
              <w:rPr>
                <w:sz w:val="20"/>
              </w:rPr>
              <w:t>sources</w:t>
            </w:r>
            <w:r w:rsidR="00A51DB7" w:rsidRPr="006E1EEB">
              <w:rPr>
                <w:sz w:val="20"/>
              </w:rPr>
              <w:t xml:space="preserve"> </w:t>
            </w:r>
            <w:r w:rsidRPr="006E1EEB">
              <w:rPr>
                <w:sz w:val="20"/>
              </w:rPr>
              <w:t>of</w:t>
            </w:r>
            <w:r w:rsidR="00A51DB7" w:rsidRPr="006E1EEB">
              <w:rPr>
                <w:sz w:val="20"/>
              </w:rPr>
              <w:t xml:space="preserve"> </w:t>
            </w:r>
            <w:r w:rsidRPr="006E1EEB">
              <w:rPr>
                <w:sz w:val="20"/>
              </w:rPr>
              <w:t>small</w:t>
            </w:r>
            <w:r w:rsidR="00A51DB7" w:rsidRPr="006E1EEB">
              <w:rPr>
                <w:sz w:val="20"/>
              </w:rPr>
              <w:t xml:space="preserve"> </w:t>
            </w:r>
            <w:r w:rsidRPr="006E1EEB">
              <w:rPr>
                <w:sz w:val="20"/>
              </w:rPr>
              <w:t>size.</w:t>
            </w:r>
            <w:r w:rsidR="00A51DB7" w:rsidRPr="006E1EEB">
              <w:rPr>
                <w:sz w:val="20"/>
              </w:rPr>
              <w:t xml:space="preserve"> </w:t>
            </w:r>
            <w:r w:rsidRPr="006E1EEB">
              <w:rPr>
                <w:sz w:val="20"/>
              </w:rPr>
              <w:t>Consult</w:t>
            </w:r>
            <w:r w:rsidR="00A51DB7" w:rsidRPr="006E1EEB">
              <w:rPr>
                <w:sz w:val="20"/>
              </w:rPr>
              <w:t xml:space="preserve"> </w:t>
            </w:r>
            <w:r w:rsidRPr="006E1EEB">
              <w:rPr>
                <w:sz w:val="20"/>
              </w:rPr>
              <w:t>the</w:t>
            </w:r>
            <w:r w:rsidR="00A51DB7" w:rsidRPr="006E1EEB">
              <w:rPr>
                <w:sz w:val="20"/>
              </w:rPr>
              <w:t xml:space="preserve"> </w:t>
            </w:r>
            <w:r w:rsidRPr="006E1EEB">
              <w:rPr>
                <w:sz w:val="20"/>
              </w:rPr>
              <w:t>community</w:t>
            </w:r>
            <w:r w:rsidR="00A51DB7" w:rsidRPr="006E1EEB">
              <w:rPr>
                <w:sz w:val="20"/>
              </w:rPr>
              <w:t xml:space="preserve"> </w:t>
            </w:r>
            <w:r w:rsidRPr="006E1EEB">
              <w:rPr>
                <w:sz w:val="20"/>
              </w:rPr>
              <w:t>map</w:t>
            </w:r>
            <w:r w:rsidR="00A51DB7" w:rsidRPr="006E1EEB">
              <w:rPr>
                <w:sz w:val="20"/>
              </w:rPr>
              <w:t xml:space="preserve"> </w:t>
            </w:r>
            <w:r w:rsidRPr="006E1EEB">
              <w:rPr>
                <w:sz w:val="20"/>
              </w:rPr>
              <w:t>repository</w:t>
            </w:r>
            <w:r w:rsidR="00A51DB7" w:rsidRPr="006E1EEB">
              <w:rPr>
                <w:sz w:val="20"/>
              </w:rPr>
              <w:t xml:space="preserve"> </w:t>
            </w:r>
            <w:r w:rsidRPr="006E1EEB">
              <w:rPr>
                <w:sz w:val="20"/>
              </w:rPr>
              <w:t>to</w:t>
            </w:r>
            <w:r w:rsidR="00A51DB7" w:rsidRPr="006E1EEB">
              <w:rPr>
                <w:sz w:val="20"/>
              </w:rPr>
              <w:t xml:space="preserve"> </w:t>
            </w:r>
            <w:r w:rsidRPr="006E1EEB">
              <w:rPr>
                <w:sz w:val="20"/>
              </w:rPr>
              <w:t>find</w:t>
            </w:r>
            <w:r w:rsidR="00A51DB7" w:rsidRPr="006E1EEB">
              <w:rPr>
                <w:sz w:val="20"/>
              </w:rPr>
              <w:t xml:space="preserve"> </w:t>
            </w:r>
            <w:r w:rsidRPr="006E1EEB">
              <w:rPr>
                <w:sz w:val="20"/>
              </w:rPr>
              <w:t>updated</w:t>
            </w:r>
            <w:r w:rsidR="00A51DB7" w:rsidRPr="006E1EEB">
              <w:rPr>
                <w:sz w:val="20"/>
              </w:rPr>
              <w:t xml:space="preserve"> </w:t>
            </w:r>
            <w:r w:rsidRPr="006E1EEB">
              <w:rPr>
                <w:sz w:val="20"/>
              </w:rPr>
              <w:t>or</w:t>
            </w:r>
            <w:r w:rsidR="00A51DB7" w:rsidRPr="006E1EEB">
              <w:rPr>
                <w:sz w:val="20"/>
              </w:rPr>
              <w:t xml:space="preserve"> </w:t>
            </w:r>
            <w:r w:rsidRPr="006E1EEB">
              <w:rPr>
                <w:sz w:val="20"/>
              </w:rPr>
              <w:t>additional</w:t>
            </w:r>
            <w:r w:rsidR="00A51DB7" w:rsidRPr="006E1EEB">
              <w:rPr>
                <w:sz w:val="20"/>
              </w:rPr>
              <w:t xml:space="preserve"> </w:t>
            </w:r>
            <w:r w:rsidRPr="006E1EEB">
              <w:rPr>
                <w:sz w:val="20"/>
              </w:rPr>
              <w:t>flood</w:t>
            </w:r>
            <w:r w:rsidR="00A51DB7" w:rsidRPr="006E1EEB">
              <w:rPr>
                <w:sz w:val="20"/>
              </w:rPr>
              <w:t xml:space="preserve"> </w:t>
            </w:r>
            <w:r w:rsidRPr="006E1EEB">
              <w:rPr>
                <w:sz w:val="20"/>
              </w:rPr>
              <w:t>hazard</w:t>
            </w:r>
            <w:r w:rsidR="00A51DB7" w:rsidRPr="006E1EEB">
              <w:rPr>
                <w:sz w:val="20"/>
              </w:rPr>
              <w:t xml:space="preserve"> </w:t>
            </w:r>
            <w:r w:rsidRPr="006E1EEB">
              <w:rPr>
                <w:sz w:val="20"/>
              </w:rPr>
              <w:t>information.</w:t>
            </w:r>
          </w:p>
          <w:p w:rsidR="004F133F" w:rsidRPr="006E1EEB" w:rsidRDefault="004F133F" w:rsidP="00956C66">
            <w:pPr>
              <w:rPr>
                <w:sz w:val="20"/>
              </w:rPr>
            </w:pPr>
          </w:p>
          <w:p w:rsidR="004F133F" w:rsidRPr="006E1EEB" w:rsidRDefault="004F133F" w:rsidP="00956C66">
            <w:pPr>
              <w:rPr>
                <w:sz w:val="20"/>
              </w:rPr>
            </w:pPr>
            <w:r w:rsidRPr="006E1EEB">
              <w:rPr>
                <w:sz w:val="20"/>
                <w:u w:val="single"/>
              </w:rPr>
              <w:t>BASE</w:t>
            </w:r>
            <w:r w:rsidR="00A51DB7" w:rsidRPr="006E1EEB">
              <w:rPr>
                <w:sz w:val="20"/>
                <w:u w:val="single"/>
              </w:rPr>
              <w:t xml:space="preserve"> </w:t>
            </w:r>
            <w:r w:rsidRPr="006E1EEB">
              <w:rPr>
                <w:sz w:val="20"/>
                <w:u w:val="single"/>
              </w:rPr>
              <w:t>FLOOD</w:t>
            </w:r>
            <w:r w:rsidR="00A51DB7" w:rsidRPr="006E1EEB">
              <w:rPr>
                <w:sz w:val="20"/>
                <w:u w:val="single"/>
              </w:rPr>
              <w:t xml:space="preserve"> </w:t>
            </w:r>
            <w:r w:rsidRPr="006E1EEB">
              <w:rPr>
                <w:sz w:val="20"/>
                <w:u w:val="single"/>
              </w:rPr>
              <w:t>ELEVATIONS</w:t>
            </w:r>
            <w:r w:rsidRPr="006E1EEB">
              <w:rPr>
                <w:sz w:val="20"/>
              </w:rPr>
              <w:t>:</w:t>
            </w:r>
            <w:r w:rsidR="00A51DB7" w:rsidRPr="006E1EEB">
              <w:rPr>
                <w:sz w:val="20"/>
              </w:rPr>
              <w:t xml:space="preserve"> </w:t>
            </w:r>
            <w:r w:rsidRPr="006E1EEB">
              <w:rPr>
                <w:sz w:val="20"/>
              </w:rPr>
              <w:t>For</w:t>
            </w:r>
            <w:r w:rsidR="00A51DB7" w:rsidRPr="006E1EEB">
              <w:rPr>
                <w:sz w:val="20"/>
              </w:rPr>
              <w:t xml:space="preserve"> </w:t>
            </w:r>
            <w:r w:rsidRPr="006E1EEB">
              <w:rPr>
                <w:sz w:val="20"/>
              </w:rPr>
              <w:t>more</w:t>
            </w:r>
            <w:r w:rsidR="00A51DB7" w:rsidRPr="006E1EEB">
              <w:rPr>
                <w:sz w:val="20"/>
              </w:rPr>
              <w:t xml:space="preserve"> </w:t>
            </w:r>
            <w:r w:rsidRPr="006E1EEB">
              <w:rPr>
                <w:sz w:val="20"/>
              </w:rPr>
              <w:t>detailed</w:t>
            </w:r>
            <w:r w:rsidR="00A51DB7" w:rsidRPr="006E1EEB">
              <w:rPr>
                <w:sz w:val="20"/>
              </w:rPr>
              <w:t xml:space="preserve"> </w:t>
            </w:r>
            <w:r w:rsidRPr="006E1EEB">
              <w:rPr>
                <w:sz w:val="20"/>
              </w:rPr>
              <w:t>information</w:t>
            </w:r>
            <w:r w:rsidR="00A51DB7" w:rsidRPr="006E1EEB">
              <w:rPr>
                <w:sz w:val="20"/>
              </w:rPr>
              <w:t xml:space="preserve"> </w:t>
            </w:r>
            <w:r w:rsidRPr="006E1EEB">
              <w:rPr>
                <w:sz w:val="20"/>
              </w:rPr>
              <w:t>in</w:t>
            </w:r>
            <w:r w:rsidR="00A51DB7" w:rsidRPr="006E1EEB">
              <w:rPr>
                <w:sz w:val="20"/>
              </w:rPr>
              <w:t xml:space="preserve"> </w:t>
            </w:r>
            <w:r w:rsidRPr="006E1EEB">
              <w:rPr>
                <w:sz w:val="20"/>
              </w:rPr>
              <w:t>areas</w:t>
            </w:r>
            <w:r w:rsidR="00A51DB7" w:rsidRPr="006E1EEB">
              <w:rPr>
                <w:sz w:val="20"/>
              </w:rPr>
              <w:t xml:space="preserve"> </w:t>
            </w:r>
            <w:r w:rsidRPr="006E1EEB">
              <w:rPr>
                <w:sz w:val="20"/>
              </w:rPr>
              <w:t>where</w:t>
            </w:r>
            <w:r w:rsidR="00A51DB7" w:rsidRPr="006E1EEB">
              <w:rPr>
                <w:sz w:val="20"/>
              </w:rPr>
              <w:t xml:space="preserve"> </w:t>
            </w:r>
            <w:r w:rsidRPr="006E1EEB">
              <w:rPr>
                <w:sz w:val="20"/>
              </w:rPr>
              <w:t>Base</w:t>
            </w:r>
            <w:r w:rsidR="00A51DB7" w:rsidRPr="006E1EEB">
              <w:rPr>
                <w:sz w:val="20"/>
              </w:rPr>
              <w:t xml:space="preserve"> </w:t>
            </w:r>
            <w:r w:rsidRPr="006E1EEB">
              <w:rPr>
                <w:sz w:val="20"/>
              </w:rPr>
              <w:t>Flood</w:t>
            </w:r>
            <w:r w:rsidR="00A51DB7" w:rsidRPr="006E1EEB">
              <w:rPr>
                <w:sz w:val="20"/>
              </w:rPr>
              <w:t xml:space="preserve"> </w:t>
            </w:r>
            <w:r w:rsidRPr="006E1EEB">
              <w:rPr>
                <w:sz w:val="20"/>
              </w:rPr>
              <w:t>Elevations</w:t>
            </w:r>
            <w:r w:rsidR="00A51DB7" w:rsidRPr="006E1EEB">
              <w:rPr>
                <w:sz w:val="20"/>
              </w:rPr>
              <w:t xml:space="preserve"> </w:t>
            </w:r>
            <w:r w:rsidRPr="006E1EEB">
              <w:rPr>
                <w:sz w:val="20"/>
              </w:rPr>
              <w:t>(BFEs)</w:t>
            </w:r>
            <w:r w:rsidR="00A51DB7" w:rsidRPr="006E1EEB">
              <w:rPr>
                <w:sz w:val="20"/>
              </w:rPr>
              <w:t xml:space="preserve"> </w:t>
            </w:r>
            <w:r w:rsidRPr="006E1EEB">
              <w:rPr>
                <w:sz w:val="20"/>
              </w:rPr>
              <w:t>and/or</w:t>
            </w:r>
            <w:r w:rsidR="00A51DB7" w:rsidRPr="006E1EEB">
              <w:rPr>
                <w:sz w:val="20"/>
              </w:rPr>
              <w:t xml:space="preserve"> </w:t>
            </w:r>
            <w:r w:rsidRPr="006E1EEB">
              <w:rPr>
                <w:sz w:val="20"/>
              </w:rPr>
              <w:t>floodways</w:t>
            </w:r>
            <w:r w:rsidR="00A51DB7" w:rsidRPr="006E1EEB">
              <w:rPr>
                <w:sz w:val="20"/>
              </w:rPr>
              <w:t xml:space="preserve"> </w:t>
            </w:r>
            <w:r w:rsidRPr="006E1EEB">
              <w:rPr>
                <w:sz w:val="20"/>
              </w:rPr>
              <w:t>have</w:t>
            </w:r>
            <w:r w:rsidR="00A51DB7" w:rsidRPr="006E1EEB">
              <w:rPr>
                <w:sz w:val="20"/>
              </w:rPr>
              <w:t xml:space="preserve"> </w:t>
            </w:r>
            <w:r w:rsidRPr="006E1EEB">
              <w:rPr>
                <w:sz w:val="20"/>
              </w:rPr>
              <w:t>been</w:t>
            </w:r>
            <w:r w:rsidR="00A51DB7" w:rsidRPr="006E1EEB">
              <w:rPr>
                <w:sz w:val="20"/>
              </w:rPr>
              <w:t xml:space="preserve"> </w:t>
            </w:r>
            <w:r w:rsidRPr="006E1EEB">
              <w:rPr>
                <w:sz w:val="20"/>
              </w:rPr>
              <w:t>determined,</w:t>
            </w:r>
            <w:r w:rsidR="00A51DB7" w:rsidRPr="006E1EEB">
              <w:rPr>
                <w:sz w:val="20"/>
              </w:rPr>
              <w:t xml:space="preserve"> </w:t>
            </w:r>
            <w:r w:rsidRPr="006E1EEB">
              <w:rPr>
                <w:sz w:val="20"/>
              </w:rPr>
              <w:t>consult</w:t>
            </w:r>
            <w:r w:rsidR="00A51DB7" w:rsidRPr="006E1EEB">
              <w:rPr>
                <w:sz w:val="20"/>
              </w:rPr>
              <w:t xml:space="preserve"> </w:t>
            </w:r>
            <w:r w:rsidRPr="006E1EEB">
              <w:rPr>
                <w:sz w:val="20"/>
              </w:rPr>
              <w:t>the</w:t>
            </w:r>
            <w:r w:rsidR="00A51DB7" w:rsidRPr="006E1EEB">
              <w:rPr>
                <w:sz w:val="20"/>
              </w:rPr>
              <w:t xml:space="preserve"> </w:t>
            </w:r>
            <w:r w:rsidRPr="006E1EEB">
              <w:rPr>
                <w:sz w:val="20"/>
              </w:rPr>
              <w:t>Flood</w:t>
            </w:r>
            <w:r w:rsidR="00A51DB7" w:rsidRPr="006E1EEB">
              <w:rPr>
                <w:sz w:val="20"/>
              </w:rPr>
              <w:t xml:space="preserve"> </w:t>
            </w:r>
            <w:r w:rsidRPr="006E1EEB">
              <w:rPr>
                <w:sz w:val="20"/>
              </w:rPr>
              <w:t>Profiles</w:t>
            </w:r>
            <w:r w:rsidR="00A51DB7" w:rsidRPr="006E1EEB">
              <w:rPr>
                <w:sz w:val="20"/>
              </w:rPr>
              <w:t xml:space="preserve"> </w:t>
            </w:r>
            <w:r w:rsidRPr="006E1EEB">
              <w:rPr>
                <w:sz w:val="20"/>
              </w:rPr>
              <w:t>and</w:t>
            </w:r>
            <w:r w:rsidR="00A51DB7" w:rsidRPr="006E1EEB">
              <w:rPr>
                <w:sz w:val="20"/>
              </w:rPr>
              <w:t xml:space="preserve"> </w:t>
            </w:r>
            <w:r w:rsidRPr="006E1EEB">
              <w:rPr>
                <w:sz w:val="20"/>
              </w:rPr>
              <w:t>Floodway</w:t>
            </w:r>
            <w:r w:rsidR="00A51DB7" w:rsidRPr="006E1EEB">
              <w:rPr>
                <w:sz w:val="20"/>
              </w:rPr>
              <w:t xml:space="preserve"> </w:t>
            </w:r>
            <w:r w:rsidRPr="006E1EEB">
              <w:rPr>
                <w:sz w:val="20"/>
              </w:rPr>
              <w:t>Data</w:t>
            </w:r>
            <w:r w:rsidR="00A51DB7" w:rsidRPr="006E1EEB">
              <w:rPr>
                <w:sz w:val="20"/>
              </w:rPr>
              <w:t xml:space="preserve"> </w:t>
            </w:r>
            <w:r w:rsidRPr="006E1EEB">
              <w:rPr>
                <w:sz w:val="20"/>
              </w:rPr>
              <w:t>and/or</w:t>
            </w:r>
            <w:r w:rsidR="00A51DB7" w:rsidRPr="006E1EEB">
              <w:rPr>
                <w:sz w:val="20"/>
              </w:rPr>
              <w:t xml:space="preserve"> </w:t>
            </w:r>
            <w:r w:rsidRPr="006E1EEB">
              <w:rPr>
                <w:sz w:val="20"/>
              </w:rPr>
              <w:t>Summary</w:t>
            </w:r>
            <w:r w:rsidR="00A51DB7" w:rsidRPr="006E1EEB">
              <w:rPr>
                <w:sz w:val="20"/>
              </w:rPr>
              <w:t xml:space="preserve"> </w:t>
            </w:r>
            <w:r w:rsidRPr="006E1EEB">
              <w:rPr>
                <w:sz w:val="20"/>
              </w:rPr>
              <w:t>of</w:t>
            </w:r>
            <w:r w:rsidR="00A51DB7" w:rsidRPr="006E1EEB">
              <w:rPr>
                <w:sz w:val="20"/>
              </w:rPr>
              <w:t xml:space="preserve"> </w:t>
            </w:r>
            <w:r w:rsidR="00986EDF" w:rsidRPr="006E1EEB">
              <w:rPr>
                <w:sz w:val="20"/>
              </w:rPr>
              <w:t xml:space="preserve">Non-Coastal </w:t>
            </w:r>
            <w:r w:rsidRPr="006E1EEB">
              <w:rPr>
                <w:sz w:val="20"/>
              </w:rPr>
              <w:t>Stillwater</w:t>
            </w:r>
            <w:r w:rsidR="00A51DB7" w:rsidRPr="006E1EEB">
              <w:rPr>
                <w:sz w:val="20"/>
              </w:rPr>
              <w:t xml:space="preserve"> </w:t>
            </w:r>
            <w:r w:rsidRPr="006E1EEB">
              <w:rPr>
                <w:sz w:val="20"/>
              </w:rPr>
              <w:t>Elevations</w:t>
            </w:r>
            <w:r w:rsidR="00A51DB7" w:rsidRPr="006E1EEB">
              <w:rPr>
                <w:sz w:val="20"/>
              </w:rPr>
              <w:t xml:space="preserve"> </w:t>
            </w:r>
            <w:r w:rsidRPr="006E1EEB">
              <w:rPr>
                <w:sz w:val="20"/>
              </w:rPr>
              <w:t>tables</w:t>
            </w:r>
            <w:r w:rsidR="00A51DB7" w:rsidRPr="006E1EEB">
              <w:rPr>
                <w:sz w:val="20"/>
              </w:rPr>
              <w:t xml:space="preserve"> </w:t>
            </w:r>
            <w:r w:rsidRPr="006E1EEB">
              <w:rPr>
                <w:sz w:val="20"/>
              </w:rPr>
              <w:t>within</w:t>
            </w:r>
            <w:r w:rsidR="00A51DB7" w:rsidRPr="006E1EEB">
              <w:rPr>
                <w:sz w:val="20"/>
              </w:rPr>
              <w:t xml:space="preserve"> </w:t>
            </w:r>
            <w:r w:rsidRPr="006E1EEB">
              <w:rPr>
                <w:sz w:val="20"/>
              </w:rPr>
              <w:t>this</w:t>
            </w:r>
            <w:r w:rsidR="00A51DB7" w:rsidRPr="006E1EEB">
              <w:rPr>
                <w:sz w:val="20"/>
              </w:rPr>
              <w:t xml:space="preserve"> </w:t>
            </w:r>
            <w:r w:rsidRPr="006E1EEB">
              <w:rPr>
                <w:sz w:val="20"/>
              </w:rPr>
              <w:t>FIS</w:t>
            </w:r>
            <w:r w:rsidR="00A51DB7" w:rsidRPr="006E1EEB">
              <w:rPr>
                <w:sz w:val="20"/>
              </w:rPr>
              <w:t xml:space="preserve"> </w:t>
            </w:r>
            <w:r w:rsidRPr="006E1EEB">
              <w:rPr>
                <w:sz w:val="20"/>
              </w:rPr>
              <w:t>Report.</w:t>
            </w:r>
            <w:r w:rsidR="00A51DB7" w:rsidRPr="006E1EEB">
              <w:rPr>
                <w:sz w:val="20"/>
              </w:rPr>
              <w:t xml:space="preserve"> </w:t>
            </w:r>
            <w:r w:rsidRPr="006E1EEB">
              <w:rPr>
                <w:sz w:val="20"/>
              </w:rPr>
              <w:t>Use</w:t>
            </w:r>
            <w:r w:rsidR="00A51DB7" w:rsidRPr="006E1EEB">
              <w:rPr>
                <w:sz w:val="20"/>
              </w:rPr>
              <w:t xml:space="preserve"> </w:t>
            </w:r>
            <w:r w:rsidRPr="006E1EEB">
              <w:rPr>
                <w:sz w:val="20"/>
              </w:rPr>
              <w:t>the</w:t>
            </w:r>
            <w:r w:rsidR="00A51DB7" w:rsidRPr="006E1EEB">
              <w:rPr>
                <w:sz w:val="20"/>
              </w:rPr>
              <w:t xml:space="preserve"> </w:t>
            </w:r>
            <w:r w:rsidRPr="006E1EEB">
              <w:rPr>
                <w:sz w:val="20"/>
              </w:rPr>
              <w:t>flood</w:t>
            </w:r>
            <w:r w:rsidR="00A51DB7" w:rsidRPr="006E1EEB">
              <w:rPr>
                <w:sz w:val="20"/>
              </w:rPr>
              <w:t xml:space="preserve"> </w:t>
            </w:r>
            <w:r w:rsidRPr="006E1EEB">
              <w:rPr>
                <w:sz w:val="20"/>
              </w:rPr>
              <w:t>elevation</w:t>
            </w:r>
            <w:r w:rsidR="00A51DB7" w:rsidRPr="006E1EEB">
              <w:rPr>
                <w:sz w:val="20"/>
              </w:rPr>
              <w:t xml:space="preserve"> </w:t>
            </w:r>
            <w:r w:rsidRPr="006E1EEB">
              <w:rPr>
                <w:sz w:val="20"/>
              </w:rPr>
              <w:t>data</w:t>
            </w:r>
            <w:r w:rsidR="00A51DB7" w:rsidRPr="006E1EEB">
              <w:rPr>
                <w:sz w:val="20"/>
              </w:rPr>
              <w:t xml:space="preserve"> </w:t>
            </w:r>
            <w:r w:rsidRPr="006E1EEB">
              <w:rPr>
                <w:sz w:val="20"/>
              </w:rPr>
              <w:t>within</w:t>
            </w:r>
            <w:r w:rsidR="00A51DB7" w:rsidRPr="006E1EEB">
              <w:rPr>
                <w:sz w:val="20"/>
              </w:rPr>
              <w:t xml:space="preserve"> </w:t>
            </w:r>
            <w:r w:rsidRPr="006E1EEB">
              <w:rPr>
                <w:sz w:val="20"/>
              </w:rPr>
              <w:t>the</w:t>
            </w:r>
            <w:r w:rsidR="00A51DB7" w:rsidRPr="006E1EEB">
              <w:rPr>
                <w:sz w:val="20"/>
              </w:rPr>
              <w:t xml:space="preserve"> </w:t>
            </w:r>
            <w:r w:rsidRPr="006E1EEB">
              <w:rPr>
                <w:sz w:val="20"/>
              </w:rPr>
              <w:t>FIS</w:t>
            </w:r>
            <w:r w:rsidR="00A51DB7" w:rsidRPr="006E1EEB">
              <w:rPr>
                <w:sz w:val="20"/>
              </w:rPr>
              <w:t xml:space="preserve"> </w:t>
            </w:r>
            <w:r w:rsidRPr="006E1EEB">
              <w:rPr>
                <w:sz w:val="20"/>
              </w:rPr>
              <w:t>Report</w:t>
            </w:r>
            <w:r w:rsidR="00A51DB7" w:rsidRPr="006E1EEB">
              <w:rPr>
                <w:sz w:val="20"/>
              </w:rPr>
              <w:t xml:space="preserve"> </w:t>
            </w:r>
            <w:r w:rsidRPr="006E1EEB">
              <w:rPr>
                <w:sz w:val="20"/>
              </w:rPr>
              <w:t>in</w:t>
            </w:r>
            <w:r w:rsidR="00A51DB7" w:rsidRPr="006E1EEB">
              <w:rPr>
                <w:sz w:val="20"/>
              </w:rPr>
              <w:t xml:space="preserve"> </w:t>
            </w:r>
            <w:r w:rsidRPr="006E1EEB">
              <w:rPr>
                <w:sz w:val="20"/>
              </w:rPr>
              <w:t>conjunction</w:t>
            </w:r>
            <w:r w:rsidR="00A51DB7" w:rsidRPr="006E1EEB">
              <w:rPr>
                <w:sz w:val="20"/>
              </w:rPr>
              <w:t xml:space="preserve"> </w:t>
            </w:r>
            <w:r w:rsidRPr="006E1EEB">
              <w:rPr>
                <w:sz w:val="20"/>
              </w:rPr>
              <w:t>with</w:t>
            </w:r>
            <w:r w:rsidR="00A51DB7" w:rsidRPr="006E1EEB">
              <w:rPr>
                <w:sz w:val="20"/>
              </w:rPr>
              <w:t xml:space="preserve"> </w:t>
            </w:r>
            <w:r w:rsidRPr="006E1EEB">
              <w:rPr>
                <w:sz w:val="20"/>
              </w:rPr>
              <w:t>the</w:t>
            </w:r>
            <w:r w:rsidR="00A51DB7" w:rsidRPr="006E1EEB">
              <w:rPr>
                <w:sz w:val="20"/>
              </w:rPr>
              <w:t xml:space="preserve"> </w:t>
            </w:r>
            <w:r w:rsidRPr="006E1EEB">
              <w:rPr>
                <w:sz w:val="20"/>
              </w:rPr>
              <w:t>FIRM</w:t>
            </w:r>
            <w:r w:rsidR="00A51DB7" w:rsidRPr="006E1EEB">
              <w:rPr>
                <w:sz w:val="20"/>
              </w:rPr>
              <w:t xml:space="preserve"> </w:t>
            </w:r>
            <w:r w:rsidRPr="006E1EEB">
              <w:rPr>
                <w:sz w:val="20"/>
              </w:rPr>
              <w:t>for</w:t>
            </w:r>
            <w:r w:rsidR="00A51DB7" w:rsidRPr="006E1EEB">
              <w:rPr>
                <w:sz w:val="20"/>
              </w:rPr>
              <w:t xml:space="preserve"> </w:t>
            </w:r>
            <w:r w:rsidRPr="006E1EEB">
              <w:rPr>
                <w:sz w:val="20"/>
              </w:rPr>
              <w:t>construction</w:t>
            </w:r>
            <w:r w:rsidR="00A51DB7" w:rsidRPr="006E1EEB">
              <w:rPr>
                <w:sz w:val="20"/>
              </w:rPr>
              <w:t xml:space="preserve"> </w:t>
            </w:r>
            <w:r w:rsidRPr="006E1EEB">
              <w:rPr>
                <w:sz w:val="20"/>
              </w:rPr>
              <w:t>and/or</w:t>
            </w:r>
            <w:r w:rsidR="00A51DB7" w:rsidRPr="006E1EEB">
              <w:rPr>
                <w:sz w:val="20"/>
              </w:rPr>
              <w:t xml:space="preserve"> </w:t>
            </w:r>
            <w:r w:rsidRPr="006E1EEB">
              <w:rPr>
                <w:sz w:val="20"/>
              </w:rPr>
              <w:t>floodplain</w:t>
            </w:r>
            <w:r w:rsidR="00A51DB7" w:rsidRPr="006E1EEB">
              <w:rPr>
                <w:sz w:val="20"/>
              </w:rPr>
              <w:t xml:space="preserve"> </w:t>
            </w:r>
            <w:r w:rsidRPr="006E1EEB">
              <w:rPr>
                <w:sz w:val="20"/>
              </w:rPr>
              <w:t>management.</w:t>
            </w:r>
          </w:p>
          <w:p w:rsidR="00EF07E5" w:rsidRPr="006E1EEB" w:rsidRDefault="00EF07E5" w:rsidP="00956C66">
            <w:pPr>
              <w:rPr>
                <w:sz w:val="20"/>
              </w:rPr>
            </w:pPr>
          </w:p>
          <w:p w:rsidR="00EF07E5" w:rsidRPr="006E1EEB" w:rsidRDefault="00EF07E5" w:rsidP="00F267E1">
            <w:pPr>
              <w:rPr>
                <w:sz w:val="20"/>
              </w:rPr>
            </w:pPr>
            <w:r w:rsidRPr="006E1EEB">
              <w:rPr>
                <w:sz w:val="20"/>
              </w:rPr>
              <w:t>Coastal Base Flood Elevations shown on the map apply only landward of 0.0' North American Vertical Datum of 1988 (NAVD88). Coastal flood elevations are also provided in the Coastal Transect Parameters table in the FIS Report for this jurisdiction. Elevations shown in the Coastal Transect Parameters table should be used for construction and/or floodplain management purposes when they are higher than the elevations shown on the FIRM.</w:t>
            </w:r>
          </w:p>
          <w:p w:rsidR="004F133F" w:rsidRPr="006E1EEB" w:rsidRDefault="004F133F" w:rsidP="00956C66">
            <w:pPr>
              <w:rPr>
                <w:sz w:val="20"/>
              </w:rPr>
            </w:pPr>
          </w:p>
          <w:p w:rsidR="004F133F" w:rsidRPr="006E1EEB" w:rsidRDefault="004F133F" w:rsidP="00956C66">
            <w:pPr>
              <w:rPr>
                <w:sz w:val="20"/>
              </w:rPr>
            </w:pPr>
            <w:r w:rsidRPr="006E1EEB">
              <w:rPr>
                <w:bCs/>
                <w:sz w:val="20"/>
                <w:u w:val="single"/>
              </w:rPr>
              <w:t>FLOODWAY</w:t>
            </w:r>
            <w:r w:rsidR="00A51DB7" w:rsidRPr="006E1EEB">
              <w:rPr>
                <w:bCs/>
                <w:sz w:val="20"/>
                <w:u w:val="single"/>
              </w:rPr>
              <w:t xml:space="preserve"> </w:t>
            </w:r>
            <w:r w:rsidRPr="006E1EEB">
              <w:rPr>
                <w:bCs/>
                <w:sz w:val="20"/>
                <w:u w:val="single"/>
              </w:rPr>
              <w:t>INFORMATION</w:t>
            </w:r>
            <w:r w:rsidRPr="006E1EEB">
              <w:rPr>
                <w:bCs/>
                <w:sz w:val="20"/>
              </w:rPr>
              <w:t>:</w:t>
            </w:r>
            <w:r w:rsidR="00A51DB7" w:rsidRPr="006E1EEB">
              <w:rPr>
                <w:bCs/>
                <w:sz w:val="20"/>
              </w:rPr>
              <w:t xml:space="preserve"> </w:t>
            </w:r>
            <w:r w:rsidRPr="006E1EEB">
              <w:rPr>
                <w:sz w:val="20"/>
              </w:rPr>
              <w:t>Boundaries</w:t>
            </w:r>
            <w:r w:rsidR="00A51DB7" w:rsidRPr="006E1EEB">
              <w:rPr>
                <w:sz w:val="20"/>
              </w:rPr>
              <w:t xml:space="preserve"> </w:t>
            </w:r>
            <w:r w:rsidRPr="006E1EEB">
              <w:rPr>
                <w:sz w:val="20"/>
              </w:rPr>
              <w:t>of</w:t>
            </w:r>
            <w:r w:rsidR="00A51DB7" w:rsidRPr="006E1EEB">
              <w:rPr>
                <w:sz w:val="20"/>
              </w:rPr>
              <w:t xml:space="preserve"> </w:t>
            </w:r>
            <w:r w:rsidRPr="006E1EEB">
              <w:rPr>
                <w:sz w:val="20"/>
              </w:rPr>
              <w:t>the</w:t>
            </w:r>
            <w:r w:rsidR="00A51DB7" w:rsidRPr="006E1EEB">
              <w:rPr>
                <w:sz w:val="20"/>
              </w:rPr>
              <w:t xml:space="preserve"> </w:t>
            </w:r>
            <w:r w:rsidRPr="006E1EEB">
              <w:rPr>
                <w:sz w:val="20"/>
              </w:rPr>
              <w:t>floodways</w:t>
            </w:r>
            <w:r w:rsidR="00A51DB7" w:rsidRPr="006E1EEB">
              <w:rPr>
                <w:sz w:val="20"/>
              </w:rPr>
              <w:t xml:space="preserve"> </w:t>
            </w:r>
            <w:r w:rsidRPr="006E1EEB">
              <w:rPr>
                <w:sz w:val="20"/>
              </w:rPr>
              <w:t>were</w:t>
            </w:r>
            <w:r w:rsidR="00A51DB7" w:rsidRPr="006E1EEB">
              <w:rPr>
                <w:sz w:val="20"/>
              </w:rPr>
              <w:t xml:space="preserve"> </w:t>
            </w:r>
            <w:r w:rsidRPr="006E1EEB">
              <w:rPr>
                <w:sz w:val="20"/>
              </w:rPr>
              <w:t>computed</w:t>
            </w:r>
            <w:r w:rsidR="00A51DB7" w:rsidRPr="006E1EEB">
              <w:rPr>
                <w:sz w:val="20"/>
              </w:rPr>
              <w:t xml:space="preserve"> </w:t>
            </w:r>
            <w:r w:rsidRPr="006E1EEB">
              <w:rPr>
                <w:sz w:val="20"/>
              </w:rPr>
              <w:t>at</w:t>
            </w:r>
            <w:r w:rsidR="00A51DB7" w:rsidRPr="006E1EEB">
              <w:rPr>
                <w:sz w:val="20"/>
              </w:rPr>
              <w:t xml:space="preserve"> </w:t>
            </w:r>
            <w:r w:rsidRPr="006E1EEB">
              <w:rPr>
                <w:sz w:val="20"/>
              </w:rPr>
              <w:t>cross</w:t>
            </w:r>
            <w:r w:rsidR="00A51DB7" w:rsidRPr="006E1EEB">
              <w:rPr>
                <w:sz w:val="20"/>
              </w:rPr>
              <w:t xml:space="preserve"> </w:t>
            </w:r>
            <w:r w:rsidRPr="006E1EEB">
              <w:rPr>
                <w:sz w:val="20"/>
              </w:rPr>
              <w:t>sections</w:t>
            </w:r>
            <w:r w:rsidR="00A51DB7" w:rsidRPr="006E1EEB">
              <w:rPr>
                <w:sz w:val="20"/>
              </w:rPr>
              <w:t xml:space="preserve"> </w:t>
            </w:r>
            <w:r w:rsidRPr="006E1EEB">
              <w:rPr>
                <w:sz w:val="20"/>
              </w:rPr>
              <w:t>and</w:t>
            </w:r>
            <w:r w:rsidR="00A51DB7" w:rsidRPr="006E1EEB">
              <w:rPr>
                <w:sz w:val="20"/>
              </w:rPr>
              <w:t xml:space="preserve"> </w:t>
            </w:r>
            <w:r w:rsidRPr="006E1EEB">
              <w:rPr>
                <w:sz w:val="20"/>
              </w:rPr>
              <w:t>interpolated</w:t>
            </w:r>
            <w:r w:rsidR="00A51DB7" w:rsidRPr="006E1EEB">
              <w:rPr>
                <w:sz w:val="20"/>
              </w:rPr>
              <w:t xml:space="preserve"> </w:t>
            </w:r>
            <w:r w:rsidRPr="006E1EEB">
              <w:rPr>
                <w:sz w:val="20"/>
              </w:rPr>
              <w:t>between</w:t>
            </w:r>
            <w:r w:rsidR="00A51DB7" w:rsidRPr="006E1EEB">
              <w:rPr>
                <w:sz w:val="20"/>
              </w:rPr>
              <w:t xml:space="preserve"> </w:t>
            </w:r>
            <w:r w:rsidRPr="006E1EEB">
              <w:rPr>
                <w:sz w:val="20"/>
              </w:rPr>
              <w:t>cross</w:t>
            </w:r>
            <w:r w:rsidR="00A51DB7" w:rsidRPr="006E1EEB">
              <w:rPr>
                <w:sz w:val="20"/>
              </w:rPr>
              <w:t xml:space="preserve"> </w:t>
            </w:r>
            <w:r w:rsidRPr="006E1EEB">
              <w:rPr>
                <w:sz w:val="20"/>
              </w:rPr>
              <w:t>sections.</w:t>
            </w:r>
            <w:r w:rsidR="00A51DB7" w:rsidRPr="006E1EEB">
              <w:rPr>
                <w:sz w:val="20"/>
              </w:rPr>
              <w:t xml:space="preserve"> </w:t>
            </w:r>
            <w:r w:rsidRPr="006E1EEB">
              <w:rPr>
                <w:sz w:val="20"/>
              </w:rPr>
              <w:t>The</w:t>
            </w:r>
            <w:r w:rsidR="00A51DB7" w:rsidRPr="006E1EEB">
              <w:rPr>
                <w:sz w:val="20"/>
              </w:rPr>
              <w:t xml:space="preserve"> </w:t>
            </w:r>
            <w:r w:rsidRPr="006E1EEB">
              <w:rPr>
                <w:sz w:val="20"/>
              </w:rPr>
              <w:t>floodways</w:t>
            </w:r>
            <w:r w:rsidR="00A51DB7" w:rsidRPr="006E1EEB">
              <w:rPr>
                <w:sz w:val="20"/>
              </w:rPr>
              <w:t xml:space="preserve"> </w:t>
            </w:r>
            <w:r w:rsidRPr="006E1EEB">
              <w:rPr>
                <w:sz w:val="20"/>
              </w:rPr>
              <w:t>were</w:t>
            </w:r>
            <w:r w:rsidR="00A51DB7" w:rsidRPr="006E1EEB">
              <w:rPr>
                <w:sz w:val="20"/>
              </w:rPr>
              <w:t xml:space="preserve"> </w:t>
            </w:r>
            <w:r w:rsidRPr="006E1EEB">
              <w:rPr>
                <w:sz w:val="20"/>
              </w:rPr>
              <w:t>based</w:t>
            </w:r>
            <w:r w:rsidR="00A51DB7" w:rsidRPr="006E1EEB">
              <w:rPr>
                <w:sz w:val="20"/>
              </w:rPr>
              <w:t xml:space="preserve"> </w:t>
            </w:r>
            <w:r w:rsidRPr="006E1EEB">
              <w:rPr>
                <w:sz w:val="20"/>
              </w:rPr>
              <w:t>on</w:t>
            </w:r>
            <w:r w:rsidR="00A51DB7" w:rsidRPr="006E1EEB">
              <w:rPr>
                <w:sz w:val="20"/>
              </w:rPr>
              <w:t xml:space="preserve"> </w:t>
            </w:r>
            <w:r w:rsidRPr="006E1EEB">
              <w:rPr>
                <w:sz w:val="20"/>
              </w:rPr>
              <w:t>hydraulic</w:t>
            </w:r>
            <w:r w:rsidR="00A51DB7" w:rsidRPr="006E1EEB">
              <w:rPr>
                <w:sz w:val="20"/>
              </w:rPr>
              <w:t xml:space="preserve"> </w:t>
            </w:r>
            <w:r w:rsidRPr="006E1EEB">
              <w:rPr>
                <w:sz w:val="20"/>
              </w:rPr>
              <w:t>considerations</w:t>
            </w:r>
            <w:r w:rsidR="00A51DB7" w:rsidRPr="006E1EEB">
              <w:rPr>
                <w:sz w:val="20"/>
              </w:rPr>
              <w:t xml:space="preserve"> </w:t>
            </w:r>
            <w:r w:rsidRPr="006E1EEB">
              <w:rPr>
                <w:sz w:val="20"/>
              </w:rPr>
              <w:t>with</w:t>
            </w:r>
            <w:r w:rsidR="00A51DB7" w:rsidRPr="006E1EEB">
              <w:rPr>
                <w:sz w:val="20"/>
              </w:rPr>
              <w:t xml:space="preserve"> </w:t>
            </w:r>
            <w:r w:rsidRPr="006E1EEB">
              <w:rPr>
                <w:sz w:val="20"/>
              </w:rPr>
              <w:t>regard</w:t>
            </w:r>
            <w:r w:rsidR="00A51DB7" w:rsidRPr="006E1EEB">
              <w:rPr>
                <w:sz w:val="20"/>
              </w:rPr>
              <w:t xml:space="preserve"> </w:t>
            </w:r>
            <w:r w:rsidRPr="006E1EEB">
              <w:rPr>
                <w:sz w:val="20"/>
              </w:rPr>
              <w:t>to</w:t>
            </w:r>
            <w:r w:rsidR="00A51DB7" w:rsidRPr="006E1EEB">
              <w:rPr>
                <w:sz w:val="20"/>
              </w:rPr>
              <w:t xml:space="preserve"> </w:t>
            </w:r>
            <w:r w:rsidRPr="006E1EEB">
              <w:rPr>
                <w:sz w:val="20"/>
              </w:rPr>
              <w:t>requirements</w:t>
            </w:r>
            <w:r w:rsidR="00A51DB7" w:rsidRPr="006E1EEB">
              <w:rPr>
                <w:sz w:val="20"/>
              </w:rPr>
              <w:t xml:space="preserve"> </w:t>
            </w:r>
            <w:r w:rsidRPr="006E1EEB">
              <w:rPr>
                <w:sz w:val="20"/>
              </w:rPr>
              <w:t>of</w:t>
            </w:r>
            <w:r w:rsidR="00A51DB7" w:rsidRPr="006E1EEB">
              <w:rPr>
                <w:sz w:val="20"/>
              </w:rPr>
              <w:t xml:space="preserve"> </w:t>
            </w:r>
            <w:r w:rsidRPr="006E1EEB">
              <w:rPr>
                <w:sz w:val="20"/>
              </w:rPr>
              <w:t>the</w:t>
            </w:r>
            <w:r w:rsidR="00A51DB7" w:rsidRPr="006E1EEB">
              <w:rPr>
                <w:sz w:val="20"/>
              </w:rPr>
              <w:t xml:space="preserve"> </w:t>
            </w:r>
            <w:r w:rsidRPr="006E1EEB">
              <w:rPr>
                <w:sz w:val="20"/>
              </w:rPr>
              <w:t>National</w:t>
            </w:r>
            <w:r w:rsidR="00A51DB7" w:rsidRPr="006E1EEB">
              <w:rPr>
                <w:sz w:val="20"/>
              </w:rPr>
              <w:t xml:space="preserve"> </w:t>
            </w:r>
            <w:r w:rsidRPr="006E1EEB">
              <w:rPr>
                <w:sz w:val="20"/>
              </w:rPr>
              <w:t>Flood</w:t>
            </w:r>
            <w:r w:rsidR="00A51DB7" w:rsidRPr="006E1EEB">
              <w:rPr>
                <w:sz w:val="20"/>
              </w:rPr>
              <w:t xml:space="preserve"> </w:t>
            </w:r>
            <w:r w:rsidRPr="006E1EEB">
              <w:rPr>
                <w:sz w:val="20"/>
              </w:rPr>
              <w:t>Insurance</w:t>
            </w:r>
            <w:r w:rsidR="00A51DB7" w:rsidRPr="006E1EEB">
              <w:rPr>
                <w:sz w:val="20"/>
              </w:rPr>
              <w:t xml:space="preserve"> </w:t>
            </w:r>
            <w:r w:rsidRPr="006E1EEB">
              <w:rPr>
                <w:sz w:val="20"/>
              </w:rPr>
              <w:t>Program.</w:t>
            </w:r>
            <w:r w:rsidR="00A51DB7" w:rsidRPr="006E1EEB">
              <w:rPr>
                <w:sz w:val="20"/>
              </w:rPr>
              <w:t xml:space="preserve"> </w:t>
            </w:r>
            <w:r w:rsidRPr="006E1EEB">
              <w:rPr>
                <w:sz w:val="20"/>
              </w:rPr>
              <w:t>Floodway</w:t>
            </w:r>
            <w:r w:rsidR="00A51DB7" w:rsidRPr="006E1EEB">
              <w:rPr>
                <w:sz w:val="20"/>
              </w:rPr>
              <w:t xml:space="preserve"> </w:t>
            </w:r>
            <w:r w:rsidRPr="006E1EEB">
              <w:rPr>
                <w:sz w:val="20"/>
              </w:rPr>
              <w:t>widths</w:t>
            </w:r>
            <w:r w:rsidR="00A51DB7" w:rsidRPr="006E1EEB">
              <w:rPr>
                <w:sz w:val="20"/>
              </w:rPr>
              <w:t xml:space="preserve"> </w:t>
            </w:r>
            <w:r w:rsidRPr="006E1EEB">
              <w:rPr>
                <w:sz w:val="20"/>
              </w:rPr>
              <w:t>and</w:t>
            </w:r>
            <w:r w:rsidR="00A51DB7" w:rsidRPr="006E1EEB">
              <w:rPr>
                <w:sz w:val="20"/>
              </w:rPr>
              <w:t xml:space="preserve"> </w:t>
            </w:r>
            <w:r w:rsidRPr="006E1EEB">
              <w:rPr>
                <w:sz w:val="20"/>
              </w:rPr>
              <w:t>other</w:t>
            </w:r>
            <w:r w:rsidR="00A51DB7" w:rsidRPr="006E1EEB">
              <w:rPr>
                <w:sz w:val="20"/>
              </w:rPr>
              <w:t xml:space="preserve"> </w:t>
            </w:r>
            <w:r w:rsidRPr="006E1EEB">
              <w:rPr>
                <w:sz w:val="20"/>
              </w:rPr>
              <w:t>pertinent</w:t>
            </w:r>
            <w:r w:rsidR="00A51DB7" w:rsidRPr="006E1EEB">
              <w:rPr>
                <w:sz w:val="20"/>
              </w:rPr>
              <w:t xml:space="preserve"> </w:t>
            </w:r>
            <w:r w:rsidRPr="006E1EEB">
              <w:rPr>
                <w:sz w:val="20"/>
              </w:rPr>
              <w:t>floodway</w:t>
            </w:r>
            <w:r w:rsidR="00A51DB7" w:rsidRPr="006E1EEB">
              <w:rPr>
                <w:sz w:val="20"/>
              </w:rPr>
              <w:t xml:space="preserve"> </w:t>
            </w:r>
            <w:r w:rsidRPr="006E1EEB">
              <w:rPr>
                <w:sz w:val="20"/>
              </w:rPr>
              <w:t>data</w:t>
            </w:r>
            <w:r w:rsidR="00A51DB7" w:rsidRPr="006E1EEB">
              <w:rPr>
                <w:sz w:val="20"/>
              </w:rPr>
              <w:t xml:space="preserve"> </w:t>
            </w:r>
            <w:r w:rsidRPr="006E1EEB">
              <w:rPr>
                <w:sz w:val="20"/>
              </w:rPr>
              <w:t>are</w:t>
            </w:r>
            <w:r w:rsidR="00A51DB7" w:rsidRPr="006E1EEB">
              <w:rPr>
                <w:sz w:val="20"/>
              </w:rPr>
              <w:t xml:space="preserve"> </w:t>
            </w:r>
            <w:r w:rsidRPr="006E1EEB">
              <w:rPr>
                <w:sz w:val="20"/>
              </w:rPr>
              <w:t>provided</w:t>
            </w:r>
            <w:r w:rsidR="00A51DB7" w:rsidRPr="006E1EEB">
              <w:rPr>
                <w:sz w:val="20"/>
              </w:rPr>
              <w:t xml:space="preserve"> </w:t>
            </w:r>
            <w:r w:rsidRPr="006E1EEB">
              <w:rPr>
                <w:sz w:val="20"/>
              </w:rPr>
              <w:t>in</w:t>
            </w:r>
            <w:r w:rsidR="00A51DB7" w:rsidRPr="006E1EEB">
              <w:rPr>
                <w:sz w:val="20"/>
              </w:rPr>
              <w:t xml:space="preserve"> </w:t>
            </w:r>
            <w:r w:rsidRPr="006E1EEB">
              <w:rPr>
                <w:sz w:val="20"/>
              </w:rPr>
              <w:t>the</w:t>
            </w:r>
            <w:r w:rsidR="00A51DB7" w:rsidRPr="006E1EEB">
              <w:rPr>
                <w:sz w:val="20"/>
              </w:rPr>
              <w:t xml:space="preserve"> </w:t>
            </w:r>
            <w:r w:rsidRPr="006E1EEB">
              <w:rPr>
                <w:sz w:val="20"/>
              </w:rPr>
              <w:t>FIS</w:t>
            </w:r>
            <w:r w:rsidR="00A51DB7" w:rsidRPr="006E1EEB">
              <w:rPr>
                <w:sz w:val="20"/>
              </w:rPr>
              <w:t xml:space="preserve"> </w:t>
            </w:r>
            <w:r w:rsidRPr="006E1EEB">
              <w:rPr>
                <w:sz w:val="20"/>
              </w:rPr>
              <w:t>Report</w:t>
            </w:r>
            <w:r w:rsidR="00A51DB7" w:rsidRPr="006E1EEB">
              <w:rPr>
                <w:sz w:val="20"/>
              </w:rPr>
              <w:t xml:space="preserve"> </w:t>
            </w:r>
            <w:r w:rsidRPr="006E1EEB">
              <w:rPr>
                <w:sz w:val="20"/>
              </w:rPr>
              <w:t>for</w:t>
            </w:r>
            <w:r w:rsidR="00A51DB7" w:rsidRPr="006E1EEB">
              <w:rPr>
                <w:sz w:val="20"/>
              </w:rPr>
              <w:t xml:space="preserve"> </w:t>
            </w:r>
            <w:r w:rsidRPr="006E1EEB">
              <w:rPr>
                <w:sz w:val="20"/>
              </w:rPr>
              <w:t>this</w:t>
            </w:r>
            <w:r w:rsidR="00A51DB7" w:rsidRPr="006E1EEB">
              <w:rPr>
                <w:sz w:val="20"/>
              </w:rPr>
              <w:t xml:space="preserve"> </w:t>
            </w:r>
            <w:r w:rsidRPr="006E1EEB">
              <w:rPr>
                <w:sz w:val="20"/>
              </w:rPr>
              <w:t>jurisdiction.</w:t>
            </w:r>
          </w:p>
          <w:p w:rsidR="004F133F" w:rsidRPr="00D96C7C" w:rsidRDefault="004F133F" w:rsidP="00956C66">
            <w:pPr>
              <w:rPr>
                <w:szCs w:val="22"/>
              </w:rPr>
            </w:pPr>
          </w:p>
          <w:p w:rsidR="004F133F" w:rsidRPr="006E1EEB" w:rsidRDefault="004F133F" w:rsidP="00956C66">
            <w:pPr>
              <w:rPr>
                <w:sz w:val="20"/>
              </w:rPr>
            </w:pPr>
            <w:r w:rsidRPr="006E1EEB">
              <w:rPr>
                <w:bCs/>
                <w:sz w:val="20"/>
                <w:u w:val="single"/>
              </w:rPr>
              <w:t>FLOOD</w:t>
            </w:r>
            <w:r w:rsidR="00A51DB7" w:rsidRPr="006E1EEB">
              <w:rPr>
                <w:bCs/>
                <w:sz w:val="20"/>
                <w:u w:val="single"/>
              </w:rPr>
              <w:t xml:space="preserve"> </w:t>
            </w:r>
            <w:r w:rsidRPr="006E1EEB">
              <w:rPr>
                <w:bCs/>
                <w:sz w:val="20"/>
                <w:u w:val="single"/>
              </w:rPr>
              <w:t>CONTROL</w:t>
            </w:r>
            <w:r w:rsidR="00A51DB7" w:rsidRPr="006E1EEB">
              <w:rPr>
                <w:bCs/>
                <w:sz w:val="20"/>
                <w:u w:val="single"/>
              </w:rPr>
              <w:t xml:space="preserve"> </w:t>
            </w:r>
            <w:r w:rsidRPr="006E1EEB">
              <w:rPr>
                <w:bCs/>
                <w:sz w:val="20"/>
                <w:u w:val="single"/>
              </w:rPr>
              <w:t>STRUCTURE</w:t>
            </w:r>
            <w:r w:rsidR="00A51DB7" w:rsidRPr="006E1EEB">
              <w:rPr>
                <w:bCs/>
                <w:sz w:val="20"/>
                <w:u w:val="single"/>
              </w:rPr>
              <w:t xml:space="preserve"> </w:t>
            </w:r>
            <w:r w:rsidRPr="006E1EEB">
              <w:rPr>
                <w:bCs/>
                <w:sz w:val="20"/>
                <w:u w:val="single"/>
              </w:rPr>
              <w:t>INFORMATION</w:t>
            </w:r>
            <w:r w:rsidRPr="006E1EEB">
              <w:rPr>
                <w:bCs/>
                <w:sz w:val="20"/>
              </w:rPr>
              <w:t>:</w:t>
            </w:r>
            <w:r w:rsidR="00A51DB7" w:rsidRPr="006E1EEB">
              <w:rPr>
                <w:bCs/>
                <w:sz w:val="20"/>
              </w:rPr>
              <w:t xml:space="preserve"> </w:t>
            </w:r>
            <w:r w:rsidRPr="006E1EEB">
              <w:rPr>
                <w:sz w:val="20"/>
              </w:rPr>
              <w:t>Certain</w:t>
            </w:r>
            <w:r w:rsidR="00A51DB7" w:rsidRPr="006E1EEB">
              <w:rPr>
                <w:sz w:val="20"/>
              </w:rPr>
              <w:t xml:space="preserve"> </w:t>
            </w:r>
            <w:r w:rsidRPr="006E1EEB">
              <w:rPr>
                <w:sz w:val="20"/>
              </w:rPr>
              <w:t>areas</w:t>
            </w:r>
            <w:r w:rsidR="00A51DB7" w:rsidRPr="006E1EEB">
              <w:rPr>
                <w:sz w:val="20"/>
              </w:rPr>
              <w:t xml:space="preserve"> </w:t>
            </w:r>
            <w:r w:rsidRPr="006E1EEB">
              <w:rPr>
                <w:sz w:val="20"/>
              </w:rPr>
              <w:t>not</w:t>
            </w:r>
            <w:r w:rsidR="00A51DB7" w:rsidRPr="006E1EEB">
              <w:rPr>
                <w:sz w:val="20"/>
              </w:rPr>
              <w:t xml:space="preserve"> </w:t>
            </w:r>
            <w:r w:rsidRPr="006E1EEB">
              <w:rPr>
                <w:sz w:val="20"/>
              </w:rPr>
              <w:t>in</w:t>
            </w:r>
            <w:r w:rsidR="00A51DB7" w:rsidRPr="006E1EEB">
              <w:rPr>
                <w:sz w:val="20"/>
              </w:rPr>
              <w:t xml:space="preserve"> </w:t>
            </w:r>
            <w:r w:rsidRPr="006E1EEB">
              <w:rPr>
                <w:sz w:val="20"/>
              </w:rPr>
              <w:t>Special</w:t>
            </w:r>
            <w:r w:rsidR="00A51DB7" w:rsidRPr="006E1EEB">
              <w:rPr>
                <w:sz w:val="20"/>
              </w:rPr>
              <w:t xml:space="preserve"> </w:t>
            </w:r>
            <w:r w:rsidRPr="006E1EEB">
              <w:rPr>
                <w:sz w:val="20"/>
              </w:rPr>
              <w:t>Flood</w:t>
            </w:r>
            <w:r w:rsidR="00A51DB7" w:rsidRPr="006E1EEB">
              <w:rPr>
                <w:sz w:val="20"/>
              </w:rPr>
              <w:t xml:space="preserve"> </w:t>
            </w:r>
            <w:r w:rsidRPr="006E1EEB">
              <w:rPr>
                <w:sz w:val="20"/>
              </w:rPr>
              <w:t>Hazard</w:t>
            </w:r>
            <w:r w:rsidR="00A51DB7" w:rsidRPr="006E1EEB">
              <w:rPr>
                <w:sz w:val="20"/>
              </w:rPr>
              <w:t xml:space="preserve"> </w:t>
            </w:r>
            <w:r w:rsidRPr="006E1EEB">
              <w:rPr>
                <w:sz w:val="20"/>
              </w:rPr>
              <w:t>Areas</w:t>
            </w:r>
            <w:r w:rsidR="00A51DB7" w:rsidRPr="006E1EEB">
              <w:rPr>
                <w:sz w:val="20"/>
              </w:rPr>
              <w:t xml:space="preserve"> </w:t>
            </w:r>
            <w:r w:rsidRPr="006E1EEB">
              <w:rPr>
                <w:sz w:val="20"/>
              </w:rPr>
              <w:t>may</w:t>
            </w:r>
            <w:r w:rsidR="00A51DB7" w:rsidRPr="006E1EEB">
              <w:rPr>
                <w:sz w:val="20"/>
              </w:rPr>
              <w:t xml:space="preserve"> </w:t>
            </w:r>
            <w:r w:rsidRPr="006E1EEB">
              <w:rPr>
                <w:sz w:val="20"/>
              </w:rPr>
              <w:t>be</w:t>
            </w:r>
            <w:r w:rsidR="00A51DB7" w:rsidRPr="006E1EEB">
              <w:rPr>
                <w:sz w:val="20"/>
              </w:rPr>
              <w:t xml:space="preserve"> </w:t>
            </w:r>
            <w:r w:rsidRPr="006E1EEB">
              <w:rPr>
                <w:sz w:val="20"/>
              </w:rPr>
              <w:t>protected</w:t>
            </w:r>
            <w:r w:rsidR="00A51DB7" w:rsidRPr="006E1EEB">
              <w:rPr>
                <w:sz w:val="20"/>
              </w:rPr>
              <w:t xml:space="preserve"> </w:t>
            </w:r>
            <w:r w:rsidRPr="006E1EEB">
              <w:rPr>
                <w:sz w:val="20"/>
              </w:rPr>
              <w:t>by</w:t>
            </w:r>
            <w:r w:rsidR="00A51DB7" w:rsidRPr="006E1EEB">
              <w:rPr>
                <w:sz w:val="20"/>
              </w:rPr>
              <w:t xml:space="preserve"> </w:t>
            </w:r>
            <w:r w:rsidRPr="006E1EEB">
              <w:rPr>
                <w:sz w:val="20"/>
              </w:rPr>
              <w:t>flood</w:t>
            </w:r>
            <w:r w:rsidR="00A51DB7" w:rsidRPr="006E1EEB">
              <w:rPr>
                <w:sz w:val="20"/>
              </w:rPr>
              <w:t xml:space="preserve"> </w:t>
            </w:r>
            <w:r w:rsidRPr="006E1EEB">
              <w:rPr>
                <w:sz w:val="20"/>
              </w:rPr>
              <w:t>control</w:t>
            </w:r>
            <w:r w:rsidR="00A51DB7" w:rsidRPr="006E1EEB">
              <w:rPr>
                <w:sz w:val="20"/>
              </w:rPr>
              <w:t xml:space="preserve"> </w:t>
            </w:r>
            <w:r w:rsidRPr="006E1EEB">
              <w:rPr>
                <w:sz w:val="20"/>
              </w:rPr>
              <w:t>structures.</w:t>
            </w:r>
            <w:r w:rsidR="00A51DB7" w:rsidRPr="006E1EEB">
              <w:rPr>
                <w:sz w:val="20"/>
              </w:rPr>
              <w:t xml:space="preserve"> </w:t>
            </w:r>
            <w:r w:rsidRPr="006E1EEB">
              <w:rPr>
                <w:sz w:val="20"/>
              </w:rPr>
              <w:t>Refer</w:t>
            </w:r>
            <w:r w:rsidR="00A51DB7" w:rsidRPr="006E1EEB">
              <w:rPr>
                <w:sz w:val="20"/>
              </w:rPr>
              <w:t xml:space="preserve"> </w:t>
            </w:r>
            <w:r w:rsidRPr="006E1EEB">
              <w:rPr>
                <w:sz w:val="20"/>
              </w:rPr>
              <w:t>to</w:t>
            </w:r>
            <w:r w:rsidR="00A51DB7" w:rsidRPr="006E1EEB">
              <w:rPr>
                <w:sz w:val="20"/>
              </w:rPr>
              <w:t xml:space="preserve"> </w:t>
            </w:r>
            <w:r w:rsidRPr="006E1EEB">
              <w:rPr>
                <w:sz w:val="20"/>
              </w:rPr>
              <w:t>Section</w:t>
            </w:r>
            <w:r w:rsidR="00A51DB7" w:rsidRPr="006E1EEB">
              <w:rPr>
                <w:sz w:val="20"/>
              </w:rPr>
              <w:t xml:space="preserve"> </w:t>
            </w:r>
            <w:r w:rsidRPr="006E1EEB">
              <w:rPr>
                <w:sz w:val="20"/>
              </w:rPr>
              <w:t>4.3</w:t>
            </w:r>
            <w:r w:rsidR="00A51DB7" w:rsidRPr="006E1EEB">
              <w:rPr>
                <w:sz w:val="20"/>
              </w:rPr>
              <w:t xml:space="preserve"> </w:t>
            </w:r>
            <w:r w:rsidRPr="006E1EEB">
              <w:rPr>
                <w:sz w:val="20"/>
              </w:rPr>
              <w:t>"Non-Levee</w:t>
            </w:r>
            <w:r w:rsidR="00A51DB7" w:rsidRPr="006E1EEB">
              <w:rPr>
                <w:sz w:val="20"/>
              </w:rPr>
              <w:t xml:space="preserve"> </w:t>
            </w:r>
            <w:r w:rsidRPr="006E1EEB">
              <w:rPr>
                <w:sz w:val="20"/>
              </w:rPr>
              <w:t>Flood</w:t>
            </w:r>
            <w:r w:rsidR="00A51DB7" w:rsidRPr="006E1EEB">
              <w:rPr>
                <w:sz w:val="20"/>
              </w:rPr>
              <w:t xml:space="preserve"> </w:t>
            </w:r>
            <w:r w:rsidRPr="006E1EEB">
              <w:rPr>
                <w:sz w:val="20"/>
              </w:rPr>
              <w:t>Protection</w:t>
            </w:r>
            <w:r w:rsidR="00A51DB7" w:rsidRPr="006E1EEB">
              <w:rPr>
                <w:sz w:val="20"/>
              </w:rPr>
              <w:t xml:space="preserve"> </w:t>
            </w:r>
            <w:r w:rsidRPr="006E1EEB">
              <w:rPr>
                <w:sz w:val="20"/>
              </w:rPr>
              <w:t>Measures"</w:t>
            </w:r>
            <w:r w:rsidR="00A51DB7" w:rsidRPr="006E1EEB">
              <w:rPr>
                <w:sz w:val="20"/>
              </w:rPr>
              <w:t xml:space="preserve"> </w:t>
            </w:r>
            <w:r w:rsidRPr="006E1EEB">
              <w:rPr>
                <w:sz w:val="20"/>
              </w:rPr>
              <w:t>of</w:t>
            </w:r>
            <w:r w:rsidR="00A51DB7" w:rsidRPr="006E1EEB">
              <w:rPr>
                <w:sz w:val="20"/>
              </w:rPr>
              <w:t xml:space="preserve"> </w:t>
            </w:r>
            <w:r w:rsidRPr="006E1EEB">
              <w:rPr>
                <w:sz w:val="20"/>
              </w:rPr>
              <w:t>this</w:t>
            </w:r>
            <w:r w:rsidR="00A51DB7" w:rsidRPr="006E1EEB">
              <w:rPr>
                <w:sz w:val="20"/>
              </w:rPr>
              <w:t xml:space="preserve"> </w:t>
            </w:r>
            <w:r w:rsidRPr="006E1EEB">
              <w:rPr>
                <w:sz w:val="20"/>
              </w:rPr>
              <w:t>FIS</w:t>
            </w:r>
            <w:r w:rsidR="00A51DB7" w:rsidRPr="006E1EEB">
              <w:rPr>
                <w:sz w:val="20"/>
              </w:rPr>
              <w:t xml:space="preserve"> </w:t>
            </w:r>
            <w:r w:rsidRPr="006E1EEB">
              <w:rPr>
                <w:sz w:val="20"/>
              </w:rPr>
              <w:t>Report</w:t>
            </w:r>
            <w:r w:rsidR="00A51DB7" w:rsidRPr="006E1EEB">
              <w:rPr>
                <w:sz w:val="20"/>
              </w:rPr>
              <w:t xml:space="preserve"> </w:t>
            </w:r>
            <w:r w:rsidRPr="006E1EEB">
              <w:rPr>
                <w:sz w:val="20"/>
              </w:rPr>
              <w:t>for</w:t>
            </w:r>
            <w:r w:rsidR="00A51DB7" w:rsidRPr="006E1EEB">
              <w:rPr>
                <w:sz w:val="20"/>
              </w:rPr>
              <w:t xml:space="preserve"> </w:t>
            </w:r>
            <w:r w:rsidRPr="006E1EEB">
              <w:rPr>
                <w:sz w:val="20"/>
              </w:rPr>
              <w:t>information</w:t>
            </w:r>
            <w:r w:rsidR="00A51DB7" w:rsidRPr="006E1EEB">
              <w:rPr>
                <w:sz w:val="20"/>
              </w:rPr>
              <w:t xml:space="preserve"> </w:t>
            </w:r>
            <w:r w:rsidRPr="006E1EEB">
              <w:rPr>
                <w:sz w:val="20"/>
              </w:rPr>
              <w:t>on</w:t>
            </w:r>
            <w:r w:rsidR="00A51DB7" w:rsidRPr="006E1EEB">
              <w:rPr>
                <w:sz w:val="20"/>
              </w:rPr>
              <w:t xml:space="preserve"> </w:t>
            </w:r>
            <w:r w:rsidRPr="006E1EEB">
              <w:rPr>
                <w:sz w:val="20"/>
              </w:rPr>
              <w:t>flood</w:t>
            </w:r>
            <w:r w:rsidR="00A51DB7" w:rsidRPr="006E1EEB">
              <w:rPr>
                <w:sz w:val="20"/>
              </w:rPr>
              <w:t xml:space="preserve"> </w:t>
            </w:r>
            <w:r w:rsidRPr="006E1EEB">
              <w:rPr>
                <w:sz w:val="20"/>
              </w:rPr>
              <w:t>control</w:t>
            </w:r>
            <w:r w:rsidR="00A51DB7" w:rsidRPr="006E1EEB">
              <w:rPr>
                <w:sz w:val="20"/>
              </w:rPr>
              <w:t xml:space="preserve"> </w:t>
            </w:r>
            <w:r w:rsidRPr="006E1EEB">
              <w:rPr>
                <w:sz w:val="20"/>
              </w:rPr>
              <w:t>structures</w:t>
            </w:r>
            <w:r w:rsidR="00A51DB7" w:rsidRPr="006E1EEB">
              <w:rPr>
                <w:sz w:val="20"/>
              </w:rPr>
              <w:t xml:space="preserve"> </w:t>
            </w:r>
            <w:r w:rsidRPr="006E1EEB">
              <w:rPr>
                <w:sz w:val="20"/>
              </w:rPr>
              <w:t>for</w:t>
            </w:r>
            <w:r w:rsidR="00A51DB7" w:rsidRPr="006E1EEB">
              <w:rPr>
                <w:sz w:val="20"/>
              </w:rPr>
              <w:t xml:space="preserve"> </w:t>
            </w:r>
            <w:r w:rsidRPr="006E1EEB">
              <w:rPr>
                <w:sz w:val="20"/>
              </w:rPr>
              <w:t>this</w:t>
            </w:r>
            <w:r w:rsidR="00A51DB7" w:rsidRPr="006E1EEB">
              <w:rPr>
                <w:sz w:val="20"/>
              </w:rPr>
              <w:t xml:space="preserve"> </w:t>
            </w:r>
            <w:r w:rsidRPr="006E1EEB">
              <w:rPr>
                <w:sz w:val="20"/>
              </w:rPr>
              <w:t>jurisdiction.</w:t>
            </w:r>
          </w:p>
          <w:p w:rsidR="004F133F" w:rsidRPr="00D96C7C" w:rsidRDefault="004F133F" w:rsidP="00956C66">
            <w:pPr>
              <w:rPr>
                <w:szCs w:val="22"/>
              </w:rPr>
            </w:pPr>
          </w:p>
        </w:tc>
      </w:tr>
      <w:tr w:rsidR="004F133F" w:rsidTr="00956C66">
        <w:trPr>
          <w:trHeight w:val="720"/>
          <w:jc w:val="center"/>
        </w:trPr>
        <w:tc>
          <w:tcPr>
            <w:tcW w:w="9360" w:type="dxa"/>
            <w:vAlign w:val="center"/>
          </w:tcPr>
          <w:p w:rsidR="004F133F" w:rsidRPr="006E1EEB" w:rsidRDefault="004F133F" w:rsidP="00D068D3">
            <w:pPr>
              <w:pStyle w:val="CommentText"/>
            </w:pPr>
            <w:r w:rsidRPr="006E1EEB">
              <w:rPr>
                <w:bCs/>
                <w:u w:val="single"/>
              </w:rPr>
              <w:t>PROJECTION</w:t>
            </w:r>
            <w:r w:rsidR="00A51DB7" w:rsidRPr="006E1EEB">
              <w:rPr>
                <w:bCs/>
                <w:u w:val="single"/>
              </w:rPr>
              <w:t xml:space="preserve"> </w:t>
            </w:r>
            <w:r w:rsidRPr="006E1EEB">
              <w:rPr>
                <w:bCs/>
                <w:u w:val="single"/>
              </w:rPr>
              <w:t>INFORMATION</w:t>
            </w:r>
            <w:r w:rsidRPr="006E1EEB">
              <w:rPr>
                <w:bCs/>
              </w:rPr>
              <w:t>:</w:t>
            </w:r>
            <w:r w:rsidR="00A51DB7" w:rsidRPr="006E1EEB">
              <w:rPr>
                <w:bCs/>
              </w:rPr>
              <w:t xml:space="preserve"> </w:t>
            </w:r>
            <w:r w:rsidRPr="006E1EEB">
              <w:t>The</w:t>
            </w:r>
            <w:r w:rsidR="00A51DB7" w:rsidRPr="006E1EEB">
              <w:t xml:space="preserve"> </w:t>
            </w:r>
            <w:r w:rsidRPr="006E1EEB">
              <w:t>projection</w:t>
            </w:r>
            <w:r w:rsidR="00A51DB7" w:rsidRPr="006E1EEB">
              <w:t xml:space="preserve"> </w:t>
            </w:r>
            <w:r w:rsidRPr="006E1EEB">
              <w:t>used</w:t>
            </w:r>
            <w:r w:rsidR="00A51DB7" w:rsidRPr="006E1EEB">
              <w:t xml:space="preserve"> </w:t>
            </w:r>
            <w:r w:rsidRPr="006E1EEB">
              <w:t>in</w:t>
            </w:r>
            <w:r w:rsidR="00A51DB7" w:rsidRPr="006E1EEB">
              <w:t xml:space="preserve"> </w:t>
            </w:r>
            <w:r w:rsidRPr="006E1EEB">
              <w:t>the</w:t>
            </w:r>
            <w:r w:rsidR="00A51DB7" w:rsidRPr="006E1EEB">
              <w:t xml:space="preserve"> </w:t>
            </w:r>
            <w:r w:rsidRPr="006E1EEB">
              <w:t>preparation</w:t>
            </w:r>
            <w:r w:rsidR="00A51DB7" w:rsidRPr="006E1EEB">
              <w:t xml:space="preserve"> </w:t>
            </w:r>
            <w:r w:rsidRPr="006E1EEB">
              <w:t>of</w:t>
            </w:r>
            <w:r w:rsidR="00A51DB7" w:rsidRPr="006E1EEB">
              <w:t xml:space="preserve"> </w:t>
            </w:r>
            <w:r w:rsidRPr="006E1EEB">
              <w:t>the</w:t>
            </w:r>
            <w:r w:rsidR="00A51DB7" w:rsidRPr="006E1EEB">
              <w:t xml:space="preserve"> </w:t>
            </w:r>
            <w:r w:rsidRPr="006E1EEB">
              <w:t>map</w:t>
            </w:r>
            <w:r w:rsidR="00A51DB7" w:rsidRPr="006E1EEB">
              <w:t xml:space="preserve"> </w:t>
            </w:r>
            <w:r w:rsidRPr="006E1EEB">
              <w:t>was</w:t>
            </w:r>
            <w:r w:rsidR="00A51DB7" w:rsidRPr="006E1EEB">
              <w:t xml:space="preserve"> </w:t>
            </w:r>
            <w:r w:rsidR="0062695A" w:rsidRPr="006E1EEB">
              <w:t xml:space="preserve">North American Datum of 1983 (NAD83) </w:t>
            </w:r>
            <w:r w:rsidR="00A30A7B" w:rsidRPr="00A30A7B">
              <w:rPr>
                <w:snapToGrid/>
                <w:lang w:val="en-US"/>
              </w:rPr>
              <w:t>New Hampshire State Plane Feet, FIPS Zone 2800, Transverse Mercator</w:t>
            </w:r>
            <w:r w:rsidR="00D068D3">
              <w:rPr>
                <w:snapToGrid/>
                <w:lang w:val="en-US"/>
              </w:rPr>
              <w:t>.</w:t>
            </w:r>
            <w:r w:rsidR="00D068D3">
              <w:t xml:space="preserve"> </w:t>
            </w:r>
            <w:r w:rsidRPr="006E1EEB">
              <w:t>The</w:t>
            </w:r>
            <w:r w:rsidR="00A51DB7" w:rsidRPr="006E1EEB">
              <w:t xml:space="preserve"> </w:t>
            </w:r>
            <w:r w:rsidRPr="006E1EEB">
              <w:t>horizontal</w:t>
            </w:r>
            <w:r w:rsidR="00A51DB7" w:rsidRPr="006E1EEB">
              <w:t xml:space="preserve"> </w:t>
            </w:r>
            <w:r w:rsidRPr="006E1EEB">
              <w:t>datum</w:t>
            </w:r>
            <w:r w:rsidR="00A51DB7" w:rsidRPr="006E1EEB">
              <w:t xml:space="preserve"> </w:t>
            </w:r>
            <w:r w:rsidRPr="006E1EEB">
              <w:t>was</w:t>
            </w:r>
            <w:r w:rsidR="00A51DB7" w:rsidRPr="006E1EEB">
              <w:t xml:space="preserve"> </w:t>
            </w:r>
            <w:r w:rsidR="00B04EE5" w:rsidRPr="006E1EEB">
              <w:t>NA</w:t>
            </w:r>
            <w:r w:rsidR="00B16F26" w:rsidRPr="006E1EEB">
              <w:t>D83</w:t>
            </w:r>
            <w:r w:rsidRPr="006E1EEB">
              <w:t>,</w:t>
            </w:r>
            <w:r w:rsidR="00A51DB7" w:rsidRPr="006E1EEB">
              <w:t xml:space="preserve"> </w:t>
            </w:r>
            <w:r w:rsidR="005A1B51" w:rsidRPr="006E1EEB">
              <w:t>Spheroid GRS 1980</w:t>
            </w:r>
            <w:r w:rsidRPr="006E1EEB">
              <w:t>.</w:t>
            </w:r>
            <w:r w:rsidR="00A51DB7" w:rsidRPr="006E1EEB">
              <w:t xml:space="preserve"> </w:t>
            </w:r>
            <w:r w:rsidRPr="006E1EEB">
              <w:t>Differences</w:t>
            </w:r>
            <w:r w:rsidR="00A51DB7" w:rsidRPr="006E1EEB">
              <w:t xml:space="preserve"> </w:t>
            </w:r>
            <w:r w:rsidRPr="006E1EEB">
              <w:t>in</w:t>
            </w:r>
            <w:r w:rsidR="00A51DB7" w:rsidRPr="006E1EEB">
              <w:t xml:space="preserve"> </w:t>
            </w:r>
            <w:r w:rsidRPr="006E1EEB">
              <w:t>datum,</w:t>
            </w:r>
            <w:r w:rsidR="00A51DB7" w:rsidRPr="006E1EEB">
              <w:t xml:space="preserve"> </w:t>
            </w:r>
            <w:r w:rsidRPr="006E1EEB">
              <w:t>spheroid,</w:t>
            </w:r>
            <w:r w:rsidR="00A51DB7" w:rsidRPr="006E1EEB">
              <w:t xml:space="preserve"> </w:t>
            </w:r>
            <w:r w:rsidRPr="006E1EEB">
              <w:t>projection</w:t>
            </w:r>
            <w:r w:rsidR="00A51DB7" w:rsidRPr="006E1EEB">
              <w:t xml:space="preserve"> </w:t>
            </w:r>
            <w:r w:rsidRPr="006E1EEB">
              <w:t>or</w:t>
            </w:r>
            <w:r w:rsidR="00A51DB7" w:rsidRPr="006E1EEB">
              <w:t xml:space="preserve"> </w:t>
            </w:r>
            <w:r w:rsidRPr="006E1EEB">
              <w:t>State</w:t>
            </w:r>
            <w:r w:rsidR="00A51DB7" w:rsidRPr="006E1EEB">
              <w:t xml:space="preserve"> </w:t>
            </w:r>
            <w:r w:rsidRPr="006E1EEB">
              <w:t>Plane</w:t>
            </w:r>
            <w:r w:rsidR="00A51DB7" w:rsidRPr="006E1EEB">
              <w:t xml:space="preserve"> </w:t>
            </w:r>
            <w:r w:rsidRPr="006E1EEB">
              <w:t>zones</w:t>
            </w:r>
            <w:r w:rsidR="00A51DB7" w:rsidRPr="006E1EEB">
              <w:t xml:space="preserve"> </w:t>
            </w:r>
            <w:r w:rsidRPr="006E1EEB">
              <w:t>used</w:t>
            </w:r>
            <w:r w:rsidR="00A51DB7" w:rsidRPr="006E1EEB">
              <w:t xml:space="preserve"> </w:t>
            </w:r>
            <w:r w:rsidRPr="006E1EEB">
              <w:t>in</w:t>
            </w:r>
            <w:r w:rsidR="00A51DB7" w:rsidRPr="006E1EEB">
              <w:t xml:space="preserve"> </w:t>
            </w:r>
            <w:r w:rsidRPr="006E1EEB">
              <w:t>the</w:t>
            </w:r>
            <w:r w:rsidR="00A51DB7" w:rsidRPr="006E1EEB">
              <w:t xml:space="preserve"> </w:t>
            </w:r>
            <w:r w:rsidRPr="006E1EEB">
              <w:t>production</w:t>
            </w:r>
            <w:r w:rsidR="00A51DB7" w:rsidRPr="006E1EEB">
              <w:t xml:space="preserve"> </w:t>
            </w:r>
            <w:r w:rsidRPr="006E1EEB">
              <w:t>of</w:t>
            </w:r>
            <w:r w:rsidR="00A51DB7" w:rsidRPr="006E1EEB">
              <w:t xml:space="preserve"> </w:t>
            </w:r>
            <w:r w:rsidRPr="006E1EEB">
              <w:t>FIRMs</w:t>
            </w:r>
            <w:r w:rsidR="00A51DB7" w:rsidRPr="006E1EEB">
              <w:t xml:space="preserve"> </w:t>
            </w:r>
            <w:r w:rsidRPr="006E1EEB">
              <w:t>for</w:t>
            </w:r>
            <w:r w:rsidR="00A51DB7" w:rsidRPr="006E1EEB">
              <w:t xml:space="preserve"> </w:t>
            </w:r>
            <w:r w:rsidRPr="006E1EEB">
              <w:t>adjacent</w:t>
            </w:r>
            <w:r w:rsidR="00A51DB7" w:rsidRPr="006E1EEB">
              <w:t xml:space="preserve"> </w:t>
            </w:r>
            <w:r w:rsidRPr="006E1EEB">
              <w:t>jurisdictions</w:t>
            </w:r>
            <w:r w:rsidR="00A51DB7" w:rsidRPr="006E1EEB">
              <w:t xml:space="preserve"> </w:t>
            </w:r>
            <w:r w:rsidRPr="006E1EEB">
              <w:t>may</w:t>
            </w:r>
            <w:r w:rsidR="00A51DB7" w:rsidRPr="006E1EEB">
              <w:t xml:space="preserve"> </w:t>
            </w:r>
            <w:r w:rsidRPr="006E1EEB">
              <w:t>result</w:t>
            </w:r>
            <w:r w:rsidR="00A51DB7" w:rsidRPr="006E1EEB">
              <w:t xml:space="preserve"> </w:t>
            </w:r>
            <w:r w:rsidRPr="006E1EEB">
              <w:t>in</w:t>
            </w:r>
            <w:r w:rsidR="00A51DB7" w:rsidRPr="006E1EEB">
              <w:t xml:space="preserve"> </w:t>
            </w:r>
            <w:r w:rsidRPr="006E1EEB">
              <w:t>slight</w:t>
            </w:r>
            <w:r w:rsidR="00A51DB7" w:rsidRPr="006E1EEB">
              <w:t xml:space="preserve"> </w:t>
            </w:r>
            <w:r w:rsidRPr="006E1EEB">
              <w:t>positional</w:t>
            </w:r>
            <w:r w:rsidR="00A51DB7" w:rsidRPr="006E1EEB">
              <w:t xml:space="preserve"> </w:t>
            </w:r>
            <w:r w:rsidRPr="006E1EEB">
              <w:t>differences</w:t>
            </w:r>
            <w:r w:rsidR="00A51DB7" w:rsidRPr="006E1EEB">
              <w:t xml:space="preserve"> </w:t>
            </w:r>
            <w:r w:rsidRPr="006E1EEB">
              <w:t>in</w:t>
            </w:r>
            <w:r w:rsidR="00A51DB7" w:rsidRPr="006E1EEB">
              <w:t xml:space="preserve"> </w:t>
            </w:r>
            <w:r w:rsidRPr="006E1EEB">
              <w:t>map</w:t>
            </w:r>
            <w:r w:rsidR="00A51DB7" w:rsidRPr="006E1EEB">
              <w:t xml:space="preserve"> </w:t>
            </w:r>
            <w:r w:rsidRPr="006E1EEB">
              <w:t>features</w:t>
            </w:r>
            <w:r w:rsidR="00A51DB7" w:rsidRPr="006E1EEB">
              <w:t xml:space="preserve"> </w:t>
            </w:r>
            <w:r w:rsidRPr="006E1EEB">
              <w:t>across</w:t>
            </w:r>
            <w:r w:rsidR="00A51DB7" w:rsidRPr="006E1EEB">
              <w:t xml:space="preserve"> </w:t>
            </w:r>
            <w:r w:rsidRPr="006E1EEB">
              <w:t>jurisdiction</w:t>
            </w:r>
            <w:r w:rsidR="00A51DB7" w:rsidRPr="006E1EEB">
              <w:t xml:space="preserve"> </w:t>
            </w:r>
            <w:r w:rsidRPr="006E1EEB">
              <w:t>boundaries.</w:t>
            </w:r>
            <w:r w:rsidR="00A51DB7" w:rsidRPr="006E1EEB">
              <w:t xml:space="preserve"> </w:t>
            </w:r>
            <w:r w:rsidRPr="006E1EEB">
              <w:t>These</w:t>
            </w:r>
            <w:r w:rsidR="00A51DB7" w:rsidRPr="006E1EEB">
              <w:t xml:space="preserve"> </w:t>
            </w:r>
            <w:r w:rsidRPr="006E1EEB">
              <w:t>differences</w:t>
            </w:r>
            <w:r w:rsidR="00A51DB7" w:rsidRPr="006E1EEB">
              <w:t xml:space="preserve"> </w:t>
            </w:r>
            <w:r w:rsidRPr="006E1EEB">
              <w:t>do</w:t>
            </w:r>
            <w:r w:rsidR="00A51DB7" w:rsidRPr="006E1EEB">
              <w:t xml:space="preserve"> </w:t>
            </w:r>
            <w:r w:rsidRPr="006E1EEB">
              <w:t>not</w:t>
            </w:r>
            <w:r w:rsidR="00A51DB7" w:rsidRPr="006E1EEB">
              <w:t xml:space="preserve"> </w:t>
            </w:r>
            <w:r w:rsidRPr="006E1EEB">
              <w:t>affect</w:t>
            </w:r>
            <w:r w:rsidR="00A51DB7" w:rsidRPr="006E1EEB">
              <w:t xml:space="preserve"> </w:t>
            </w:r>
            <w:r w:rsidRPr="006E1EEB">
              <w:t>the</w:t>
            </w:r>
            <w:r w:rsidR="00A51DB7" w:rsidRPr="006E1EEB">
              <w:t xml:space="preserve"> </w:t>
            </w:r>
            <w:r w:rsidRPr="006E1EEB">
              <w:t>accuracy</w:t>
            </w:r>
            <w:r w:rsidR="00A51DB7" w:rsidRPr="006E1EEB">
              <w:t xml:space="preserve"> </w:t>
            </w:r>
            <w:r w:rsidRPr="006E1EEB">
              <w:t>of</w:t>
            </w:r>
            <w:r w:rsidR="00A51DB7" w:rsidRPr="006E1EEB">
              <w:t xml:space="preserve"> </w:t>
            </w:r>
            <w:r w:rsidRPr="006E1EEB">
              <w:t>the</w:t>
            </w:r>
            <w:r w:rsidR="00A51DB7" w:rsidRPr="006E1EEB">
              <w:t xml:space="preserve"> </w:t>
            </w:r>
            <w:r w:rsidRPr="006E1EEB">
              <w:t>FIRM.</w:t>
            </w:r>
          </w:p>
          <w:p w:rsidR="004F133F" w:rsidRPr="006E1EEB" w:rsidRDefault="004F133F" w:rsidP="00956C66">
            <w:pPr>
              <w:keepNext/>
              <w:rPr>
                <w:sz w:val="20"/>
              </w:rPr>
            </w:pPr>
          </w:p>
          <w:p w:rsidR="004F133F" w:rsidRDefault="004F133F" w:rsidP="00956C66">
            <w:pPr>
              <w:rPr>
                <w:sz w:val="20"/>
              </w:rPr>
            </w:pPr>
            <w:r w:rsidRPr="006E1EEB">
              <w:rPr>
                <w:sz w:val="20"/>
                <w:u w:val="single"/>
              </w:rPr>
              <w:t>ELEVATION</w:t>
            </w:r>
            <w:r w:rsidR="00A51DB7" w:rsidRPr="006E1EEB">
              <w:rPr>
                <w:sz w:val="20"/>
                <w:u w:val="single"/>
              </w:rPr>
              <w:t xml:space="preserve"> </w:t>
            </w:r>
            <w:r w:rsidRPr="006E1EEB">
              <w:rPr>
                <w:sz w:val="20"/>
                <w:u w:val="single"/>
              </w:rPr>
              <w:t>DATUM</w:t>
            </w:r>
            <w:r w:rsidRPr="006E1EEB">
              <w:rPr>
                <w:sz w:val="20"/>
              </w:rPr>
              <w:t>:</w:t>
            </w:r>
            <w:r w:rsidR="00A51DB7" w:rsidRPr="006E1EEB">
              <w:rPr>
                <w:sz w:val="20"/>
              </w:rPr>
              <w:t xml:space="preserve"> </w:t>
            </w:r>
            <w:r w:rsidRPr="006E1EEB">
              <w:rPr>
                <w:sz w:val="20"/>
              </w:rPr>
              <w:t>Flood</w:t>
            </w:r>
            <w:r w:rsidR="00A51DB7" w:rsidRPr="006E1EEB">
              <w:rPr>
                <w:sz w:val="20"/>
              </w:rPr>
              <w:t xml:space="preserve"> </w:t>
            </w:r>
            <w:r w:rsidRPr="006E1EEB">
              <w:rPr>
                <w:sz w:val="20"/>
              </w:rPr>
              <w:t>elevations</w:t>
            </w:r>
            <w:r w:rsidR="00A51DB7" w:rsidRPr="006E1EEB">
              <w:rPr>
                <w:sz w:val="20"/>
              </w:rPr>
              <w:t xml:space="preserve"> </w:t>
            </w:r>
            <w:r w:rsidRPr="006E1EEB">
              <w:rPr>
                <w:sz w:val="20"/>
              </w:rPr>
              <w:t>on</w:t>
            </w:r>
            <w:r w:rsidR="00A51DB7" w:rsidRPr="006E1EEB">
              <w:rPr>
                <w:sz w:val="20"/>
              </w:rPr>
              <w:t xml:space="preserve"> </w:t>
            </w:r>
            <w:r w:rsidRPr="006E1EEB">
              <w:rPr>
                <w:sz w:val="20"/>
              </w:rPr>
              <w:t>the</w:t>
            </w:r>
            <w:r w:rsidR="00A51DB7" w:rsidRPr="006E1EEB">
              <w:rPr>
                <w:sz w:val="20"/>
              </w:rPr>
              <w:t xml:space="preserve"> </w:t>
            </w:r>
            <w:r w:rsidRPr="006E1EEB">
              <w:rPr>
                <w:sz w:val="20"/>
              </w:rPr>
              <w:t>FIRM</w:t>
            </w:r>
            <w:r w:rsidR="00A51DB7" w:rsidRPr="006E1EEB">
              <w:rPr>
                <w:sz w:val="20"/>
              </w:rPr>
              <w:t xml:space="preserve"> </w:t>
            </w:r>
            <w:r w:rsidRPr="006E1EEB">
              <w:rPr>
                <w:sz w:val="20"/>
              </w:rPr>
              <w:t>are</w:t>
            </w:r>
            <w:r w:rsidR="00A51DB7" w:rsidRPr="006E1EEB">
              <w:rPr>
                <w:sz w:val="20"/>
              </w:rPr>
              <w:t xml:space="preserve"> </w:t>
            </w:r>
            <w:r w:rsidRPr="006E1EEB">
              <w:rPr>
                <w:sz w:val="20"/>
              </w:rPr>
              <w:t>referenced</w:t>
            </w:r>
            <w:r w:rsidR="00A51DB7" w:rsidRPr="006E1EEB">
              <w:rPr>
                <w:sz w:val="20"/>
              </w:rPr>
              <w:t xml:space="preserve"> </w:t>
            </w:r>
            <w:r w:rsidRPr="006E1EEB">
              <w:rPr>
                <w:sz w:val="20"/>
              </w:rPr>
              <w:t>to</w:t>
            </w:r>
            <w:r w:rsidR="00A51DB7" w:rsidRPr="006E1EEB">
              <w:rPr>
                <w:sz w:val="20"/>
              </w:rPr>
              <w:t xml:space="preserve"> </w:t>
            </w:r>
            <w:r w:rsidRPr="006E1EEB">
              <w:rPr>
                <w:sz w:val="20"/>
              </w:rPr>
              <w:t>the</w:t>
            </w:r>
            <w:r w:rsidR="00A51DB7" w:rsidRPr="006E1EEB">
              <w:rPr>
                <w:sz w:val="20"/>
              </w:rPr>
              <w:t xml:space="preserve"> </w:t>
            </w:r>
            <w:r w:rsidRPr="006E1EEB">
              <w:rPr>
                <w:sz w:val="20"/>
              </w:rPr>
              <w:t>North</w:t>
            </w:r>
            <w:r w:rsidR="00A51DB7" w:rsidRPr="006E1EEB">
              <w:rPr>
                <w:sz w:val="20"/>
              </w:rPr>
              <w:t xml:space="preserve"> </w:t>
            </w:r>
            <w:r w:rsidRPr="006E1EEB">
              <w:rPr>
                <w:sz w:val="20"/>
              </w:rPr>
              <w:t>American</w:t>
            </w:r>
            <w:r w:rsidR="00A51DB7" w:rsidRPr="006E1EEB">
              <w:rPr>
                <w:sz w:val="20"/>
              </w:rPr>
              <w:t xml:space="preserve"> </w:t>
            </w:r>
            <w:r w:rsidRPr="006E1EEB">
              <w:rPr>
                <w:sz w:val="20"/>
              </w:rPr>
              <w:t>Vertical</w:t>
            </w:r>
            <w:r w:rsidR="00A51DB7" w:rsidRPr="006E1EEB">
              <w:rPr>
                <w:sz w:val="20"/>
              </w:rPr>
              <w:t xml:space="preserve"> </w:t>
            </w:r>
            <w:r w:rsidRPr="006E1EEB">
              <w:rPr>
                <w:sz w:val="20"/>
              </w:rPr>
              <w:t>Datum</w:t>
            </w:r>
            <w:r w:rsidR="00A51DB7" w:rsidRPr="006E1EEB">
              <w:rPr>
                <w:sz w:val="20"/>
              </w:rPr>
              <w:t xml:space="preserve"> </w:t>
            </w:r>
            <w:r w:rsidRPr="006E1EEB">
              <w:rPr>
                <w:sz w:val="20"/>
              </w:rPr>
              <w:t>of</w:t>
            </w:r>
            <w:r w:rsidR="00A51DB7" w:rsidRPr="006E1EEB">
              <w:rPr>
                <w:sz w:val="20"/>
              </w:rPr>
              <w:t xml:space="preserve"> </w:t>
            </w:r>
            <w:r w:rsidRPr="006E1EEB">
              <w:rPr>
                <w:sz w:val="20"/>
              </w:rPr>
              <w:t>1988</w:t>
            </w:r>
            <w:r w:rsidR="009571A6" w:rsidRPr="006E1EEB">
              <w:rPr>
                <w:sz w:val="20"/>
              </w:rPr>
              <w:t xml:space="preserve"> or National Geodetic Vertical Datum of 1929</w:t>
            </w:r>
            <w:r w:rsidRPr="006E1EEB">
              <w:rPr>
                <w:sz w:val="20"/>
              </w:rPr>
              <w:t>.</w:t>
            </w:r>
            <w:r w:rsidR="00A51DB7" w:rsidRPr="006E1EEB">
              <w:rPr>
                <w:sz w:val="20"/>
              </w:rPr>
              <w:t xml:space="preserve"> </w:t>
            </w:r>
            <w:r w:rsidRPr="006E1EEB">
              <w:rPr>
                <w:sz w:val="20"/>
              </w:rPr>
              <w:t>These</w:t>
            </w:r>
            <w:r w:rsidR="00A51DB7" w:rsidRPr="006E1EEB">
              <w:rPr>
                <w:sz w:val="20"/>
              </w:rPr>
              <w:t xml:space="preserve"> </w:t>
            </w:r>
            <w:r w:rsidRPr="006E1EEB">
              <w:rPr>
                <w:sz w:val="20"/>
              </w:rPr>
              <w:t>flood</w:t>
            </w:r>
            <w:r w:rsidR="00A51DB7" w:rsidRPr="006E1EEB">
              <w:rPr>
                <w:sz w:val="20"/>
              </w:rPr>
              <w:t xml:space="preserve"> </w:t>
            </w:r>
            <w:r w:rsidRPr="006E1EEB">
              <w:rPr>
                <w:sz w:val="20"/>
              </w:rPr>
              <w:t>elevations</w:t>
            </w:r>
            <w:r w:rsidR="00A51DB7" w:rsidRPr="006E1EEB">
              <w:rPr>
                <w:sz w:val="20"/>
              </w:rPr>
              <w:t xml:space="preserve"> </w:t>
            </w:r>
            <w:r w:rsidRPr="006E1EEB">
              <w:rPr>
                <w:sz w:val="20"/>
              </w:rPr>
              <w:t>must</w:t>
            </w:r>
            <w:r w:rsidR="00A51DB7" w:rsidRPr="006E1EEB">
              <w:rPr>
                <w:sz w:val="20"/>
              </w:rPr>
              <w:t xml:space="preserve"> </w:t>
            </w:r>
            <w:r w:rsidRPr="006E1EEB">
              <w:rPr>
                <w:sz w:val="20"/>
              </w:rPr>
              <w:t>be</w:t>
            </w:r>
            <w:r w:rsidR="00A51DB7" w:rsidRPr="006E1EEB">
              <w:rPr>
                <w:sz w:val="20"/>
              </w:rPr>
              <w:t xml:space="preserve"> </w:t>
            </w:r>
            <w:r w:rsidRPr="006E1EEB">
              <w:rPr>
                <w:sz w:val="20"/>
              </w:rPr>
              <w:t>compared</w:t>
            </w:r>
            <w:r w:rsidR="00A51DB7" w:rsidRPr="006E1EEB">
              <w:rPr>
                <w:sz w:val="20"/>
              </w:rPr>
              <w:t xml:space="preserve"> </w:t>
            </w:r>
            <w:r w:rsidRPr="006E1EEB">
              <w:rPr>
                <w:sz w:val="20"/>
              </w:rPr>
              <w:t>to</w:t>
            </w:r>
            <w:r w:rsidR="00A51DB7" w:rsidRPr="006E1EEB">
              <w:rPr>
                <w:sz w:val="20"/>
              </w:rPr>
              <w:t xml:space="preserve"> </w:t>
            </w:r>
            <w:r w:rsidRPr="006E1EEB">
              <w:rPr>
                <w:sz w:val="20"/>
              </w:rPr>
              <w:t>structure</w:t>
            </w:r>
            <w:r w:rsidR="00A51DB7" w:rsidRPr="006E1EEB">
              <w:rPr>
                <w:sz w:val="20"/>
              </w:rPr>
              <w:t xml:space="preserve"> </w:t>
            </w:r>
            <w:r w:rsidRPr="006E1EEB">
              <w:rPr>
                <w:sz w:val="20"/>
              </w:rPr>
              <w:t>and</w:t>
            </w:r>
            <w:r w:rsidR="00A51DB7" w:rsidRPr="006E1EEB">
              <w:rPr>
                <w:sz w:val="20"/>
              </w:rPr>
              <w:t xml:space="preserve"> </w:t>
            </w:r>
            <w:r w:rsidRPr="006E1EEB">
              <w:rPr>
                <w:sz w:val="20"/>
              </w:rPr>
              <w:t>ground</w:t>
            </w:r>
            <w:r w:rsidR="00A51DB7" w:rsidRPr="006E1EEB">
              <w:rPr>
                <w:sz w:val="20"/>
              </w:rPr>
              <w:t xml:space="preserve"> </w:t>
            </w:r>
            <w:r w:rsidRPr="006E1EEB">
              <w:rPr>
                <w:sz w:val="20"/>
              </w:rPr>
              <w:t>elevations</w:t>
            </w:r>
            <w:r w:rsidR="00A51DB7" w:rsidRPr="006E1EEB">
              <w:rPr>
                <w:sz w:val="20"/>
              </w:rPr>
              <w:t xml:space="preserve"> </w:t>
            </w:r>
            <w:r w:rsidRPr="006E1EEB">
              <w:rPr>
                <w:sz w:val="20"/>
              </w:rPr>
              <w:t>referenced</w:t>
            </w:r>
            <w:r w:rsidR="00A51DB7" w:rsidRPr="006E1EEB">
              <w:rPr>
                <w:sz w:val="20"/>
              </w:rPr>
              <w:t xml:space="preserve"> </w:t>
            </w:r>
            <w:r w:rsidRPr="006E1EEB">
              <w:rPr>
                <w:sz w:val="20"/>
              </w:rPr>
              <w:t>to</w:t>
            </w:r>
            <w:r w:rsidR="00A51DB7" w:rsidRPr="006E1EEB">
              <w:rPr>
                <w:sz w:val="20"/>
              </w:rPr>
              <w:t xml:space="preserve"> </w:t>
            </w:r>
            <w:r w:rsidRPr="006E1EEB">
              <w:rPr>
                <w:sz w:val="20"/>
              </w:rPr>
              <w:t>the</w:t>
            </w:r>
            <w:r w:rsidR="00A51DB7" w:rsidRPr="006E1EEB">
              <w:rPr>
                <w:sz w:val="20"/>
              </w:rPr>
              <w:t xml:space="preserve"> </w:t>
            </w:r>
            <w:r w:rsidRPr="006E1EEB">
              <w:rPr>
                <w:sz w:val="20"/>
              </w:rPr>
              <w:t>same</w:t>
            </w:r>
            <w:r w:rsidR="00A51DB7" w:rsidRPr="006E1EEB">
              <w:rPr>
                <w:sz w:val="20"/>
              </w:rPr>
              <w:t xml:space="preserve"> </w:t>
            </w:r>
            <w:r w:rsidRPr="006E1EEB">
              <w:rPr>
                <w:sz w:val="20"/>
              </w:rPr>
              <w:t>vertical</w:t>
            </w:r>
            <w:r w:rsidR="00A51DB7" w:rsidRPr="006E1EEB">
              <w:rPr>
                <w:sz w:val="20"/>
              </w:rPr>
              <w:t xml:space="preserve"> </w:t>
            </w:r>
            <w:r w:rsidRPr="006E1EEB">
              <w:rPr>
                <w:sz w:val="20"/>
              </w:rPr>
              <w:t>datum.</w:t>
            </w:r>
            <w:r w:rsidR="00A51DB7" w:rsidRPr="006E1EEB">
              <w:rPr>
                <w:sz w:val="20"/>
              </w:rPr>
              <w:t xml:space="preserve"> </w:t>
            </w:r>
            <w:r w:rsidRPr="006E1EEB">
              <w:rPr>
                <w:sz w:val="20"/>
              </w:rPr>
              <w:t>For</w:t>
            </w:r>
            <w:r w:rsidR="00A51DB7" w:rsidRPr="006E1EEB">
              <w:rPr>
                <w:sz w:val="20"/>
              </w:rPr>
              <w:t xml:space="preserve"> </w:t>
            </w:r>
            <w:r w:rsidRPr="006E1EEB">
              <w:rPr>
                <w:sz w:val="20"/>
              </w:rPr>
              <w:t>information</w:t>
            </w:r>
            <w:r w:rsidR="00A51DB7" w:rsidRPr="006E1EEB">
              <w:rPr>
                <w:sz w:val="20"/>
              </w:rPr>
              <w:t xml:space="preserve"> </w:t>
            </w:r>
            <w:r w:rsidRPr="006E1EEB">
              <w:rPr>
                <w:sz w:val="20"/>
              </w:rPr>
              <w:t>regarding</w:t>
            </w:r>
            <w:r w:rsidR="00A51DB7" w:rsidRPr="006E1EEB">
              <w:rPr>
                <w:sz w:val="20"/>
              </w:rPr>
              <w:t xml:space="preserve"> </w:t>
            </w:r>
            <w:r w:rsidRPr="006E1EEB">
              <w:rPr>
                <w:sz w:val="20"/>
              </w:rPr>
              <w:t>conversion</w:t>
            </w:r>
            <w:r w:rsidR="00A51DB7" w:rsidRPr="006E1EEB">
              <w:rPr>
                <w:sz w:val="20"/>
              </w:rPr>
              <w:t xml:space="preserve"> </w:t>
            </w:r>
            <w:r w:rsidRPr="006E1EEB">
              <w:rPr>
                <w:sz w:val="20"/>
              </w:rPr>
              <w:t>between</w:t>
            </w:r>
            <w:r w:rsidR="00A51DB7" w:rsidRPr="006E1EEB">
              <w:rPr>
                <w:sz w:val="20"/>
              </w:rPr>
              <w:t xml:space="preserve"> </w:t>
            </w:r>
            <w:r w:rsidRPr="006E1EEB">
              <w:rPr>
                <w:sz w:val="20"/>
              </w:rPr>
              <w:t>the</w:t>
            </w:r>
            <w:r w:rsidR="00A51DB7" w:rsidRPr="006E1EEB">
              <w:rPr>
                <w:sz w:val="20"/>
              </w:rPr>
              <w:t xml:space="preserve"> </w:t>
            </w:r>
            <w:r w:rsidRPr="006E1EEB">
              <w:rPr>
                <w:sz w:val="20"/>
              </w:rPr>
              <w:t>National</w:t>
            </w:r>
            <w:r w:rsidR="00A51DB7" w:rsidRPr="006E1EEB">
              <w:rPr>
                <w:sz w:val="20"/>
              </w:rPr>
              <w:t xml:space="preserve"> </w:t>
            </w:r>
            <w:r w:rsidRPr="006E1EEB">
              <w:rPr>
                <w:sz w:val="20"/>
              </w:rPr>
              <w:t>Geodetic</w:t>
            </w:r>
            <w:r w:rsidR="00A51DB7" w:rsidRPr="006E1EEB">
              <w:rPr>
                <w:sz w:val="20"/>
              </w:rPr>
              <w:t xml:space="preserve"> </w:t>
            </w:r>
            <w:r w:rsidRPr="006E1EEB">
              <w:rPr>
                <w:sz w:val="20"/>
              </w:rPr>
              <w:t>Vertical</w:t>
            </w:r>
            <w:r w:rsidR="00A51DB7" w:rsidRPr="006E1EEB">
              <w:rPr>
                <w:sz w:val="20"/>
              </w:rPr>
              <w:t xml:space="preserve"> </w:t>
            </w:r>
            <w:r w:rsidRPr="006E1EEB">
              <w:rPr>
                <w:sz w:val="20"/>
              </w:rPr>
              <w:t>Datum</w:t>
            </w:r>
            <w:r w:rsidR="00A51DB7" w:rsidRPr="006E1EEB">
              <w:rPr>
                <w:sz w:val="20"/>
              </w:rPr>
              <w:t xml:space="preserve"> </w:t>
            </w:r>
            <w:r w:rsidRPr="006E1EEB">
              <w:rPr>
                <w:sz w:val="20"/>
              </w:rPr>
              <w:t>of</w:t>
            </w:r>
            <w:r w:rsidR="00A51DB7" w:rsidRPr="006E1EEB">
              <w:rPr>
                <w:sz w:val="20"/>
              </w:rPr>
              <w:t xml:space="preserve"> </w:t>
            </w:r>
            <w:r w:rsidRPr="006E1EEB">
              <w:rPr>
                <w:sz w:val="20"/>
              </w:rPr>
              <w:t>1929</w:t>
            </w:r>
            <w:r w:rsidR="00A51DB7" w:rsidRPr="006E1EEB">
              <w:rPr>
                <w:sz w:val="20"/>
              </w:rPr>
              <w:t xml:space="preserve"> </w:t>
            </w:r>
            <w:r w:rsidRPr="006E1EEB">
              <w:rPr>
                <w:sz w:val="20"/>
              </w:rPr>
              <w:t>and</w:t>
            </w:r>
            <w:r w:rsidR="00A51DB7" w:rsidRPr="006E1EEB">
              <w:rPr>
                <w:sz w:val="20"/>
              </w:rPr>
              <w:t xml:space="preserve"> </w:t>
            </w:r>
            <w:r w:rsidRPr="006E1EEB">
              <w:rPr>
                <w:sz w:val="20"/>
              </w:rPr>
              <w:t>the</w:t>
            </w:r>
            <w:r w:rsidR="00A51DB7" w:rsidRPr="006E1EEB">
              <w:rPr>
                <w:sz w:val="20"/>
              </w:rPr>
              <w:t xml:space="preserve"> </w:t>
            </w:r>
            <w:r w:rsidRPr="006E1EEB">
              <w:rPr>
                <w:sz w:val="20"/>
              </w:rPr>
              <w:t>North</w:t>
            </w:r>
            <w:r w:rsidR="00A51DB7" w:rsidRPr="006E1EEB">
              <w:rPr>
                <w:sz w:val="20"/>
              </w:rPr>
              <w:t xml:space="preserve"> </w:t>
            </w:r>
            <w:r w:rsidRPr="006E1EEB">
              <w:rPr>
                <w:sz w:val="20"/>
              </w:rPr>
              <w:t>American</w:t>
            </w:r>
            <w:r w:rsidR="00A51DB7" w:rsidRPr="006E1EEB">
              <w:rPr>
                <w:sz w:val="20"/>
              </w:rPr>
              <w:t xml:space="preserve"> </w:t>
            </w:r>
            <w:r w:rsidRPr="006E1EEB">
              <w:rPr>
                <w:sz w:val="20"/>
              </w:rPr>
              <w:t>Vertical</w:t>
            </w:r>
            <w:r w:rsidR="00A51DB7" w:rsidRPr="006E1EEB">
              <w:rPr>
                <w:sz w:val="20"/>
              </w:rPr>
              <w:t xml:space="preserve"> </w:t>
            </w:r>
            <w:r w:rsidRPr="006E1EEB">
              <w:rPr>
                <w:sz w:val="20"/>
              </w:rPr>
              <w:t>Datum</w:t>
            </w:r>
            <w:r w:rsidR="00A51DB7" w:rsidRPr="006E1EEB">
              <w:rPr>
                <w:sz w:val="20"/>
              </w:rPr>
              <w:t xml:space="preserve"> </w:t>
            </w:r>
            <w:r w:rsidRPr="006E1EEB">
              <w:rPr>
                <w:sz w:val="20"/>
              </w:rPr>
              <w:t>of</w:t>
            </w:r>
            <w:r w:rsidR="00A51DB7" w:rsidRPr="006E1EEB">
              <w:rPr>
                <w:sz w:val="20"/>
              </w:rPr>
              <w:t xml:space="preserve"> </w:t>
            </w:r>
            <w:r w:rsidRPr="006E1EEB">
              <w:rPr>
                <w:sz w:val="20"/>
              </w:rPr>
              <w:t>1988,</w:t>
            </w:r>
            <w:r w:rsidR="00A51DB7" w:rsidRPr="006E1EEB">
              <w:rPr>
                <w:sz w:val="20"/>
              </w:rPr>
              <w:t xml:space="preserve"> </w:t>
            </w:r>
            <w:r w:rsidRPr="006E1EEB">
              <w:rPr>
                <w:sz w:val="20"/>
              </w:rPr>
              <w:t>visit</w:t>
            </w:r>
            <w:r w:rsidR="00A51DB7" w:rsidRPr="006E1EEB">
              <w:rPr>
                <w:sz w:val="20"/>
              </w:rPr>
              <w:t xml:space="preserve"> </w:t>
            </w:r>
            <w:r w:rsidRPr="006E1EEB">
              <w:rPr>
                <w:sz w:val="20"/>
              </w:rPr>
              <w:t>the</w:t>
            </w:r>
            <w:r w:rsidR="00A51DB7" w:rsidRPr="006E1EEB">
              <w:rPr>
                <w:sz w:val="20"/>
              </w:rPr>
              <w:t xml:space="preserve"> </w:t>
            </w:r>
            <w:r w:rsidRPr="006E1EEB">
              <w:rPr>
                <w:sz w:val="20"/>
              </w:rPr>
              <w:t>National</w:t>
            </w:r>
            <w:r w:rsidR="00A51DB7" w:rsidRPr="006E1EEB">
              <w:rPr>
                <w:sz w:val="20"/>
              </w:rPr>
              <w:t xml:space="preserve"> </w:t>
            </w:r>
            <w:r w:rsidRPr="006E1EEB">
              <w:rPr>
                <w:sz w:val="20"/>
              </w:rPr>
              <w:t>Geodetic</w:t>
            </w:r>
            <w:r w:rsidR="00A51DB7" w:rsidRPr="006E1EEB">
              <w:rPr>
                <w:sz w:val="20"/>
              </w:rPr>
              <w:t xml:space="preserve"> </w:t>
            </w:r>
            <w:r w:rsidRPr="006E1EEB">
              <w:rPr>
                <w:sz w:val="20"/>
              </w:rPr>
              <w:t>Survey</w:t>
            </w:r>
            <w:r w:rsidR="00A51DB7" w:rsidRPr="006E1EEB">
              <w:rPr>
                <w:sz w:val="20"/>
              </w:rPr>
              <w:t xml:space="preserve"> </w:t>
            </w:r>
            <w:r w:rsidRPr="006E1EEB">
              <w:rPr>
                <w:sz w:val="20"/>
              </w:rPr>
              <w:t>website</w:t>
            </w:r>
            <w:r w:rsidR="00A51DB7" w:rsidRPr="006E1EEB">
              <w:rPr>
                <w:sz w:val="20"/>
              </w:rPr>
              <w:t xml:space="preserve"> </w:t>
            </w:r>
            <w:r w:rsidRPr="006E1EEB">
              <w:rPr>
                <w:sz w:val="20"/>
              </w:rPr>
              <w:t>at</w:t>
            </w:r>
            <w:r w:rsidR="00A51DB7" w:rsidRPr="006E1EEB">
              <w:rPr>
                <w:sz w:val="20"/>
              </w:rPr>
              <w:t xml:space="preserve"> </w:t>
            </w:r>
            <w:hyperlink r:id="rId35" w:history="1">
              <w:r w:rsidR="00136422" w:rsidRPr="006E1EEB">
                <w:rPr>
                  <w:rStyle w:val="Hyperlink"/>
                  <w:rFonts w:cs="Arial"/>
                  <w:sz w:val="20"/>
                </w:rPr>
                <w:t>www.ngs.noaa.gov</w:t>
              </w:r>
            </w:hyperlink>
            <w:r w:rsidR="00A51DB7" w:rsidRPr="006E1EEB">
              <w:rPr>
                <w:sz w:val="20"/>
              </w:rPr>
              <w:t xml:space="preserve"> </w:t>
            </w:r>
            <w:r w:rsidRPr="006E1EEB">
              <w:rPr>
                <w:sz w:val="20"/>
              </w:rPr>
              <w:t>or</w:t>
            </w:r>
            <w:r w:rsidR="00A51DB7" w:rsidRPr="006E1EEB">
              <w:rPr>
                <w:sz w:val="20"/>
              </w:rPr>
              <w:t xml:space="preserve"> </w:t>
            </w:r>
            <w:r w:rsidRPr="006E1EEB">
              <w:rPr>
                <w:sz w:val="20"/>
              </w:rPr>
              <w:t>contact</w:t>
            </w:r>
            <w:r w:rsidR="00A51DB7" w:rsidRPr="006E1EEB">
              <w:rPr>
                <w:sz w:val="20"/>
              </w:rPr>
              <w:t xml:space="preserve"> </w:t>
            </w:r>
            <w:r w:rsidRPr="006E1EEB">
              <w:rPr>
                <w:sz w:val="20"/>
              </w:rPr>
              <w:t>the</w:t>
            </w:r>
            <w:r w:rsidR="00A51DB7" w:rsidRPr="006E1EEB">
              <w:rPr>
                <w:sz w:val="20"/>
              </w:rPr>
              <w:t xml:space="preserve"> </w:t>
            </w:r>
            <w:r w:rsidRPr="006E1EEB">
              <w:rPr>
                <w:sz w:val="20"/>
              </w:rPr>
              <w:t>National</w:t>
            </w:r>
            <w:r w:rsidR="00A51DB7" w:rsidRPr="006E1EEB">
              <w:rPr>
                <w:sz w:val="20"/>
              </w:rPr>
              <w:t xml:space="preserve"> </w:t>
            </w:r>
            <w:r w:rsidRPr="006E1EEB">
              <w:rPr>
                <w:sz w:val="20"/>
              </w:rPr>
              <w:t>Geodetic</w:t>
            </w:r>
            <w:r w:rsidR="00A51DB7" w:rsidRPr="006E1EEB">
              <w:rPr>
                <w:sz w:val="20"/>
              </w:rPr>
              <w:t xml:space="preserve"> </w:t>
            </w:r>
            <w:r w:rsidRPr="006E1EEB">
              <w:rPr>
                <w:sz w:val="20"/>
              </w:rPr>
              <w:t>Survey</w:t>
            </w:r>
            <w:r w:rsidR="00A51DB7" w:rsidRPr="006E1EEB">
              <w:rPr>
                <w:sz w:val="20"/>
              </w:rPr>
              <w:t xml:space="preserve"> </w:t>
            </w:r>
            <w:r w:rsidRPr="006E1EEB">
              <w:rPr>
                <w:sz w:val="20"/>
              </w:rPr>
              <w:t>at</w:t>
            </w:r>
            <w:r w:rsidR="00A51DB7" w:rsidRPr="006E1EEB">
              <w:rPr>
                <w:sz w:val="20"/>
              </w:rPr>
              <w:t xml:space="preserve"> </w:t>
            </w:r>
            <w:r w:rsidRPr="006E1EEB">
              <w:rPr>
                <w:sz w:val="20"/>
              </w:rPr>
              <w:t>the</w:t>
            </w:r>
            <w:r w:rsidR="00A51DB7" w:rsidRPr="006E1EEB">
              <w:rPr>
                <w:sz w:val="20"/>
              </w:rPr>
              <w:t xml:space="preserve"> </w:t>
            </w:r>
            <w:r w:rsidRPr="006E1EEB">
              <w:rPr>
                <w:sz w:val="20"/>
              </w:rPr>
              <w:t>following</w:t>
            </w:r>
            <w:r w:rsidR="00A51DB7" w:rsidRPr="006E1EEB">
              <w:rPr>
                <w:sz w:val="20"/>
              </w:rPr>
              <w:t xml:space="preserve"> </w:t>
            </w:r>
            <w:r w:rsidRPr="006E1EEB">
              <w:rPr>
                <w:sz w:val="20"/>
              </w:rPr>
              <w:t>address:</w:t>
            </w:r>
          </w:p>
          <w:p w:rsidR="00371277" w:rsidRDefault="00371277" w:rsidP="00956C66">
            <w:pPr>
              <w:rPr>
                <w:sz w:val="20"/>
              </w:rPr>
            </w:pPr>
          </w:p>
          <w:p w:rsidR="00371277" w:rsidRDefault="00371277" w:rsidP="00956C66">
            <w:pPr>
              <w:rPr>
                <w:i/>
                <w:sz w:val="20"/>
              </w:rPr>
            </w:pPr>
            <w:r>
              <w:rPr>
                <w:i/>
                <w:sz w:val="20"/>
              </w:rPr>
              <w:t>NGS Information Services</w:t>
            </w:r>
          </w:p>
          <w:p w:rsidR="00371277" w:rsidRDefault="00371277" w:rsidP="00956C66">
            <w:pPr>
              <w:rPr>
                <w:i/>
                <w:sz w:val="20"/>
              </w:rPr>
            </w:pPr>
            <w:r>
              <w:rPr>
                <w:i/>
                <w:sz w:val="20"/>
              </w:rPr>
              <w:t>NOAA, N/NGS12</w:t>
            </w:r>
          </w:p>
          <w:p w:rsidR="00371277" w:rsidRDefault="00371277" w:rsidP="00956C66">
            <w:pPr>
              <w:rPr>
                <w:i/>
                <w:sz w:val="20"/>
              </w:rPr>
            </w:pPr>
            <w:r>
              <w:rPr>
                <w:i/>
                <w:sz w:val="20"/>
              </w:rPr>
              <w:t>National Geodetic Survey</w:t>
            </w:r>
          </w:p>
          <w:p w:rsidR="00371277" w:rsidRDefault="00371277" w:rsidP="00956C66">
            <w:pPr>
              <w:rPr>
                <w:i/>
                <w:sz w:val="20"/>
              </w:rPr>
            </w:pPr>
            <w:r>
              <w:rPr>
                <w:i/>
                <w:sz w:val="20"/>
              </w:rPr>
              <w:t>SSMC-3, #9202</w:t>
            </w:r>
          </w:p>
          <w:p w:rsidR="00371277" w:rsidRDefault="00371277" w:rsidP="00956C66">
            <w:pPr>
              <w:rPr>
                <w:i/>
                <w:sz w:val="20"/>
              </w:rPr>
            </w:pPr>
            <w:r>
              <w:rPr>
                <w:i/>
                <w:sz w:val="20"/>
              </w:rPr>
              <w:t>1315 East-</w:t>
            </w:r>
            <w:r w:rsidR="00B54FA9">
              <w:rPr>
                <w:i/>
                <w:sz w:val="20"/>
              </w:rPr>
              <w:t>West</w:t>
            </w:r>
            <w:r>
              <w:rPr>
                <w:i/>
                <w:sz w:val="20"/>
              </w:rPr>
              <w:t xml:space="preserve"> Highway</w:t>
            </w:r>
          </w:p>
          <w:p w:rsidR="00371277" w:rsidRDefault="00371277" w:rsidP="00956C66">
            <w:pPr>
              <w:rPr>
                <w:i/>
                <w:sz w:val="20"/>
              </w:rPr>
            </w:pPr>
            <w:r>
              <w:rPr>
                <w:i/>
                <w:sz w:val="20"/>
              </w:rPr>
              <w:t>Silver Spring, Maryland 20910-3282</w:t>
            </w:r>
          </w:p>
          <w:p w:rsidR="00371277" w:rsidRPr="00184EC4" w:rsidRDefault="00371277" w:rsidP="00956C66">
            <w:pPr>
              <w:rPr>
                <w:i/>
                <w:sz w:val="20"/>
              </w:rPr>
            </w:pPr>
            <w:r>
              <w:rPr>
                <w:i/>
                <w:sz w:val="20"/>
              </w:rPr>
              <w:t>(301)713-3242</w:t>
            </w:r>
          </w:p>
          <w:p w:rsidR="004F133F" w:rsidRPr="006E1EEB" w:rsidRDefault="004F133F" w:rsidP="00956C66">
            <w:pPr>
              <w:rPr>
                <w:sz w:val="20"/>
              </w:rPr>
            </w:pPr>
          </w:p>
          <w:p w:rsidR="00016A9F" w:rsidRPr="006E1EEB" w:rsidRDefault="00016A9F" w:rsidP="00956C66">
            <w:pPr>
              <w:rPr>
                <w:bCs/>
                <w:sz w:val="20"/>
              </w:rPr>
            </w:pPr>
            <w:r w:rsidRPr="006E1EEB">
              <w:rPr>
                <w:bCs/>
                <w:sz w:val="20"/>
              </w:rPr>
              <w:t>Local</w:t>
            </w:r>
            <w:r w:rsidR="00A51DB7" w:rsidRPr="006E1EEB">
              <w:rPr>
                <w:bCs/>
                <w:sz w:val="20"/>
              </w:rPr>
              <w:t xml:space="preserve"> </w:t>
            </w:r>
            <w:r w:rsidRPr="006E1EEB">
              <w:rPr>
                <w:bCs/>
                <w:sz w:val="20"/>
              </w:rPr>
              <w:t>vertical</w:t>
            </w:r>
            <w:r w:rsidR="00A51DB7" w:rsidRPr="006E1EEB">
              <w:rPr>
                <w:bCs/>
                <w:sz w:val="20"/>
              </w:rPr>
              <w:t xml:space="preserve"> </w:t>
            </w:r>
            <w:r w:rsidRPr="006E1EEB">
              <w:rPr>
                <w:bCs/>
                <w:sz w:val="20"/>
              </w:rPr>
              <w:t>monuments</w:t>
            </w:r>
            <w:r w:rsidR="00A51DB7" w:rsidRPr="006E1EEB">
              <w:rPr>
                <w:bCs/>
                <w:sz w:val="20"/>
              </w:rPr>
              <w:t xml:space="preserve"> </w:t>
            </w:r>
            <w:r w:rsidRPr="006E1EEB">
              <w:rPr>
                <w:bCs/>
                <w:sz w:val="20"/>
              </w:rPr>
              <w:t>may</w:t>
            </w:r>
            <w:r w:rsidR="00A51DB7" w:rsidRPr="006E1EEB">
              <w:rPr>
                <w:bCs/>
                <w:sz w:val="20"/>
              </w:rPr>
              <w:t xml:space="preserve"> </w:t>
            </w:r>
            <w:r w:rsidRPr="006E1EEB">
              <w:rPr>
                <w:bCs/>
                <w:sz w:val="20"/>
              </w:rPr>
              <w:t>have</w:t>
            </w:r>
            <w:r w:rsidR="00A51DB7" w:rsidRPr="006E1EEB">
              <w:rPr>
                <w:bCs/>
                <w:sz w:val="20"/>
              </w:rPr>
              <w:t xml:space="preserve"> </w:t>
            </w:r>
            <w:r w:rsidRPr="006E1EEB">
              <w:rPr>
                <w:bCs/>
                <w:sz w:val="20"/>
              </w:rPr>
              <w:t>been</w:t>
            </w:r>
            <w:r w:rsidR="00A51DB7" w:rsidRPr="006E1EEB">
              <w:rPr>
                <w:bCs/>
                <w:sz w:val="20"/>
              </w:rPr>
              <w:t xml:space="preserve"> </w:t>
            </w:r>
            <w:r w:rsidRPr="006E1EEB">
              <w:rPr>
                <w:bCs/>
                <w:sz w:val="20"/>
              </w:rPr>
              <w:t>used</w:t>
            </w:r>
            <w:r w:rsidR="00A51DB7" w:rsidRPr="006E1EEB">
              <w:rPr>
                <w:bCs/>
                <w:sz w:val="20"/>
              </w:rPr>
              <w:t xml:space="preserve"> </w:t>
            </w:r>
            <w:r w:rsidRPr="006E1EEB">
              <w:rPr>
                <w:bCs/>
                <w:sz w:val="20"/>
              </w:rPr>
              <w:t>to</w:t>
            </w:r>
            <w:r w:rsidR="00A51DB7" w:rsidRPr="006E1EEB">
              <w:rPr>
                <w:bCs/>
                <w:sz w:val="20"/>
              </w:rPr>
              <w:t xml:space="preserve"> </w:t>
            </w:r>
            <w:r w:rsidRPr="006E1EEB">
              <w:rPr>
                <w:bCs/>
                <w:sz w:val="20"/>
              </w:rPr>
              <w:t>create</w:t>
            </w:r>
            <w:r w:rsidR="00A51DB7" w:rsidRPr="006E1EEB">
              <w:rPr>
                <w:bCs/>
                <w:sz w:val="20"/>
              </w:rPr>
              <w:t xml:space="preserve"> </w:t>
            </w:r>
            <w:r w:rsidRPr="006E1EEB">
              <w:rPr>
                <w:bCs/>
                <w:sz w:val="20"/>
              </w:rPr>
              <w:t>the</w:t>
            </w:r>
            <w:r w:rsidR="00A51DB7" w:rsidRPr="006E1EEB">
              <w:rPr>
                <w:bCs/>
                <w:sz w:val="20"/>
              </w:rPr>
              <w:t xml:space="preserve"> </w:t>
            </w:r>
            <w:r w:rsidRPr="006E1EEB">
              <w:rPr>
                <w:bCs/>
                <w:sz w:val="20"/>
              </w:rPr>
              <w:t>map.</w:t>
            </w:r>
            <w:r w:rsidR="00A51DB7" w:rsidRPr="006E1EEB">
              <w:rPr>
                <w:bCs/>
                <w:sz w:val="20"/>
              </w:rPr>
              <w:t xml:space="preserve"> </w:t>
            </w:r>
            <w:r w:rsidRPr="006E1EEB">
              <w:rPr>
                <w:bCs/>
                <w:sz w:val="20"/>
              </w:rPr>
              <w:t>To</w:t>
            </w:r>
            <w:r w:rsidR="00A51DB7" w:rsidRPr="006E1EEB">
              <w:rPr>
                <w:bCs/>
                <w:sz w:val="20"/>
              </w:rPr>
              <w:t xml:space="preserve"> </w:t>
            </w:r>
            <w:r w:rsidRPr="006E1EEB">
              <w:rPr>
                <w:bCs/>
                <w:sz w:val="20"/>
              </w:rPr>
              <w:t>obtain</w:t>
            </w:r>
            <w:r w:rsidR="00A51DB7" w:rsidRPr="006E1EEB">
              <w:rPr>
                <w:bCs/>
                <w:sz w:val="20"/>
              </w:rPr>
              <w:t xml:space="preserve"> </w:t>
            </w:r>
            <w:r w:rsidRPr="006E1EEB">
              <w:rPr>
                <w:bCs/>
                <w:sz w:val="20"/>
              </w:rPr>
              <w:t>current</w:t>
            </w:r>
            <w:r w:rsidR="00A51DB7" w:rsidRPr="006E1EEB">
              <w:rPr>
                <w:bCs/>
                <w:sz w:val="20"/>
              </w:rPr>
              <w:t xml:space="preserve"> </w:t>
            </w:r>
            <w:r w:rsidRPr="006E1EEB">
              <w:rPr>
                <w:bCs/>
                <w:sz w:val="20"/>
              </w:rPr>
              <w:t>monument</w:t>
            </w:r>
            <w:r w:rsidR="00A51DB7" w:rsidRPr="006E1EEB">
              <w:rPr>
                <w:bCs/>
                <w:sz w:val="20"/>
              </w:rPr>
              <w:t xml:space="preserve"> </w:t>
            </w:r>
            <w:r w:rsidRPr="006E1EEB">
              <w:rPr>
                <w:bCs/>
                <w:sz w:val="20"/>
              </w:rPr>
              <w:t>information,</w:t>
            </w:r>
            <w:r w:rsidR="00A51DB7" w:rsidRPr="006E1EEB">
              <w:rPr>
                <w:bCs/>
                <w:sz w:val="20"/>
              </w:rPr>
              <w:t xml:space="preserve"> </w:t>
            </w:r>
            <w:r w:rsidRPr="006E1EEB">
              <w:rPr>
                <w:bCs/>
                <w:sz w:val="20"/>
              </w:rPr>
              <w:t>please</w:t>
            </w:r>
            <w:r w:rsidR="00A51DB7" w:rsidRPr="006E1EEB">
              <w:rPr>
                <w:bCs/>
                <w:sz w:val="20"/>
              </w:rPr>
              <w:t xml:space="preserve"> </w:t>
            </w:r>
            <w:r w:rsidRPr="006E1EEB">
              <w:rPr>
                <w:bCs/>
                <w:sz w:val="20"/>
              </w:rPr>
              <w:t>contact</w:t>
            </w:r>
            <w:r w:rsidR="00A51DB7" w:rsidRPr="006E1EEB">
              <w:rPr>
                <w:bCs/>
                <w:sz w:val="20"/>
              </w:rPr>
              <w:t xml:space="preserve"> </w:t>
            </w:r>
            <w:r w:rsidRPr="006E1EEB">
              <w:rPr>
                <w:bCs/>
                <w:sz w:val="20"/>
              </w:rPr>
              <w:t>the</w:t>
            </w:r>
            <w:r w:rsidR="00A51DB7" w:rsidRPr="006E1EEB">
              <w:rPr>
                <w:bCs/>
                <w:sz w:val="20"/>
              </w:rPr>
              <w:t xml:space="preserve"> </w:t>
            </w:r>
            <w:r w:rsidRPr="006E1EEB">
              <w:rPr>
                <w:bCs/>
                <w:sz w:val="20"/>
              </w:rPr>
              <w:t>appropriate</w:t>
            </w:r>
            <w:r w:rsidR="00A51DB7" w:rsidRPr="006E1EEB">
              <w:rPr>
                <w:bCs/>
                <w:sz w:val="20"/>
              </w:rPr>
              <w:t xml:space="preserve"> </w:t>
            </w:r>
            <w:r w:rsidRPr="006E1EEB">
              <w:rPr>
                <w:bCs/>
                <w:sz w:val="20"/>
              </w:rPr>
              <w:t>local</w:t>
            </w:r>
            <w:r w:rsidR="00A51DB7" w:rsidRPr="006E1EEB">
              <w:rPr>
                <w:bCs/>
                <w:sz w:val="20"/>
              </w:rPr>
              <w:t xml:space="preserve"> </w:t>
            </w:r>
            <w:r w:rsidRPr="006E1EEB">
              <w:rPr>
                <w:bCs/>
                <w:sz w:val="20"/>
              </w:rPr>
              <w:t>community</w:t>
            </w:r>
            <w:r w:rsidR="00A51DB7" w:rsidRPr="006E1EEB">
              <w:rPr>
                <w:bCs/>
                <w:sz w:val="20"/>
              </w:rPr>
              <w:t xml:space="preserve"> </w:t>
            </w:r>
            <w:r w:rsidRPr="006E1EEB">
              <w:rPr>
                <w:bCs/>
                <w:sz w:val="20"/>
              </w:rPr>
              <w:t>listed</w:t>
            </w:r>
            <w:r w:rsidR="00A51DB7" w:rsidRPr="006E1EEB">
              <w:rPr>
                <w:bCs/>
                <w:sz w:val="20"/>
              </w:rPr>
              <w:t xml:space="preserve"> </w:t>
            </w:r>
            <w:r w:rsidRPr="006E1EEB">
              <w:rPr>
                <w:bCs/>
                <w:sz w:val="20"/>
              </w:rPr>
              <w:t>in</w:t>
            </w:r>
            <w:r w:rsidR="00A51DB7" w:rsidRPr="006E1EEB">
              <w:rPr>
                <w:bCs/>
                <w:sz w:val="20"/>
              </w:rPr>
              <w:t xml:space="preserve"> </w:t>
            </w:r>
            <w:r w:rsidR="00E47AB3">
              <w:rPr>
                <w:bCs/>
                <w:sz w:val="20"/>
              </w:rPr>
              <w:t xml:space="preserve">Table 31 </w:t>
            </w:r>
            <w:r w:rsidRPr="006E1EEB">
              <w:rPr>
                <w:bCs/>
                <w:sz w:val="20"/>
              </w:rPr>
              <w:t>of</w:t>
            </w:r>
            <w:r w:rsidR="00A51DB7" w:rsidRPr="006E1EEB">
              <w:rPr>
                <w:bCs/>
                <w:sz w:val="20"/>
              </w:rPr>
              <w:t xml:space="preserve"> </w:t>
            </w:r>
            <w:r w:rsidRPr="006E1EEB">
              <w:rPr>
                <w:bCs/>
                <w:sz w:val="20"/>
              </w:rPr>
              <w:t>this</w:t>
            </w:r>
            <w:r w:rsidR="00A51DB7" w:rsidRPr="006E1EEB">
              <w:rPr>
                <w:bCs/>
                <w:sz w:val="20"/>
              </w:rPr>
              <w:t xml:space="preserve"> </w:t>
            </w:r>
            <w:r w:rsidRPr="006E1EEB">
              <w:rPr>
                <w:bCs/>
                <w:sz w:val="20"/>
              </w:rPr>
              <w:t>FIS</w:t>
            </w:r>
            <w:r w:rsidR="00A51DB7" w:rsidRPr="006E1EEB">
              <w:rPr>
                <w:bCs/>
                <w:sz w:val="20"/>
              </w:rPr>
              <w:t xml:space="preserve"> </w:t>
            </w:r>
            <w:r w:rsidRPr="006E1EEB">
              <w:rPr>
                <w:bCs/>
                <w:sz w:val="20"/>
              </w:rPr>
              <w:t>Report.</w:t>
            </w:r>
          </w:p>
          <w:p w:rsidR="00016A9F" w:rsidRPr="006E1EEB" w:rsidRDefault="00016A9F" w:rsidP="00956C66">
            <w:pPr>
              <w:rPr>
                <w:bCs/>
                <w:sz w:val="20"/>
              </w:rPr>
            </w:pPr>
          </w:p>
          <w:p w:rsidR="001E1F24" w:rsidRPr="006E1EEB" w:rsidRDefault="004F133F" w:rsidP="001E1F24">
            <w:pPr>
              <w:rPr>
                <w:rFonts w:ascii="Times New Roman" w:hAnsi="Times New Roman"/>
                <w:snapToGrid/>
                <w:sz w:val="20"/>
              </w:rPr>
            </w:pPr>
            <w:r w:rsidRPr="006E1EEB">
              <w:rPr>
                <w:bCs/>
                <w:sz w:val="20"/>
                <w:u w:val="single"/>
              </w:rPr>
              <w:t>BASE</w:t>
            </w:r>
            <w:r w:rsidR="00A51DB7" w:rsidRPr="006E1EEB">
              <w:rPr>
                <w:bCs/>
                <w:sz w:val="20"/>
                <w:u w:val="single"/>
              </w:rPr>
              <w:t xml:space="preserve"> </w:t>
            </w:r>
            <w:r w:rsidRPr="006E1EEB">
              <w:rPr>
                <w:bCs/>
                <w:sz w:val="20"/>
                <w:u w:val="single"/>
              </w:rPr>
              <w:t>MAP</w:t>
            </w:r>
            <w:r w:rsidR="00A51DB7" w:rsidRPr="006E1EEB">
              <w:rPr>
                <w:bCs/>
                <w:sz w:val="20"/>
                <w:u w:val="single"/>
              </w:rPr>
              <w:t xml:space="preserve"> </w:t>
            </w:r>
            <w:r w:rsidRPr="006E1EEB">
              <w:rPr>
                <w:bCs/>
                <w:sz w:val="20"/>
                <w:u w:val="single"/>
              </w:rPr>
              <w:t>INFORMATION</w:t>
            </w:r>
            <w:r w:rsidRPr="006E1EEB">
              <w:rPr>
                <w:bCs/>
                <w:sz w:val="20"/>
              </w:rPr>
              <w:t>:</w:t>
            </w:r>
            <w:r w:rsidR="00A51DB7" w:rsidRPr="006E1EEB">
              <w:rPr>
                <w:bCs/>
                <w:sz w:val="20"/>
              </w:rPr>
              <w:t xml:space="preserve"> </w:t>
            </w:r>
            <w:r w:rsidR="00371277" w:rsidRPr="00033791">
              <w:rPr>
                <w:rFonts w:cs="Arial"/>
                <w:sz w:val="20"/>
              </w:rPr>
              <w:t>Base map information shown on this FIRM was provided in digital format by the United States Geological Survey (USGS). This information was derived from digital orthophotography at a 1-foot resolution from photography dated 2015</w:t>
            </w:r>
            <w:r w:rsidR="001E1F24" w:rsidRPr="006E1EEB">
              <w:rPr>
                <w:sz w:val="20"/>
              </w:rPr>
              <w:t>.</w:t>
            </w:r>
            <w:r w:rsidR="001E1F24" w:rsidRPr="006E1EEB">
              <w:rPr>
                <w:rFonts w:ascii="Times New Roman" w:hAnsi="Times New Roman"/>
                <w:snapToGrid/>
                <w:sz w:val="20"/>
              </w:rPr>
              <w:t xml:space="preserve"> </w:t>
            </w:r>
          </w:p>
          <w:p w:rsidR="004F133F" w:rsidRPr="006E1EEB" w:rsidRDefault="004F133F" w:rsidP="00956C66">
            <w:pPr>
              <w:rPr>
                <w:sz w:val="20"/>
              </w:rPr>
            </w:pPr>
          </w:p>
          <w:p w:rsidR="004F133F" w:rsidRPr="006E1EEB" w:rsidRDefault="004F133F" w:rsidP="00956C66">
            <w:pPr>
              <w:rPr>
                <w:sz w:val="20"/>
              </w:rPr>
            </w:pPr>
            <w:r w:rsidRPr="006E1EEB">
              <w:rPr>
                <w:sz w:val="20"/>
              </w:rPr>
              <w:t>The</w:t>
            </w:r>
            <w:r w:rsidR="00A51DB7" w:rsidRPr="006E1EEB">
              <w:rPr>
                <w:sz w:val="20"/>
              </w:rPr>
              <w:t xml:space="preserve"> </w:t>
            </w:r>
            <w:r w:rsidRPr="006E1EEB">
              <w:rPr>
                <w:sz w:val="20"/>
              </w:rPr>
              <w:t>map</w:t>
            </w:r>
            <w:r w:rsidR="00A51DB7" w:rsidRPr="006E1EEB">
              <w:rPr>
                <w:sz w:val="20"/>
              </w:rPr>
              <w:t xml:space="preserve"> </w:t>
            </w:r>
            <w:r w:rsidRPr="006E1EEB">
              <w:rPr>
                <w:sz w:val="20"/>
              </w:rPr>
              <w:t>reflects</w:t>
            </w:r>
            <w:r w:rsidR="00A51DB7" w:rsidRPr="006E1EEB">
              <w:rPr>
                <w:sz w:val="20"/>
              </w:rPr>
              <w:t xml:space="preserve"> </w:t>
            </w:r>
            <w:r w:rsidRPr="006E1EEB">
              <w:rPr>
                <w:sz w:val="20"/>
              </w:rPr>
              <w:t>more</w:t>
            </w:r>
            <w:r w:rsidR="00A51DB7" w:rsidRPr="006E1EEB">
              <w:rPr>
                <w:sz w:val="20"/>
              </w:rPr>
              <w:t xml:space="preserve"> </w:t>
            </w:r>
            <w:r w:rsidRPr="006E1EEB">
              <w:rPr>
                <w:sz w:val="20"/>
              </w:rPr>
              <w:t>detailed</w:t>
            </w:r>
            <w:r w:rsidR="00A51DB7" w:rsidRPr="006E1EEB">
              <w:rPr>
                <w:sz w:val="20"/>
              </w:rPr>
              <w:t xml:space="preserve"> </w:t>
            </w:r>
            <w:r w:rsidRPr="006E1EEB">
              <w:rPr>
                <w:sz w:val="20"/>
              </w:rPr>
              <w:t>and</w:t>
            </w:r>
            <w:r w:rsidR="00A51DB7" w:rsidRPr="006E1EEB">
              <w:rPr>
                <w:sz w:val="20"/>
              </w:rPr>
              <w:t xml:space="preserve"> </w:t>
            </w:r>
            <w:r w:rsidRPr="006E1EEB">
              <w:rPr>
                <w:sz w:val="20"/>
              </w:rPr>
              <w:t>up-to-date</w:t>
            </w:r>
            <w:r w:rsidR="00A51DB7" w:rsidRPr="006E1EEB">
              <w:rPr>
                <w:sz w:val="20"/>
              </w:rPr>
              <w:t xml:space="preserve"> </w:t>
            </w:r>
            <w:r w:rsidRPr="006E1EEB">
              <w:rPr>
                <w:sz w:val="20"/>
              </w:rPr>
              <w:t>stream</w:t>
            </w:r>
            <w:r w:rsidR="00A51DB7" w:rsidRPr="006E1EEB">
              <w:rPr>
                <w:sz w:val="20"/>
              </w:rPr>
              <w:t xml:space="preserve"> </w:t>
            </w:r>
            <w:r w:rsidRPr="006E1EEB">
              <w:rPr>
                <w:sz w:val="20"/>
              </w:rPr>
              <w:t>channel</w:t>
            </w:r>
            <w:r w:rsidR="00A51DB7" w:rsidRPr="006E1EEB">
              <w:rPr>
                <w:sz w:val="20"/>
              </w:rPr>
              <w:t xml:space="preserve"> </w:t>
            </w:r>
            <w:r w:rsidRPr="006E1EEB">
              <w:rPr>
                <w:sz w:val="20"/>
              </w:rPr>
              <w:t>configurations</w:t>
            </w:r>
            <w:r w:rsidR="00A51DB7" w:rsidRPr="006E1EEB">
              <w:rPr>
                <w:sz w:val="20"/>
              </w:rPr>
              <w:t xml:space="preserve"> </w:t>
            </w:r>
            <w:r w:rsidRPr="006E1EEB">
              <w:rPr>
                <w:sz w:val="20"/>
              </w:rPr>
              <w:t>than</w:t>
            </w:r>
            <w:r w:rsidR="00A51DB7" w:rsidRPr="006E1EEB">
              <w:rPr>
                <w:sz w:val="20"/>
              </w:rPr>
              <w:t xml:space="preserve"> </w:t>
            </w:r>
            <w:r w:rsidRPr="006E1EEB">
              <w:rPr>
                <w:sz w:val="20"/>
              </w:rPr>
              <w:t>those</w:t>
            </w:r>
            <w:r w:rsidR="00A51DB7" w:rsidRPr="006E1EEB">
              <w:rPr>
                <w:sz w:val="20"/>
              </w:rPr>
              <w:t xml:space="preserve"> </w:t>
            </w:r>
            <w:r w:rsidRPr="006E1EEB">
              <w:rPr>
                <w:sz w:val="20"/>
              </w:rPr>
              <w:t>shown</w:t>
            </w:r>
            <w:r w:rsidR="00A51DB7" w:rsidRPr="006E1EEB">
              <w:rPr>
                <w:sz w:val="20"/>
              </w:rPr>
              <w:t xml:space="preserve"> </w:t>
            </w:r>
            <w:r w:rsidRPr="006E1EEB">
              <w:rPr>
                <w:sz w:val="20"/>
              </w:rPr>
              <w:t>on</w:t>
            </w:r>
            <w:r w:rsidR="00A51DB7" w:rsidRPr="006E1EEB">
              <w:rPr>
                <w:sz w:val="20"/>
              </w:rPr>
              <w:t xml:space="preserve"> </w:t>
            </w:r>
            <w:r w:rsidRPr="006E1EEB">
              <w:rPr>
                <w:sz w:val="20"/>
              </w:rPr>
              <w:t>the</w:t>
            </w:r>
            <w:r w:rsidR="00A51DB7" w:rsidRPr="006E1EEB">
              <w:rPr>
                <w:sz w:val="20"/>
              </w:rPr>
              <w:t xml:space="preserve"> </w:t>
            </w:r>
            <w:r w:rsidRPr="006E1EEB">
              <w:rPr>
                <w:sz w:val="20"/>
              </w:rPr>
              <w:t>previous</w:t>
            </w:r>
            <w:r w:rsidR="00A51DB7" w:rsidRPr="006E1EEB">
              <w:rPr>
                <w:sz w:val="20"/>
              </w:rPr>
              <w:t xml:space="preserve"> </w:t>
            </w:r>
            <w:r w:rsidRPr="006E1EEB">
              <w:rPr>
                <w:sz w:val="20"/>
              </w:rPr>
              <w:t>FIRM</w:t>
            </w:r>
            <w:r w:rsidR="00A51DB7" w:rsidRPr="006E1EEB">
              <w:rPr>
                <w:sz w:val="20"/>
              </w:rPr>
              <w:t xml:space="preserve"> </w:t>
            </w:r>
            <w:r w:rsidRPr="006E1EEB">
              <w:rPr>
                <w:sz w:val="20"/>
              </w:rPr>
              <w:t>for</w:t>
            </w:r>
            <w:r w:rsidR="00A51DB7" w:rsidRPr="006E1EEB">
              <w:rPr>
                <w:sz w:val="20"/>
              </w:rPr>
              <w:t xml:space="preserve"> </w:t>
            </w:r>
            <w:r w:rsidR="006A24D4" w:rsidRPr="006E1EEB">
              <w:rPr>
                <w:sz w:val="20"/>
              </w:rPr>
              <w:t xml:space="preserve">these </w:t>
            </w:r>
            <w:r w:rsidRPr="006E1EEB">
              <w:rPr>
                <w:sz w:val="20"/>
              </w:rPr>
              <w:t>jurisdiction</w:t>
            </w:r>
            <w:r w:rsidR="006A24D4" w:rsidRPr="006E1EEB">
              <w:rPr>
                <w:sz w:val="20"/>
              </w:rPr>
              <w:t>s</w:t>
            </w:r>
            <w:r w:rsidRPr="006E1EEB">
              <w:rPr>
                <w:sz w:val="20"/>
              </w:rPr>
              <w:t>.</w:t>
            </w:r>
            <w:r w:rsidR="00A51DB7" w:rsidRPr="006E1EEB">
              <w:rPr>
                <w:sz w:val="20"/>
              </w:rPr>
              <w:t xml:space="preserve"> </w:t>
            </w:r>
            <w:r w:rsidRPr="006E1EEB">
              <w:rPr>
                <w:sz w:val="20"/>
              </w:rPr>
              <w:t>The</w:t>
            </w:r>
            <w:r w:rsidR="00A51DB7" w:rsidRPr="006E1EEB">
              <w:rPr>
                <w:sz w:val="20"/>
              </w:rPr>
              <w:t xml:space="preserve"> </w:t>
            </w:r>
            <w:r w:rsidRPr="006E1EEB">
              <w:rPr>
                <w:sz w:val="20"/>
              </w:rPr>
              <w:t>floodplains</w:t>
            </w:r>
            <w:r w:rsidR="00A51DB7" w:rsidRPr="006E1EEB">
              <w:rPr>
                <w:sz w:val="20"/>
              </w:rPr>
              <w:t xml:space="preserve"> </w:t>
            </w:r>
            <w:r w:rsidRPr="006E1EEB">
              <w:rPr>
                <w:sz w:val="20"/>
              </w:rPr>
              <w:t>and</w:t>
            </w:r>
            <w:r w:rsidR="00A51DB7" w:rsidRPr="006E1EEB">
              <w:rPr>
                <w:sz w:val="20"/>
              </w:rPr>
              <w:t xml:space="preserve"> </w:t>
            </w:r>
            <w:r w:rsidRPr="006E1EEB">
              <w:rPr>
                <w:sz w:val="20"/>
              </w:rPr>
              <w:t>floodways</w:t>
            </w:r>
            <w:r w:rsidR="00A51DB7" w:rsidRPr="006E1EEB">
              <w:rPr>
                <w:sz w:val="20"/>
              </w:rPr>
              <w:t xml:space="preserve"> </w:t>
            </w:r>
            <w:r w:rsidRPr="006E1EEB">
              <w:rPr>
                <w:sz w:val="20"/>
              </w:rPr>
              <w:t>that</w:t>
            </w:r>
            <w:r w:rsidR="00A51DB7" w:rsidRPr="006E1EEB">
              <w:rPr>
                <w:sz w:val="20"/>
              </w:rPr>
              <w:t xml:space="preserve"> </w:t>
            </w:r>
            <w:r w:rsidRPr="006E1EEB">
              <w:rPr>
                <w:sz w:val="20"/>
              </w:rPr>
              <w:t>were</w:t>
            </w:r>
            <w:r w:rsidR="00A51DB7" w:rsidRPr="006E1EEB">
              <w:rPr>
                <w:sz w:val="20"/>
              </w:rPr>
              <w:t xml:space="preserve"> </w:t>
            </w:r>
            <w:r w:rsidRPr="006E1EEB">
              <w:rPr>
                <w:sz w:val="20"/>
              </w:rPr>
              <w:t>transferred</w:t>
            </w:r>
            <w:r w:rsidR="00A51DB7" w:rsidRPr="006E1EEB">
              <w:rPr>
                <w:sz w:val="20"/>
              </w:rPr>
              <w:t xml:space="preserve"> </w:t>
            </w:r>
            <w:r w:rsidRPr="006E1EEB">
              <w:rPr>
                <w:sz w:val="20"/>
              </w:rPr>
              <w:t>from</w:t>
            </w:r>
            <w:r w:rsidR="00A51DB7" w:rsidRPr="006E1EEB">
              <w:rPr>
                <w:sz w:val="20"/>
              </w:rPr>
              <w:t xml:space="preserve"> </w:t>
            </w:r>
            <w:r w:rsidRPr="006E1EEB">
              <w:rPr>
                <w:sz w:val="20"/>
              </w:rPr>
              <w:t>the</w:t>
            </w:r>
            <w:r w:rsidR="00A51DB7" w:rsidRPr="006E1EEB">
              <w:rPr>
                <w:sz w:val="20"/>
              </w:rPr>
              <w:t xml:space="preserve"> </w:t>
            </w:r>
            <w:r w:rsidRPr="006E1EEB">
              <w:rPr>
                <w:sz w:val="20"/>
              </w:rPr>
              <w:t>previous</w:t>
            </w:r>
            <w:r w:rsidR="00A51DB7" w:rsidRPr="006E1EEB">
              <w:rPr>
                <w:sz w:val="20"/>
              </w:rPr>
              <w:t xml:space="preserve"> </w:t>
            </w:r>
            <w:r w:rsidRPr="006E1EEB">
              <w:rPr>
                <w:sz w:val="20"/>
              </w:rPr>
              <w:t>FIRM</w:t>
            </w:r>
            <w:r w:rsidR="00A51DB7" w:rsidRPr="006E1EEB">
              <w:rPr>
                <w:sz w:val="20"/>
              </w:rPr>
              <w:t xml:space="preserve"> </w:t>
            </w:r>
            <w:r w:rsidRPr="006E1EEB">
              <w:rPr>
                <w:sz w:val="20"/>
              </w:rPr>
              <w:t>may</w:t>
            </w:r>
            <w:r w:rsidR="00A51DB7" w:rsidRPr="006E1EEB">
              <w:rPr>
                <w:sz w:val="20"/>
              </w:rPr>
              <w:t xml:space="preserve"> </w:t>
            </w:r>
            <w:r w:rsidRPr="006E1EEB">
              <w:rPr>
                <w:sz w:val="20"/>
              </w:rPr>
              <w:t>have</w:t>
            </w:r>
            <w:r w:rsidR="00A51DB7" w:rsidRPr="006E1EEB">
              <w:rPr>
                <w:sz w:val="20"/>
              </w:rPr>
              <w:t xml:space="preserve"> </w:t>
            </w:r>
            <w:r w:rsidRPr="006E1EEB">
              <w:rPr>
                <w:sz w:val="20"/>
              </w:rPr>
              <w:t>been</w:t>
            </w:r>
            <w:r w:rsidR="00A51DB7" w:rsidRPr="006E1EEB">
              <w:rPr>
                <w:sz w:val="20"/>
              </w:rPr>
              <w:t xml:space="preserve"> </w:t>
            </w:r>
            <w:r w:rsidRPr="006E1EEB">
              <w:rPr>
                <w:sz w:val="20"/>
              </w:rPr>
              <w:t>adjusted</w:t>
            </w:r>
            <w:r w:rsidR="00A51DB7" w:rsidRPr="006E1EEB">
              <w:rPr>
                <w:sz w:val="20"/>
              </w:rPr>
              <w:t xml:space="preserve"> </w:t>
            </w:r>
            <w:r w:rsidRPr="006E1EEB">
              <w:rPr>
                <w:sz w:val="20"/>
              </w:rPr>
              <w:t>to</w:t>
            </w:r>
            <w:r w:rsidR="00A51DB7" w:rsidRPr="006E1EEB">
              <w:rPr>
                <w:sz w:val="20"/>
              </w:rPr>
              <w:t xml:space="preserve"> </w:t>
            </w:r>
            <w:r w:rsidRPr="006E1EEB">
              <w:rPr>
                <w:sz w:val="20"/>
              </w:rPr>
              <w:t>conform</w:t>
            </w:r>
            <w:r w:rsidR="00A51DB7" w:rsidRPr="006E1EEB">
              <w:rPr>
                <w:sz w:val="20"/>
              </w:rPr>
              <w:t xml:space="preserve"> </w:t>
            </w:r>
            <w:r w:rsidRPr="006E1EEB">
              <w:rPr>
                <w:sz w:val="20"/>
              </w:rPr>
              <w:t>to</w:t>
            </w:r>
            <w:r w:rsidR="00A51DB7" w:rsidRPr="006E1EEB">
              <w:rPr>
                <w:sz w:val="20"/>
              </w:rPr>
              <w:t xml:space="preserve"> </w:t>
            </w:r>
            <w:r w:rsidRPr="006E1EEB">
              <w:rPr>
                <w:sz w:val="20"/>
              </w:rPr>
              <w:t>these</w:t>
            </w:r>
            <w:r w:rsidR="00A51DB7" w:rsidRPr="006E1EEB">
              <w:rPr>
                <w:sz w:val="20"/>
              </w:rPr>
              <w:t xml:space="preserve"> </w:t>
            </w:r>
            <w:r w:rsidRPr="006E1EEB">
              <w:rPr>
                <w:sz w:val="20"/>
              </w:rPr>
              <w:t>new</w:t>
            </w:r>
            <w:r w:rsidR="00A51DB7" w:rsidRPr="006E1EEB">
              <w:rPr>
                <w:sz w:val="20"/>
              </w:rPr>
              <w:t xml:space="preserve"> </w:t>
            </w:r>
            <w:r w:rsidRPr="006E1EEB">
              <w:rPr>
                <w:sz w:val="20"/>
              </w:rPr>
              <w:t>stream</w:t>
            </w:r>
            <w:r w:rsidR="00A51DB7" w:rsidRPr="006E1EEB">
              <w:rPr>
                <w:sz w:val="20"/>
              </w:rPr>
              <w:t xml:space="preserve"> </w:t>
            </w:r>
            <w:r w:rsidRPr="006E1EEB">
              <w:rPr>
                <w:sz w:val="20"/>
              </w:rPr>
              <w:t>channel</w:t>
            </w:r>
            <w:r w:rsidR="00A51DB7" w:rsidRPr="006E1EEB">
              <w:rPr>
                <w:sz w:val="20"/>
              </w:rPr>
              <w:t xml:space="preserve"> </w:t>
            </w:r>
            <w:r w:rsidRPr="006E1EEB">
              <w:rPr>
                <w:sz w:val="20"/>
              </w:rPr>
              <w:t>configurations.</w:t>
            </w:r>
            <w:r w:rsidR="00A51DB7" w:rsidRPr="006E1EEB">
              <w:rPr>
                <w:sz w:val="20"/>
              </w:rPr>
              <w:t xml:space="preserve"> </w:t>
            </w:r>
            <w:r w:rsidRPr="006E1EEB">
              <w:rPr>
                <w:sz w:val="20"/>
              </w:rPr>
              <w:t>As</w:t>
            </w:r>
            <w:r w:rsidR="00A51DB7" w:rsidRPr="006E1EEB">
              <w:rPr>
                <w:sz w:val="20"/>
              </w:rPr>
              <w:t xml:space="preserve"> </w:t>
            </w:r>
            <w:r w:rsidRPr="006E1EEB">
              <w:rPr>
                <w:sz w:val="20"/>
              </w:rPr>
              <w:t>a</w:t>
            </w:r>
            <w:r w:rsidR="00A51DB7" w:rsidRPr="006E1EEB">
              <w:rPr>
                <w:sz w:val="20"/>
              </w:rPr>
              <w:t xml:space="preserve"> </w:t>
            </w:r>
            <w:r w:rsidRPr="006E1EEB">
              <w:rPr>
                <w:sz w:val="20"/>
              </w:rPr>
              <w:t>result,</w:t>
            </w:r>
            <w:r w:rsidR="00A51DB7" w:rsidRPr="006E1EEB">
              <w:rPr>
                <w:sz w:val="20"/>
              </w:rPr>
              <w:t xml:space="preserve"> </w:t>
            </w:r>
            <w:r w:rsidRPr="006E1EEB">
              <w:rPr>
                <w:sz w:val="20"/>
              </w:rPr>
              <w:t>the</w:t>
            </w:r>
            <w:r w:rsidR="00A51DB7" w:rsidRPr="006E1EEB">
              <w:rPr>
                <w:sz w:val="20"/>
              </w:rPr>
              <w:t xml:space="preserve"> </w:t>
            </w:r>
            <w:r w:rsidRPr="006E1EEB">
              <w:rPr>
                <w:sz w:val="20"/>
              </w:rPr>
              <w:t>Flood</w:t>
            </w:r>
            <w:r w:rsidR="00A51DB7" w:rsidRPr="006E1EEB">
              <w:rPr>
                <w:sz w:val="20"/>
              </w:rPr>
              <w:t xml:space="preserve"> </w:t>
            </w:r>
            <w:r w:rsidRPr="006E1EEB">
              <w:rPr>
                <w:sz w:val="20"/>
              </w:rPr>
              <w:t>Profiles</w:t>
            </w:r>
            <w:r w:rsidR="00A51DB7" w:rsidRPr="006E1EEB">
              <w:rPr>
                <w:sz w:val="20"/>
              </w:rPr>
              <w:t xml:space="preserve"> </w:t>
            </w:r>
            <w:r w:rsidRPr="006E1EEB">
              <w:rPr>
                <w:sz w:val="20"/>
              </w:rPr>
              <w:t>and</w:t>
            </w:r>
            <w:r w:rsidR="00A51DB7" w:rsidRPr="006E1EEB">
              <w:rPr>
                <w:sz w:val="20"/>
              </w:rPr>
              <w:t xml:space="preserve"> </w:t>
            </w:r>
            <w:r w:rsidRPr="006E1EEB">
              <w:rPr>
                <w:sz w:val="20"/>
              </w:rPr>
              <w:t>Floodway</w:t>
            </w:r>
            <w:r w:rsidR="00A51DB7" w:rsidRPr="006E1EEB">
              <w:rPr>
                <w:sz w:val="20"/>
              </w:rPr>
              <w:t xml:space="preserve"> </w:t>
            </w:r>
            <w:r w:rsidRPr="006E1EEB">
              <w:rPr>
                <w:sz w:val="20"/>
              </w:rPr>
              <w:t>Data</w:t>
            </w:r>
            <w:r w:rsidR="00A51DB7" w:rsidRPr="006E1EEB">
              <w:rPr>
                <w:sz w:val="20"/>
              </w:rPr>
              <w:t xml:space="preserve"> </w:t>
            </w:r>
            <w:r w:rsidRPr="006E1EEB">
              <w:rPr>
                <w:sz w:val="20"/>
              </w:rPr>
              <w:t>tables</w:t>
            </w:r>
            <w:r w:rsidR="00A51DB7" w:rsidRPr="006E1EEB">
              <w:rPr>
                <w:sz w:val="20"/>
              </w:rPr>
              <w:t xml:space="preserve"> </w:t>
            </w:r>
            <w:r w:rsidRPr="006E1EEB">
              <w:rPr>
                <w:sz w:val="20"/>
              </w:rPr>
              <w:t>may</w:t>
            </w:r>
            <w:r w:rsidR="00A51DB7" w:rsidRPr="006E1EEB">
              <w:rPr>
                <w:sz w:val="20"/>
              </w:rPr>
              <w:t xml:space="preserve"> </w:t>
            </w:r>
            <w:r w:rsidRPr="006E1EEB">
              <w:rPr>
                <w:sz w:val="20"/>
              </w:rPr>
              <w:t>reflect</w:t>
            </w:r>
            <w:r w:rsidR="00A51DB7" w:rsidRPr="006E1EEB">
              <w:rPr>
                <w:sz w:val="20"/>
              </w:rPr>
              <w:t xml:space="preserve"> </w:t>
            </w:r>
            <w:r w:rsidRPr="006E1EEB">
              <w:rPr>
                <w:sz w:val="20"/>
              </w:rPr>
              <w:t>stream</w:t>
            </w:r>
            <w:r w:rsidR="00A51DB7" w:rsidRPr="006E1EEB">
              <w:rPr>
                <w:sz w:val="20"/>
              </w:rPr>
              <w:t xml:space="preserve"> </w:t>
            </w:r>
            <w:r w:rsidRPr="006E1EEB">
              <w:rPr>
                <w:sz w:val="20"/>
              </w:rPr>
              <w:t>channel</w:t>
            </w:r>
            <w:r w:rsidR="00A51DB7" w:rsidRPr="006E1EEB">
              <w:rPr>
                <w:sz w:val="20"/>
              </w:rPr>
              <w:t xml:space="preserve"> </w:t>
            </w:r>
            <w:r w:rsidRPr="006E1EEB">
              <w:rPr>
                <w:sz w:val="20"/>
              </w:rPr>
              <w:t>distances</w:t>
            </w:r>
            <w:r w:rsidR="00A51DB7" w:rsidRPr="006E1EEB">
              <w:rPr>
                <w:sz w:val="20"/>
              </w:rPr>
              <w:t xml:space="preserve"> </w:t>
            </w:r>
            <w:r w:rsidRPr="006E1EEB">
              <w:rPr>
                <w:sz w:val="20"/>
              </w:rPr>
              <w:t>that</w:t>
            </w:r>
            <w:r w:rsidR="00A51DB7" w:rsidRPr="006E1EEB">
              <w:rPr>
                <w:sz w:val="20"/>
              </w:rPr>
              <w:t xml:space="preserve"> </w:t>
            </w:r>
            <w:r w:rsidRPr="006E1EEB">
              <w:rPr>
                <w:sz w:val="20"/>
              </w:rPr>
              <w:t>differ</w:t>
            </w:r>
            <w:r w:rsidR="00A51DB7" w:rsidRPr="006E1EEB">
              <w:rPr>
                <w:sz w:val="20"/>
              </w:rPr>
              <w:t xml:space="preserve"> </w:t>
            </w:r>
            <w:r w:rsidRPr="006E1EEB">
              <w:rPr>
                <w:sz w:val="20"/>
              </w:rPr>
              <w:t>from</w:t>
            </w:r>
            <w:r w:rsidR="00A51DB7" w:rsidRPr="006E1EEB">
              <w:rPr>
                <w:sz w:val="20"/>
              </w:rPr>
              <w:t xml:space="preserve"> </w:t>
            </w:r>
            <w:r w:rsidRPr="006E1EEB">
              <w:rPr>
                <w:sz w:val="20"/>
              </w:rPr>
              <w:t>what</w:t>
            </w:r>
            <w:r w:rsidR="00A51DB7" w:rsidRPr="006E1EEB">
              <w:rPr>
                <w:sz w:val="20"/>
              </w:rPr>
              <w:t xml:space="preserve"> </w:t>
            </w:r>
            <w:r w:rsidRPr="006E1EEB">
              <w:rPr>
                <w:sz w:val="20"/>
              </w:rPr>
              <w:t>is</w:t>
            </w:r>
            <w:r w:rsidR="00A51DB7" w:rsidRPr="006E1EEB">
              <w:rPr>
                <w:sz w:val="20"/>
              </w:rPr>
              <w:t xml:space="preserve"> </w:t>
            </w:r>
            <w:r w:rsidRPr="006E1EEB">
              <w:rPr>
                <w:sz w:val="20"/>
              </w:rPr>
              <w:t>shown</w:t>
            </w:r>
            <w:r w:rsidR="00A51DB7" w:rsidRPr="006E1EEB">
              <w:rPr>
                <w:sz w:val="20"/>
              </w:rPr>
              <w:t xml:space="preserve"> </w:t>
            </w:r>
            <w:r w:rsidRPr="006E1EEB">
              <w:rPr>
                <w:sz w:val="20"/>
              </w:rPr>
              <w:t>on</w:t>
            </w:r>
            <w:r w:rsidR="00A51DB7" w:rsidRPr="006E1EEB">
              <w:rPr>
                <w:sz w:val="20"/>
              </w:rPr>
              <w:t xml:space="preserve"> </w:t>
            </w:r>
            <w:r w:rsidRPr="006E1EEB">
              <w:rPr>
                <w:sz w:val="20"/>
              </w:rPr>
              <w:t>the</w:t>
            </w:r>
            <w:r w:rsidR="00A51DB7" w:rsidRPr="006E1EEB">
              <w:rPr>
                <w:sz w:val="20"/>
              </w:rPr>
              <w:t xml:space="preserve"> </w:t>
            </w:r>
            <w:r w:rsidRPr="006E1EEB">
              <w:rPr>
                <w:sz w:val="20"/>
              </w:rPr>
              <w:t>map.</w:t>
            </w:r>
          </w:p>
          <w:p w:rsidR="004F133F" w:rsidRPr="006E1EEB" w:rsidRDefault="004F133F" w:rsidP="00956C66">
            <w:pPr>
              <w:rPr>
                <w:sz w:val="20"/>
              </w:rPr>
            </w:pPr>
          </w:p>
          <w:p w:rsidR="004F133F" w:rsidRPr="006E1EEB" w:rsidRDefault="004F133F" w:rsidP="00956C66">
            <w:pPr>
              <w:rPr>
                <w:sz w:val="20"/>
              </w:rPr>
            </w:pPr>
            <w:r w:rsidRPr="006E1EEB">
              <w:rPr>
                <w:bCs/>
                <w:sz w:val="20"/>
              </w:rPr>
              <w:t>Corporate</w:t>
            </w:r>
            <w:r w:rsidR="00A51DB7" w:rsidRPr="006E1EEB">
              <w:rPr>
                <w:bCs/>
                <w:sz w:val="20"/>
              </w:rPr>
              <w:t xml:space="preserve"> </w:t>
            </w:r>
            <w:r w:rsidRPr="006E1EEB">
              <w:rPr>
                <w:bCs/>
                <w:sz w:val="20"/>
              </w:rPr>
              <w:t>limits</w:t>
            </w:r>
            <w:r w:rsidR="00A51DB7" w:rsidRPr="006E1EEB">
              <w:rPr>
                <w:bCs/>
                <w:sz w:val="20"/>
              </w:rPr>
              <w:t xml:space="preserve"> </w:t>
            </w:r>
            <w:r w:rsidRPr="006E1EEB">
              <w:rPr>
                <w:bCs/>
                <w:sz w:val="20"/>
              </w:rPr>
              <w:t>shown</w:t>
            </w:r>
            <w:r w:rsidR="00A51DB7" w:rsidRPr="006E1EEB">
              <w:rPr>
                <w:bCs/>
                <w:sz w:val="20"/>
              </w:rPr>
              <w:t xml:space="preserve"> </w:t>
            </w:r>
            <w:r w:rsidRPr="006E1EEB">
              <w:rPr>
                <w:bCs/>
                <w:sz w:val="20"/>
              </w:rPr>
              <w:t>on</w:t>
            </w:r>
            <w:r w:rsidR="00A51DB7" w:rsidRPr="006E1EEB">
              <w:rPr>
                <w:bCs/>
                <w:sz w:val="20"/>
              </w:rPr>
              <w:t xml:space="preserve"> </w:t>
            </w:r>
            <w:r w:rsidRPr="006E1EEB">
              <w:rPr>
                <w:bCs/>
                <w:sz w:val="20"/>
              </w:rPr>
              <w:t>the</w:t>
            </w:r>
            <w:r w:rsidR="00A51DB7" w:rsidRPr="006E1EEB">
              <w:rPr>
                <w:bCs/>
                <w:sz w:val="20"/>
              </w:rPr>
              <w:t xml:space="preserve"> </w:t>
            </w:r>
            <w:r w:rsidRPr="006E1EEB">
              <w:rPr>
                <w:bCs/>
                <w:sz w:val="20"/>
              </w:rPr>
              <w:t>map</w:t>
            </w:r>
            <w:r w:rsidR="00A51DB7" w:rsidRPr="006E1EEB">
              <w:rPr>
                <w:bCs/>
                <w:sz w:val="20"/>
              </w:rPr>
              <w:t xml:space="preserve"> </w:t>
            </w:r>
            <w:r w:rsidRPr="006E1EEB">
              <w:rPr>
                <w:bCs/>
                <w:sz w:val="20"/>
              </w:rPr>
              <w:t>are</w:t>
            </w:r>
            <w:r w:rsidR="00A51DB7" w:rsidRPr="006E1EEB">
              <w:rPr>
                <w:bCs/>
                <w:sz w:val="20"/>
              </w:rPr>
              <w:t xml:space="preserve"> </w:t>
            </w:r>
            <w:r w:rsidRPr="006E1EEB">
              <w:rPr>
                <w:bCs/>
                <w:sz w:val="20"/>
              </w:rPr>
              <w:t>based</w:t>
            </w:r>
            <w:r w:rsidR="00A51DB7" w:rsidRPr="006E1EEB">
              <w:rPr>
                <w:bCs/>
                <w:sz w:val="20"/>
              </w:rPr>
              <w:t xml:space="preserve"> </w:t>
            </w:r>
            <w:r w:rsidRPr="006E1EEB">
              <w:rPr>
                <w:bCs/>
                <w:sz w:val="20"/>
              </w:rPr>
              <w:t>on</w:t>
            </w:r>
            <w:r w:rsidR="00A51DB7" w:rsidRPr="006E1EEB">
              <w:rPr>
                <w:bCs/>
                <w:sz w:val="20"/>
              </w:rPr>
              <w:t xml:space="preserve"> </w:t>
            </w:r>
            <w:r w:rsidRPr="006E1EEB">
              <w:rPr>
                <w:bCs/>
                <w:sz w:val="20"/>
              </w:rPr>
              <w:t>the</w:t>
            </w:r>
            <w:r w:rsidR="00A51DB7" w:rsidRPr="006E1EEB">
              <w:rPr>
                <w:bCs/>
                <w:sz w:val="20"/>
              </w:rPr>
              <w:t xml:space="preserve"> </w:t>
            </w:r>
            <w:r w:rsidRPr="006E1EEB">
              <w:rPr>
                <w:bCs/>
                <w:sz w:val="20"/>
              </w:rPr>
              <w:t>best</w:t>
            </w:r>
            <w:r w:rsidR="00A51DB7" w:rsidRPr="006E1EEB">
              <w:rPr>
                <w:bCs/>
                <w:sz w:val="20"/>
              </w:rPr>
              <w:t xml:space="preserve"> </w:t>
            </w:r>
            <w:r w:rsidRPr="006E1EEB">
              <w:rPr>
                <w:bCs/>
                <w:sz w:val="20"/>
              </w:rPr>
              <w:t>data</w:t>
            </w:r>
            <w:r w:rsidR="00A51DB7" w:rsidRPr="006E1EEB">
              <w:rPr>
                <w:bCs/>
                <w:sz w:val="20"/>
              </w:rPr>
              <w:t xml:space="preserve"> </w:t>
            </w:r>
            <w:r w:rsidRPr="006E1EEB">
              <w:rPr>
                <w:bCs/>
                <w:sz w:val="20"/>
              </w:rPr>
              <w:t>available</w:t>
            </w:r>
            <w:r w:rsidR="00A51DB7" w:rsidRPr="006E1EEB">
              <w:rPr>
                <w:bCs/>
                <w:sz w:val="20"/>
              </w:rPr>
              <w:t xml:space="preserve"> </w:t>
            </w:r>
            <w:r w:rsidRPr="006E1EEB">
              <w:rPr>
                <w:bCs/>
                <w:sz w:val="20"/>
              </w:rPr>
              <w:t>at</w:t>
            </w:r>
            <w:r w:rsidR="00A51DB7" w:rsidRPr="006E1EEB">
              <w:rPr>
                <w:bCs/>
                <w:sz w:val="20"/>
              </w:rPr>
              <w:t xml:space="preserve"> </w:t>
            </w:r>
            <w:r w:rsidRPr="006E1EEB">
              <w:rPr>
                <w:bCs/>
                <w:sz w:val="20"/>
              </w:rPr>
              <w:t>the</w:t>
            </w:r>
            <w:r w:rsidR="00A51DB7" w:rsidRPr="006E1EEB">
              <w:rPr>
                <w:bCs/>
                <w:sz w:val="20"/>
              </w:rPr>
              <w:t xml:space="preserve"> </w:t>
            </w:r>
            <w:r w:rsidRPr="006E1EEB">
              <w:rPr>
                <w:bCs/>
                <w:sz w:val="20"/>
              </w:rPr>
              <w:t>time</w:t>
            </w:r>
            <w:r w:rsidR="00A51DB7" w:rsidRPr="006E1EEB">
              <w:rPr>
                <w:bCs/>
                <w:sz w:val="20"/>
              </w:rPr>
              <w:t xml:space="preserve"> </w:t>
            </w:r>
            <w:r w:rsidRPr="006E1EEB">
              <w:rPr>
                <w:bCs/>
                <w:sz w:val="20"/>
              </w:rPr>
              <w:t>of</w:t>
            </w:r>
            <w:r w:rsidR="00A51DB7" w:rsidRPr="006E1EEB">
              <w:rPr>
                <w:bCs/>
                <w:sz w:val="20"/>
              </w:rPr>
              <w:t xml:space="preserve"> </w:t>
            </w:r>
            <w:r w:rsidRPr="006E1EEB">
              <w:rPr>
                <w:bCs/>
                <w:sz w:val="20"/>
              </w:rPr>
              <w:t>publication.</w:t>
            </w:r>
            <w:r w:rsidR="00A51DB7" w:rsidRPr="006E1EEB">
              <w:rPr>
                <w:bCs/>
                <w:sz w:val="20"/>
              </w:rPr>
              <w:t xml:space="preserve"> </w:t>
            </w:r>
            <w:r w:rsidRPr="006E1EEB">
              <w:rPr>
                <w:bCs/>
                <w:sz w:val="20"/>
              </w:rPr>
              <w:t>Because</w:t>
            </w:r>
            <w:r w:rsidR="00A51DB7" w:rsidRPr="006E1EEB">
              <w:rPr>
                <w:bCs/>
                <w:sz w:val="20"/>
              </w:rPr>
              <w:t xml:space="preserve"> </w:t>
            </w:r>
            <w:r w:rsidRPr="006E1EEB">
              <w:rPr>
                <w:bCs/>
                <w:sz w:val="20"/>
              </w:rPr>
              <w:t>changes</w:t>
            </w:r>
            <w:r w:rsidR="00A51DB7" w:rsidRPr="006E1EEB">
              <w:rPr>
                <w:bCs/>
                <w:sz w:val="20"/>
              </w:rPr>
              <w:t xml:space="preserve"> </w:t>
            </w:r>
            <w:r w:rsidRPr="006E1EEB">
              <w:rPr>
                <w:bCs/>
                <w:sz w:val="20"/>
              </w:rPr>
              <w:t>due</w:t>
            </w:r>
            <w:r w:rsidR="00A51DB7" w:rsidRPr="006E1EEB">
              <w:rPr>
                <w:bCs/>
                <w:sz w:val="20"/>
              </w:rPr>
              <w:t xml:space="preserve"> </w:t>
            </w:r>
            <w:r w:rsidRPr="006E1EEB">
              <w:rPr>
                <w:bCs/>
                <w:sz w:val="20"/>
              </w:rPr>
              <w:t>to</w:t>
            </w:r>
            <w:r w:rsidR="00A51DB7" w:rsidRPr="006E1EEB">
              <w:rPr>
                <w:bCs/>
                <w:sz w:val="20"/>
              </w:rPr>
              <w:t xml:space="preserve"> </w:t>
            </w:r>
            <w:r w:rsidRPr="006E1EEB">
              <w:rPr>
                <w:bCs/>
                <w:sz w:val="20"/>
              </w:rPr>
              <w:t>annexations</w:t>
            </w:r>
            <w:r w:rsidR="00A51DB7" w:rsidRPr="006E1EEB">
              <w:rPr>
                <w:bCs/>
                <w:sz w:val="20"/>
              </w:rPr>
              <w:t xml:space="preserve"> </w:t>
            </w:r>
            <w:r w:rsidRPr="006E1EEB">
              <w:rPr>
                <w:bCs/>
                <w:sz w:val="20"/>
              </w:rPr>
              <w:t>or</w:t>
            </w:r>
            <w:r w:rsidR="00A51DB7" w:rsidRPr="006E1EEB">
              <w:rPr>
                <w:bCs/>
                <w:sz w:val="20"/>
              </w:rPr>
              <w:t xml:space="preserve"> </w:t>
            </w:r>
            <w:r w:rsidRPr="006E1EEB">
              <w:rPr>
                <w:bCs/>
                <w:sz w:val="20"/>
              </w:rPr>
              <w:t>de-annexations</w:t>
            </w:r>
            <w:r w:rsidR="00A51DB7" w:rsidRPr="006E1EEB">
              <w:rPr>
                <w:bCs/>
                <w:sz w:val="20"/>
              </w:rPr>
              <w:t xml:space="preserve"> </w:t>
            </w:r>
            <w:r w:rsidRPr="006E1EEB">
              <w:rPr>
                <w:bCs/>
                <w:sz w:val="20"/>
              </w:rPr>
              <w:t>may</w:t>
            </w:r>
            <w:r w:rsidR="00A51DB7" w:rsidRPr="006E1EEB">
              <w:rPr>
                <w:bCs/>
                <w:sz w:val="20"/>
              </w:rPr>
              <w:t xml:space="preserve"> </w:t>
            </w:r>
            <w:r w:rsidRPr="006E1EEB">
              <w:rPr>
                <w:bCs/>
                <w:sz w:val="20"/>
              </w:rPr>
              <w:t>have</w:t>
            </w:r>
            <w:r w:rsidR="00A51DB7" w:rsidRPr="006E1EEB">
              <w:rPr>
                <w:bCs/>
                <w:sz w:val="20"/>
              </w:rPr>
              <w:t xml:space="preserve"> </w:t>
            </w:r>
            <w:r w:rsidRPr="006E1EEB">
              <w:rPr>
                <w:bCs/>
                <w:sz w:val="20"/>
              </w:rPr>
              <w:t>occurred</w:t>
            </w:r>
            <w:r w:rsidR="00A51DB7" w:rsidRPr="006E1EEB">
              <w:rPr>
                <w:bCs/>
                <w:sz w:val="20"/>
              </w:rPr>
              <w:t xml:space="preserve"> </w:t>
            </w:r>
            <w:r w:rsidRPr="006E1EEB">
              <w:rPr>
                <w:bCs/>
                <w:sz w:val="20"/>
              </w:rPr>
              <w:t>after</w:t>
            </w:r>
            <w:r w:rsidR="00A51DB7" w:rsidRPr="006E1EEB">
              <w:rPr>
                <w:bCs/>
                <w:sz w:val="20"/>
              </w:rPr>
              <w:t xml:space="preserve"> </w:t>
            </w:r>
            <w:r w:rsidRPr="006E1EEB">
              <w:rPr>
                <w:bCs/>
                <w:sz w:val="20"/>
              </w:rPr>
              <w:t>the</w:t>
            </w:r>
            <w:r w:rsidR="00A51DB7" w:rsidRPr="006E1EEB">
              <w:rPr>
                <w:bCs/>
                <w:sz w:val="20"/>
              </w:rPr>
              <w:t xml:space="preserve"> </w:t>
            </w:r>
            <w:r w:rsidRPr="006E1EEB">
              <w:rPr>
                <w:bCs/>
                <w:sz w:val="20"/>
              </w:rPr>
              <w:t>map</w:t>
            </w:r>
            <w:r w:rsidR="00A51DB7" w:rsidRPr="006E1EEB">
              <w:rPr>
                <w:bCs/>
                <w:sz w:val="20"/>
              </w:rPr>
              <w:t xml:space="preserve"> </w:t>
            </w:r>
            <w:r w:rsidRPr="006E1EEB">
              <w:rPr>
                <w:bCs/>
                <w:sz w:val="20"/>
              </w:rPr>
              <w:t>was</w:t>
            </w:r>
            <w:r w:rsidR="00A51DB7" w:rsidRPr="006E1EEB">
              <w:rPr>
                <w:bCs/>
                <w:sz w:val="20"/>
              </w:rPr>
              <w:t xml:space="preserve"> </w:t>
            </w:r>
            <w:r w:rsidRPr="006E1EEB">
              <w:rPr>
                <w:bCs/>
                <w:sz w:val="20"/>
              </w:rPr>
              <w:t>published,</w:t>
            </w:r>
            <w:r w:rsidR="00A51DB7" w:rsidRPr="006E1EEB">
              <w:rPr>
                <w:bCs/>
                <w:sz w:val="20"/>
              </w:rPr>
              <w:t xml:space="preserve"> </w:t>
            </w:r>
            <w:r w:rsidRPr="006E1EEB">
              <w:rPr>
                <w:bCs/>
                <w:sz w:val="20"/>
              </w:rPr>
              <w:t>map</w:t>
            </w:r>
            <w:r w:rsidR="00A51DB7" w:rsidRPr="006E1EEB">
              <w:rPr>
                <w:bCs/>
                <w:sz w:val="20"/>
              </w:rPr>
              <w:t xml:space="preserve"> </w:t>
            </w:r>
            <w:r w:rsidRPr="006E1EEB">
              <w:rPr>
                <w:bCs/>
                <w:sz w:val="20"/>
              </w:rPr>
              <w:t>users</w:t>
            </w:r>
            <w:r w:rsidR="00A51DB7" w:rsidRPr="006E1EEB">
              <w:rPr>
                <w:bCs/>
                <w:sz w:val="20"/>
              </w:rPr>
              <w:t xml:space="preserve"> </w:t>
            </w:r>
            <w:r w:rsidRPr="006E1EEB">
              <w:rPr>
                <w:bCs/>
                <w:sz w:val="20"/>
              </w:rPr>
              <w:t>should</w:t>
            </w:r>
            <w:r w:rsidR="00A51DB7" w:rsidRPr="006E1EEB">
              <w:rPr>
                <w:bCs/>
                <w:sz w:val="20"/>
              </w:rPr>
              <w:t xml:space="preserve"> </w:t>
            </w:r>
            <w:r w:rsidRPr="006E1EEB">
              <w:rPr>
                <w:bCs/>
                <w:sz w:val="20"/>
              </w:rPr>
              <w:t>contact</w:t>
            </w:r>
            <w:r w:rsidR="00A51DB7" w:rsidRPr="006E1EEB">
              <w:rPr>
                <w:bCs/>
                <w:sz w:val="20"/>
              </w:rPr>
              <w:t xml:space="preserve"> </w:t>
            </w:r>
            <w:r w:rsidRPr="006E1EEB">
              <w:rPr>
                <w:bCs/>
                <w:sz w:val="20"/>
              </w:rPr>
              <w:t>appropriate</w:t>
            </w:r>
            <w:r w:rsidR="00A51DB7" w:rsidRPr="006E1EEB">
              <w:rPr>
                <w:bCs/>
                <w:sz w:val="20"/>
              </w:rPr>
              <w:t xml:space="preserve"> </w:t>
            </w:r>
            <w:r w:rsidRPr="006E1EEB">
              <w:rPr>
                <w:bCs/>
                <w:sz w:val="20"/>
              </w:rPr>
              <w:t>community</w:t>
            </w:r>
            <w:r w:rsidR="00A51DB7" w:rsidRPr="006E1EEB">
              <w:rPr>
                <w:bCs/>
                <w:sz w:val="20"/>
              </w:rPr>
              <w:t xml:space="preserve"> </w:t>
            </w:r>
            <w:r w:rsidRPr="006E1EEB">
              <w:rPr>
                <w:bCs/>
                <w:sz w:val="20"/>
              </w:rPr>
              <w:t>officials</w:t>
            </w:r>
            <w:r w:rsidR="00A51DB7" w:rsidRPr="006E1EEB">
              <w:rPr>
                <w:bCs/>
                <w:sz w:val="20"/>
              </w:rPr>
              <w:t xml:space="preserve"> </w:t>
            </w:r>
            <w:r w:rsidRPr="006E1EEB">
              <w:rPr>
                <w:bCs/>
                <w:sz w:val="20"/>
              </w:rPr>
              <w:t>to</w:t>
            </w:r>
            <w:r w:rsidR="00A51DB7" w:rsidRPr="006E1EEB">
              <w:rPr>
                <w:bCs/>
                <w:sz w:val="20"/>
              </w:rPr>
              <w:t xml:space="preserve"> </w:t>
            </w:r>
            <w:r w:rsidRPr="006E1EEB">
              <w:rPr>
                <w:bCs/>
                <w:sz w:val="20"/>
              </w:rPr>
              <w:t>verify</w:t>
            </w:r>
            <w:r w:rsidR="00A51DB7" w:rsidRPr="006E1EEB">
              <w:rPr>
                <w:bCs/>
                <w:sz w:val="20"/>
              </w:rPr>
              <w:t xml:space="preserve"> </w:t>
            </w:r>
            <w:r w:rsidRPr="006E1EEB">
              <w:rPr>
                <w:bCs/>
                <w:sz w:val="20"/>
              </w:rPr>
              <w:t>current</w:t>
            </w:r>
            <w:r w:rsidR="00A51DB7" w:rsidRPr="006E1EEB">
              <w:rPr>
                <w:bCs/>
                <w:sz w:val="20"/>
              </w:rPr>
              <w:t xml:space="preserve"> </w:t>
            </w:r>
            <w:r w:rsidRPr="006E1EEB">
              <w:rPr>
                <w:bCs/>
                <w:sz w:val="20"/>
              </w:rPr>
              <w:t>corporate</w:t>
            </w:r>
            <w:r w:rsidR="00A51DB7" w:rsidRPr="006E1EEB">
              <w:rPr>
                <w:bCs/>
                <w:sz w:val="20"/>
              </w:rPr>
              <w:t xml:space="preserve"> </w:t>
            </w:r>
            <w:r w:rsidRPr="006E1EEB">
              <w:rPr>
                <w:bCs/>
                <w:sz w:val="20"/>
              </w:rPr>
              <w:t>limit</w:t>
            </w:r>
            <w:r w:rsidR="00A51DB7" w:rsidRPr="006E1EEB">
              <w:rPr>
                <w:bCs/>
                <w:sz w:val="20"/>
              </w:rPr>
              <w:t xml:space="preserve"> </w:t>
            </w:r>
            <w:r w:rsidRPr="006E1EEB">
              <w:rPr>
                <w:bCs/>
                <w:sz w:val="20"/>
              </w:rPr>
              <w:t>locations.</w:t>
            </w:r>
          </w:p>
          <w:p w:rsidR="004F133F" w:rsidRPr="00DC0BEF" w:rsidRDefault="004F133F" w:rsidP="00956C66">
            <w:pPr>
              <w:rPr>
                <w:sz w:val="20"/>
              </w:rPr>
            </w:pPr>
          </w:p>
        </w:tc>
      </w:tr>
    </w:tbl>
    <w:p w:rsidR="00083B1B" w:rsidRDefault="00083B1B">
      <w:r>
        <w:br w:type="page"/>
      </w:r>
    </w:p>
    <w:tbl>
      <w:tblPr>
        <w:tblStyle w:val="TableGrid"/>
        <w:tblW w:w="0" w:type="auto"/>
        <w:jc w:val="center"/>
        <w:tblCellMar>
          <w:left w:w="115" w:type="dxa"/>
          <w:right w:w="115" w:type="dxa"/>
        </w:tblCellMar>
        <w:tblLook w:val="04A0" w:firstRow="1" w:lastRow="0" w:firstColumn="1" w:lastColumn="0" w:noHBand="0" w:noVBand="1"/>
      </w:tblPr>
      <w:tblGrid>
        <w:gridCol w:w="9360"/>
      </w:tblGrid>
      <w:tr w:rsidR="004F133F" w:rsidTr="00956C66">
        <w:trPr>
          <w:trHeight w:val="720"/>
          <w:jc w:val="center"/>
        </w:trPr>
        <w:tc>
          <w:tcPr>
            <w:tcW w:w="9360" w:type="dxa"/>
            <w:vAlign w:val="center"/>
          </w:tcPr>
          <w:p w:rsidR="004F133F" w:rsidRDefault="004F133F" w:rsidP="00956C66">
            <w:pPr>
              <w:spacing w:before="120"/>
              <w:rPr>
                <w:b/>
                <w:sz w:val="24"/>
                <w:szCs w:val="24"/>
              </w:rPr>
            </w:pPr>
            <w:r w:rsidRPr="000E7051">
              <w:rPr>
                <w:b/>
                <w:sz w:val="24"/>
                <w:szCs w:val="24"/>
              </w:rPr>
              <w:t>NOTES</w:t>
            </w:r>
            <w:r w:rsidR="00A51DB7">
              <w:rPr>
                <w:b/>
                <w:sz w:val="24"/>
                <w:szCs w:val="24"/>
              </w:rPr>
              <w:t xml:space="preserve"> </w:t>
            </w:r>
            <w:r w:rsidRPr="000E7051">
              <w:rPr>
                <w:b/>
                <w:sz w:val="24"/>
                <w:szCs w:val="24"/>
              </w:rPr>
              <w:t>FOR</w:t>
            </w:r>
            <w:r w:rsidR="00A51DB7">
              <w:rPr>
                <w:b/>
                <w:sz w:val="24"/>
                <w:szCs w:val="24"/>
              </w:rPr>
              <w:t xml:space="preserve"> </w:t>
            </w:r>
            <w:r w:rsidRPr="000E7051">
              <w:rPr>
                <w:b/>
                <w:sz w:val="24"/>
                <w:szCs w:val="24"/>
              </w:rPr>
              <w:t>FIRM</w:t>
            </w:r>
            <w:r w:rsidR="00A51DB7">
              <w:rPr>
                <w:b/>
                <w:sz w:val="24"/>
                <w:szCs w:val="24"/>
              </w:rPr>
              <w:t xml:space="preserve"> </w:t>
            </w:r>
            <w:r w:rsidRPr="000E7051">
              <w:rPr>
                <w:b/>
                <w:sz w:val="24"/>
                <w:szCs w:val="24"/>
              </w:rPr>
              <w:t>INDEX</w:t>
            </w:r>
          </w:p>
          <w:p w:rsidR="004F133F" w:rsidRPr="006E1EEB" w:rsidRDefault="004F133F" w:rsidP="00956C66">
            <w:pPr>
              <w:rPr>
                <w:sz w:val="20"/>
              </w:rPr>
            </w:pPr>
            <w:r w:rsidRPr="006E1EEB">
              <w:rPr>
                <w:sz w:val="20"/>
                <w:u w:val="single"/>
              </w:rPr>
              <w:t>REVISIONS</w:t>
            </w:r>
            <w:r w:rsidR="00A51DB7" w:rsidRPr="006E1EEB">
              <w:rPr>
                <w:sz w:val="20"/>
                <w:u w:val="single"/>
              </w:rPr>
              <w:t xml:space="preserve"> </w:t>
            </w:r>
            <w:r w:rsidRPr="006E1EEB">
              <w:rPr>
                <w:sz w:val="20"/>
                <w:u w:val="single"/>
              </w:rPr>
              <w:t>TO</w:t>
            </w:r>
            <w:r w:rsidR="00A51DB7" w:rsidRPr="006E1EEB">
              <w:rPr>
                <w:sz w:val="20"/>
                <w:u w:val="single"/>
              </w:rPr>
              <w:t xml:space="preserve"> </w:t>
            </w:r>
            <w:r w:rsidRPr="006E1EEB">
              <w:rPr>
                <w:sz w:val="20"/>
                <w:u w:val="single"/>
              </w:rPr>
              <w:t>INDEX</w:t>
            </w:r>
            <w:r w:rsidRPr="006E1EEB">
              <w:rPr>
                <w:sz w:val="20"/>
              </w:rPr>
              <w:t>:</w:t>
            </w:r>
            <w:r w:rsidR="00A51DB7" w:rsidRPr="006E1EEB">
              <w:rPr>
                <w:sz w:val="20"/>
              </w:rPr>
              <w:t xml:space="preserve"> </w:t>
            </w:r>
            <w:r w:rsidRPr="006E1EEB">
              <w:rPr>
                <w:sz w:val="20"/>
              </w:rPr>
              <w:t>As</w:t>
            </w:r>
            <w:r w:rsidR="00A51DB7" w:rsidRPr="006E1EEB">
              <w:rPr>
                <w:sz w:val="20"/>
              </w:rPr>
              <w:t xml:space="preserve"> </w:t>
            </w:r>
            <w:r w:rsidRPr="006E1EEB">
              <w:rPr>
                <w:sz w:val="20"/>
              </w:rPr>
              <w:t>new</w:t>
            </w:r>
            <w:r w:rsidR="00A51DB7" w:rsidRPr="006E1EEB">
              <w:rPr>
                <w:sz w:val="20"/>
              </w:rPr>
              <w:t xml:space="preserve"> </w:t>
            </w:r>
            <w:r w:rsidRPr="006E1EEB">
              <w:rPr>
                <w:sz w:val="20"/>
              </w:rPr>
              <w:t>studies</w:t>
            </w:r>
            <w:r w:rsidR="00A51DB7" w:rsidRPr="006E1EEB">
              <w:rPr>
                <w:sz w:val="20"/>
              </w:rPr>
              <w:t xml:space="preserve"> </w:t>
            </w:r>
            <w:r w:rsidRPr="006E1EEB">
              <w:rPr>
                <w:sz w:val="20"/>
              </w:rPr>
              <w:t>are</w:t>
            </w:r>
            <w:r w:rsidR="00A51DB7" w:rsidRPr="006E1EEB">
              <w:rPr>
                <w:sz w:val="20"/>
              </w:rPr>
              <w:t xml:space="preserve"> </w:t>
            </w:r>
            <w:r w:rsidRPr="006E1EEB">
              <w:rPr>
                <w:sz w:val="20"/>
              </w:rPr>
              <w:t>performed</w:t>
            </w:r>
            <w:r w:rsidR="00A51DB7" w:rsidRPr="006E1EEB">
              <w:rPr>
                <w:sz w:val="20"/>
              </w:rPr>
              <w:t xml:space="preserve"> </w:t>
            </w:r>
            <w:r w:rsidRPr="006E1EEB">
              <w:rPr>
                <w:sz w:val="20"/>
              </w:rPr>
              <w:t>and</w:t>
            </w:r>
            <w:r w:rsidR="00A51DB7" w:rsidRPr="006E1EEB">
              <w:rPr>
                <w:sz w:val="20"/>
              </w:rPr>
              <w:t xml:space="preserve"> </w:t>
            </w:r>
            <w:r w:rsidRPr="006E1EEB">
              <w:rPr>
                <w:sz w:val="20"/>
              </w:rPr>
              <w:t>FIRM</w:t>
            </w:r>
            <w:r w:rsidR="00A51DB7" w:rsidRPr="006E1EEB">
              <w:rPr>
                <w:sz w:val="20"/>
              </w:rPr>
              <w:t xml:space="preserve"> </w:t>
            </w:r>
            <w:r w:rsidRPr="006E1EEB">
              <w:rPr>
                <w:sz w:val="20"/>
              </w:rPr>
              <w:t>panels</w:t>
            </w:r>
            <w:r w:rsidR="00A51DB7" w:rsidRPr="006E1EEB">
              <w:rPr>
                <w:sz w:val="20"/>
              </w:rPr>
              <w:t xml:space="preserve"> </w:t>
            </w:r>
            <w:r w:rsidRPr="006E1EEB">
              <w:rPr>
                <w:sz w:val="20"/>
              </w:rPr>
              <w:t>are</w:t>
            </w:r>
            <w:r w:rsidR="00A51DB7" w:rsidRPr="006E1EEB">
              <w:rPr>
                <w:sz w:val="20"/>
              </w:rPr>
              <w:t xml:space="preserve"> </w:t>
            </w:r>
            <w:r w:rsidRPr="006E1EEB">
              <w:rPr>
                <w:sz w:val="20"/>
              </w:rPr>
              <w:t>updated</w:t>
            </w:r>
            <w:r w:rsidR="00A51DB7" w:rsidRPr="006E1EEB">
              <w:rPr>
                <w:sz w:val="20"/>
              </w:rPr>
              <w:t xml:space="preserve"> </w:t>
            </w:r>
            <w:r w:rsidRPr="006E1EEB">
              <w:rPr>
                <w:sz w:val="20"/>
              </w:rPr>
              <w:t>within</w:t>
            </w:r>
            <w:r w:rsidR="00A51DB7" w:rsidRPr="006E1EEB">
              <w:rPr>
                <w:sz w:val="20"/>
              </w:rPr>
              <w:t xml:space="preserve"> </w:t>
            </w:r>
            <w:r w:rsidR="00DE0D37" w:rsidRPr="006E1EEB">
              <w:rPr>
                <w:sz w:val="20"/>
              </w:rPr>
              <w:t>Rockingham</w:t>
            </w:r>
            <w:r w:rsidR="00A51DB7" w:rsidRPr="006E1EEB">
              <w:rPr>
                <w:sz w:val="20"/>
              </w:rPr>
              <w:t xml:space="preserve"> </w:t>
            </w:r>
            <w:r w:rsidR="00725977" w:rsidRPr="006E1EEB">
              <w:rPr>
                <w:sz w:val="20"/>
              </w:rPr>
              <w:t>County</w:t>
            </w:r>
            <w:r w:rsidRPr="006E1EEB">
              <w:rPr>
                <w:sz w:val="20"/>
              </w:rPr>
              <w:t>,</w:t>
            </w:r>
            <w:r w:rsidR="00A51DB7" w:rsidRPr="006E1EEB">
              <w:rPr>
                <w:sz w:val="20"/>
              </w:rPr>
              <w:t xml:space="preserve"> </w:t>
            </w:r>
            <w:r w:rsidR="00DE0D37" w:rsidRPr="006E1EEB">
              <w:rPr>
                <w:sz w:val="20"/>
              </w:rPr>
              <w:t>New Hampshire</w:t>
            </w:r>
            <w:r w:rsidRPr="006E1EEB">
              <w:rPr>
                <w:sz w:val="20"/>
              </w:rPr>
              <w:t>,</w:t>
            </w:r>
            <w:r w:rsidR="00A51DB7" w:rsidRPr="006E1EEB">
              <w:rPr>
                <w:sz w:val="20"/>
              </w:rPr>
              <w:t xml:space="preserve"> </w:t>
            </w:r>
            <w:r w:rsidRPr="006E1EEB">
              <w:rPr>
                <w:sz w:val="20"/>
              </w:rPr>
              <w:t>corresponding</w:t>
            </w:r>
            <w:r w:rsidR="00A51DB7" w:rsidRPr="006E1EEB">
              <w:rPr>
                <w:sz w:val="20"/>
              </w:rPr>
              <w:t xml:space="preserve"> </w:t>
            </w:r>
            <w:r w:rsidRPr="006E1EEB">
              <w:rPr>
                <w:sz w:val="20"/>
              </w:rPr>
              <w:t>revisions</w:t>
            </w:r>
            <w:r w:rsidR="00A51DB7" w:rsidRPr="006E1EEB">
              <w:rPr>
                <w:sz w:val="20"/>
              </w:rPr>
              <w:t xml:space="preserve"> </w:t>
            </w:r>
            <w:r w:rsidRPr="006E1EEB">
              <w:rPr>
                <w:sz w:val="20"/>
              </w:rPr>
              <w:t>to</w:t>
            </w:r>
            <w:r w:rsidR="00A51DB7" w:rsidRPr="006E1EEB">
              <w:rPr>
                <w:sz w:val="20"/>
              </w:rPr>
              <w:t xml:space="preserve"> </w:t>
            </w:r>
            <w:r w:rsidRPr="006E1EEB">
              <w:rPr>
                <w:sz w:val="20"/>
              </w:rPr>
              <w:t>the</w:t>
            </w:r>
            <w:r w:rsidR="00A51DB7" w:rsidRPr="006E1EEB">
              <w:rPr>
                <w:sz w:val="20"/>
              </w:rPr>
              <w:t xml:space="preserve"> </w:t>
            </w:r>
            <w:r w:rsidRPr="006E1EEB">
              <w:rPr>
                <w:sz w:val="20"/>
              </w:rPr>
              <w:t>FIRM</w:t>
            </w:r>
            <w:r w:rsidR="00A51DB7" w:rsidRPr="006E1EEB">
              <w:rPr>
                <w:sz w:val="20"/>
              </w:rPr>
              <w:t xml:space="preserve"> </w:t>
            </w:r>
            <w:r w:rsidR="007B443B" w:rsidRPr="006E1EEB">
              <w:rPr>
                <w:sz w:val="20"/>
              </w:rPr>
              <w:t xml:space="preserve">Panel </w:t>
            </w:r>
            <w:r w:rsidRPr="006E1EEB">
              <w:rPr>
                <w:sz w:val="20"/>
              </w:rPr>
              <w:t>Index</w:t>
            </w:r>
            <w:r w:rsidR="00A51DB7" w:rsidRPr="006E1EEB">
              <w:rPr>
                <w:sz w:val="20"/>
              </w:rPr>
              <w:t xml:space="preserve"> </w:t>
            </w:r>
            <w:r w:rsidRPr="006E1EEB">
              <w:rPr>
                <w:sz w:val="20"/>
              </w:rPr>
              <w:t>will</w:t>
            </w:r>
            <w:r w:rsidR="00A51DB7" w:rsidRPr="006E1EEB">
              <w:rPr>
                <w:sz w:val="20"/>
              </w:rPr>
              <w:t xml:space="preserve"> </w:t>
            </w:r>
            <w:r w:rsidRPr="006E1EEB">
              <w:rPr>
                <w:sz w:val="20"/>
              </w:rPr>
              <w:t>be</w:t>
            </w:r>
            <w:r w:rsidR="00A51DB7" w:rsidRPr="006E1EEB">
              <w:rPr>
                <w:sz w:val="20"/>
              </w:rPr>
              <w:t xml:space="preserve"> </w:t>
            </w:r>
            <w:r w:rsidRPr="006E1EEB">
              <w:rPr>
                <w:sz w:val="20"/>
              </w:rPr>
              <w:t>incorporated</w:t>
            </w:r>
            <w:r w:rsidR="00A51DB7" w:rsidRPr="006E1EEB">
              <w:rPr>
                <w:sz w:val="20"/>
              </w:rPr>
              <w:t xml:space="preserve"> </w:t>
            </w:r>
            <w:r w:rsidRPr="006E1EEB">
              <w:rPr>
                <w:sz w:val="20"/>
              </w:rPr>
              <w:t>within</w:t>
            </w:r>
            <w:r w:rsidR="00A51DB7" w:rsidRPr="006E1EEB">
              <w:rPr>
                <w:sz w:val="20"/>
              </w:rPr>
              <w:t xml:space="preserve"> </w:t>
            </w:r>
            <w:r w:rsidRPr="006E1EEB">
              <w:rPr>
                <w:sz w:val="20"/>
              </w:rPr>
              <w:t>the</w:t>
            </w:r>
            <w:r w:rsidR="00A51DB7" w:rsidRPr="006E1EEB">
              <w:rPr>
                <w:sz w:val="20"/>
              </w:rPr>
              <w:t xml:space="preserve"> </w:t>
            </w:r>
            <w:r w:rsidRPr="006E1EEB">
              <w:rPr>
                <w:sz w:val="20"/>
              </w:rPr>
              <w:t>FIS</w:t>
            </w:r>
            <w:r w:rsidR="00A51DB7" w:rsidRPr="006E1EEB">
              <w:rPr>
                <w:sz w:val="20"/>
              </w:rPr>
              <w:t xml:space="preserve"> </w:t>
            </w:r>
            <w:r w:rsidRPr="006E1EEB">
              <w:rPr>
                <w:sz w:val="20"/>
              </w:rPr>
              <w:t>Report</w:t>
            </w:r>
            <w:r w:rsidR="00A51DB7" w:rsidRPr="006E1EEB">
              <w:rPr>
                <w:sz w:val="20"/>
              </w:rPr>
              <w:t xml:space="preserve"> </w:t>
            </w:r>
            <w:r w:rsidRPr="006E1EEB">
              <w:rPr>
                <w:sz w:val="20"/>
              </w:rPr>
              <w:t>to</w:t>
            </w:r>
            <w:r w:rsidR="00A51DB7" w:rsidRPr="006E1EEB">
              <w:rPr>
                <w:sz w:val="20"/>
              </w:rPr>
              <w:t xml:space="preserve"> </w:t>
            </w:r>
            <w:r w:rsidRPr="006E1EEB">
              <w:rPr>
                <w:sz w:val="20"/>
              </w:rPr>
              <w:t>reflect</w:t>
            </w:r>
            <w:r w:rsidR="00A51DB7" w:rsidRPr="006E1EEB">
              <w:rPr>
                <w:sz w:val="20"/>
              </w:rPr>
              <w:t xml:space="preserve"> </w:t>
            </w:r>
            <w:r w:rsidRPr="006E1EEB">
              <w:rPr>
                <w:sz w:val="20"/>
              </w:rPr>
              <w:t>the</w:t>
            </w:r>
            <w:r w:rsidR="00A51DB7" w:rsidRPr="006E1EEB">
              <w:rPr>
                <w:sz w:val="20"/>
              </w:rPr>
              <w:t xml:space="preserve"> </w:t>
            </w:r>
            <w:r w:rsidRPr="006E1EEB">
              <w:rPr>
                <w:sz w:val="20"/>
              </w:rPr>
              <w:t>effective</w:t>
            </w:r>
            <w:r w:rsidR="00A51DB7" w:rsidRPr="006E1EEB">
              <w:rPr>
                <w:sz w:val="20"/>
              </w:rPr>
              <w:t xml:space="preserve"> </w:t>
            </w:r>
            <w:r w:rsidRPr="006E1EEB">
              <w:rPr>
                <w:sz w:val="20"/>
              </w:rPr>
              <w:t>dates</w:t>
            </w:r>
            <w:r w:rsidR="00A51DB7" w:rsidRPr="006E1EEB">
              <w:rPr>
                <w:sz w:val="20"/>
              </w:rPr>
              <w:t xml:space="preserve"> </w:t>
            </w:r>
            <w:r w:rsidRPr="006E1EEB">
              <w:rPr>
                <w:sz w:val="20"/>
              </w:rPr>
              <w:t>of</w:t>
            </w:r>
            <w:r w:rsidR="00A51DB7" w:rsidRPr="006E1EEB">
              <w:rPr>
                <w:sz w:val="20"/>
              </w:rPr>
              <w:t xml:space="preserve"> </w:t>
            </w:r>
            <w:r w:rsidRPr="006E1EEB">
              <w:rPr>
                <w:sz w:val="20"/>
              </w:rPr>
              <w:t>those</w:t>
            </w:r>
            <w:r w:rsidR="00A51DB7" w:rsidRPr="006E1EEB">
              <w:rPr>
                <w:sz w:val="20"/>
              </w:rPr>
              <w:t xml:space="preserve"> </w:t>
            </w:r>
            <w:r w:rsidRPr="006E1EEB">
              <w:rPr>
                <w:sz w:val="20"/>
              </w:rPr>
              <w:t>panels.</w:t>
            </w:r>
            <w:r w:rsidR="00A51DB7" w:rsidRPr="006E1EEB">
              <w:rPr>
                <w:sz w:val="20"/>
              </w:rPr>
              <w:t xml:space="preserve"> </w:t>
            </w:r>
            <w:r w:rsidRPr="006E1EEB">
              <w:rPr>
                <w:sz w:val="20"/>
              </w:rPr>
              <w:t>Please</w:t>
            </w:r>
            <w:r w:rsidR="00A51DB7" w:rsidRPr="006E1EEB">
              <w:rPr>
                <w:sz w:val="20"/>
              </w:rPr>
              <w:t xml:space="preserve"> </w:t>
            </w:r>
            <w:r w:rsidRPr="006E1EEB">
              <w:rPr>
                <w:sz w:val="20"/>
              </w:rPr>
              <w:t>refer</w:t>
            </w:r>
            <w:r w:rsidR="00A51DB7" w:rsidRPr="006E1EEB">
              <w:rPr>
                <w:sz w:val="20"/>
              </w:rPr>
              <w:t xml:space="preserve"> </w:t>
            </w:r>
            <w:r w:rsidRPr="006E1EEB">
              <w:rPr>
                <w:sz w:val="20"/>
              </w:rPr>
              <w:t>to</w:t>
            </w:r>
            <w:r w:rsidR="00A51DB7" w:rsidRPr="006E1EEB">
              <w:rPr>
                <w:sz w:val="20"/>
              </w:rPr>
              <w:t xml:space="preserve"> </w:t>
            </w:r>
            <w:r w:rsidR="00E47AB3">
              <w:rPr>
                <w:sz w:val="20"/>
              </w:rPr>
              <w:t xml:space="preserve">Table 28 </w:t>
            </w:r>
            <w:r w:rsidRPr="006E1EEB">
              <w:rPr>
                <w:sz w:val="20"/>
              </w:rPr>
              <w:t>of</w:t>
            </w:r>
            <w:r w:rsidR="00A51DB7" w:rsidRPr="006E1EEB">
              <w:rPr>
                <w:sz w:val="20"/>
              </w:rPr>
              <w:t xml:space="preserve"> </w:t>
            </w:r>
            <w:r w:rsidRPr="006E1EEB">
              <w:rPr>
                <w:sz w:val="20"/>
              </w:rPr>
              <w:t>this</w:t>
            </w:r>
            <w:r w:rsidR="00A51DB7" w:rsidRPr="006E1EEB">
              <w:rPr>
                <w:sz w:val="20"/>
              </w:rPr>
              <w:t xml:space="preserve"> </w:t>
            </w:r>
            <w:r w:rsidRPr="006E1EEB">
              <w:rPr>
                <w:sz w:val="20"/>
              </w:rPr>
              <w:t>FIS</w:t>
            </w:r>
            <w:r w:rsidR="00A51DB7" w:rsidRPr="006E1EEB">
              <w:rPr>
                <w:sz w:val="20"/>
              </w:rPr>
              <w:t xml:space="preserve"> </w:t>
            </w:r>
            <w:r w:rsidRPr="006E1EEB">
              <w:rPr>
                <w:sz w:val="20"/>
              </w:rPr>
              <w:t>Report</w:t>
            </w:r>
            <w:r w:rsidR="00A51DB7" w:rsidRPr="006E1EEB">
              <w:rPr>
                <w:sz w:val="20"/>
              </w:rPr>
              <w:t xml:space="preserve"> </w:t>
            </w:r>
            <w:r w:rsidRPr="006E1EEB">
              <w:rPr>
                <w:sz w:val="20"/>
              </w:rPr>
              <w:t>to</w:t>
            </w:r>
            <w:r w:rsidR="00A51DB7" w:rsidRPr="006E1EEB">
              <w:rPr>
                <w:sz w:val="20"/>
              </w:rPr>
              <w:t xml:space="preserve"> </w:t>
            </w:r>
            <w:r w:rsidRPr="006E1EEB">
              <w:rPr>
                <w:sz w:val="20"/>
              </w:rPr>
              <w:t>determine</w:t>
            </w:r>
            <w:r w:rsidR="00A51DB7" w:rsidRPr="006E1EEB">
              <w:rPr>
                <w:sz w:val="20"/>
              </w:rPr>
              <w:t xml:space="preserve"> </w:t>
            </w:r>
            <w:r w:rsidRPr="006E1EEB">
              <w:rPr>
                <w:sz w:val="20"/>
              </w:rPr>
              <w:t>the</w:t>
            </w:r>
            <w:r w:rsidR="00A51DB7" w:rsidRPr="006E1EEB">
              <w:rPr>
                <w:sz w:val="20"/>
              </w:rPr>
              <w:t xml:space="preserve"> </w:t>
            </w:r>
            <w:r w:rsidRPr="006E1EEB">
              <w:rPr>
                <w:sz w:val="20"/>
              </w:rPr>
              <w:t>most</w:t>
            </w:r>
            <w:r w:rsidR="00A51DB7" w:rsidRPr="006E1EEB">
              <w:rPr>
                <w:sz w:val="20"/>
              </w:rPr>
              <w:t xml:space="preserve"> </w:t>
            </w:r>
            <w:r w:rsidRPr="006E1EEB">
              <w:rPr>
                <w:sz w:val="20"/>
              </w:rPr>
              <w:t>recent</w:t>
            </w:r>
            <w:r w:rsidR="00A51DB7" w:rsidRPr="006E1EEB">
              <w:rPr>
                <w:sz w:val="20"/>
              </w:rPr>
              <w:t xml:space="preserve"> </w:t>
            </w:r>
            <w:r w:rsidRPr="006E1EEB">
              <w:rPr>
                <w:sz w:val="20"/>
              </w:rPr>
              <w:t>FIRM</w:t>
            </w:r>
            <w:r w:rsidR="00A51DB7" w:rsidRPr="006E1EEB">
              <w:rPr>
                <w:sz w:val="20"/>
              </w:rPr>
              <w:t xml:space="preserve"> </w:t>
            </w:r>
            <w:r w:rsidRPr="006E1EEB">
              <w:rPr>
                <w:sz w:val="20"/>
              </w:rPr>
              <w:t>revision</w:t>
            </w:r>
            <w:r w:rsidR="00A51DB7" w:rsidRPr="006E1EEB">
              <w:rPr>
                <w:sz w:val="20"/>
              </w:rPr>
              <w:t xml:space="preserve"> </w:t>
            </w:r>
            <w:r w:rsidRPr="006E1EEB">
              <w:rPr>
                <w:sz w:val="20"/>
              </w:rPr>
              <w:t>date</w:t>
            </w:r>
            <w:r w:rsidR="00A51DB7" w:rsidRPr="006E1EEB">
              <w:rPr>
                <w:sz w:val="20"/>
              </w:rPr>
              <w:t xml:space="preserve"> </w:t>
            </w:r>
            <w:r w:rsidRPr="006E1EEB">
              <w:rPr>
                <w:sz w:val="20"/>
              </w:rPr>
              <w:t>for</w:t>
            </w:r>
            <w:r w:rsidR="00A51DB7" w:rsidRPr="006E1EEB">
              <w:rPr>
                <w:sz w:val="20"/>
              </w:rPr>
              <w:t xml:space="preserve"> </w:t>
            </w:r>
            <w:r w:rsidRPr="006E1EEB">
              <w:rPr>
                <w:sz w:val="20"/>
              </w:rPr>
              <w:t>each</w:t>
            </w:r>
            <w:r w:rsidR="00A51DB7" w:rsidRPr="006E1EEB">
              <w:rPr>
                <w:sz w:val="20"/>
              </w:rPr>
              <w:t xml:space="preserve"> </w:t>
            </w:r>
            <w:r w:rsidRPr="006E1EEB">
              <w:rPr>
                <w:sz w:val="20"/>
              </w:rPr>
              <w:t>community.</w:t>
            </w:r>
            <w:r w:rsidR="00A51DB7" w:rsidRPr="006E1EEB">
              <w:rPr>
                <w:sz w:val="20"/>
              </w:rPr>
              <w:t xml:space="preserve"> </w:t>
            </w:r>
            <w:r w:rsidRPr="006E1EEB">
              <w:rPr>
                <w:sz w:val="20"/>
              </w:rPr>
              <w:t>The</w:t>
            </w:r>
            <w:r w:rsidR="00A51DB7" w:rsidRPr="006E1EEB">
              <w:rPr>
                <w:sz w:val="20"/>
              </w:rPr>
              <w:t xml:space="preserve"> </w:t>
            </w:r>
            <w:r w:rsidRPr="006E1EEB">
              <w:rPr>
                <w:sz w:val="20"/>
              </w:rPr>
              <w:t>most</w:t>
            </w:r>
            <w:r w:rsidR="00A51DB7" w:rsidRPr="006E1EEB">
              <w:rPr>
                <w:sz w:val="20"/>
              </w:rPr>
              <w:t xml:space="preserve"> </w:t>
            </w:r>
            <w:r w:rsidRPr="006E1EEB">
              <w:rPr>
                <w:sz w:val="20"/>
              </w:rPr>
              <w:t>recent</w:t>
            </w:r>
            <w:r w:rsidR="00A51DB7" w:rsidRPr="006E1EEB">
              <w:rPr>
                <w:sz w:val="20"/>
              </w:rPr>
              <w:t xml:space="preserve"> </w:t>
            </w:r>
            <w:r w:rsidRPr="006E1EEB">
              <w:rPr>
                <w:sz w:val="20"/>
              </w:rPr>
              <w:t>FIRM</w:t>
            </w:r>
            <w:r w:rsidR="00A51DB7" w:rsidRPr="006E1EEB">
              <w:rPr>
                <w:sz w:val="20"/>
              </w:rPr>
              <w:t xml:space="preserve"> </w:t>
            </w:r>
            <w:r w:rsidRPr="006E1EEB">
              <w:rPr>
                <w:sz w:val="20"/>
              </w:rPr>
              <w:t>panel</w:t>
            </w:r>
            <w:r w:rsidR="00A51DB7" w:rsidRPr="006E1EEB">
              <w:rPr>
                <w:sz w:val="20"/>
              </w:rPr>
              <w:t xml:space="preserve"> </w:t>
            </w:r>
            <w:r w:rsidRPr="006E1EEB">
              <w:rPr>
                <w:sz w:val="20"/>
              </w:rPr>
              <w:t>effective</w:t>
            </w:r>
            <w:r w:rsidR="00A51DB7" w:rsidRPr="006E1EEB">
              <w:rPr>
                <w:sz w:val="20"/>
              </w:rPr>
              <w:t xml:space="preserve"> </w:t>
            </w:r>
            <w:r w:rsidRPr="006E1EEB">
              <w:rPr>
                <w:sz w:val="20"/>
              </w:rPr>
              <w:t>date</w:t>
            </w:r>
            <w:r w:rsidR="00A51DB7" w:rsidRPr="006E1EEB">
              <w:rPr>
                <w:sz w:val="20"/>
              </w:rPr>
              <w:t xml:space="preserve"> </w:t>
            </w:r>
            <w:r w:rsidRPr="006E1EEB">
              <w:rPr>
                <w:sz w:val="20"/>
              </w:rPr>
              <w:t>will</w:t>
            </w:r>
            <w:r w:rsidR="00A51DB7" w:rsidRPr="006E1EEB">
              <w:rPr>
                <w:sz w:val="20"/>
              </w:rPr>
              <w:t xml:space="preserve"> </w:t>
            </w:r>
            <w:r w:rsidRPr="006E1EEB">
              <w:rPr>
                <w:sz w:val="20"/>
              </w:rPr>
              <w:t>correspond</w:t>
            </w:r>
            <w:r w:rsidR="00A51DB7" w:rsidRPr="006E1EEB">
              <w:rPr>
                <w:sz w:val="20"/>
              </w:rPr>
              <w:t xml:space="preserve"> </w:t>
            </w:r>
            <w:r w:rsidRPr="006E1EEB">
              <w:rPr>
                <w:sz w:val="20"/>
              </w:rPr>
              <w:t>to</w:t>
            </w:r>
            <w:r w:rsidR="00A51DB7" w:rsidRPr="006E1EEB">
              <w:rPr>
                <w:sz w:val="20"/>
              </w:rPr>
              <w:t xml:space="preserve"> </w:t>
            </w:r>
            <w:r w:rsidRPr="006E1EEB">
              <w:rPr>
                <w:sz w:val="20"/>
              </w:rPr>
              <w:t>the</w:t>
            </w:r>
            <w:r w:rsidR="00A51DB7" w:rsidRPr="006E1EEB">
              <w:rPr>
                <w:sz w:val="20"/>
              </w:rPr>
              <w:t xml:space="preserve"> </w:t>
            </w:r>
            <w:r w:rsidRPr="006E1EEB">
              <w:rPr>
                <w:sz w:val="20"/>
              </w:rPr>
              <w:t>most</w:t>
            </w:r>
            <w:r w:rsidR="00A51DB7" w:rsidRPr="006E1EEB">
              <w:rPr>
                <w:sz w:val="20"/>
              </w:rPr>
              <w:t xml:space="preserve"> </w:t>
            </w:r>
            <w:r w:rsidRPr="006E1EEB">
              <w:rPr>
                <w:sz w:val="20"/>
              </w:rPr>
              <w:t>recent</w:t>
            </w:r>
            <w:r w:rsidR="00A51DB7" w:rsidRPr="006E1EEB">
              <w:rPr>
                <w:sz w:val="20"/>
              </w:rPr>
              <w:t xml:space="preserve"> </w:t>
            </w:r>
            <w:r w:rsidRPr="006E1EEB">
              <w:rPr>
                <w:sz w:val="20"/>
              </w:rPr>
              <w:t>index</w:t>
            </w:r>
            <w:r w:rsidR="00A51DB7" w:rsidRPr="006E1EEB">
              <w:rPr>
                <w:sz w:val="20"/>
              </w:rPr>
              <w:t xml:space="preserve"> </w:t>
            </w:r>
            <w:r w:rsidRPr="006E1EEB">
              <w:rPr>
                <w:sz w:val="20"/>
              </w:rPr>
              <w:t>date.</w:t>
            </w:r>
          </w:p>
          <w:p w:rsidR="006815A8" w:rsidRPr="006E1EEB" w:rsidRDefault="006815A8" w:rsidP="00956C66">
            <w:pPr>
              <w:rPr>
                <w:sz w:val="20"/>
              </w:rPr>
            </w:pPr>
          </w:p>
          <w:p w:rsidR="006815A8" w:rsidRPr="006E1EEB" w:rsidRDefault="006815A8" w:rsidP="00956C66">
            <w:pPr>
              <w:rPr>
                <w:sz w:val="20"/>
              </w:rPr>
            </w:pPr>
            <w:r w:rsidRPr="006E1EEB">
              <w:rPr>
                <w:sz w:val="20"/>
                <w:u w:val="single"/>
              </w:rPr>
              <w:t>ATTENTION:</w:t>
            </w:r>
            <w:r w:rsidRPr="006E1EEB">
              <w:rPr>
                <w:sz w:val="20"/>
              </w:rPr>
              <w:t xml:space="preserve"> The corporate limits shown are based on the best information available at the time of publication of this FIRM Panel Index. As such, they may be more current than those shown on FIRM panels issued before </w:t>
            </w:r>
            <w:r w:rsidR="00330452">
              <w:rPr>
                <w:sz w:val="20"/>
              </w:rPr>
              <w:t>April of 2009</w:t>
            </w:r>
            <w:r w:rsidRPr="006E1EEB">
              <w:rPr>
                <w:sz w:val="20"/>
              </w:rPr>
              <w:t>.</w:t>
            </w:r>
          </w:p>
          <w:p w:rsidR="004F133F" w:rsidRPr="00DC0BEF" w:rsidRDefault="004F133F" w:rsidP="00956C66">
            <w:pPr>
              <w:rPr>
                <w:sz w:val="20"/>
              </w:rPr>
            </w:pPr>
          </w:p>
        </w:tc>
      </w:tr>
      <w:tr w:rsidR="00315ECB" w:rsidTr="00956C66">
        <w:trPr>
          <w:trHeight w:val="720"/>
          <w:jc w:val="center"/>
        </w:trPr>
        <w:tc>
          <w:tcPr>
            <w:tcW w:w="9360" w:type="dxa"/>
            <w:vAlign w:val="center"/>
          </w:tcPr>
          <w:p w:rsidR="00315ECB" w:rsidRPr="00315ECB" w:rsidRDefault="003B6466" w:rsidP="00315ECB">
            <w:pPr>
              <w:spacing w:before="120"/>
              <w:rPr>
                <w:b/>
                <w:sz w:val="24"/>
                <w:szCs w:val="24"/>
              </w:rPr>
            </w:pPr>
            <w:r>
              <w:rPr>
                <w:rFonts w:cs="Arial"/>
                <w:b/>
                <w:sz w:val="24"/>
                <w:szCs w:val="24"/>
              </w:rPr>
              <w:t>SPECIAL NOTES</w:t>
            </w:r>
            <w:r w:rsidR="00315ECB" w:rsidRPr="00315ECB">
              <w:rPr>
                <w:b/>
                <w:sz w:val="24"/>
                <w:szCs w:val="24"/>
              </w:rPr>
              <w:t xml:space="preserve"> FOR SPECIFIC FIRM PANELS</w:t>
            </w:r>
          </w:p>
          <w:p w:rsidR="00315ECB" w:rsidRPr="006E1EEB" w:rsidRDefault="00315ECB" w:rsidP="00315ECB">
            <w:pPr>
              <w:spacing w:before="120"/>
              <w:rPr>
                <w:sz w:val="20"/>
              </w:rPr>
            </w:pPr>
            <w:r w:rsidRPr="006E1EEB">
              <w:rPr>
                <w:sz w:val="20"/>
              </w:rPr>
              <w:t xml:space="preserve">This Notes to Users section was created specifically for Rockingham County, NH, effective </w:t>
            </w:r>
            <w:r w:rsidRPr="006E1EEB">
              <w:rPr>
                <w:sz w:val="20"/>
                <w:highlight w:val="yellow"/>
              </w:rPr>
              <w:t>XXXX, XXXX.</w:t>
            </w:r>
          </w:p>
          <w:p w:rsidR="00315ECB" w:rsidRPr="006E1EEB" w:rsidRDefault="009A1BBE" w:rsidP="00315ECB">
            <w:pPr>
              <w:spacing w:before="120"/>
              <w:rPr>
                <w:sz w:val="20"/>
              </w:rPr>
            </w:pPr>
            <w:r w:rsidRPr="006E1EEB">
              <w:rPr>
                <w:sz w:val="20"/>
                <w:u w:val="single"/>
              </w:rPr>
              <w:t xml:space="preserve">ELEVATION DATUM: </w:t>
            </w:r>
            <w:r w:rsidRPr="006E1EEB">
              <w:rPr>
                <w:sz w:val="20"/>
              </w:rPr>
              <w:t xml:space="preserve">There are two flood elevations shown on the FIRM that are referenced to the North American Vertical Datum of 1988 (NAVD) or National Geodetic Vertical Datum of 1929 (NVGD). NAVD is shown in all areas in Rockingham County that are within the Piscataqua/Salmon Falls Watershed and NGVD is shown in all areas that are </w:t>
            </w:r>
            <w:r w:rsidR="007042A4" w:rsidRPr="006E1EEB">
              <w:rPr>
                <w:sz w:val="20"/>
              </w:rPr>
              <w:t>within</w:t>
            </w:r>
            <w:r w:rsidRPr="006E1EEB">
              <w:rPr>
                <w:sz w:val="20"/>
              </w:rPr>
              <w:t xml:space="preserve"> the Merrimack River Watershed.</w:t>
            </w:r>
          </w:p>
          <w:p w:rsidR="00315ECB" w:rsidRPr="00372B1B" w:rsidRDefault="00315ECB" w:rsidP="00315ECB">
            <w:pPr>
              <w:spacing w:before="120"/>
              <w:rPr>
                <w:szCs w:val="22"/>
              </w:rPr>
            </w:pPr>
            <w:r w:rsidRPr="006E1EEB">
              <w:rPr>
                <w:sz w:val="20"/>
                <w:u w:val="single"/>
              </w:rPr>
              <w:t>LIMIT OF MODERATE WAVE ACTION</w:t>
            </w:r>
            <w:r w:rsidRPr="006E1EEB">
              <w:rPr>
                <w:sz w:val="20"/>
              </w:rPr>
              <w:t>: Zone AE has been divided by a Limit of Moderate Wave Action (LiMWA). The LiMWA represents the approximate landward limit of the 1.5-foot breaking wave. The effects of wave hazards between Zone VE and the LiMWA (or between the shoreline and the LiMWA for areas where Zone VE is not identified) will be similar to, but less severe than, those in Zone VE.</w:t>
            </w:r>
          </w:p>
        </w:tc>
      </w:tr>
      <w:tr w:rsidR="004F133F" w:rsidTr="00956C66">
        <w:trPr>
          <w:trHeight w:val="720"/>
          <w:jc w:val="center"/>
        </w:trPr>
        <w:tc>
          <w:tcPr>
            <w:tcW w:w="9360" w:type="dxa"/>
            <w:vAlign w:val="center"/>
          </w:tcPr>
          <w:p w:rsidR="004F133F" w:rsidRPr="006E1EEB" w:rsidRDefault="004F133F" w:rsidP="000A268B">
            <w:pPr>
              <w:keepNext/>
              <w:spacing w:before="120"/>
              <w:rPr>
                <w:sz w:val="20"/>
              </w:rPr>
            </w:pPr>
            <w:r w:rsidRPr="006E1EEB">
              <w:rPr>
                <w:rFonts w:cs="Arial"/>
                <w:bCs/>
                <w:sz w:val="20"/>
                <w:u w:val="single"/>
              </w:rPr>
              <w:t>FLOOD</w:t>
            </w:r>
            <w:r w:rsidR="00A51DB7" w:rsidRPr="006E1EEB">
              <w:rPr>
                <w:rFonts w:cs="Arial"/>
                <w:bCs/>
                <w:sz w:val="20"/>
                <w:u w:val="single"/>
              </w:rPr>
              <w:t xml:space="preserve"> </w:t>
            </w:r>
            <w:r w:rsidRPr="006E1EEB">
              <w:rPr>
                <w:rFonts w:cs="Arial"/>
                <w:bCs/>
                <w:sz w:val="20"/>
                <w:u w:val="single"/>
              </w:rPr>
              <w:t>RISK</w:t>
            </w:r>
            <w:r w:rsidR="00A51DB7" w:rsidRPr="006E1EEB">
              <w:rPr>
                <w:rFonts w:cs="Arial"/>
                <w:bCs/>
                <w:sz w:val="20"/>
                <w:u w:val="single"/>
              </w:rPr>
              <w:t xml:space="preserve"> </w:t>
            </w:r>
            <w:r w:rsidRPr="006E1EEB">
              <w:rPr>
                <w:rFonts w:cs="Arial"/>
                <w:bCs/>
                <w:sz w:val="20"/>
                <w:u w:val="single"/>
              </w:rPr>
              <w:t>REPORT</w:t>
            </w:r>
            <w:r w:rsidRPr="006E1EEB">
              <w:rPr>
                <w:rFonts w:cs="Arial"/>
                <w:bCs/>
                <w:sz w:val="20"/>
              </w:rPr>
              <w:t>:</w:t>
            </w:r>
            <w:r w:rsidR="00A51DB7" w:rsidRPr="006E1EEB">
              <w:rPr>
                <w:rFonts w:cs="Arial"/>
                <w:bCs/>
                <w:sz w:val="20"/>
              </w:rPr>
              <w:t xml:space="preserve"> </w:t>
            </w:r>
            <w:r w:rsidRPr="006E1EEB">
              <w:rPr>
                <w:rFonts w:cs="Arial"/>
                <w:bCs/>
                <w:sz w:val="20"/>
              </w:rPr>
              <w:t>A</w:t>
            </w:r>
            <w:r w:rsidR="00A51DB7" w:rsidRPr="006E1EEB">
              <w:rPr>
                <w:rFonts w:cs="Arial"/>
                <w:bCs/>
                <w:sz w:val="20"/>
              </w:rPr>
              <w:t xml:space="preserve"> </w:t>
            </w:r>
            <w:r w:rsidRPr="006E1EEB">
              <w:rPr>
                <w:rFonts w:cs="Arial"/>
                <w:bCs/>
                <w:sz w:val="20"/>
              </w:rPr>
              <w:t>Flood</w:t>
            </w:r>
            <w:r w:rsidR="00A51DB7" w:rsidRPr="006E1EEB">
              <w:rPr>
                <w:rFonts w:cs="Arial"/>
                <w:bCs/>
                <w:sz w:val="20"/>
              </w:rPr>
              <w:t xml:space="preserve"> </w:t>
            </w:r>
            <w:r w:rsidRPr="006E1EEB">
              <w:rPr>
                <w:rFonts w:cs="Arial"/>
                <w:bCs/>
                <w:sz w:val="20"/>
              </w:rPr>
              <w:t>Risk</w:t>
            </w:r>
            <w:r w:rsidR="00A51DB7" w:rsidRPr="006E1EEB">
              <w:rPr>
                <w:rFonts w:cs="Arial"/>
                <w:bCs/>
                <w:sz w:val="20"/>
              </w:rPr>
              <w:t xml:space="preserve"> </w:t>
            </w:r>
            <w:r w:rsidRPr="006E1EEB">
              <w:rPr>
                <w:rFonts w:cs="Arial"/>
                <w:bCs/>
                <w:sz w:val="20"/>
              </w:rPr>
              <w:t>Report</w:t>
            </w:r>
            <w:r w:rsidR="00A51DB7" w:rsidRPr="006E1EEB">
              <w:rPr>
                <w:rFonts w:cs="Arial"/>
                <w:bCs/>
                <w:sz w:val="20"/>
              </w:rPr>
              <w:t xml:space="preserve"> </w:t>
            </w:r>
            <w:r w:rsidRPr="006E1EEB">
              <w:rPr>
                <w:rFonts w:cs="Arial"/>
                <w:bCs/>
                <w:sz w:val="20"/>
              </w:rPr>
              <w:t>(FRR)</w:t>
            </w:r>
            <w:r w:rsidR="00A51DB7" w:rsidRPr="006E1EEB">
              <w:rPr>
                <w:rFonts w:cs="Arial"/>
                <w:bCs/>
                <w:sz w:val="20"/>
              </w:rPr>
              <w:t xml:space="preserve"> </w:t>
            </w:r>
            <w:r w:rsidRPr="006E1EEB">
              <w:rPr>
                <w:rFonts w:cs="Arial"/>
                <w:bCs/>
                <w:sz w:val="20"/>
              </w:rPr>
              <w:t>may</w:t>
            </w:r>
            <w:r w:rsidR="00A51DB7" w:rsidRPr="006E1EEB">
              <w:rPr>
                <w:rFonts w:cs="Arial"/>
                <w:bCs/>
                <w:sz w:val="20"/>
              </w:rPr>
              <w:t xml:space="preserve"> </w:t>
            </w:r>
            <w:r w:rsidRPr="006E1EEB">
              <w:rPr>
                <w:rFonts w:cs="Arial"/>
                <w:bCs/>
                <w:sz w:val="20"/>
              </w:rPr>
              <w:t>be</w:t>
            </w:r>
            <w:r w:rsidR="00A51DB7" w:rsidRPr="006E1EEB">
              <w:rPr>
                <w:rFonts w:cs="Arial"/>
                <w:bCs/>
                <w:sz w:val="20"/>
              </w:rPr>
              <w:t xml:space="preserve"> </w:t>
            </w:r>
            <w:r w:rsidRPr="006E1EEB">
              <w:rPr>
                <w:rFonts w:cs="Arial"/>
                <w:bCs/>
                <w:sz w:val="20"/>
              </w:rPr>
              <w:t>available</w:t>
            </w:r>
            <w:r w:rsidR="00A51DB7" w:rsidRPr="006E1EEB">
              <w:rPr>
                <w:rFonts w:cs="Arial"/>
                <w:bCs/>
                <w:sz w:val="20"/>
              </w:rPr>
              <w:t xml:space="preserve"> </w:t>
            </w:r>
            <w:r w:rsidRPr="006E1EEB">
              <w:rPr>
                <w:rFonts w:cs="Arial"/>
                <w:bCs/>
                <w:sz w:val="20"/>
              </w:rPr>
              <w:t>for</w:t>
            </w:r>
            <w:r w:rsidR="00A51DB7" w:rsidRPr="006E1EEB">
              <w:rPr>
                <w:rFonts w:cs="Arial"/>
                <w:bCs/>
                <w:sz w:val="20"/>
              </w:rPr>
              <w:t xml:space="preserve"> </w:t>
            </w:r>
            <w:r w:rsidRPr="006E1EEB">
              <w:rPr>
                <w:rFonts w:cs="Arial"/>
                <w:bCs/>
                <w:sz w:val="20"/>
              </w:rPr>
              <w:t>many</w:t>
            </w:r>
            <w:r w:rsidR="00A51DB7" w:rsidRPr="006E1EEB">
              <w:rPr>
                <w:rFonts w:cs="Arial"/>
                <w:bCs/>
                <w:sz w:val="20"/>
              </w:rPr>
              <w:t xml:space="preserve"> </w:t>
            </w:r>
            <w:r w:rsidRPr="006E1EEB">
              <w:rPr>
                <w:rFonts w:cs="Arial"/>
                <w:bCs/>
                <w:sz w:val="20"/>
              </w:rPr>
              <w:t>of</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flooding</w:t>
            </w:r>
            <w:r w:rsidR="00A51DB7" w:rsidRPr="006E1EEB">
              <w:rPr>
                <w:rFonts w:cs="Arial"/>
                <w:bCs/>
                <w:sz w:val="20"/>
              </w:rPr>
              <w:t xml:space="preserve"> </w:t>
            </w:r>
            <w:r w:rsidRPr="006E1EEB">
              <w:rPr>
                <w:rFonts w:cs="Arial"/>
                <w:bCs/>
                <w:sz w:val="20"/>
              </w:rPr>
              <w:t>sources</w:t>
            </w:r>
            <w:r w:rsidR="00A51DB7" w:rsidRPr="006E1EEB">
              <w:rPr>
                <w:rFonts w:cs="Arial"/>
                <w:bCs/>
                <w:sz w:val="20"/>
              </w:rPr>
              <w:t xml:space="preserve"> </w:t>
            </w:r>
            <w:r w:rsidRPr="006E1EEB">
              <w:rPr>
                <w:rFonts w:cs="Arial"/>
                <w:bCs/>
                <w:sz w:val="20"/>
              </w:rPr>
              <w:t>and</w:t>
            </w:r>
            <w:r w:rsidR="00A51DB7" w:rsidRPr="006E1EEB">
              <w:rPr>
                <w:rFonts w:cs="Arial"/>
                <w:bCs/>
                <w:sz w:val="20"/>
              </w:rPr>
              <w:t xml:space="preserve"> </w:t>
            </w:r>
            <w:r w:rsidRPr="006E1EEB">
              <w:rPr>
                <w:rFonts w:cs="Arial"/>
                <w:bCs/>
                <w:sz w:val="20"/>
              </w:rPr>
              <w:t>communities</w:t>
            </w:r>
            <w:r w:rsidR="00A51DB7" w:rsidRPr="006E1EEB">
              <w:rPr>
                <w:rFonts w:cs="Arial"/>
                <w:bCs/>
                <w:sz w:val="20"/>
              </w:rPr>
              <w:t xml:space="preserve"> </w:t>
            </w:r>
            <w:r w:rsidRPr="006E1EEB">
              <w:rPr>
                <w:rFonts w:cs="Arial"/>
                <w:bCs/>
                <w:sz w:val="20"/>
              </w:rPr>
              <w:t>referenced</w:t>
            </w:r>
            <w:r w:rsidR="00A51DB7" w:rsidRPr="006E1EEB">
              <w:rPr>
                <w:rFonts w:cs="Arial"/>
                <w:bCs/>
                <w:sz w:val="20"/>
              </w:rPr>
              <w:t xml:space="preserve"> </w:t>
            </w:r>
            <w:r w:rsidRPr="006E1EEB">
              <w:rPr>
                <w:rFonts w:cs="Arial"/>
                <w:bCs/>
                <w:sz w:val="20"/>
              </w:rPr>
              <w:t>in</w:t>
            </w:r>
            <w:r w:rsidR="00A51DB7" w:rsidRPr="006E1EEB">
              <w:rPr>
                <w:rFonts w:cs="Arial"/>
                <w:bCs/>
                <w:sz w:val="20"/>
              </w:rPr>
              <w:t xml:space="preserve"> </w:t>
            </w:r>
            <w:r w:rsidRPr="006E1EEB">
              <w:rPr>
                <w:rFonts w:cs="Arial"/>
                <w:bCs/>
                <w:sz w:val="20"/>
              </w:rPr>
              <w:t>this</w:t>
            </w:r>
            <w:r w:rsidR="00A51DB7" w:rsidRPr="006E1EEB">
              <w:rPr>
                <w:rFonts w:cs="Arial"/>
                <w:bCs/>
                <w:sz w:val="20"/>
              </w:rPr>
              <w:t xml:space="preserve"> </w:t>
            </w:r>
            <w:r w:rsidRPr="006E1EEB">
              <w:rPr>
                <w:rFonts w:cs="Arial"/>
                <w:bCs/>
                <w:sz w:val="20"/>
              </w:rPr>
              <w:t>FIS</w:t>
            </w:r>
            <w:r w:rsidR="00A51DB7" w:rsidRPr="006E1EEB">
              <w:rPr>
                <w:rFonts w:cs="Arial"/>
                <w:bCs/>
                <w:sz w:val="20"/>
              </w:rPr>
              <w:t xml:space="preserve"> </w:t>
            </w:r>
            <w:r w:rsidRPr="006E1EEB">
              <w:rPr>
                <w:rFonts w:cs="Arial"/>
                <w:bCs/>
                <w:sz w:val="20"/>
              </w:rPr>
              <w:t>Report.</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FRR</w:t>
            </w:r>
            <w:r w:rsidR="00A51DB7" w:rsidRPr="006E1EEB">
              <w:rPr>
                <w:rFonts w:cs="Arial"/>
                <w:bCs/>
                <w:sz w:val="20"/>
              </w:rPr>
              <w:t xml:space="preserve"> </w:t>
            </w:r>
            <w:r w:rsidRPr="006E1EEB">
              <w:rPr>
                <w:rFonts w:cs="Arial"/>
                <w:bCs/>
                <w:sz w:val="20"/>
              </w:rPr>
              <w:t>is</w:t>
            </w:r>
            <w:r w:rsidR="00A51DB7" w:rsidRPr="006E1EEB">
              <w:rPr>
                <w:rFonts w:cs="Arial"/>
                <w:bCs/>
                <w:sz w:val="20"/>
              </w:rPr>
              <w:t xml:space="preserve"> </w:t>
            </w:r>
            <w:r w:rsidRPr="006E1EEB">
              <w:rPr>
                <w:rFonts w:cs="Arial"/>
                <w:bCs/>
                <w:sz w:val="20"/>
              </w:rPr>
              <w:t>provided</w:t>
            </w:r>
            <w:r w:rsidR="00A51DB7" w:rsidRPr="006E1EEB">
              <w:rPr>
                <w:rFonts w:cs="Arial"/>
                <w:bCs/>
                <w:sz w:val="20"/>
              </w:rPr>
              <w:t xml:space="preserve"> </w:t>
            </w:r>
            <w:r w:rsidRPr="006E1EEB">
              <w:rPr>
                <w:rFonts w:cs="Arial"/>
                <w:bCs/>
                <w:sz w:val="20"/>
              </w:rPr>
              <w:t>to</w:t>
            </w:r>
            <w:r w:rsidR="00A51DB7" w:rsidRPr="006E1EEB">
              <w:rPr>
                <w:rFonts w:cs="Arial"/>
                <w:bCs/>
                <w:sz w:val="20"/>
              </w:rPr>
              <w:t xml:space="preserve"> </w:t>
            </w:r>
            <w:r w:rsidRPr="006E1EEB">
              <w:rPr>
                <w:rFonts w:cs="Arial"/>
                <w:bCs/>
                <w:sz w:val="20"/>
              </w:rPr>
              <w:t>increase</w:t>
            </w:r>
            <w:r w:rsidR="00A51DB7" w:rsidRPr="006E1EEB">
              <w:rPr>
                <w:rFonts w:cs="Arial"/>
                <w:bCs/>
                <w:sz w:val="20"/>
              </w:rPr>
              <w:t xml:space="preserve"> </w:t>
            </w:r>
            <w:r w:rsidRPr="006E1EEB">
              <w:rPr>
                <w:rFonts w:cs="Arial"/>
                <w:bCs/>
                <w:sz w:val="20"/>
              </w:rPr>
              <w:t>public</w:t>
            </w:r>
            <w:r w:rsidR="00A51DB7" w:rsidRPr="006E1EEB">
              <w:rPr>
                <w:rFonts w:cs="Arial"/>
                <w:bCs/>
                <w:sz w:val="20"/>
              </w:rPr>
              <w:t xml:space="preserve"> </w:t>
            </w:r>
            <w:r w:rsidRPr="006E1EEB">
              <w:rPr>
                <w:rFonts w:cs="Arial"/>
                <w:bCs/>
                <w:sz w:val="20"/>
              </w:rPr>
              <w:t>awareness</w:t>
            </w:r>
            <w:r w:rsidR="00A51DB7" w:rsidRPr="006E1EEB">
              <w:rPr>
                <w:rFonts w:cs="Arial"/>
                <w:bCs/>
                <w:sz w:val="20"/>
              </w:rPr>
              <w:t xml:space="preserve"> </w:t>
            </w:r>
            <w:r w:rsidRPr="006E1EEB">
              <w:rPr>
                <w:rFonts w:cs="Arial"/>
                <w:bCs/>
                <w:sz w:val="20"/>
              </w:rPr>
              <w:t>of</w:t>
            </w:r>
            <w:r w:rsidR="00A51DB7" w:rsidRPr="006E1EEB">
              <w:rPr>
                <w:rFonts w:cs="Arial"/>
                <w:bCs/>
                <w:sz w:val="20"/>
              </w:rPr>
              <w:t xml:space="preserve"> </w:t>
            </w:r>
            <w:r w:rsidRPr="006E1EEB">
              <w:rPr>
                <w:rFonts w:cs="Arial"/>
                <w:bCs/>
                <w:sz w:val="20"/>
              </w:rPr>
              <w:t>flood</w:t>
            </w:r>
            <w:r w:rsidR="00A51DB7" w:rsidRPr="006E1EEB">
              <w:rPr>
                <w:rFonts w:cs="Arial"/>
                <w:bCs/>
                <w:sz w:val="20"/>
              </w:rPr>
              <w:t xml:space="preserve"> </w:t>
            </w:r>
            <w:r w:rsidRPr="006E1EEB">
              <w:rPr>
                <w:rFonts w:cs="Arial"/>
                <w:bCs/>
                <w:sz w:val="20"/>
              </w:rPr>
              <w:t>risk</w:t>
            </w:r>
            <w:r w:rsidR="00A51DB7" w:rsidRPr="006E1EEB">
              <w:rPr>
                <w:rFonts w:cs="Arial"/>
                <w:bCs/>
                <w:sz w:val="20"/>
              </w:rPr>
              <w:t xml:space="preserve"> </w:t>
            </w:r>
            <w:r w:rsidRPr="006E1EEB">
              <w:rPr>
                <w:rFonts w:cs="Arial"/>
                <w:bCs/>
                <w:sz w:val="20"/>
              </w:rPr>
              <w:t>by</w:t>
            </w:r>
            <w:r w:rsidR="00A51DB7" w:rsidRPr="006E1EEB">
              <w:rPr>
                <w:rFonts w:cs="Arial"/>
                <w:bCs/>
                <w:sz w:val="20"/>
              </w:rPr>
              <w:t xml:space="preserve"> </w:t>
            </w:r>
            <w:r w:rsidRPr="006E1EEB">
              <w:rPr>
                <w:rFonts w:cs="Arial"/>
                <w:bCs/>
                <w:sz w:val="20"/>
              </w:rPr>
              <w:t>helping</w:t>
            </w:r>
            <w:r w:rsidR="00A51DB7" w:rsidRPr="006E1EEB">
              <w:rPr>
                <w:rFonts w:cs="Arial"/>
                <w:bCs/>
                <w:sz w:val="20"/>
              </w:rPr>
              <w:t xml:space="preserve"> </w:t>
            </w:r>
            <w:r w:rsidRPr="006E1EEB">
              <w:rPr>
                <w:rFonts w:cs="Arial"/>
                <w:bCs/>
                <w:sz w:val="20"/>
              </w:rPr>
              <w:t>communities</w:t>
            </w:r>
            <w:r w:rsidR="00A51DB7" w:rsidRPr="006E1EEB">
              <w:rPr>
                <w:rFonts w:cs="Arial"/>
                <w:bCs/>
                <w:sz w:val="20"/>
              </w:rPr>
              <w:t xml:space="preserve"> </w:t>
            </w:r>
            <w:r w:rsidRPr="006E1EEB">
              <w:rPr>
                <w:rFonts w:cs="Arial"/>
                <w:bCs/>
                <w:sz w:val="20"/>
              </w:rPr>
              <w:t>identify</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areas</w:t>
            </w:r>
            <w:r w:rsidR="00A51DB7" w:rsidRPr="006E1EEB">
              <w:rPr>
                <w:rFonts w:cs="Arial"/>
                <w:bCs/>
                <w:sz w:val="20"/>
              </w:rPr>
              <w:t xml:space="preserve"> </w:t>
            </w:r>
            <w:r w:rsidRPr="006E1EEB">
              <w:rPr>
                <w:rFonts w:cs="Arial"/>
                <w:bCs/>
                <w:sz w:val="20"/>
              </w:rPr>
              <w:t>within</w:t>
            </w:r>
            <w:r w:rsidR="00A51DB7" w:rsidRPr="006E1EEB">
              <w:rPr>
                <w:rFonts w:cs="Arial"/>
                <w:bCs/>
                <w:sz w:val="20"/>
              </w:rPr>
              <w:t xml:space="preserve"> </w:t>
            </w:r>
            <w:r w:rsidRPr="006E1EEB">
              <w:rPr>
                <w:rFonts w:cs="Arial"/>
                <w:bCs/>
                <w:sz w:val="20"/>
              </w:rPr>
              <w:t>their</w:t>
            </w:r>
            <w:r w:rsidR="00A51DB7" w:rsidRPr="006E1EEB">
              <w:rPr>
                <w:rFonts w:cs="Arial"/>
                <w:bCs/>
                <w:sz w:val="20"/>
              </w:rPr>
              <w:t xml:space="preserve"> </w:t>
            </w:r>
            <w:r w:rsidRPr="006E1EEB">
              <w:rPr>
                <w:rFonts w:cs="Arial"/>
                <w:bCs/>
                <w:sz w:val="20"/>
              </w:rPr>
              <w:t>jurisdictions</w:t>
            </w:r>
            <w:r w:rsidR="00A51DB7" w:rsidRPr="006E1EEB">
              <w:rPr>
                <w:rFonts w:cs="Arial"/>
                <w:bCs/>
                <w:sz w:val="20"/>
              </w:rPr>
              <w:t xml:space="preserve"> </w:t>
            </w:r>
            <w:r w:rsidRPr="006E1EEB">
              <w:rPr>
                <w:rFonts w:cs="Arial"/>
                <w:bCs/>
                <w:sz w:val="20"/>
              </w:rPr>
              <w:t>that</w:t>
            </w:r>
            <w:r w:rsidR="00A51DB7" w:rsidRPr="006E1EEB">
              <w:rPr>
                <w:rFonts w:cs="Arial"/>
                <w:bCs/>
                <w:sz w:val="20"/>
              </w:rPr>
              <w:t xml:space="preserve"> </w:t>
            </w:r>
            <w:r w:rsidRPr="006E1EEB">
              <w:rPr>
                <w:rFonts w:cs="Arial"/>
                <w:bCs/>
                <w:sz w:val="20"/>
              </w:rPr>
              <w:t>have</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greatest</w:t>
            </w:r>
            <w:r w:rsidR="00A51DB7" w:rsidRPr="006E1EEB">
              <w:rPr>
                <w:rFonts w:cs="Arial"/>
                <w:bCs/>
                <w:sz w:val="20"/>
              </w:rPr>
              <w:t xml:space="preserve"> </w:t>
            </w:r>
            <w:r w:rsidRPr="006E1EEB">
              <w:rPr>
                <w:rFonts w:cs="Arial"/>
                <w:bCs/>
                <w:sz w:val="20"/>
              </w:rPr>
              <w:t>risks.</w:t>
            </w:r>
            <w:r w:rsidR="00A51DB7" w:rsidRPr="006E1EEB">
              <w:rPr>
                <w:rFonts w:cs="Arial"/>
                <w:bCs/>
                <w:sz w:val="20"/>
              </w:rPr>
              <w:t xml:space="preserve"> </w:t>
            </w:r>
            <w:r w:rsidRPr="006E1EEB">
              <w:rPr>
                <w:rFonts w:cs="Arial"/>
                <w:bCs/>
                <w:sz w:val="20"/>
              </w:rPr>
              <w:t>Although</w:t>
            </w:r>
            <w:r w:rsidR="00A51DB7" w:rsidRPr="006E1EEB">
              <w:rPr>
                <w:rFonts w:cs="Arial"/>
                <w:bCs/>
                <w:sz w:val="20"/>
              </w:rPr>
              <w:t xml:space="preserve"> </w:t>
            </w:r>
            <w:r w:rsidRPr="006E1EEB">
              <w:rPr>
                <w:rFonts w:cs="Arial"/>
                <w:bCs/>
                <w:sz w:val="20"/>
              </w:rPr>
              <w:t>non-regulatory,</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information</w:t>
            </w:r>
            <w:r w:rsidR="00A51DB7" w:rsidRPr="006E1EEB">
              <w:rPr>
                <w:rFonts w:cs="Arial"/>
                <w:bCs/>
                <w:sz w:val="20"/>
              </w:rPr>
              <w:t xml:space="preserve"> </w:t>
            </w:r>
            <w:r w:rsidRPr="006E1EEB">
              <w:rPr>
                <w:rFonts w:cs="Arial"/>
                <w:bCs/>
                <w:sz w:val="20"/>
              </w:rPr>
              <w:t>provided</w:t>
            </w:r>
            <w:r w:rsidR="00A51DB7" w:rsidRPr="006E1EEB">
              <w:rPr>
                <w:rFonts w:cs="Arial"/>
                <w:bCs/>
                <w:sz w:val="20"/>
              </w:rPr>
              <w:t xml:space="preserve"> </w:t>
            </w:r>
            <w:r w:rsidRPr="006E1EEB">
              <w:rPr>
                <w:rFonts w:cs="Arial"/>
                <w:bCs/>
                <w:sz w:val="20"/>
              </w:rPr>
              <w:t>within</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FRR</w:t>
            </w:r>
            <w:r w:rsidR="00A51DB7" w:rsidRPr="006E1EEB">
              <w:rPr>
                <w:rFonts w:cs="Arial"/>
                <w:bCs/>
                <w:sz w:val="20"/>
              </w:rPr>
              <w:t xml:space="preserve"> </w:t>
            </w:r>
            <w:r w:rsidRPr="006E1EEB">
              <w:rPr>
                <w:rFonts w:cs="Arial"/>
                <w:bCs/>
                <w:sz w:val="20"/>
              </w:rPr>
              <w:t>can</w:t>
            </w:r>
            <w:r w:rsidR="00A51DB7" w:rsidRPr="006E1EEB">
              <w:rPr>
                <w:rFonts w:cs="Arial"/>
                <w:bCs/>
                <w:sz w:val="20"/>
              </w:rPr>
              <w:t xml:space="preserve"> </w:t>
            </w:r>
            <w:r w:rsidRPr="006E1EEB">
              <w:rPr>
                <w:rFonts w:cs="Arial"/>
                <w:bCs/>
                <w:sz w:val="20"/>
              </w:rPr>
              <w:t>assist</w:t>
            </w:r>
            <w:r w:rsidR="00A51DB7" w:rsidRPr="006E1EEB">
              <w:rPr>
                <w:rFonts w:cs="Arial"/>
                <w:bCs/>
                <w:sz w:val="20"/>
              </w:rPr>
              <w:t xml:space="preserve"> </w:t>
            </w:r>
            <w:r w:rsidRPr="006E1EEB">
              <w:rPr>
                <w:rFonts w:cs="Arial"/>
                <w:bCs/>
                <w:sz w:val="20"/>
              </w:rPr>
              <w:t>communities</w:t>
            </w:r>
            <w:r w:rsidR="00A51DB7" w:rsidRPr="006E1EEB">
              <w:rPr>
                <w:rFonts w:cs="Arial"/>
                <w:bCs/>
                <w:sz w:val="20"/>
              </w:rPr>
              <w:t xml:space="preserve"> </w:t>
            </w:r>
            <w:r w:rsidRPr="006E1EEB">
              <w:rPr>
                <w:rFonts w:cs="Arial"/>
                <w:bCs/>
                <w:sz w:val="20"/>
              </w:rPr>
              <w:t>in</w:t>
            </w:r>
            <w:r w:rsidR="00A51DB7" w:rsidRPr="006E1EEB">
              <w:rPr>
                <w:rFonts w:cs="Arial"/>
                <w:bCs/>
                <w:sz w:val="20"/>
              </w:rPr>
              <w:t xml:space="preserve"> </w:t>
            </w:r>
            <w:r w:rsidRPr="006E1EEB">
              <w:rPr>
                <w:rFonts w:cs="Arial"/>
                <w:bCs/>
                <w:sz w:val="20"/>
              </w:rPr>
              <w:t>assessing</w:t>
            </w:r>
            <w:r w:rsidR="00A51DB7" w:rsidRPr="006E1EEB">
              <w:rPr>
                <w:rFonts w:cs="Arial"/>
                <w:bCs/>
                <w:sz w:val="20"/>
              </w:rPr>
              <w:t xml:space="preserve"> </w:t>
            </w:r>
            <w:r w:rsidRPr="006E1EEB">
              <w:rPr>
                <w:rFonts w:cs="Arial"/>
                <w:bCs/>
                <w:sz w:val="20"/>
              </w:rPr>
              <w:t>and</w:t>
            </w:r>
            <w:r w:rsidR="00A51DB7" w:rsidRPr="006E1EEB">
              <w:rPr>
                <w:rFonts w:cs="Arial"/>
                <w:bCs/>
                <w:sz w:val="20"/>
              </w:rPr>
              <w:t xml:space="preserve"> </w:t>
            </w:r>
            <w:r w:rsidRPr="006E1EEB">
              <w:rPr>
                <w:rFonts w:cs="Arial"/>
                <w:bCs/>
                <w:sz w:val="20"/>
              </w:rPr>
              <w:t>evaluating</w:t>
            </w:r>
            <w:r w:rsidR="00A51DB7" w:rsidRPr="006E1EEB">
              <w:rPr>
                <w:rFonts w:cs="Arial"/>
                <w:bCs/>
                <w:sz w:val="20"/>
              </w:rPr>
              <w:t xml:space="preserve"> </w:t>
            </w:r>
            <w:r w:rsidRPr="006E1EEB">
              <w:rPr>
                <w:rFonts w:cs="Arial"/>
                <w:bCs/>
                <w:sz w:val="20"/>
              </w:rPr>
              <w:t>mitigation</w:t>
            </w:r>
            <w:r w:rsidR="00A51DB7" w:rsidRPr="006E1EEB">
              <w:rPr>
                <w:rFonts w:cs="Arial"/>
                <w:bCs/>
                <w:sz w:val="20"/>
              </w:rPr>
              <w:t xml:space="preserve"> </w:t>
            </w:r>
            <w:r w:rsidRPr="006E1EEB">
              <w:rPr>
                <w:rFonts w:cs="Arial"/>
                <w:bCs/>
                <w:sz w:val="20"/>
              </w:rPr>
              <w:t>opportunities</w:t>
            </w:r>
            <w:r w:rsidR="00A51DB7" w:rsidRPr="006E1EEB">
              <w:rPr>
                <w:rFonts w:cs="Arial"/>
                <w:bCs/>
                <w:sz w:val="20"/>
              </w:rPr>
              <w:t xml:space="preserve"> </w:t>
            </w:r>
            <w:r w:rsidRPr="006E1EEB">
              <w:rPr>
                <w:rFonts w:cs="Arial"/>
                <w:bCs/>
                <w:sz w:val="20"/>
              </w:rPr>
              <w:t>to</w:t>
            </w:r>
            <w:r w:rsidR="00A51DB7" w:rsidRPr="006E1EEB">
              <w:rPr>
                <w:rFonts w:cs="Arial"/>
                <w:bCs/>
                <w:sz w:val="20"/>
              </w:rPr>
              <w:t xml:space="preserve"> </w:t>
            </w:r>
            <w:r w:rsidRPr="006E1EEB">
              <w:rPr>
                <w:rFonts w:cs="Arial"/>
                <w:bCs/>
                <w:sz w:val="20"/>
              </w:rPr>
              <w:t>reduce</w:t>
            </w:r>
            <w:r w:rsidR="00A51DB7" w:rsidRPr="006E1EEB">
              <w:rPr>
                <w:rFonts w:cs="Arial"/>
                <w:bCs/>
                <w:sz w:val="20"/>
              </w:rPr>
              <w:t xml:space="preserve"> </w:t>
            </w:r>
            <w:r w:rsidRPr="006E1EEB">
              <w:rPr>
                <w:rFonts w:cs="Arial"/>
                <w:bCs/>
                <w:sz w:val="20"/>
              </w:rPr>
              <w:t>these</w:t>
            </w:r>
            <w:r w:rsidR="00A51DB7" w:rsidRPr="006E1EEB">
              <w:rPr>
                <w:rFonts w:cs="Arial"/>
                <w:bCs/>
                <w:sz w:val="20"/>
              </w:rPr>
              <w:t xml:space="preserve"> </w:t>
            </w:r>
            <w:r w:rsidRPr="006E1EEB">
              <w:rPr>
                <w:rFonts w:cs="Arial"/>
                <w:bCs/>
                <w:sz w:val="20"/>
              </w:rPr>
              <w:t>risks.</w:t>
            </w:r>
            <w:r w:rsidR="00A51DB7" w:rsidRPr="006E1EEB">
              <w:rPr>
                <w:rFonts w:cs="Arial"/>
                <w:bCs/>
                <w:sz w:val="20"/>
              </w:rPr>
              <w:t xml:space="preserve"> </w:t>
            </w:r>
            <w:r w:rsidRPr="006E1EEB">
              <w:rPr>
                <w:rFonts w:cs="Arial"/>
                <w:bCs/>
                <w:sz w:val="20"/>
              </w:rPr>
              <w:t>It</w:t>
            </w:r>
            <w:r w:rsidR="00A51DB7" w:rsidRPr="006E1EEB">
              <w:rPr>
                <w:rFonts w:cs="Arial"/>
                <w:bCs/>
                <w:sz w:val="20"/>
              </w:rPr>
              <w:t xml:space="preserve"> </w:t>
            </w:r>
            <w:r w:rsidRPr="006E1EEB">
              <w:rPr>
                <w:rFonts w:cs="Arial"/>
                <w:bCs/>
                <w:sz w:val="20"/>
              </w:rPr>
              <w:t>can</w:t>
            </w:r>
            <w:r w:rsidR="00A51DB7" w:rsidRPr="006E1EEB">
              <w:rPr>
                <w:rFonts w:cs="Arial"/>
                <w:bCs/>
                <w:sz w:val="20"/>
              </w:rPr>
              <w:t xml:space="preserve"> </w:t>
            </w:r>
            <w:r w:rsidRPr="006E1EEB">
              <w:rPr>
                <w:rFonts w:cs="Arial"/>
                <w:bCs/>
                <w:sz w:val="20"/>
              </w:rPr>
              <w:t>also</w:t>
            </w:r>
            <w:r w:rsidR="00A51DB7" w:rsidRPr="006E1EEB">
              <w:rPr>
                <w:rFonts w:cs="Arial"/>
                <w:bCs/>
                <w:sz w:val="20"/>
              </w:rPr>
              <w:t xml:space="preserve"> </w:t>
            </w:r>
            <w:r w:rsidRPr="006E1EEB">
              <w:rPr>
                <w:rFonts w:cs="Arial"/>
                <w:bCs/>
                <w:sz w:val="20"/>
              </w:rPr>
              <w:t>be</w:t>
            </w:r>
            <w:r w:rsidR="00A51DB7" w:rsidRPr="006E1EEB">
              <w:rPr>
                <w:rFonts w:cs="Arial"/>
                <w:bCs/>
                <w:sz w:val="20"/>
              </w:rPr>
              <w:t xml:space="preserve"> </w:t>
            </w:r>
            <w:r w:rsidRPr="006E1EEB">
              <w:rPr>
                <w:rFonts w:cs="Arial"/>
                <w:bCs/>
                <w:sz w:val="20"/>
              </w:rPr>
              <w:t>used</w:t>
            </w:r>
            <w:r w:rsidR="00A51DB7" w:rsidRPr="006E1EEB">
              <w:rPr>
                <w:rFonts w:cs="Arial"/>
                <w:bCs/>
                <w:sz w:val="20"/>
              </w:rPr>
              <w:t xml:space="preserve"> </w:t>
            </w:r>
            <w:r w:rsidRPr="006E1EEB">
              <w:rPr>
                <w:rFonts w:cs="Arial"/>
                <w:bCs/>
                <w:sz w:val="20"/>
              </w:rPr>
              <w:t>by</w:t>
            </w:r>
            <w:r w:rsidR="00A51DB7" w:rsidRPr="006E1EEB">
              <w:rPr>
                <w:rFonts w:cs="Arial"/>
                <w:bCs/>
                <w:sz w:val="20"/>
              </w:rPr>
              <w:t xml:space="preserve"> </w:t>
            </w:r>
            <w:r w:rsidRPr="006E1EEB">
              <w:rPr>
                <w:rFonts w:cs="Arial"/>
                <w:bCs/>
                <w:sz w:val="20"/>
              </w:rPr>
              <w:t>communities</w:t>
            </w:r>
            <w:r w:rsidR="00A51DB7" w:rsidRPr="006E1EEB">
              <w:rPr>
                <w:rFonts w:cs="Arial"/>
                <w:bCs/>
                <w:sz w:val="20"/>
              </w:rPr>
              <w:t xml:space="preserve"> </w:t>
            </w:r>
            <w:r w:rsidRPr="006E1EEB">
              <w:rPr>
                <w:rFonts w:cs="Arial"/>
                <w:bCs/>
                <w:sz w:val="20"/>
              </w:rPr>
              <w:t>developing</w:t>
            </w:r>
            <w:r w:rsidR="00A51DB7" w:rsidRPr="006E1EEB">
              <w:rPr>
                <w:rFonts w:cs="Arial"/>
                <w:bCs/>
                <w:sz w:val="20"/>
              </w:rPr>
              <w:t xml:space="preserve"> </w:t>
            </w:r>
            <w:r w:rsidRPr="006E1EEB">
              <w:rPr>
                <w:rFonts w:cs="Arial"/>
                <w:bCs/>
                <w:sz w:val="20"/>
              </w:rPr>
              <w:t>or</w:t>
            </w:r>
            <w:r w:rsidR="00A51DB7" w:rsidRPr="006E1EEB">
              <w:rPr>
                <w:rFonts w:cs="Arial"/>
                <w:bCs/>
                <w:sz w:val="20"/>
              </w:rPr>
              <w:t xml:space="preserve"> </w:t>
            </w:r>
            <w:r w:rsidRPr="006E1EEB">
              <w:rPr>
                <w:rFonts w:cs="Arial"/>
                <w:bCs/>
                <w:sz w:val="20"/>
              </w:rPr>
              <w:t>updating</w:t>
            </w:r>
            <w:r w:rsidR="00A51DB7" w:rsidRPr="006E1EEB">
              <w:rPr>
                <w:rFonts w:cs="Arial"/>
                <w:bCs/>
                <w:sz w:val="20"/>
              </w:rPr>
              <w:t xml:space="preserve"> </w:t>
            </w:r>
            <w:r w:rsidRPr="006E1EEB">
              <w:rPr>
                <w:rFonts w:cs="Arial"/>
                <w:bCs/>
                <w:sz w:val="20"/>
              </w:rPr>
              <w:t>flood</w:t>
            </w:r>
            <w:r w:rsidR="00A51DB7" w:rsidRPr="006E1EEB">
              <w:rPr>
                <w:rFonts w:cs="Arial"/>
                <w:bCs/>
                <w:sz w:val="20"/>
              </w:rPr>
              <w:t xml:space="preserve"> </w:t>
            </w:r>
            <w:r w:rsidRPr="006E1EEB">
              <w:rPr>
                <w:rFonts w:cs="Arial"/>
                <w:bCs/>
                <w:sz w:val="20"/>
              </w:rPr>
              <w:t>risk</w:t>
            </w:r>
            <w:r w:rsidR="00A51DB7" w:rsidRPr="006E1EEB">
              <w:rPr>
                <w:rFonts w:cs="Arial"/>
                <w:bCs/>
                <w:sz w:val="20"/>
              </w:rPr>
              <w:t xml:space="preserve"> </w:t>
            </w:r>
            <w:r w:rsidRPr="006E1EEB">
              <w:rPr>
                <w:rFonts w:cs="Arial"/>
                <w:bCs/>
                <w:sz w:val="20"/>
              </w:rPr>
              <w:t>mitigation</w:t>
            </w:r>
            <w:r w:rsidR="00A51DB7" w:rsidRPr="006E1EEB">
              <w:rPr>
                <w:rFonts w:cs="Arial"/>
                <w:bCs/>
                <w:sz w:val="20"/>
              </w:rPr>
              <w:t xml:space="preserve"> </w:t>
            </w:r>
            <w:r w:rsidRPr="006E1EEB">
              <w:rPr>
                <w:rFonts w:cs="Arial"/>
                <w:bCs/>
                <w:sz w:val="20"/>
              </w:rPr>
              <w:t>plans.</w:t>
            </w:r>
            <w:r w:rsidR="00A51DB7" w:rsidRPr="006E1EEB">
              <w:rPr>
                <w:rFonts w:cs="Arial"/>
                <w:bCs/>
                <w:sz w:val="20"/>
              </w:rPr>
              <w:t xml:space="preserve"> </w:t>
            </w:r>
            <w:r w:rsidRPr="006E1EEB">
              <w:rPr>
                <w:rFonts w:cs="Arial"/>
                <w:bCs/>
                <w:sz w:val="20"/>
              </w:rPr>
              <w:t>These</w:t>
            </w:r>
            <w:r w:rsidR="00A51DB7" w:rsidRPr="006E1EEB">
              <w:rPr>
                <w:rFonts w:cs="Arial"/>
                <w:bCs/>
                <w:sz w:val="20"/>
              </w:rPr>
              <w:t xml:space="preserve"> </w:t>
            </w:r>
            <w:r w:rsidRPr="006E1EEB">
              <w:rPr>
                <w:rFonts w:cs="Arial"/>
                <w:bCs/>
                <w:sz w:val="20"/>
              </w:rPr>
              <w:t>plans</w:t>
            </w:r>
            <w:r w:rsidR="00A51DB7" w:rsidRPr="006E1EEB">
              <w:rPr>
                <w:rFonts w:cs="Arial"/>
                <w:bCs/>
                <w:sz w:val="20"/>
              </w:rPr>
              <w:t xml:space="preserve"> </w:t>
            </w:r>
            <w:r w:rsidRPr="006E1EEB">
              <w:rPr>
                <w:rFonts w:cs="Arial"/>
                <w:bCs/>
                <w:sz w:val="20"/>
              </w:rPr>
              <w:t>allow</w:t>
            </w:r>
            <w:r w:rsidR="00A51DB7" w:rsidRPr="006E1EEB">
              <w:rPr>
                <w:rFonts w:cs="Arial"/>
                <w:bCs/>
                <w:sz w:val="20"/>
              </w:rPr>
              <w:t xml:space="preserve"> </w:t>
            </w:r>
            <w:r w:rsidRPr="006E1EEB">
              <w:rPr>
                <w:rFonts w:cs="Arial"/>
                <w:bCs/>
                <w:sz w:val="20"/>
              </w:rPr>
              <w:t>communities</w:t>
            </w:r>
            <w:r w:rsidR="00A51DB7" w:rsidRPr="006E1EEB">
              <w:rPr>
                <w:rFonts w:cs="Arial"/>
                <w:bCs/>
                <w:sz w:val="20"/>
              </w:rPr>
              <w:t xml:space="preserve"> </w:t>
            </w:r>
            <w:r w:rsidRPr="006E1EEB">
              <w:rPr>
                <w:rFonts w:cs="Arial"/>
                <w:bCs/>
                <w:sz w:val="20"/>
              </w:rPr>
              <w:t>to</w:t>
            </w:r>
            <w:r w:rsidR="00A51DB7" w:rsidRPr="006E1EEB">
              <w:rPr>
                <w:rFonts w:cs="Arial"/>
                <w:bCs/>
                <w:sz w:val="20"/>
              </w:rPr>
              <w:t xml:space="preserve"> </w:t>
            </w:r>
            <w:r w:rsidRPr="006E1EEB">
              <w:rPr>
                <w:rFonts w:cs="Arial"/>
                <w:bCs/>
                <w:sz w:val="20"/>
              </w:rPr>
              <w:t>identify</w:t>
            </w:r>
            <w:r w:rsidR="00A51DB7" w:rsidRPr="006E1EEB">
              <w:rPr>
                <w:rFonts w:cs="Arial"/>
                <w:bCs/>
                <w:sz w:val="20"/>
              </w:rPr>
              <w:t xml:space="preserve"> </w:t>
            </w:r>
            <w:r w:rsidRPr="006E1EEB">
              <w:rPr>
                <w:rFonts w:cs="Arial"/>
                <w:bCs/>
                <w:sz w:val="20"/>
              </w:rPr>
              <w:t>and</w:t>
            </w:r>
            <w:r w:rsidR="00A51DB7" w:rsidRPr="006E1EEB">
              <w:rPr>
                <w:rFonts w:cs="Arial"/>
                <w:bCs/>
                <w:sz w:val="20"/>
              </w:rPr>
              <w:t xml:space="preserve"> </w:t>
            </w:r>
            <w:r w:rsidRPr="006E1EEB">
              <w:rPr>
                <w:rFonts w:cs="Arial"/>
                <w:bCs/>
                <w:sz w:val="20"/>
              </w:rPr>
              <w:t>evaluate</w:t>
            </w:r>
            <w:r w:rsidR="00A51DB7" w:rsidRPr="006E1EEB">
              <w:rPr>
                <w:rFonts w:cs="Arial"/>
                <w:bCs/>
                <w:sz w:val="20"/>
              </w:rPr>
              <w:t xml:space="preserve"> </w:t>
            </w:r>
            <w:r w:rsidRPr="006E1EEB">
              <w:rPr>
                <w:rFonts w:cs="Arial"/>
                <w:bCs/>
                <w:sz w:val="20"/>
              </w:rPr>
              <w:t>opportunities</w:t>
            </w:r>
            <w:r w:rsidR="00A51DB7" w:rsidRPr="006E1EEB">
              <w:rPr>
                <w:rFonts w:cs="Arial"/>
                <w:bCs/>
                <w:sz w:val="20"/>
              </w:rPr>
              <w:t xml:space="preserve"> </w:t>
            </w:r>
            <w:r w:rsidRPr="006E1EEB">
              <w:rPr>
                <w:rFonts w:cs="Arial"/>
                <w:bCs/>
                <w:sz w:val="20"/>
              </w:rPr>
              <w:t>to</w:t>
            </w:r>
            <w:r w:rsidR="00A51DB7" w:rsidRPr="006E1EEB">
              <w:rPr>
                <w:rFonts w:cs="Arial"/>
                <w:bCs/>
                <w:sz w:val="20"/>
              </w:rPr>
              <w:t xml:space="preserve"> </w:t>
            </w:r>
            <w:r w:rsidRPr="006E1EEB">
              <w:rPr>
                <w:rFonts w:cs="Arial"/>
                <w:bCs/>
                <w:sz w:val="20"/>
              </w:rPr>
              <w:t>reduce</w:t>
            </w:r>
            <w:r w:rsidR="00A51DB7" w:rsidRPr="006E1EEB">
              <w:rPr>
                <w:rFonts w:cs="Arial"/>
                <w:bCs/>
                <w:sz w:val="20"/>
              </w:rPr>
              <w:t xml:space="preserve"> </w:t>
            </w:r>
            <w:r w:rsidRPr="006E1EEB">
              <w:rPr>
                <w:rFonts w:cs="Arial"/>
                <w:bCs/>
                <w:sz w:val="20"/>
              </w:rPr>
              <w:t>potential</w:t>
            </w:r>
            <w:r w:rsidR="00A51DB7" w:rsidRPr="006E1EEB">
              <w:rPr>
                <w:rFonts w:cs="Arial"/>
                <w:bCs/>
                <w:sz w:val="20"/>
              </w:rPr>
              <w:t xml:space="preserve"> </w:t>
            </w:r>
            <w:r w:rsidRPr="006E1EEB">
              <w:rPr>
                <w:rFonts w:cs="Arial"/>
                <w:bCs/>
                <w:sz w:val="20"/>
              </w:rPr>
              <w:t>loss</w:t>
            </w:r>
            <w:r w:rsidR="00A51DB7" w:rsidRPr="006E1EEB">
              <w:rPr>
                <w:rFonts w:cs="Arial"/>
                <w:bCs/>
                <w:sz w:val="20"/>
              </w:rPr>
              <w:t xml:space="preserve"> </w:t>
            </w:r>
            <w:r w:rsidRPr="006E1EEB">
              <w:rPr>
                <w:rFonts w:cs="Arial"/>
                <w:bCs/>
                <w:sz w:val="20"/>
              </w:rPr>
              <w:t>of</w:t>
            </w:r>
            <w:r w:rsidR="00A51DB7" w:rsidRPr="006E1EEB">
              <w:rPr>
                <w:rFonts w:cs="Arial"/>
                <w:bCs/>
                <w:sz w:val="20"/>
              </w:rPr>
              <w:t xml:space="preserve"> </w:t>
            </w:r>
            <w:r w:rsidRPr="006E1EEB">
              <w:rPr>
                <w:rFonts w:cs="Arial"/>
                <w:bCs/>
                <w:sz w:val="20"/>
              </w:rPr>
              <w:t>life</w:t>
            </w:r>
            <w:r w:rsidR="00A51DB7" w:rsidRPr="006E1EEB">
              <w:rPr>
                <w:rFonts w:cs="Arial"/>
                <w:bCs/>
                <w:sz w:val="20"/>
              </w:rPr>
              <w:t xml:space="preserve"> </w:t>
            </w:r>
            <w:r w:rsidRPr="006E1EEB">
              <w:rPr>
                <w:rFonts w:cs="Arial"/>
                <w:bCs/>
                <w:sz w:val="20"/>
              </w:rPr>
              <w:t>and</w:t>
            </w:r>
            <w:r w:rsidR="00A51DB7" w:rsidRPr="006E1EEB">
              <w:rPr>
                <w:rFonts w:cs="Arial"/>
                <w:bCs/>
                <w:sz w:val="20"/>
              </w:rPr>
              <w:t xml:space="preserve"> </w:t>
            </w:r>
            <w:r w:rsidRPr="006E1EEB">
              <w:rPr>
                <w:rFonts w:cs="Arial"/>
                <w:bCs/>
                <w:sz w:val="20"/>
              </w:rPr>
              <w:t>property.</w:t>
            </w:r>
            <w:r w:rsidR="00A51DB7" w:rsidRPr="006E1EEB">
              <w:rPr>
                <w:rFonts w:cs="Arial"/>
                <w:bCs/>
                <w:sz w:val="20"/>
              </w:rPr>
              <w:t xml:space="preserve"> </w:t>
            </w:r>
            <w:r w:rsidRPr="006E1EEB">
              <w:rPr>
                <w:rFonts w:cs="Arial"/>
                <w:bCs/>
                <w:sz w:val="20"/>
              </w:rPr>
              <w:t>However,</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FRR</w:t>
            </w:r>
            <w:r w:rsidR="00A51DB7" w:rsidRPr="006E1EEB">
              <w:rPr>
                <w:rFonts w:cs="Arial"/>
                <w:bCs/>
                <w:sz w:val="20"/>
              </w:rPr>
              <w:t xml:space="preserve"> </w:t>
            </w:r>
            <w:r w:rsidRPr="006E1EEB">
              <w:rPr>
                <w:rFonts w:cs="Arial"/>
                <w:bCs/>
                <w:sz w:val="20"/>
              </w:rPr>
              <w:t>is</w:t>
            </w:r>
            <w:r w:rsidR="00A51DB7" w:rsidRPr="006E1EEB">
              <w:rPr>
                <w:rFonts w:cs="Arial"/>
                <w:bCs/>
                <w:sz w:val="20"/>
              </w:rPr>
              <w:t xml:space="preserve"> </w:t>
            </w:r>
            <w:r w:rsidRPr="006E1EEB">
              <w:rPr>
                <w:rFonts w:cs="Arial"/>
                <w:bCs/>
                <w:sz w:val="20"/>
              </w:rPr>
              <w:t>not</w:t>
            </w:r>
            <w:r w:rsidR="00A51DB7" w:rsidRPr="006E1EEB">
              <w:rPr>
                <w:rFonts w:cs="Arial"/>
                <w:bCs/>
                <w:sz w:val="20"/>
              </w:rPr>
              <w:t xml:space="preserve"> </w:t>
            </w:r>
            <w:r w:rsidRPr="006E1EEB">
              <w:rPr>
                <w:rFonts w:cs="Arial"/>
                <w:bCs/>
                <w:sz w:val="20"/>
              </w:rPr>
              <w:t>intended</w:t>
            </w:r>
            <w:r w:rsidR="00A51DB7" w:rsidRPr="006E1EEB">
              <w:rPr>
                <w:rFonts w:cs="Arial"/>
                <w:bCs/>
                <w:sz w:val="20"/>
              </w:rPr>
              <w:t xml:space="preserve"> </w:t>
            </w:r>
            <w:r w:rsidRPr="006E1EEB">
              <w:rPr>
                <w:rFonts w:cs="Arial"/>
                <w:bCs/>
                <w:sz w:val="20"/>
              </w:rPr>
              <w:t>to</w:t>
            </w:r>
            <w:r w:rsidR="00A51DB7" w:rsidRPr="006E1EEB">
              <w:rPr>
                <w:rFonts w:cs="Arial"/>
                <w:bCs/>
                <w:sz w:val="20"/>
              </w:rPr>
              <w:t xml:space="preserve"> </w:t>
            </w:r>
            <w:r w:rsidRPr="006E1EEB">
              <w:rPr>
                <w:rFonts w:cs="Arial"/>
                <w:bCs/>
                <w:sz w:val="20"/>
              </w:rPr>
              <w:t>be</w:t>
            </w:r>
            <w:r w:rsidR="00A51DB7" w:rsidRPr="006E1EEB">
              <w:rPr>
                <w:rFonts w:cs="Arial"/>
                <w:bCs/>
                <w:sz w:val="20"/>
              </w:rPr>
              <w:t xml:space="preserve"> </w:t>
            </w:r>
            <w:r w:rsidRPr="006E1EEB">
              <w:rPr>
                <w:rFonts w:cs="Arial"/>
                <w:bCs/>
                <w:sz w:val="20"/>
              </w:rPr>
              <w:t>the</w:t>
            </w:r>
            <w:r w:rsidR="00A51DB7" w:rsidRPr="006E1EEB">
              <w:rPr>
                <w:rFonts w:cs="Arial"/>
                <w:bCs/>
                <w:sz w:val="20"/>
              </w:rPr>
              <w:t xml:space="preserve"> </w:t>
            </w:r>
            <w:r w:rsidRPr="006E1EEB">
              <w:rPr>
                <w:rFonts w:cs="Arial"/>
                <w:bCs/>
                <w:sz w:val="20"/>
              </w:rPr>
              <w:t>final</w:t>
            </w:r>
            <w:r w:rsidR="00A51DB7" w:rsidRPr="006E1EEB">
              <w:rPr>
                <w:rFonts w:cs="Arial"/>
                <w:bCs/>
                <w:sz w:val="20"/>
              </w:rPr>
              <w:t xml:space="preserve"> </w:t>
            </w:r>
            <w:r w:rsidRPr="006E1EEB">
              <w:rPr>
                <w:rFonts w:cs="Arial"/>
                <w:bCs/>
                <w:sz w:val="20"/>
              </w:rPr>
              <w:t>authoritative</w:t>
            </w:r>
            <w:r w:rsidR="00A51DB7" w:rsidRPr="006E1EEB">
              <w:rPr>
                <w:rFonts w:cs="Arial"/>
                <w:bCs/>
                <w:sz w:val="20"/>
              </w:rPr>
              <w:t xml:space="preserve"> </w:t>
            </w:r>
            <w:r w:rsidRPr="006E1EEB">
              <w:rPr>
                <w:rFonts w:cs="Arial"/>
                <w:bCs/>
                <w:sz w:val="20"/>
              </w:rPr>
              <w:t>source</w:t>
            </w:r>
            <w:r w:rsidR="00A51DB7" w:rsidRPr="006E1EEB">
              <w:rPr>
                <w:rFonts w:cs="Arial"/>
                <w:bCs/>
                <w:sz w:val="20"/>
              </w:rPr>
              <w:t xml:space="preserve"> </w:t>
            </w:r>
            <w:r w:rsidRPr="006E1EEB">
              <w:rPr>
                <w:rFonts w:cs="Arial"/>
                <w:bCs/>
                <w:sz w:val="20"/>
              </w:rPr>
              <w:t>of</w:t>
            </w:r>
            <w:r w:rsidR="00A51DB7" w:rsidRPr="006E1EEB">
              <w:rPr>
                <w:rFonts w:cs="Arial"/>
                <w:bCs/>
                <w:sz w:val="20"/>
              </w:rPr>
              <w:t xml:space="preserve"> </w:t>
            </w:r>
            <w:r w:rsidRPr="006E1EEB">
              <w:rPr>
                <w:rFonts w:cs="Arial"/>
                <w:bCs/>
                <w:sz w:val="20"/>
              </w:rPr>
              <w:t>all</w:t>
            </w:r>
            <w:r w:rsidR="00A51DB7" w:rsidRPr="006E1EEB">
              <w:rPr>
                <w:rFonts w:cs="Arial"/>
                <w:bCs/>
                <w:sz w:val="20"/>
              </w:rPr>
              <w:t xml:space="preserve"> </w:t>
            </w:r>
            <w:r w:rsidRPr="006E1EEB">
              <w:rPr>
                <w:rFonts w:cs="Arial"/>
                <w:bCs/>
                <w:sz w:val="20"/>
              </w:rPr>
              <w:t>flood</w:t>
            </w:r>
            <w:r w:rsidR="00A51DB7" w:rsidRPr="006E1EEB">
              <w:rPr>
                <w:rFonts w:cs="Arial"/>
                <w:bCs/>
                <w:sz w:val="20"/>
              </w:rPr>
              <w:t xml:space="preserve"> </w:t>
            </w:r>
            <w:r w:rsidRPr="006E1EEB">
              <w:rPr>
                <w:rFonts w:cs="Arial"/>
                <w:bCs/>
                <w:sz w:val="20"/>
              </w:rPr>
              <w:t>risk</w:t>
            </w:r>
            <w:r w:rsidR="00A51DB7" w:rsidRPr="006E1EEB">
              <w:rPr>
                <w:rFonts w:cs="Arial"/>
                <w:bCs/>
                <w:sz w:val="20"/>
              </w:rPr>
              <w:t xml:space="preserve"> </w:t>
            </w:r>
            <w:r w:rsidRPr="006E1EEB">
              <w:rPr>
                <w:rFonts w:cs="Arial"/>
                <w:bCs/>
                <w:sz w:val="20"/>
              </w:rPr>
              <w:t>data</w:t>
            </w:r>
            <w:r w:rsidR="00A51DB7" w:rsidRPr="006E1EEB">
              <w:rPr>
                <w:rFonts w:cs="Arial"/>
                <w:bCs/>
                <w:sz w:val="20"/>
              </w:rPr>
              <w:t xml:space="preserve"> </w:t>
            </w:r>
            <w:r w:rsidRPr="006E1EEB">
              <w:rPr>
                <w:rFonts w:cs="Arial"/>
                <w:bCs/>
                <w:sz w:val="20"/>
              </w:rPr>
              <w:t>for</w:t>
            </w:r>
            <w:r w:rsidR="00A51DB7" w:rsidRPr="006E1EEB">
              <w:rPr>
                <w:rFonts w:cs="Arial"/>
                <w:bCs/>
                <w:sz w:val="20"/>
              </w:rPr>
              <w:t xml:space="preserve"> </w:t>
            </w:r>
            <w:r w:rsidRPr="006E1EEB">
              <w:rPr>
                <w:rFonts w:cs="Arial"/>
                <w:bCs/>
                <w:sz w:val="20"/>
              </w:rPr>
              <w:t>a</w:t>
            </w:r>
            <w:r w:rsidR="00A51DB7" w:rsidRPr="006E1EEB">
              <w:rPr>
                <w:rFonts w:cs="Arial"/>
                <w:bCs/>
                <w:sz w:val="20"/>
              </w:rPr>
              <w:t xml:space="preserve"> </w:t>
            </w:r>
            <w:r w:rsidRPr="006E1EEB">
              <w:rPr>
                <w:rFonts w:cs="Arial"/>
                <w:bCs/>
                <w:sz w:val="20"/>
              </w:rPr>
              <w:t>project</w:t>
            </w:r>
            <w:r w:rsidR="00A51DB7" w:rsidRPr="006E1EEB">
              <w:rPr>
                <w:rFonts w:cs="Arial"/>
                <w:bCs/>
                <w:sz w:val="20"/>
              </w:rPr>
              <w:t xml:space="preserve"> </w:t>
            </w:r>
            <w:r w:rsidRPr="006E1EEB">
              <w:rPr>
                <w:rFonts w:cs="Arial"/>
                <w:bCs/>
                <w:sz w:val="20"/>
              </w:rPr>
              <w:t>area;</w:t>
            </w:r>
            <w:r w:rsidR="00A51DB7" w:rsidRPr="006E1EEB">
              <w:rPr>
                <w:rFonts w:cs="Arial"/>
                <w:bCs/>
                <w:sz w:val="20"/>
              </w:rPr>
              <w:t xml:space="preserve"> </w:t>
            </w:r>
            <w:r w:rsidRPr="006E1EEB">
              <w:rPr>
                <w:rFonts w:cs="Arial"/>
                <w:bCs/>
                <w:sz w:val="20"/>
              </w:rPr>
              <w:t>rather,</w:t>
            </w:r>
            <w:r w:rsidR="00A51DB7" w:rsidRPr="006E1EEB">
              <w:rPr>
                <w:rFonts w:cs="Arial"/>
                <w:bCs/>
                <w:sz w:val="20"/>
              </w:rPr>
              <w:t xml:space="preserve"> </w:t>
            </w:r>
            <w:r w:rsidRPr="006E1EEB">
              <w:rPr>
                <w:rFonts w:cs="Arial"/>
                <w:bCs/>
                <w:sz w:val="20"/>
              </w:rPr>
              <w:t>it</w:t>
            </w:r>
            <w:r w:rsidR="00A51DB7" w:rsidRPr="006E1EEB">
              <w:rPr>
                <w:rFonts w:cs="Arial"/>
                <w:bCs/>
                <w:sz w:val="20"/>
              </w:rPr>
              <w:t xml:space="preserve"> </w:t>
            </w:r>
            <w:r w:rsidRPr="006E1EEB">
              <w:rPr>
                <w:rFonts w:cs="Arial"/>
                <w:bCs/>
                <w:sz w:val="20"/>
              </w:rPr>
              <w:t>should</w:t>
            </w:r>
            <w:r w:rsidR="00A51DB7" w:rsidRPr="006E1EEB">
              <w:rPr>
                <w:rFonts w:cs="Arial"/>
                <w:bCs/>
                <w:sz w:val="20"/>
              </w:rPr>
              <w:t xml:space="preserve"> </w:t>
            </w:r>
            <w:r w:rsidRPr="006E1EEB">
              <w:rPr>
                <w:rFonts w:cs="Arial"/>
                <w:bCs/>
                <w:sz w:val="20"/>
              </w:rPr>
              <w:t>be</w:t>
            </w:r>
            <w:r w:rsidR="00A51DB7" w:rsidRPr="006E1EEB">
              <w:rPr>
                <w:rFonts w:cs="Arial"/>
                <w:bCs/>
                <w:sz w:val="20"/>
              </w:rPr>
              <w:t xml:space="preserve"> </w:t>
            </w:r>
            <w:r w:rsidRPr="006E1EEB">
              <w:rPr>
                <w:rFonts w:cs="Arial"/>
                <w:bCs/>
                <w:sz w:val="20"/>
              </w:rPr>
              <w:t>used</w:t>
            </w:r>
            <w:r w:rsidR="00A51DB7" w:rsidRPr="006E1EEB">
              <w:rPr>
                <w:rFonts w:cs="Arial"/>
                <w:bCs/>
                <w:sz w:val="20"/>
              </w:rPr>
              <w:t xml:space="preserve"> </w:t>
            </w:r>
            <w:r w:rsidRPr="006E1EEB">
              <w:rPr>
                <w:rFonts w:cs="Arial"/>
                <w:bCs/>
                <w:sz w:val="20"/>
              </w:rPr>
              <w:t>with</w:t>
            </w:r>
            <w:r w:rsidR="00A51DB7" w:rsidRPr="006E1EEB">
              <w:rPr>
                <w:rFonts w:cs="Arial"/>
                <w:bCs/>
                <w:sz w:val="20"/>
              </w:rPr>
              <w:t xml:space="preserve"> </w:t>
            </w:r>
            <w:r w:rsidRPr="006E1EEB">
              <w:rPr>
                <w:rFonts w:cs="Arial"/>
                <w:bCs/>
                <w:sz w:val="20"/>
              </w:rPr>
              <w:t>other</w:t>
            </w:r>
            <w:r w:rsidR="00A51DB7" w:rsidRPr="006E1EEB">
              <w:rPr>
                <w:rFonts w:cs="Arial"/>
                <w:bCs/>
                <w:sz w:val="20"/>
              </w:rPr>
              <w:t xml:space="preserve"> </w:t>
            </w:r>
            <w:r w:rsidRPr="006E1EEB">
              <w:rPr>
                <w:rFonts w:cs="Arial"/>
                <w:bCs/>
                <w:sz w:val="20"/>
              </w:rPr>
              <w:t>data</w:t>
            </w:r>
            <w:r w:rsidR="00A51DB7" w:rsidRPr="006E1EEB">
              <w:rPr>
                <w:rFonts w:cs="Arial"/>
                <w:bCs/>
                <w:sz w:val="20"/>
              </w:rPr>
              <w:t xml:space="preserve"> </w:t>
            </w:r>
            <w:r w:rsidRPr="006E1EEB">
              <w:rPr>
                <w:rFonts w:cs="Arial"/>
                <w:bCs/>
                <w:sz w:val="20"/>
              </w:rPr>
              <w:t>sources</w:t>
            </w:r>
            <w:r w:rsidR="00A51DB7" w:rsidRPr="006E1EEB">
              <w:rPr>
                <w:rFonts w:cs="Arial"/>
                <w:bCs/>
                <w:sz w:val="20"/>
              </w:rPr>
              <w:t xml:space="preserve"> </w:t>
            </w:r>
            <w:r w:rsidRPr="006E1EEB">
              <w:rPr>
                <w:rFonts w:cs="Arial"/>
                <w:bCs/>
                <w:sz w:val="20"/>
              </w:rPr>
              <w:t>to</w:t>
            </w:r>
            <w:r w:rsidR="00A51DB7" w:rsidRPr="006E1EEB">
              <w:rPr>
                <w:rFonts w:cs="Arial"/>
                <w:bCs/>
                <w:sz w:val="20"/>
              </w:rPr>
              <w:t xml:space="preserve"> </w:t>
            </w:r>
            <w:r w:rsidRPr="006E1EEB">
              <w:rPr>
                <w:rFonts w:cs="Arial"/>
                <w:bCs/>
                <w:sz w:val="20"/>
              </w:rPr>
              <w:t>paint</w:t>
            </w:r>
            <w:r w:rsidR="00A51DB7" w:rsidRPr="006E1EEB">
              <w:rPr>
                <w:rFonts w:cs="Arial"/>
                <w:bCs/>
                <w:sz w:val="20"/>
              </w:rPr>
              <w:t xml:space="preserve"> </w:t>
            </w:r>
            <w:r w:rsidRPr="006E1EEB">
              <w:rPr>
                <w:rFonts w:cs="Arial"/>
                <w:bCs/>
                <w:sz w:val="20"/>
              </w:rPr>
              <w:t>a</w:t>
            </w:r>
            <w:r w:rsidR="00A51DB7" w:rsidRPr="006E1EEB">
              <w:rPr>
                <w:rFonts w:cs="Arial"/>
                <w:bCs/>
                <w:sz w:val="20"/>
              </w:rPr>
              <w:t xml:space="preserve"> </w:t>
            </w:r>
            <w:r w:rsidRPr="006E1EEB">
              <w:rPr>
                <w:rFonts w:cs="Arial"/>
                <w:bCs/>
                <w:sz w:val="20"/>
              </w:rPr>
              <w:t>comprehensive</w:t>
            </w:r>
            <w:r w:rsidR="00A51DB7" w:rsidRPr="006E1EEB">
              <w:rPr>
                <w:rFonts w:cs="Arial"/>
                <w:bCs/>
                <w:sz w:val="20"/>
              </w:rPr>
              <w:t xml:space="preserve"> </w:t>
            </w:r>
            <w:r w:rsidRPr="006E1EEB">
              <w:rPr>
                <w:rFonts w:cs="Arial"/>
                <w:bCs/>
                <w:sz w:val="20"/>
              </w:rPr>
              <w:t>picture</w:t>
            </w:r>
            <w:r w:rsidR="00A51DB7" w:rsidRPr="006E1EEB">
              <w:rPr>
                <w:rFonts w:cs="Arial"/>
                <w:bCs/>
                <w:sz w:val="20"/>
              </w:rPr>
              <w:t xml:space="preserve"> </w:t>
            </w:r>
            <w:r w:rsidRPr="006E1EEB">
              <w:rPr>
                <w:rFonts w:cs="Arial"/>
                <w:bCs/>
                <w:sz w:val="20"/>
              </w:rPr>
              <w:t>of</w:t>
            </w:r>
            <w:r w:rsidR="00A51DB7" w:rsidRPr="006E1EEB">
              <w:rPr>
                <w:rFonts w:cs="Arial"/>
                <w:bCs/>
                <w:sz w:val="20"/>
              </w:rPr>
              <w:t xml:space="preserve"> </w:t>
            </w:r>
            <w:r w:rsidRPr="006E1EEB">
              <w:rPr>
                <w:rFonts w:cs="Arial"/>
                <w:bCs/>
                <w:sz w:val="20"/>
              </w:rPr>
              <w:t>flood</w:t>
            </w:r>
            <w:r w:rsidR="00A51DB7" w:rsidRPr="006E1EEB">
              <w:rPr>
                <w:rFonts w:cs="Arial"/>
                <w:bCs/>
                <w:sz w:val="20"/>
              </w:rPr>
              <w:t xml:space="preserve"> </w:t>
            </w:r>
            <w:r w:rsidRPr="006E1EEB">
              <w:rPr>
                <w:rFonts w:cs="Arial"/>
                <w:bCs/>
                <w:sz w:val="20"/>
              </w:rPr>
              <w:t>risk.</w:t>
            </w:r>
          </w:p>
          <w:p w:rsidR="004F133F" w:rsidRPr="00DC0BEF" w:rsidRDefault="004F133F" w:rsidP="000A268B">
            <w:pPr>
              <w:keepNext/>
              <w:rPr>
                <w:sz w:val="20"/>
              </w:rPr>
            </w:pPr>
          </w:p>
        </w:tc>
      </w:tr>
    </w:tbl>
    <w:p w:rsidR="004F133F" w:rsidRDefault="004F133F" w:rsidP="004F133F"/>
    <w:p w:rsidR="00E8102D" w:rsidRDefault="00E8102D">
      <w:pPr>
        <w:widowControl/>
        <w:adjustRightInd/>
        <w:jc w:val="left"/>
        <w:textAlignment w:val="auto"/>
      </w:pPr>
    </w:p>
    <w:p w:rsidR="000A7DBF" w:rsidRDefault="000A7DBF">
      <w:pPr>
        <w:widowControl/>
        <w:adjustRightInd/>
        <w:jc w:val="left"/>
        <w:textAlignment w:val="auto"/>
        <w:sectPr w:rsidR="000A7DBF" w:rsidSect="00BB369B">
          <w:headerReference w:type="even" r:id="rId36"/>
          <w:headerReference w:type="default" r:id="rId37"/>
          <w:headerReference w:type="first" r:id="rId38"/>
          <w:endnotePr>
            <w:numFmt w:val="decimal"/>
          </w:endnotePr>
          <w:pgSz w:w="12240" w:h="15840" w:code="1"/>
          <w:pgMar w:top="1440" w:right="1440" w:bottom="1440" w:left="1440" w:header="1296" w:footer="720" w:gutter="0"/>
          <w:cols w:space="720"/>
          <w:noEndnote/>
          <w:titlePg/>
          <w:docGrid w:linePitch="299"/>
        </w:sectPr>
      </w:pPr>
    </w:p>
    <w:p w:rsidR="0001023E" w:rsidRPr="00D96C7C" w:rsidRDefault="0001023E" w:rsidP="00907714">
      <w:pPr>
        <w:pStyle w:val="BodyText"/>
        <w:widowControl/>
        <w:rPr>
          <w:rFonts w:ascii="Arial" w:hAnsi="Arial" w:cs="Arial"/>
          <w:lang w:val="en-US"/>
        </w:rPr>
      </w:pPr>
      <w:bookmarkStart w:id="17" w:name="_Ref282508537"/>
      <w:bookmarkStart w:id="18" w:name="_Ref275421973"/>
      <w:r w:rsidRPr="00D96C7C">
        <w:rPr>
          <w:rFonts w:ascii="Arial" w:hAnsi="Arial" w:cs="Arial"/>
          <w:lang w:val="en-US"/>
        </w:rPr>
        <w:t xml:space="preserve">Each FIRM panel contains an abbreviated legend for the features shown on the maps. However, the FIRM panel does not contain enough space to show the legend for all map features. </w:t>
      </w:r>
      <w:r w:rsidRPr="00D96C7C">
        <w:rPr>
          <w:rFonts w:ascii="Arial" w:hAnsi="Arial" w:cs="Arial"/>
          <w:lang w:val="en-US"/>
        </w:rPr>
        <w:fldChar w:fldCharType="begin"/>
      </w:r>
      <w:r w:rsidRPr="00D96C7C">
        <w:rPr>
          <w:rFonts w:ascii="Arial" w:hAnsi="Arial" w:cs="Arial"/>
          <w:lang w:val="en-US"/>
        </w:rPr>
        <w:instrText xml:space="preserve"> REF _Ref435612293 \h </w:instrText>
      </w:r>
      <w:r w:rsidR="00355006">
        <w:rPr>
          <w:rFonts w:ascii="Arial" w:hAnsi="Arial" w:cs="Arial"/>
          <w:lang w:val="en-US"/>
        </w:rPr>
        <w:instrText xml:space="preserve"> \* MERGEFORMAT </w:instrText>
      </w:r>
      <w:r w:rsidRPr="00D96C7C">
        <w:rPr>
          <w:rFonts w:ascii="Arial" w:hAnsi="Arial" w:cs="Arial"/>
          <w:lang w:val="en-US"/>
        </w:rPr>
      </w:r>
      <w:r w:rsidRPr="00D96C7C">
        <w:rPr>
          <w:rFonts w:ascii="Arial" w:hAnsi="Arial" w:cs="Arial"/>
          <w:lang w:val="en-US"/>
        </w:rPr>
        <w:fldChar w:fldCharType="separate"/>
      </w:r>
      <w:r w:rsidR="00B059F9" w:rsidRPr="00B059F9">
        <w:rPr>
          <w:rFonts w:ascii="Arial" w:hAnsi="Arial" w:cs="Arial"/>
        </w:rPr>
        <w:t xml:space="preserve">Figure </w:t>
      </w:r>
      <w:r w:rsidR="00B059F9" w:rsidRPr="00B059F9">
        <w:rPr>
          <w:rFonts w:ascii="Arial" w:hAnsi="Arial" w:cs="Arial"/>
          <w:noProof/>
        </w:rPr>
        <w:t>3</w:t>
      </w:r>
      <w:r w:rsidRPr="00D96C7C">
        <w:rPr>
          <w:rFonts w:ascii="Arial" w:hAnsi="Arial" w:cs="Arial"/>
          <w:lang w:val="en-US"/>
        </w:rPr>
        <w:fldChar w:fldCharType="end"/>
      </w:r>
      <w:r w:rsidRPr="00D96C7C">
        <w:rPr>
          <w:rFonts w:ascii="Arial" w:hAnsi="Arial" w:cs="Arial"/>
          <w:lang w:val="en-US"/>
        </w:rPr>
        <w:t xml:space="preserve"> shows the full legend of all map features. Note that not all of these features may appear on the FIRM panels in </w:t>
      </w:r>
      <w:r w:rsidR="00DE0D37" w:rsidRPr="00D96C7C">
        <w:rPr>
          <w:rFonts w:ascii="Arial" w:hAnsi="Arial" w:cs="Arial"/>
          <w:lang w:val="en-US"/>
        </w:rPr>
        <w:t>Rockingham</w:t>
      </w:r>
      <w:r w:rsidRPr="00D96C7C">
        <w:rPr>
          <w:rFonts w:ascii="Arial" w:hAnsi="Arial" w:cs="Arial"/>
          <w:lang w:val="en-US"/>
        </w:rPr>
        <w:t xml:space="preserve"> County.</w:t>
      </w:r>
    </w:p>
    <w:p w:rsidR="00AB3E41" w:rsidRDefault="00AB3E41" w:rsidP="004F6F4D">
      <w:pPr>
        <w:pStyle w:val="Caption"/>
        <w:ind w:left="0"/>
      </w:pPr>
      <w:bookmarkStart w:id="19" w:name="_Ref435612293"/>
      <w:bookmarkStart w:id="20" w:name="_Toc525151584"/>
      <w:r>
        <w:t>Figure</w:t>
      </w:r>
      <w:r w:rsidR="00A51DB7">
        <w:t xml:space="preserve"> </w:t>
      </w:r>
      <w:r w:rsidR="00560EBF">
        <w:fldChar w:fldCharType="begin"/>
      </w:r>
      <w:r>
        <w:instrText xml:space="preserve"> SEQ Figure \* ARABIC </w:instrText>
      </w:r>
      <w:r w:rsidR="00560EBF">
        <w:fldChar w:fldCharType="separate"/>
      </w:r>
      <w:r w:rsidR="00B059F9">
        <w:rPr>
          <w:noProof/>
        </w:rPr>
        <w:t>3</w:t>
      </w:r>
      <w:r w:rsidR="00560EBF">
        <w:fldChar w:fldCharType="end"/>
      </w:r>
      <w:bookmarkEnd w:id="17"/>
      <w:bookmarkEnd w:id="19"/>
      <w:r>
        <w:t>:</w:t>
      </w:r>
      <w:r w:rsidR="00A51DB7">
        <w:t xml:space="preserve"> </w:t>
      </w:r>
      <w:r w:rsidRPr="00C00522">
        <w:t>Map</w:t>
      </w:r>
      <w:r w:rsidR="00A51DB7">
        <w:t xml:space="preserve"> </w:t>
      </w:r>
      <w:r w:rsidRPr="00C00522">
        <w:t>Legend</w:t>
      </w:r>
      <w:r w:rsidR="00A51DB7">
        <w:t xml:space="preserve"> </w:t>
      </w:r>
      <w:r w:rsidRPr="00C00522">
        <w:t>for</w:t>
      </w:r>
      <w:r w:rsidR="00A51DB7">
        <w:t xml:space="preserve"> </w:t>
      </w:r>
      <w:r w:rsidRPr="00C00522">
        <w:t>FIRM</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732"/>
      </w:tblGrid>
      <w:tr w:rsidR="00B04EE5" w:rsidRPr="0047243C" w:rsidTr="008508AA">
        <w:trPr>
          <w:cantSplit/>
          <w:trHeight w:val="576"/>
          <w:jc w:val="center"/>
        </w:trPr>
        <w:tc>
          <w:tcPr>
            <w:tcW w:w="9252" w:type="dxa"/>
            <w:gridSpan w:val="2"/>
            <w:tcBorders>
              <w:bottom w:val="nil"/>
            </w:tcBorders>
            <w:shd w:val="clear" w:color="auto" w:fill="F2F2F2" w:themeFill="background1" w:themeFillShade="F2"/>
          </w:tcPr>
          <w:p w:rsidR="00B04EE5" w:rsidRPr="004F6F4D" w:rsidRDefault="00B04EE5" w:rsidP="00B04EE5">
            <w:pPr>
              <w:pStyle w:val="BodyText"/>
              <w:spacing w:before="60" w:after="60"/>
              <w:ind w:left="0"/>
              <w:rPr>
                <w:rFonts w:ascii="Arial" w:hAnsi="Arial" w:cs="Arial"/>
                <w:i/>
                <w:sz w:val="20"/>
                <w:lang w:val="en-US" w:eastAsia="en-US"/>
              </w:rPr>
            </w:pPr>
            <w:r w:rsidRPr="00E505C5">
              <w:rPr>
                <w:rFonts w:ascii="Arial" w:hAnsi="Arial" w:cs="Arial"/>
                <w:b/>
                <w:sz w:val="20"/>
                <w:lang w:val="en-US" w:eastAsia="en-US"/>
              </w:rPr>
              <w:t>SPECIAL</w:t>
            </w:r>
            <w:r>
              <w:rPr>
                <w:rFonts w:ascii="Arial" w:hAnsi="Arial" w:cs="Arial"/>
                <w:b/>
                <w:sz w:val="20"/>
                <w:lang w:val="en-US" w:eastAsia="en-US"/>
              </w:rPr>
              <w:t xml:space="preserve"> </w:t>
            </w:r>
            <w:r w:rsidRPr="00E505C5">
              <w:rPr>
                <w:rFonts w:ascii="Arial" w:hAnsi="Arial" w:cs="Arial"/>
                <w:b/>
                <w:sz w:val="20"/>
                <w:lang w:val="en-US" w:eastAsia="en-US"/>
              </w:rPr>
              <w:t>FLOOD</w:t>
            </w:r>
            <w:r>
              <w:rPr>
                <w:rFonts w:ascii="Arial" w:hAnsi="Arial" w:cs="Arial"/>
                <w:b/>
                <w:sz w:val="20"/>
                <w:lang w:val="en-US" w:eastAsia="en-US"/>
              </w:rPr>
              <w:t xml:space="preserve"> </w:t>
            </w:r>
            <w:r w:rsidRPr="00E505C5">
              <w:rPr>
                <w:rFonts w:ascii="Arial" w:hAnsi="Arial" w:cs="Arial"/>
                <w:b/>
                <w:sz w:val="20"/>
                <w:lang w:val="en-US" w:eastAsia="en-US"/>
              </w:rPr>
              <w:t>HAZARD</w:t>
            </w:r>
            <w:r>
              <w:rPr>
                <w:rFonts w:ascii="Arial" w:hAnsi="Arial" w:cs="Arial"/>
                <w:b/>
                <w:sz w:val="20"/>
                <w:lang w:val="en-US" w:eastAsia="en-US"/>
              </w:rPr>
              <w:t xml:space="preserve"> </w:t>
            </w:r>
            <w:r w:rsidRPr="00E505C5">
              <w:rPr>
                <w:rFonts w:ascii="Arial" w:hAnsi="Arial" w:cs="Arial"/>
                <w:b/>
                <w:sz w:val="20"/>
                <w:lang w:val="en-US" w:eastAsia="en-US"/>
              </w:rPr>
              <w:t>AREAS:</w:t>
            </w:r>
            <w:r>
              <w:rPr>
                <w:rFonts w:ascii="Arial" w:hAnsi="Arial" w:cs="Arial"/>
                <w:i/>
                <w:sz w:val="20"/>
                <w:lang w:val="en-US" w:eastAsia="en-US"/>
              </w:rPr>
              <w:t xml:space="preserve">  T</w:t>
            </w:r>
            <w:r w:rsidRPr="00E505C5">
              <w:rPr>
                <w:rFonts w:ascii="Arial" w:hAnsi="Arial" w:cs="Arial"/>
                <w:i/>
                <w:sz w:val="20"/>
                <w:lang w:val="en-US" w:eastAsia="en-US"/>
              </w:rPr>
              <w:t>he</w:t>
            </w:r>
            <w:r>
              <w:rPr>
                <w:rFonts w:ascii="Arial" w:hAnsi="Arial" w:cs="Arial"/>
                <w:i/>
                <w:sz w:val="20"/>
                <w:lang w:val="en-US" w:eastAsia="en-US"/>
              </w:rPr>
              <w:t xml:space="preserve"> </w:t>
            </w:r>
            <w:r w:rsidRPr="00E505C5">
              <w:rPr>
                <w:rFonts w:ascii="Arial" w:hAnsi="Arial" w:cs="Arial"/>
                <w:i/>
                <w:sz w:val="20"/>
                <w:lang w:val="en-US" w:eastAsia="en-US"/>
              </w:rPr>
              <w:t>1%</w:t>
            </w:r>
            <w:r>
              <w:rPr>
                <w:rFonts w:ascii="Arial" w:hAnsi="Arial" w:cs="Arial"/>
                <w:i/>
                <w:sz w:val="20"/>
                <w:lang w:val="en-US" w:eastAsia="en-US"/>
              </w:rPr>
              <w:t xml:space="preserve"> </w:t>
            </w:r>
            <w:r w:rsidRPr="00E505C5">
              <w:rPr>
                <w:rFonts w:ascii="Arial" w:hAnsi="Arial" w:cs="Arial"/>
                <w:i/>
                <w:sz w:val="20"/>
                <w:lang w:val="en-US" w:eastAsia="en-US"/>
              </w:rPr>
              <w:t>annual</w:t>
            </w:r>
            <w:r>
              <w:rPr>
                <w:rFonts w:ascii="Arial" w:hAnsi="Arial" w:cs="Arial"/>
                <w:i/>
                <w:sz w:val="20"/>
                <w:lang w:val="en-US" w:eastAsia="en-US"/>
              </w:rPr>
              <w:t xml:space="preserve"> </w:t>
            </w:r>
            <w:r w:rsidRPr="00E505C5">
              <w:rPr>
                <w:rFonts w:ascii="Arial" w:hAnsi="Arial" w:cs="Arial"/>
                <w:i/>
                <w:sz w:val="20"/>
                <w:lang w:val="en-US" w:eastAsia="en-US"/>
              </w:rPr>
              <w:t>chance</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also</w:t>
            </w:r>
            <w:r>
              <w:rPr>
                <w:rFonts w:ascii="Arial" w:hAnsi="Arial" w:cs="Arial"/>
                <w:i/>
                <w:sz w:val="20"/>
                <w:lang w:val="en-US" w:eastAsia="en-US"/>
              </w:rPr>
              <w:t xml:space="preserve"> </w:t>
            </w:r>
            <w:r w:rsidRPr="00E505C5">
              <w:rPr>
                <w:rFonts w:ascii="Arial" w:hAnsi="Arial" w:cs="Arial"/>
                <w:i/>
                <w:sz w:val="20"/>
                <w:lang w:val="en-US" w:eastAsia="en-US"/>
              </w:rPr>
              <w:t>known</w:t>
            </w:r>
            <w:r>
              <w:rPr>
                <w:rFonts w:ascii="Arial" w:hAnsi="Arial" w:cs="Arial"/>
                <w:i/>
                <w:sz w:val="20"/>
                <w:lang w:val="en-US" w:eastAsia="en-US"/>
              </w:rPr>
              <w:t xml:space="preserve"> </w:t>
            </w:r>
            <w:r w:rsidRPr="00E505C5">
              <w:rPr>
                <w:rFonts w:ascii="Arial" w:hAnsi="Arial" w:cs="Arial"/>
                <w:i/>
                <w:sz w:val="20"/>
                <w:lang w:val="en-US" w:eastAsia="en-US"/>
              </w:rPr>
              <w:t>as</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base</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or</w:t>
            </w:r>
            <w:r>
              <w:rPr>
                <w:rFonts w:ascii="Arial" w:hAnsi="Arial" w:cs="Arial"/>
                <w:i/>
                <w:sz w:val="20"/>
                <w:lang w:val="en-US" w:eastAsia="en-US"/>
              </w:rPr>
              <w:t xml:space="preserve"> </w:t>
            </w:r>
            <w:r w:rsidRPr="00E505C5">
              <w:rPr>
                <w:rFonts w:ascii="Arial" w:hAnsi="Arial" w:cs="Arial"/>
                <w:i/>
                <w:sz w:val="20"/>
                <w:lang w:val="en-US" w:eastAsia="en-US"/>
              </w:rPr>
              <w:t>100-year</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has</w:t>
            </w:r>
            <w:r>
              <w:rPr>
                <w:rFonts w:ascii="Arial" w:hAnsi="Arial" w:cs="Arial"/>
                <w:i/>
                <w:sz w:val="20"/>
                <w:lang w:val="en-US" w:eastAsia="en-US"/>
              </w:rPr>
              <w:t xml:space="preserve"> </w:t>
            </w:r>
            <w:r w:rsidRPr="00E505C5">
              <w:rPr>
                <w:rFonts w:ascii="Arial" w:hAnsi="Arial" w:cs="Arial"/>
                <w:i/>
                <w:sz w:val="20"/>
                <w:lang w:val="en-US" w:eastAsia="en-US"/>
              </w:rPr>
              <w:t>a</w:t>
            </w:r>
            <w:r>
              <w:rPr>
                <w:rFonts w:ascii="Arial" w:hAnsi="Arial" w:cs="Arial"/>
                <w:i/>
                <w:sz w:val="20"/>
                <w:lang w:val="en-US" w:eastAsia="en-US"/>
              </w:rPr>
              <w:t xml:space="preserve"> </w:t>
            </w:r>
            <w:r w:rsidRPr="00E505C5">
              <w:rPr>
                <w:rFonts w:ascii="Arial" w:hAnsi="Arial" w:cs="Arial"/>
                <w:i/>
                <w:sz w:val="20"/>
                <w:lang w:val="en-US" w:eastAsia="en-US"/>
              </w:rPr>
              <w:t>1%</w:t>
            </w:r>
            <w:r>
              <w:rPr>
                <w:rFonts w:ascii="Arial" w:hAnsi="Arial" w:cs="Arial"/>
                <w:i/>
                <w:sz w:val="20"/>
                <w:lang w:val="en-US" w:eastAsia="en-US"/>
              </w:rPr>
              <w:t xml:space="preserve"> </w:t>
            </w:r>
            <w:r w:rsidRPr="00E505C5">
              <w:rPr>
                <w:rFonts w:ascii="Arial" w:hAnsi="Arial" w:cs="Arial"/>
                <w:i/>
                <w:sz w:val="20"/>
                <w:lang w:val="en-US" w:eastAsia="en-US"/>
              </w:rPr>
              <w:t>chance</w:t>
            </w:r>
            <w:r>
              <w:rPr>
                <w:rFonts w:ascii="Arial" w:hAnsi="Arial" w:cs="Arial"/>
                <w:i/>
                <w:sz w:val="20"/>
                <w:lang w:val="en-US" w:eastAsia="en-US"/>
              </w:rPr>
              <w:t xml:space="preserve"> </w:t>
            </w:r>
            <w:r w:rsidRPr="00E505C5">
              <w:rPr>
                <w:rFonts w:ascii="Arial" w:hAnsi="Arial" w:cs="Arial"/>
                <w:i/>
                <w:sz w:val="20"/>
                <w:lang w:val="en-US" w:eastAsia="en-US"/>
              </w:rPr>
              <w:t>of</w:t>
            </w:r>
            <w:r>
              <w:rPr>
                <w:rFonts w:ascii="Arial" w:hAnsi="Arial" w:cs="Arial"/>
                <w:i/>
                <w:sz w:val="20"/>
                <w:lang w:val="en-US" w:eastAsia="en-US"/>
              </w:rPr>
              <w:t xml:space="preserve"> </w:t>
            </w:r>
            <w:r w:rsidRPr="00E505C5">
              <w:rPr>
                <w:rFonts w:ascii="Arial" w:hAnsi="Arial" w:cs="Arial"/>
                <w:i/>
                <w:sz w:val="20"/>
                <w:lang w:val="en-US" w:eastAsia="en-US"/>
              </w:rPr>
              <w:t>happening</w:t>
            </w:r>
            <w:r>
              <w:rPr>
                <w:rFonts w:ascii="Arial" w:hAnsi="Arial" w:cs="Arial"/>
                <w:i/>
                <w:sz w:val="20"/>
                <w:lang w:val="en-US" w:eastAsia="en-US"/>
              </w:rPr>
              <w:t xml:space="preserve"> </w:t>
            </w:r>
            <w:r w:rsidRPr="00E505C5">
              <w:rPr>
                <w:rFonts w:ascii="Arial" w:hAnsi="Arial" w:cs="Arial"/>
                <w:i/>
                <w:sz w:val="20"/>
                <w:lang w:val="en-US" w:eastAsia="en-US"/>
              </w:rPr>
              <w:t>or</w:t>
            </w:r>
            <w:r>
              <w:rPr>
                <w:rFonts w:ascii="Arial" w:hAnsi="Arial" w:cs="Arial"/>
                <w:i/>
                <w:sz w:val="20"/>
                <w:lang w:val="en-US" w:eastAsia="en-US"/>
              </w:rPr>
              <w:t xml:space="preserve"> </w:t>
            </w:r>
            <w:r w:rsidRPr="00E505C5">
              <w:rPr>
                <w:rFonts w:ascii="Arial" w:hAnsi="Arial" w:cs="Arial"/>
                <w:i/>
                <w:sz w:val="20"/>
                <w:lang w:val="en-US" w:eastAsia="en-US"/>
              </w:rPr>
              <w:t>being</w:t>
            </w:r>
            <w:r>
              <w:rPr>
                <w:rFonts w:ascii="Arial" w:hAnsi="Arial" w:cs="Arial"/>
                <w:i/>
                <w:sz w:val="20"/>
                <w:lang w:val="en-US" w:eastAsia="en-US"/>
              </w:rPr>
              <w:t xml:space="preserve"> </w:t>
            </w:r>
            <w:r w:rsidRPr="00E505C5">
              <w:rPr>
                <w:rFonts w:ascii="Arial" w:hAnsi="Arial" w:cs="Arial"/>
                <w:i/>
                <w:sz w:val="20"/>
                <w:lang w:val="en-US" w:eastAsia="en-US"/>
              </w:rPr>
              <w:t>exceeded</w:t>
            </w:r>
            <w:r>
              <w:rPr>
                <w:rFonts w:ascii="Arial" w:hAnsi="Arial" w:cs="Arial"/>
                <w:i/>
                <w:sz w:val="20"/>
                <w:lang w:val="en-US" w:eastAsia="en-US"/>
              </w:rPr>
              <w:t xml:space="preserve"> </w:t>
            </w:r>
            <w:r w:rsidRPr="00E505C5">
              <w:rPr>
                <w:rFonts w:ascii="Arial" w:hAnsi="Arial" w:cs="Arial"/>
                <w:i/>
                <w:sz w:val="20"/>
                <w:lang w:val="en-US" w:eastAsia="en-US"/>
              </w:rPr>
              <w:t>each</w:t>
            </w:r>
            <w:r>
              <w:rPr>
                <w:rFonts w:ascii="Arial" w:hAnsi="Arial" w:cs="Arial"/>
                <w:i/>
                <w:sz w:val="20"/>
                <w:lang w:val="en-US" w:eastAsia="en-US"/>
              </w:rPr>
              <w:t xml:space="preserve"> </w:t>
            </w:r>
            <w:r w:rsidRPr="00E505C5">
              <w:rPr>
                <w:rFonts w:ascii="Arial" w:hAnsi="Arial" w:cs="Arial"/>
                <w:i/>
                <w:sz w:val="20"/>
                <w:lang w:val="en-US" w:eastAsia="en-US"/>
              </w:rPr>
              <w:t>year.</w:t>
            </w:r>
            <w:r>
              <w:rPr>
                <w:rFonts w:ascii="Arial" w:hAnsi="Arial" w:cs="Arial"/>
                <w:i/>
                <w:sz w:val="20"/>
                <w:lang w:val="en-US" w:eastAsia="en-US"/>
              </w:rPr>
              <w:t xml:space="preserve"> </w:t>
            </w:r>
            <w:r w:rsidRPr="00E505C5">
              <w:rPr>
                <w:rFonts w:ascii="Arial" w:hAnsi="Arial" w:cs="Arial"/>
                <w:i/>
                <w:sz w:val="20"/>
                <w:lang w:val="en-US" w:eastAsia="en-US"/>
              </w:rPr>
              <w:t>Special</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Hazard</w:t>
            </w:r>
            <w:r>
              <w:rPr>
                <w:rFonts w:ascii="Arial" w:hAnsi="Arial" w:cs="Arial"/>
                <w:i/>
                <w:sz w:val="20"/>
                <w:lang w:val="en-US" w:eastAsia="en-US"/>
              </w:rPr>
              <w:t xml:space="preserve"> </w:t>
            </w:r>
            <w:r w:rsidRPr="00E505C5">
              <w:rPr>
                <w:rFonts w:ascii="Arial" w:hAnsi="Arial" w:cs="Arial"/>
                <w:i/>
                <w:sz w:val="20"/>
                <w:lang w:val="en-US" w:eastAsia="en-US"/>
              </w:rPr>
              <w:t>Areas</w:t>
            </w:r>
            <w:r>
              <w:rPr>
                <w:rFonts w:ascii="Arial" w:hAnsi="Arial" w:cs="Arial"/>
                <w:i/>
                <w:sz w:val="20"/>
                <w:lang w:val="en-US" w:eastAsia="en-US"/>
              </w:rPr>
              <w:t xml:space="preserve"> </w:t>
            </w:r>
            <w:r w:rsidRPr="00E505C5">
              <w:rPr>
                <w:rFonts w:ascii="Arial" w:hAnsi="Arial" w:cs="Arial"/>
                <w:i/>
                <w:sz w:val="20"/>
                <w:lang w:val="en-US" w:eastAsia="en-US"/>
              </w:rPr>
              <w:t>are</w:t>
            </w:r>
            <w:r>
              <w:rPr>
                <w:rFonts w:ascii="Arial" w:hAnsi="Arial" w:cs="Arial"/>
                <w:i/>
                <w:sz w:val="20"/>
                <w:lang w:val="en-US" w:eastAsia="en-US"/>
              </w:rPr>
              <w:t xml:space="preserve"> </w:t>
            </w:r>
            <w:r w:rsidRPr="00E505C5">
              <w:rPr>
                <w:rFonts w:ascii="Arial" w:hAnsi="Arial" w:cs="Arial"/>
                <w:i/>
                <w:sz w:val="20"/>
                <w:lang w:val="en-US" w:eastAsia="en-US"/>
              </w:rPr>
              <w:t>subject</w:t>
            </w:r>
            <w:r>
              <w:rPr>
                <w:rFonts w:ascii="Arial" w:hAnsi="Arial" w:cs="Arial"/>
                <w:i/>
                <w:sz w:val="20"/>
                <w:lang w:val="en-US" w:eastAsia="en-US"/>
              </w:rPr>
              <w:t xml:space="preserve"> </w:t>
            </w:r>
            <w:r w:rsidRPr="00E505C5">
              <w:rPr>
                <w:rFonts w:ascii="Arial" w:hAnsi="Arial" w:cs="Arial"/>
                <w:i/>
                <w:sz w:val="20"/>
                <w:lang w:val="en-US" w:eastAsia="en-US"/>
              </w:rPr>
              <w:t>to</w:t>
            </w:r>
            <w:r>
              <w:rPr>
                <w:rFonts w:ascii="Arial" w:hAnsi="Arial" w:cs="Arial"/>
                <w:i/>
                <w:sz w:val="20"/>
                <w:lang w:val="en-US" w:eastAsia="en-US"/>
              </w:rPr>
              <w:t xml:space="preserve"> </w:t>
            </w:r>
            <w:r w:rsidRPr="00E505C5">
              <w:rPr>
                <w:rFonts w:ascii="Arial" w:hAnsi="Arial" w:cs="Arial"/>
                <w:i/>
                <w:sz w:val="20"/>
                <w:lang w:val="en-US" w:eastAsia="en-US"/>
              </w:rPr>
              <w:t>flooding</w:t>
            </w:r>
            <w:r>
              <w:rPr>
                <w:rFonts w:ascii="Arial" w:hAnsi="Arial" w:cs="Arial"/>
                <w:i/>
                <w:sz w:val="20"/>
                <w:lang w:val="en-US" w:eastAsia="en-US"/>
              </w:rPr>
              <w:t xml:space="preserve"> </w:t>
            </w:r>
            <w:r w:rsidRPr="00E505C5">
              <w:rPr>
                <w:rFonts w:ascii="Arial" w:hAnsi="Arial" w:cs="Arial"/>
                <w:i/>
                <w:sz w:val="20"/>
                <w:lang w:val="en-US" w:eastAsia="en-US"/>
              </w:rPr>
              <w:t>by</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1%</w:t>
            </w:r>
            <w:r>
              <w:rPr>
                <w:rFonts w:ascii="Arial" w:hAnsi="Arial" w:cs="Arial"/>
                <w:i/>
                <w:sz w:val="20"/>
                <w:lang w:val="en-US" w:eastAsia="en-US"/>
              </w:rPr>
              <w:t xml:space="preserve"> </w:t>
            </w:r>
            <w:r w:rsidRPr="00E505C5">
              <w:rPr>
                <w:rFonts w:ascii="Arial" w:hAnsi="Arial" w:cs="Arial"/>
                <w:i/>
                <w:sz w:val="20"/>
                <w:lang w:val="en-US" w:eastAsia="en-US"/>
              </w:rPr>
              <w:t>annual</w:t>
            </w:r>
            <w:r>
              <w:rPr>
                <w:rFonts w:ascii="Arial" w:hAnsi="Arial" w:cs="Arial"/>
                <w:i/>
                <w:sz w:val="20"/>
                <w:lang w:val="en-US" w:eastAsia="en-US"/>
              </w:rPr>
              <w:t xml:space="preserve"> </w:t>
            </w:r>
            <w:r w:rsidRPr="00E505C5">
              <w:rPr>
                <w:rFonts w:ascii="Arial" w:hAnsi="Arial" w:cs="Arial"/>
                <w:i/>
                <w:sz w:val="20"/>
                <w:lang w:val="en-US" w:eastAsia="en-US"/>
              </w:rPr>
              <w:t>chance</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Base</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Elevation</w:t>
            </w:r>
            <w:r>
              <w:rPr>
                <w:rFonts w:ascii="Arial" w:hAnsi="Arial" w:cs="Arial"/>
                <w:i/>
                <w:sz w:val="20"/>
                <w:lang w:val="en-US" w:eastAsia="en-US"/>
              </w:rPr>
              <w:t xml:space="preserve"> </w:t>
            </w:r>
            <w:r w:rsidRPr="00E505C5">
              <w:rPr>
                <w:rFonts w:ascii="Arial" w:hAnsi="Arial" w:cs="Arial"/>
                <w:i/>
                <w:sz w:val="20"/>
                <w:lang w:val="en-US" w:eastAsia="en-US"/>
              </w:rPr>
              <w:t>is</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water</w:t>
            </w:r>
            <w:r>
              <w:rPr>
                <w:rFonts w:ascii="Arial" w:hAnsi="Arial" w:cs="Arial"/>
                <w:i/>
                <w:sz w:val="20"/>
                <w:lang w:val="en-US" w:eastAsia="en-US"/>
              </w:rPr>
              <w:t xml:space="preserve"> </w:t>
            </w:r>
            <w:r w:rsidRPr="00E505C5">
              <w:rPr>
                <w:rFonts w:ascii="Arial" w:hAnsi="Arial" w:cs="Arial"/>
                <w:i/>
                <w:sz w:val="20"/>
                <w:lang w:val="en-US" w:eastAsia="en-US"/>
              </w:rPr>
              <w:t>surface</w:t>
            </w:r>
            <w:r>
              <w:rPr>
                <w:rFonts w:ascii="Arial" w:hAnsi="Arial" w:cs="Arial"/>
                <w:i/>
                <w:sz w:val="20"/>
                <w:lang w:val="en-US" w:eastAsia="en-US"/>
              </w:rPr>
              <w:t xml:space="preserve"> </w:t>
            </w:r>
            <w:r w:rsidRPr="00E505C5">
              <w:rPr>
                <w:rFonts w:ascii="Arial" w:hAnsi="Arial" w:cs="Arial"/>
                <w:i/>
                <w:sz w:val="20"/>
                <w:lang w:val="en-US" w:eastAsia="en-US"/>
              </w:rPr>
              <w:t>elevation</w:t>
            </w:r>
            <w:r>
              <w:rPr>
                <w:rFonts w:ascii="Arial" w:hAnsi="Arial" w:cs="Arial"/>
                <w:i/>
                <w:sz w:val="20"/>
                <w:lang w:val="en-US" w:eastAsia="en-US"/>
              </w:rPr>
              <w:t xml:space="preserve"> </w:t>
            </w:r>
            <w:r w:rsidRPr="00E505C5">
              <w:rPr>
                <w:rFonts w:ascii="Arial" w:hAnsi="Arial" w:cs="Arial"/>
                <w:i/>
                <w:sz w:val="20"/>
                <w:lang w:val="en-US" w:eastAsia="en-US"/>
              </w:rPr>
              <w:t>of</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1%</w:t>
            </w:r>
            <w:r>
              <w:rPr>
                <w:rFonts w:ascii="Arial" w:hAnsi="Arial" w:cs="Arial"/>
                <w:i/>
                <w:sz w:val="20"/>
                <w:lang w:val="en-US" w:eastAsia="en-US"/>
              </w:rPr>
              <w:t xml:space="preserve"> </w:t>
            </w:r>
            <w:r w:rsidRPr="00E505C5">
              <w:rPr>
                <w:rFonts w:ascii="Arial" w:hAnsi="Arial" w:cs="Arial"/>
                <w:i/>
                <w:sz w:val="20"/>
                <w:lang w:val="en-US" w:eastAsia="en-US"/>
              </w:rPr>
              <w:t>annual</w:t>
            </w:r>
            <w:r>
              <w:rPr>
                <w:rFonts w:ascii="Arial" w:hAnsi="Arial" w:cs="Arial"/>
                <w:i/>
                <w:sz w:val="20"/>
                <w:lang w:val="en-US" w:eastAsia="en-US"/>
              </w:rPr>
              <w:t xml:space="preserve"> </w:t>
            </w:r>
            <w:r w:rsidRPr="00E505C5">
              <w:rPr>
                <w:rFonts w:ascii="Arial" w:hAnsi="Arial" w:cs="Arial"/>
                <w:i/>
                <w:sz w:val="20"/>
                <w:lang w:val="en-US" w:eastAsia="en-US"/>
              </w:rPr>
              <w:t>chance</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floodway</w:t>
            </w:r>
            <w:r>
              <w:rPr>
                <w:rFonts w:ascii="Arial" w:hAnsi="Arial" w:cs="Arial"/>
                <w:i/>
                <w:sz w:val="20"/>
                <w:lang w:val="en-US" w:eastAsia="en-US"/>
              </w:rPr>
              <w:t xml:space="preserve"> </w:t>
            </w:r>
            <w:r w:rsidRPr="00E505C5">
              <w:rPr>
                <w:rFonts w:ascii="Arial" w:hAnsi="Arial" w:cs="Arial"/>
                <w:i/>
                <w:sz w:val="20"/>
                <w:lang w:val="en-US" w:eastAsia="en-US"/>
              </w:rPr>
              <w:t>is</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channel</w:t>
            </w:r>
            <w:r>
              <w:rPr>
                <w:rFonts w:ascii="Arial" w:hAnsi="Arial" w:cs="Arial"/>
                <w:i/>
                <w:sz w:val="20"/>
                <w:lang w:val="en-US" w:eastAsia="en-US"/>
              </w:rPr>
              <w:t xml:space="preserve"> </w:t>
            </w:r>
            <w:r w:rsidRPr="00E505C5">
              <w:rPr>
                <w:rFonts w:ascii="Arial" w:hAnsi="Arial" w:cs="Arial"/>
                <w:i/>
                <w:sz w:val="20"/>
                <w:lang w:val="en-US" w:eastAsia="en-US"/>
              </w:rPr>
              <w:t>of</w:t>
            </w:r>
            <w:r>
              <w:rPr>
                <w:rFonts w:ascii="Arial" w:hAnsi="Arial" w:cs="Arial"/>
                <w:i/>
                <w:sz w:val="20"/>
                <w:lang w:val="en-US" w:eastAsia="en-US"/>
              </w:rPr>
              <w:t xml:space="preserve"> </w:t>
            </w:r>
            <w:r w:rsidRPr="00E505C5">
              <w:rPr>
                <w:rFonts w:ascii="Arial" w:hAnsi="Arial" w:cs="Arial"/>
                <w:i/>
                <w:sz w:val="20"/>
                <w:lang w:val="en-US" w:eastAsia="en-US"/>
              </w:rPr>
              <w:t>a</w:t>
            </w:r>
            <w:r>
              <w:rPr>
                <w:rFonts w:ascii="Arial" w:hAnsi="Arial" w:cs="Arial"/>
                <w:i/>
                <w:sz w:val="20"/>
                <w:lang w:val="en-US" w:eastAsia="en-US"/>
              </w:rPr>
              <w:t xml:space="preserve"> </w:t>
            </w:r>
            <w:r w:rsidRPr="00E505C5">
              <w:rPr>
                <w:rFonts w:ascii="Arial" w:hAnsi="Arial" w:cs="Arial"/>
                <w:i/>
                <w:sz w:val="20"/>
                <w:lang w:val="en-US" w:eastAsia="en-US"/>
              </w:rPr>
              <w:t>stream</w:t>
            </w:r>
            <w:r>
              <w:rPr>
                <w:rFonts w:ascii="Arial" w:hAnsi="Arial" w:cs="Arial"/>
                <w:i/>
                <w:sz w:val="20"/>
                <w:lang w:val="en-US" w:eastAsia="en-US"/>
              </w:rPr>
              <w:t xml:space="preserve"> </w:t>
            </w:r>
            <w:r w:rsidRPr="00E505C5">
              <w:rPr>
                <w:rFonts w:ascii="Arial" w:hAnsi="Arial" w:cs="Arial"/>
                <w:i/>
                <w:sz w:val="20"/>
                <w:lang w:val="en-US" w:eastAsia="en-US"/>
              </w:rPr>
              <w:t>plus</w:t>
            </w:r>
            <w:r>
              <w:rPr>
                <w:rFonts w:ascii="Arial" w:hAnsi="Arial" w:cs="Arial"/>
                <w:i/>
                <w:sz w:val="20"/>
                <w:lang w:val="en-US" w:eastAsia="en-US"/>
              </w:rPr>
              <w:t xml:space="preserve"> </w:t>
            </w:r>
            <w:r w:rsidRPr="00E505C5">
              <w:rPr>
                <w:rFonts w:ascii="Arial" w:hAnsi="Arial" w:cs="Arial"/>
                <w:i/>
                <w:sz w:val="20"/>
                <w:lang w:val="en-US" w:eastAsia="en-US"/>
              </w:rPr>
              <w:t>any</w:t>
            </w:r>
            <w:r>
              <w:rPr>
                <w:rFonts w:ascii="Arial" w:hAnsi="Arial" w:cs="Arial"/>
                <w:i/>
                <w:sz w:val="20"/>
                <w:lang w:val="en-US" w:eastAsia="en-US"/>
              </w:rPr>
              <w:t xml:space="preserve"> </w:t>
            </w:r>
            <w:r w:rsidRPr="00E505C5">
              <w:rPr>
                <w:rFonts w:ascii="Arial" w:hAnsi="Arial" w:cs="Arial"/>
                <w:i/>
                <w:sz w:val="20"/>
                <w:lang w:val="en-US" w:eastAsia="en-US"/>
              </w:rPr>
              <w:t>adjacent</w:t>
            </w:r>
            <w:r>
              <w:rPr>
                <w:rFonts w:ascii="Arial" w:hAnsi="Arial" w:cs="Arial"/>
                <w:i/>
                <w:sz w:val="20"/>
                <w:lang w:val="en-US" w:eastAsia="en-US"/>
              </w:rPr>
              <w:t xml:space="preserve"> </w:t>
            </w:r>
            <w:r w:rsidRPr="00E505C5">
              <w:rPr>
                <w:rFonts w:ascii="Arial" w:hAnsi="Arial" w:cs="Arial"/>
                <w:i/>
                <w:sz w:val="20"/>
                <w:lang w:val="en-US" w:eastAsia="en-US"/>
              </w:rPr>
              <w:t>floodplain</w:t>
            </w:r>
            <w:r>
              <w:rPr>
                <w:rFonts w:ascii="Arial" w:hAnsi="Arial" w:cs="Arial"/>
                <w:i/>
                <w:sz w:val="20"/>
                <w:lang w:val="en-US" w:eastAsia="en-US"/>
              </w:rPr>
              <w:t xml:space="preserve"> </w:t>
            </w:r>
            <w:r w:rsidRPr="00E505C5">
              <w:rPr>
                <w:rFonts w:ascii="Arial" w:hAnsi="Arial" w:cs="Arial"/>
                <w:i/>
                <w:sz w:val="20"/>
                <w:lang w:val="en-US" w:eastAsia="en-US"/>
              </w:rPr>
              <w:t>areas</w:t>
            </w:r>
            <w:r>
              <w:rPr>
                <w:rFonts w:ascii="Arial" w:hAnsi="Arial" w:cs="Arial"/>
                <w:i/>
                <w:sz w:val="20"/>
                <w:lang w:val="en-US" w:eastAsia="en-US"/>
              </w:rPr>
              <w:t xml:space="preserve"> </w:t>
            </w:r>
            <w:r w:rsidRPr="00E505C5">
              <w:rPr>
                <w:rFonts w:ascii="Arial" w:hAnsi="Arial" w:cs="Arial"/>
                <w:i/>
                <w:sz w:val="20"/>
                <w:lang w:val="en-US" w:eastAsia="en-US"/>
              </w:rPr>
              <w:t>that</w:t>
            </w:r>
            <w:r>
              <w:rPr>
                <w:rFonts w:ascii="Arial" w:hAnsi="Arial" w:cs="Arial"/>
                <w:i/>
                <w:sz w:val="20"/>
                <w:lang w:val="en-US" w:eastAsia="en-US"/>
              </w:rPr>
              <w:t xml:space="preserve"> </w:t>
            </w:r>
            <w:r w:rsidRPr="00E505C5">
              <w:rPr>
                <w:rFonts w:ascii="Arial" w:hAnsi="Arial" w:cs="Arial"/>
                <w:i/>
                <w:sz w:val="20"/>
                <w:lang w:val="en-US" w:eastAsia="en-US"/>
              </w:rPr>
              <w:t>must</w:t>
            </w:r>
            <w:r>
              <w:rPr>
                <w:rFonts w:ascii="Arial" w:hAnsi="Arial" w:cs="Arial"/>
                <w:i/>
                <w:sz w:val="20"/>
                <w:lang w:val="en-US" w:eastAsia="en-US"/>
              </w:rPr>
              <w:t xml:space="preserve"> </w:t>
            </w:r>
            <w:r w:rsidRPr="00E505C5">
              <w:rPr>
                <w:rFonts w:ascii="Arial" w:hAnsi="Arial" w:cs="Arial"/>
                <w:i/>
                <w:sz w:val="20"/>
                <w:lang w:val="en-US" w:eastAsia="en-US"/>
              </w:rPr>
              <w:t>be</w:t>
            </w:r>
            <w:r>
              <w:rPr>
                <w:rFonts w:ascii="Arial" w:hAnsi="Arial" w:cs="Arial"/>
                <w:i/>
                <w:sz w:val="20"/>
                <w:lang w:val="en-US" w:eastAsia="en-US"/>
              </w:rPr>
              <w:t xml:space="preserve"> </w:t>
            </w:r>
            <w:r w:rsidRPr="00E505C5">
              <w:rPr>
                <w:rFonts w:ascii="Arial" w:hAnsi="Arial" w:cs="Arial"/>
                <w:i/>
                <w:sz w:val="20"/>
                <w:lang w:val="en-US" w:eastAsia="en-US"/>
              </w:rPr>
              <w:t>kept</w:t>
            </w:r>
            <w:r>
              <w:rPr>
                <w:rFonts w:ascii="Arial" w:hAnsi="Arial" w:cs="Arial"/>
                <w:i/>
                <w:sz w:val="20"/>
                <w:lang w:val="en-US" w:eastAsia="en-US"/>
              </w:rPr>
              <w:t xml:space="preserve"> </w:t>
            </w:r>
            <w:r w:rsidRPr="00E505C5">
              <w:rPr>
                <w:rFonts w:ascii="Arial" w:hAnsi="Arial" w:cs="Arial"/>
                <w:i/>
                <w:sz w:val="20"/>
                <w:lang w:val="en-US" w:eastAsia="en-US"/>
              </w:rPr>
              <w:t>free</w:t>
            </w:r>
            <w:r>
              <w:rPr>
                <w:rFonts w:ascii="Arial" w:hAnsi="Arial" w:cs="Arial"/>
                <w:i/>
                <w:sz w:val="20"/>
                <w:lang w:val="en-US" w:eastAsia="en-US"/>
              </w:rPr>
              <w:t xml:space="preserve"> </w:t>
            </w:r>
            <w:r w:rsidRPr="00E505C5">
              <w:rPr>
                <w:rFonts w:ascii="Arial" w:hAnsi="Arial" w:cs="Arial"/>
                <w:i/>
                <w:sz w:val="20"/>
                <w:lang w:val="en-US" w:eastAsia="en-US"/>
              </w:rPr>
              <w:t>of</w:t>
            </w:r>
            <w:r>
              <w:rPr>
                <w:rFonts w:ascii="Arial" w:hAnsi="Arial" w:cs="Arial"/>
                <w:i/>
                <w:sz w:val="20"/>
                <w:lang w:val="en-US" w:eastAsia="en-US"/>
              </w:rPr>
              <w:t xml:space="preserve"> </w:t>
            </w:r>
            <w:r w:rsidRPr="00E505C5">
              <w:rPr>
                <w:rFonts w:ascii="Arial" w:hAnsi="Arial" w:cs="Arial"/>
                <w:i/>
                <w:sz w:val="20"/>
                <w:lang w:val="en-US" w:eastAsia="en-US"/>
              </w:rPr>
              <w:t>encroachment</w:t>
            </w:r>
            <w:r>
              <w:rPr>
                <w:rFonts w:ascii="Arial" w:hAnsi="Arial" w:cs="Arial"/>
                <w:i/>
                <w:sz w:val="20"/>
                <w:lang w:val="en-US" w:eastAsia="en-US"/>
              </w:rPr>
              <w:t xml:space="preserve"> </w:t>
            </w:r>
            <w:r w:rsidRPr="00E505C5">
              <w:rPr>
                <w:rFonts w:ascii="Arial" w:hAnsi="Arial" w:cs="Arial"/>
                <w:i/>
                <w:sz w:val="20"/>
                <w:lang w:val="en-US" w:eastAsia="en-US"/>
              </w:rPr>
              <w:t>so</w:t>
            </w:r>
            <w:r>
              <w:rPr>
                <w:rFonts w:ascii="Arial" w:hAnsi="Arial" w:cs="Arial"/>
                <w:i/>
                <w:sz w:val="20"/>
                <w:lang w:val="en-US" w:eastAsia="en-US"/>
              </w:rPr>
              <w:t xml:space="preserve"> </w:t>
            </w:r>
            <w:r w:rsidRPr="00E505C5">
              <w:rPr>
                <w:rFonts w:ascii="Arial" w:hAnsi="Arial" w:cs="Arial"/>
                <w:i/>
                <w:sz w:val="20"/>
                <w:lang w:val="en-US" w:eastAsia="en-US"/>
              </w:rPr>
              <w:t>that</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1%</w:t>
            </w:r>
            <w:r>
              <w:rPr>
                <w:rFonts w:ascii="Arial" w:hAnsi="Arial" w:cs="Arial"/>
                <w:i/>
                <w:sz w:val="20"/>
                <w:lang w:val="en-US" w:eastAsia="en-US"/>
              </w:rPr>
              <w:t xml:space="preserve"> </w:t>
            </w:r>
            <w:r w:rsidRPr="00E505C5">
              <w:rPr>
                <w:rFonts w:ascii="Arial" w:hAnsi="Arial" w:cs="Arial"/>
                <w:i/>
                <w:sz w:val="20"/>
                <w:lang w:val="en-US" w:eastAsia="en-US"/>
              </w:rPr>
              <w:t>annual</w:t>
            </w:r>
            <w:r>
              <w:rPr>
                <w:rFonts w:ascii="Arial" w:hAnsi="Arial" w:cs="Arial"/>
                <w:i/>
                <w:sz w:val="20"/>
                <w:lang w:val="en-US" w:eastAsia="en-US"/>
              </w:rPr>
              <w:t xml:space="preserve"> </w:t>
            </w:r>
            <w:r w:rsidRPr="00E505C5">
              <w:rPr>
                <w:rFonts w:ascii="Arial" w:hAnsi="Arial" w:cs="Arial"/>
                <w:i/>
                <w:sz w:val="20"/>
                <w:lang w:val="en-US" w:eastAsia="en-US"/>
              </w:rPr>
              <w:t>chance</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can</w:t>
            </w:r>
            <w:r>
              <w:rPr>
                <w:rFonts w:ascii="Arial" w:hAnsi="Arial" w:cs="Arial"/>
                <w:i/>
                <w:sz w:val="20"/>
                <w:lang w:val="en-US" w:eastAsia="en-US"/>
              </w:rPr>
              <w:t xml:space="preserve"> </w:t>
            </w:r>
            <w:r w:rsidRPr="00E505C5">
              <w:rPr>
                <w:rFonts w:ascii="Arial" w:hAnsi="Arial" w:cs="Arial"/>
                <w:i/>
                <w:sz w:val="20"/>
                <w:lang w:val="en-US" w:eastAsia="en-US"/>
              </w:rPr>
              <w:t>be</w:t>
            </w:r>
            <w:r>
              <w:rPr>
                <w:rFonts w:ascii="Arial" w:hAnsi="Arial" w:cs="Arial"/>
                <w:i/>
                <w:sz w:val="20"/>
                <w:lang w:val="en-US" w:eastAsia="en-US"/>
              </w:rPr>
              <w:t xml:space="preserve"> </w:t>
            </w:r>
            <w:r w:rsidRPr="00E505C5">
              <w:rPr>
                <w:rFonts w:ascii="Arial" w:hAnsi="Arial" w:cs="Arial"/>
                <w:i/>
                <w:sz w:val="20"/>
                <w:lang w:val="en-US" w:eastAsia="en-US"/>
              </w:rPr>
              <w:t>carried</w:t>
            </w:r>
            <w:r>
              <w:rPr>
                <w:rFonts w:ascii="Arial" w:hAnsi="Arial" w:cs="Arial"/>
                <w:i/>
                <w:sz w:val="20"/>
                <w:lang w:val="en-US" w:eastAsia="en-US"/>
              </w:rPr>
              <w:t xml:space="preserve"> </w:t>
            </w:r>
            <w:r w:rsidRPr="00E505C5">
              <w:rPr>
                <w:rFonts w:ascii="Arial" w:hAnsi="Arial" w:cs="Arial"/>
                <w:i/>
                <w:sz w:val="20"/>
                <w:lang w:val="en-US" w:eastAsia="en-US"/>
              </w:rPr>
              <w:t>without</w:t>
            </w:r>
            <w:r>
              <w:rPr>
                <w:rFonts w:ascii="Arial" w:hAnsi="Arial" w:cs="Arial"/>
                <w:i/>
                <w:sz w:val="20"/>
                <w:lang w:val="en-US" w:eastAsia="en-US"/>
              </w:rPr>
              <w:t xml:space="preserve"> </w:t>
            </w:r>
            <w:r w:rsidRPr="00E505C5">
              <w:rPr>
                <w:rFonts w:ascii="Arial" w:hAnsi="Arial" w:cs="Arial"/>
                <w:i/>
                <w:sz w:val="20"/>
                <w:lang w:val="en-US" w:eastAsia="en-US"/>
              </w:rPr>
              <w:t>substantial</w:t>
            </w:r>
            <w:r>
              <w:rPr>
                <w:rFonts w:ascii="Arial" w:hAnsi="Arial" w:cs="Arial"/>
                <w:i/>
                <w:sz w:val="20"/>
                <w:lang w:val="en-US" w:eastAsia="en-US"/>
              </w:rPr>
              <w:t xml:space="preserve"> </w:t>
            </w:r>
            <w:r w:rsidRPr="00E505C5">
              <w:rPr>
                <w:rFonts w:ascii="Arial" w:hAnsi="Arial" w:cs="Arial"/>
                <w:i/>
                <w:sz w:val="20"/>
                <w:lang w:val="en-US" w:eastAsia="en-US"/>
              </w:rPr>
              <w:t>increases</w:t>
            </w:r>
            <w:r>
              <w:rPr>
                <w:rFonts w:ascii="Arial" w:hAnsi="Arial" w:cs="Arial"/>
                <w:i/>
                <w:sz w:val="20"/>
                <w:lang w:val="en-US" w:eastAsia="en-US"/>
              </w:rPr>
              <w:t xml:space="preserve"> </w:t>
            </w:r>
            <w:r w:rsidRPr="00E505C5">
              <w:rPr>
                <w:rFonts w:ascii="Arial" w:hAnsi="Arial" w:cs="Arial"/>
                <w:i/>
                <w:sz w:val="20"/>
                <w:lang w:val="en-US" w:eastAsia="en-US"/>
              </w:rPr>
              <w:t>in</w:t>
            </w:r>
            <w:r>
              <w:rPr>
                <w:rFonts w:ascii="Arial" w:hAnsi="Arial" w:cs="Arial"/>
                <w:i/>
                <w:sz w:val="20"/>
                <w:lang w:val="en-US" w:eastAsia="en-US"/>
              </w:rPr>
              <w:t xml:space="preserve"> </w:t>
            </w:r>
            <w:r w:rsidRPr="00E505C5">
              <w:rPr>
                <w:rFonts w:ascii="Arial" w:hAnsi="Arial" w:cs="Arial"/>
                <w:i/>
                <w:sz w:val="20"/>
                <w:lang w:val="en-US" w:eastAsia="en-US"/>
              </w:rPr>
              <w:t>flood</w:t>
            </w:r>
            <w:r>
              <w:rPr>
                <w:rFonts w:ascii="Arial" w:hAnsi="Arial" w:cs="Arial"/>
                <w:i/>
                <w:sz w:val="20"/>
                <w:lang w:val="en-US" w:eastAsia="en-US"/>
              </w:rPr>
              <w:t xml:space="preserve"> </w:t>
            </w:r>
            <w:r w:rsidRPr="00E505C5">
              <w:rPr>
                <w:rFonts w:ascii="Arial" w:hAnsi="Arial" w:cs="Arial"/>
                <w:i/>
                <w:sz w:val="20"/>
                <w:lang w:val="en-US" w:eastAsia="en-US"/>
              </w:rPr>
              <w:t>heights.</w:t>
            </w:r>
            <w:r>
              <w:rPr>
                <w:rFonts w:ascii="Arial" w:hAnsi="Arial" w:cs="Arial"/>
                <w:i/>
                <w:sz w:val="20"/>
                <w:lang w:val="en-US" w:eastAsia="en-US"/>
              </w:rPr>
              <w:t xml:space="preserve"> </w:t>
            </w:r>
            <w:r w:rsidRPr="00E505C5">
              <w:rPr>
                <w:rFonts w:ascii="Arial" w:hAnsi="Arial" w:cs="Arial"/>
                <w:i/>
                <w:sz w:val="20"/>
                <w:lang w:val="en-US" w:eastAsia="en-US"/>
              </w:rPr>
              <w:t>See</w:t>
            </w:r>
            <w:r>
              <w:rPr>
                <w:rFonts w:ascii="Arial" w:hAnsi="Arial" w:cs="Arial"/>
                <w:i/>
                <w:sz w:val="20"/>
                <w:lang w:val="en-US" w:eastAsia="en-US"/>
              </w:rPr>
              <w:t xml:space="preserve"> </w:t>
            </w:r>
            <w:r w:rsidRPr="00E505C5">
              <w:rPr>
                <w:rFonts w:ascii="Arial" w:hAnsi="Arial" w:cs="Arial"/>
                <w:i/>
                <w:sz w:val="20"/>
                <w:lang w:val="en-US" w:eastAsia="en-US"/>
              </w:rPr>
              <w:t>note</w:t>
            </w:r>
            <w:r>
              <w:rPr>
                <w:rFonts w:ascii="Arial" w:hAnsi="Arial" w:cs="Arial"/>
                <w:i/>
                <w:sz w:val="20"/>
                <w:lang w:val="en-US" w:eastAsia="en-US"/>
              </w:rPr>
              <w:t xml:space="preserve"> </w:t>
            </w:r>
            <w:r w:rsidRPr="00E505C5">
              <w:rPr>
                <w:rFonts w:ascii="Arial" w:hAnsi="Arial" w:cs="Arial"/>
                <w:i/>
                <w:sz w:val="20"/>
                <w:lang w:val="en-US" w:eastAsia="en-US"/>
              </w:rPr>
              <w:t>for</w:t>
            </w:r>
            <w:r>
              <w:rPr>
                <w:rFonts w:ascii="Arial" w:hAnsi="Arial" w:cs="Arial"/>
                <w:i/>
                <w:sz w:val="20"/>
                <w:lang w:val="en-US" w:eastAsia="en-US"/>
              </w:rPr>
              <w:t xml:space="preserve"> </w:t>
            </w:r>
            <w:r w:rsidRPr="00E505C5">
              <w:rPr>
                <w:rFonts w:ascii="Arial" w:hAnsi="Arial" w:cs="Arial"/>
                <w:i/>
                <w:sz w:val="20"/>
                <w:lang w:val="en-US" w:eastAsia="en-US"/>
              </w:rPr>
              <w:t>specific</w:t>
            </w:r>
            <w:r>
              <w:rPr>
                <w:rFonts w:ascii="Arial" w:hAnsi="Arial" w:cs="Arial"/>
                <w:i/>
                <w:sz w:val="20"/>
                <w:lang w:val="en-US" w:eastAsia="en-US"/>
              </w:rPr>
              <w:t xml:space="preserve"> </w:t>
            </w:r>
            <w:r w:rsidRPr="00E505C5">
              <w:rPr>
                <w:rFonts w:ascii="Arial" w:hAnsi="Arial" w:cs="Arial"/>
                <w:i/>
                <w:sz w:val="20"/>
                <w:lang w:val="en-US" w:eastAsia="en-US"/>
              </w:rPr>
              <w:t>types.</w:t>
            </w:r>
            <w:r>
              <w:rPr>
                <w:rFonts w:ascii="Arial" w:hAnsi="Arial" w:cs="Arial"/>
                <w:i/>
                <w:sz w:val="20"/>
                <w:lang w:val="en-US" w:eastAsia="en-US"/>
              </w:rPr>
              <w:t xml:space="preserve"> </w:t>
            </w:r>
            <w:r w:rsidRPr="00E505C5">
              <w:rPr>
                <w:rFonts w:ascii="Arial" w:hAnsi="Arial" w:cs="Arial"/>
                <w:i/>
                <w:sz w:val="20"/>
                <w:lang w:val="en-US" w:eastAsia="en-US"/>
              </w:rPr>
              <w:t>If</w:t>
            </w:r>
            <w:r>
              <w:rPr>
                <w:rFonts w:ascii="Arial" w:hAnsi="Arial" w:cs="Arial"/>
                <w:i/>
                <w:sz w:val="20"/>
                <w:lang w:val="en-US" w:eastAsia="en-US"/>
              </w:rPr>
              <w:t xml:space="preserve"> </w:t>
            </w:r>
            <w:r w:rsidRPr="00E505C5">
              <w:rPr>
                <w:rFonts w:ascii="Arial" w:hAnsi="Arial" w:cs="Arial"/>
                <w:i/>
                <w:sz w:val="20"/>
                <w:lang w:val="en-US" w:eastAsia="en-US"/>
              </w:rPr>
              <w:t>the</w:t>
            </w:r>
            <w:r>
              <w:rPr>
                <w:rFonts w:ascii="Arial" w:hAnsi="Arial" w:cs="Arial"/>
                <w:i/>
                <w:sz w:val="20"/>
                <w:lang w:val="en-US" w:eastAsia="en-US"/>
              </w:rPr>
              <w:t xml:space="preserve"> </w:t>
            </w:r>
            <w:r w:rsidRPr="00E505C5">
              <w:rPr>
                <w:rFonts w:ascii="Arial" w:hAnsi="Arial" w:cs="Arial"/>
                <w:i/>
                <w:sz w:val="20"/>
                <w:lang w:val="en-US" w:eastAsia="en-US"/>
              </w:rPr>
              <w:t>floodway</w:t>
            </w:r>
            <w:r>
              <w:rPr>
                <w:rFonts w:ascii="Arial" w:hAnsi="Arial" w:cs="Arial"/>
                <w:i/>
                <w:sz w:val="20"/>
                <w:lang w:val="en-US" w:eastAsia="en-US"/>
              </w:rPr>
              <w:t xml:space="preserve"> </w:t>
            </w:r>
            <w:r w:rsidRPr="00E505C5">
              <w:rPr>
                <w:rFonts w:ascii="Arial" w:hAnsi="Arial" w:cs="Arial"/>
                <w:i/>
                <w:sz w:val="20"/>
                <w:lang w:val="en-US" w:eastAsia="en-US"/>
              </w:rPr>
              <w:t>is</w:t>
            </w:r>
            <w:r>
              <w:rPr>
                <w:rFonts w:ascii="Arial" w:hAnsi="Arial" w:cs="Arial"/>
                <w:i/>
                <w:sz w:val="20"/>
                <w:lang w:val="en-US" w:eastAsia="en-US"/>
              </w:rPr>
              <w:t xml:space="preserve"> </w:t>
            </w:r>
            <w:r w:rsidRPr="00E505C5">
              <w:rPr>
                <w:rFonts w:ascii="Arial" w:hAnsi="Arial" w:cs="Arial"/>
                <w:i/>
                <w:sz w:val="20"/>
                <w:lang w:val="en-US" w:eastAsia="en-US"/>
              </w:rPr>
              <w:t>too</w:t>
            </w:r>
            <w:r>
              <w:rPr>
                <w:rFonts w:ascii="Arial" w:hAnsi="Arial" w:cs="Arial"/>
                <w:i/>
                <w:sz w:val="20"/>
                <w:lang w:val="en-US" w:eastAsia="en-US"/>
              </w:rPr>
              <w:t xml:space="preserve"> </w:t>
            </w:r>
            <w:r w:rsidRPr="00E505C5">
              <w:rPr>
                <w:rFonts w:ascii="Arial" w:hAnsi="Arial" w:cs="Arial"/>
                <w:i/>
                <w:sz w:val="20"/>
                <w:lang w:val="en-US" w:eastAsia="en-US"/>
              </w:rPr>
              <w:t>narrow</w:t>
            </w:r>
            <w:r>
              <w:rPr>
                <w:rFonts w:ascii="Arial" w:hAnsi="Arial" w:cs="Arial"/>
                <w:i/>
                <w:sz w:val="20"/>
                <w:lang w:val="en-US" w:eastAsia="en-US"/>
              </w:rPr>
              <w:t xml:space="preserve"> </w:t>
            </w:r>
            <w:r w:rsidRPr="00E505C5">
              <w:rPr>
                <w:rFonts w:ascii="Arial" w:hAnsi="Arial" w:cs="Arial"/>
                <w:i/>
                <w:sz w:val="20"/>
                <w:lang w:val="en-US" w:eastAsia="en-US"/>
              </w:rPr>
              <w:t>to</w:t>
            </w:r>
            <w:r>
              <w:rPr>
                <w:rFonts w:ascii="Arial" w:hAnsi="Arial" w:cs="Arial"/>
                <w:i/>
                <w:sz w:val="20"/>
                <w:lang w:val="en-US" w:eastAsia="en-US"/>
              </w:rPr>
              <w:t xml:space="preserve"> </w:t>
            </w:r>
            <w:r w:rsidRPr="00E505C5">
              <w:rPr>
                <w:rFonts w:ascii="Arial" w:hAnsi="Arial" w:cs="Arial"/>
                <w:i/>
                <w:sz w:val="20"/>
                <w:lang w:val="en-US" w:eastAsia="en-US"/>
              </w:rPr>
              <w:t>be</w:t>
            </w:r>
            <w:r>
              <w:rPr>
                <w:rFonts w:ascii="Arial" w:hAnsi="Arial" w:cs="Arial"/>
                <w:i/>
                <w:sz w:val="20"/>
                <w:lang w:val="en-US" w:eastAsia="en-US"/>
              </w:rPr>
              <w:t xml:space="preserve"> </w:t>
            </w:r>
            <w:r w:rsidRPr="00E505C5">
              <w:rPr>
                <w:rFonts w:ascii="Arial" w:hAnsi="Arial" w:cs="Arial"/>
                <w:i/>
                <w:sz w:val="20"/>
                <w:lang w:val="en-US" w:eastAsia="en-US"/>
              </w:rPr>
              <w:t>shown,</w:t>
            </w:r>
            <w:r>
              <w:rPr>
                <w:rFonts w:ascii="Arial" w:hAnsi="Arial" w:cs="Arial"/>
                <w:i/>
                <w:sz w:val="20"/>
                <w:lang w:val="en-US" w:eastAsia="en-US"/>
              </w:rPr>
              <w:t xml:space="preserve"> </w:t>
            </w:r>
            <w:r w:rsidRPr="00E505C5">
              <w:rPr>
                <w:rFonts w:ascii="Arial" w:hAnsi="Arial" w:cs="Arial"/>
                <w:i/>
                <w:sz w:val="20"/>
                <w:lang w:val="en-US" w:eastAsia="en-US"/>
              </w:rPr>
              <w:t>a</w:t>
            </w:r>
            <w:r>
              <w:rPr>
                <w:rFonts w:ascii="Arial" w:hAnsi="Arial" w:cs="Arial"/>
                <w:i/>
                <w:sz w:val="20"/>
                <w:lang w:val="en-US" w:eastAsia="en-US"/>
              </w:rPr>
              <w:t xml:space="preserve"> </w:t>
            </w:r>
            <w:r w:rsidRPr="00E505C5">
              <w:rPr>
                <w:rFonts w:ascii="Arial" w:hAnsi="Arial" w:cs="Arial"/>
                <w:i/>
                <w:sz w:val="20"/>
                <w:lang w:val="en-US" w:eastAsia="en-US"/>
              </w:rPr>
              <w:t>note</w:t>
            </w:r>
            <w:r>
              <w:rPr>
                <w:rFonts w:ascii="Arial" w:hAnsi="Arial" w:cs="Arial"/>
                <w:i/>
                <w:sz w:val="20"/>
                <w:lang w:val="en-US" w:eastAsia="en-US"/>
              </w:rPr>
              <w:t xml:space="preserve"> </w:t>
            </w:r>
            <w:r w:rsidRPr="00E505C5">
              <w:rPr>
                <w:rFonts w:ascii="Arial" w:hAnsi="Arial" w:cs="Arial"/>
                <w:i/>
                <w:sz w:val="20"/>
                <w:lang w:val="en-US" w:eastAsia="en-US"/>
              </w:rPr>
              <w:t>is</w:t>
            </w:r>
            <w:r>
              <w:rPr>
                <w:rFonts w:ascii="Arial" w:hAnsi="Arial" w:cs="Arial"/>
                <w:i/>
                <w:sz w:val="20"/>
                <w:lang w:val="en-US" w:eastAsia="en-US"/>
              </w:rPr>
              <w:t xml:space="preserve"> </w:t>
            </w:r>
            <w:r w:rsidRPr="00E505C5">
              <w:rPr>
                <w:rFonts w:ascii="Arial" w:hAnsi="Arial" w:cs="Arial"/>
                <w:i/>
                <w:sz w:val="20"/>
                <w:lang w:val="en-US" w:eastAsia="en-US"/>
              </w:rPr>
              <w:t>shown.</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vAlign w:val="center"/>
          </w:tcPr>
          <w:p w:rsidR="0029121E" w:rsidRPr="00E505C5" w:rsidRDefault="0029121E" w:rsidP="007A2694">
            <w:pPr>
              <w:pStyle w:val="BodyText"/>
              <w:spacing w:before="60" w:after="60"/>
              <w:ind w:left="0"/>
              <w:jc w:val="center"/>
              <w:rPr>
                <w:rFonts w:ascii="Arial" w:hAnsi="Arial" w:cs="Arial"/>
                <w:sz w:val="16"/>
                <w:szCs w:val="16"/>
                <w:lang w:val="en-US" w:eastAsia="en-US"/>
              </w:rPr>
            </w:pPr>
            <w:r>
              <w:rPr>
                <w:rFonts w:ascii="Arial" w:hAnsi="Arial" w:cs="Arial"/>
                <w:noProof/>
                <w:snapToGrid/>
                <w:sz w:val="16"/>
                <w:szCs w:val="16"/>
                <w:lang w:val="en-US" w:eastAsia="en-US"/>
              </w:rPr>
              <w:drawing>
                <wp:inline distT="0" distB="0" distL="0" distR="0" wp14:anchorId="41DDC558" wp14:editId="73E885FA">
                  <wp:extent cx="866775" cy="285750"/>
                  <wp:effectExtent l="19050" t="19050" r="28575" b="19050"/>
                  <wp:docPr id="7" name="Picture 27" descr="Light Blue Rectangle " title="Special Hazards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Special</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subject</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inundation</w:t>
            </w:r>
            <w:r>
              <w:rPr>
                <w:rFonts w:ascii="Arial" w:hAnsi="Arial" w:cs="Arial"/>
                <w:sz w:val="20"/>
                <w:lang w:val="en-US" w:eastAsia="en-US"/>
              </w:rPr>
              <w:t xml:space="preserve"> </w:t>
            </w:r>
            <w:r w:rsidRPr="00E505C5">
              <w:rPr>
                <w:rFonts w:ascii="Arial" w:hAnsi="Arial" w:cs="Arial"/>
                <w:sz w:val="20"/>
                <w:lang w:val="en-US" w:eastAsia="en-US"/>
              </w:rPr>
              <w:t>by</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(Zones</w:t>
            </w:r>
            <w:r>
              <w:rPr>
                <w:rFonts w:ascii="Arial" w:hAnsi="Arial" w:cs="Arial"/>
                <w:sz w:val="20"/>
                <w:lang w:val="en-US" w:eastAsia="en-US"/>
              </w:rPr>
              <w:t xml:space="preserve"> </w:t>
            </w:r>
            <w:r w:rsidRPr="00E505C5">
              <w:rPr>
                <w:rFonts w:ascii="Arial" w:hAnsi="Arial" w:cs="Arial"/>
                <w:sz w:val="20"/>
                <w:lang w:val="en-US" w:eastAsia="en-US"/>
              </w:rPr>
              <w:t>A,</w:t>
            </w:r>
            <w:r>
              <w:rPr>
                <w:rFonts w:ascii="Arial" w:hAnsi="Arial" w:cs="Arial"/>
                <w:sz w:val="20"/>
                <w:lang w:val="en-US" w:eastAsia="en-US"/>
              </w:rPr>
              <w:t xml:space="preserve"> </w:t>
            </w:r>
            <w:r w:rsidRPr="00E505C5">
              <w:rPr>
                <w:rFonts w:ascii="Arial" w:hAnsi="Arial" w:cs="Arial"/>
                <w:sz w:val="20"/>
                <w:lang w:val="en-US" w:eastAsia="en-US"/>
              </w:rPr>
              <w:t>AE,</w:t>
            </w:r>
            <w:r>
              <w:rPr>
                <w:rFonts w:ascii="Arial" w:hAnsi="Arial" w:cs="Arial"/>
                <w:sz w:val="20"/>
                <w:lang w:val="en-US" w:eastAsia="en-US"/>
              </w:rPr>
              <w:t xml:space="preserve"> </w:t>
            </w:r>
            <w:r w:rsidRPr="00E505C5">
              <w:rPr>
                <w:rFonts w:ascii="Arial" w:hAnsi="Arial" w:cs="Arial"/>
                <w:sz w:val="20"/>
                <w:lang w:val="en-US" w:eastAsia="en-US"/>
              </w:rPr>
              <w:t>AH,</w:t>
            </w:r>
            <w:r>
              <w:rPr>
                <w:rFonts w:ascii="Arial" w:hAnsi="Arial" w:cs="Arial"/>
                <w:sz w:val="20"/>
                <w:lang w:val="en-US" w:eastAsia="en-US"/>
              </w:rPr>
              <w:t xml:space="preserve"> </w:t>
            </w:r>
            <w:r w:rsidRPr="00E505C5">
              <w:rPr>
                <w:rFonts w:ascii="Arial" w:hAnsi="Arial" w:cs="Arial"/>
                <w:sz w:val="20"/>
                <w:lang w:val="en-US" w:eastAsia="en-US"/>
              </w:rPr>
              <w:t>AO,</w:t>
            </w:r>
            <w:r>
              <w:rPr>
                <w:rFonts w:ascii="Arial" w:hAnsi="Arial" w:cs="Arial"/>
                <w:sz w:val="20"/>
                <w:lang w:val="en-US" w:eastAsia="en-US"/>
              </w:rPr>
              <w:t xml:space="preserve"> </w:t>
            </w:r>
            <w:r w:rsidRPr="00E505C5">
              <w:rPr>
                <w:rFonts w:ascii="Arial" w:hAnsi="Arial" w:cs="Arial"/>
                <w:sz w:val="20"/>
                <w:lang w:val="en-US" w:eastAsia="en-US"/>
              </w:rPr>
              <w:t>AR,</w:t>
            </w:r>
            <w:r>
              <w:rPr>
                <w:rFonts w:ascii="Arial" w:hAnsi="Arial" w:cs="Arial"/>
                <w:sz w:val="20"/>
                <w:lang w:val="en-US" w:eastAsia="en-US"/>
              </w:rPr>
              <w:t xml:space="preserve"> </w:t>
            </w:r>
            <w:r w:rsidRPr="00E505C5">
              <w:rPr>
                <w:rFonts w:ascii="Arial" w:hAnsi="Arial" w:cs="Arial"/>
                <w:sz w:val="20"/>
                <w:lang w:val="en-US" w:eastAsia="en-US"/>
              </w:rPr>
              <w:t>A99,</w:t>
            </w:r>
            <w:r>
              <w:rPr>
                <w:rFonts w:ascii="Arial" w:hAnsi="Arial" w:cs="Arial"/>
                <w:sz w:val="20"/>
                <w:lang w:val="en-US" w:eastAsia="en-US"/>
              </w:rPr>
              <w:t xml:space="preserve"> </w:t>
            </w:r>
            <w:r w:rsidRPr="00E505C5">
              <w:rPr>
                <w:rFonts w:ascii="Arial" w:hAnsi="Arial" w:cs="Arial"/>
                <w:sz w:val="20"/>
                <w:lang w:val="en-US" w:eastAsia="en-US"/>
              </w:rPr>
              <w:t>V</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VE)</w:t>
            </w:r>
            <w:r w:rsidR="00DA22C5">
              <w:rPr>
                <w:rFonts w:ascii="Arial" w:hAnsi="Arial" w:cs="Arial"/>
                <w:sz w:val="20"/>
                <w:lang w:val="en-US" w:eastAsia="en-US"/>
              </w:rPr>
              <w:t>.</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E505C5" w:rsidRDefault="0029121E" w:rsidP="007A2694">
            <w:pPr>
              <w:pStyle w:val="BodyText"/>
              <w:spacing w:before="60" w:after="60"/>
              <w:ind w:left="0" w:right="144"/>
              <w:jc w:val="right"/>
              <w:rPr>
                <w:rFonts w:ascii="Arial" w:hAnsi="Arial" w:cs="Arial"/>
                <w:noProof/>
                <w:snapToGrid/>
                <w:sz w:val="16"/>
                <w:szCs w:val="16"/>
                <w:lang w:val="en-US" w:eastAsia="en-US"/>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w:t>
            </w:r>
            <w:r w:rsidRPr="00E505C5">
              <w:rPr>
                <w:rFonts w:ascii="Arial" w:hAnsi="Arial" w:cs="Arial"/>
                <w:noProof/>
                <w:snapToGrid/>
                <w:sz w:val="16"/>
                <w:szCs w:val="16"/>
                <w:lang w:val="en-US" w:eastAsia="en-US"/>
              </w:rPr>
              <w:t>A</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floodplains.</w:t>
            </w:r>
            <w:r>
              <w:rPr>
                <w:rFonts w:ascii="Arial" w:hAnsi="Arial" w:cs="Arial"/>
                <w:sz w:val="20"/>
                <w:lang w:val="en-US" w:eastAsia="en-US"/>
              </w:rPr>
              <w:t xml:space="preserve"> </w:t>
            </w:r>
            <w:r w:rsidRPr="00E505C5">
              <w:rPr>
                <w:rFonts w:ascii="Arial" w:hAnsi="Arial" w:cs="Arial"/>
                <w:sz w:val="20"/>
                <w:lang w:val="en-US" w:eastAsia="en-US"/>
              </w:rPr>
              <w:t>No</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(BFEs)</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depths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E505C5" w:rsidRDefault="0029121E" w:rsidP="007A2694">
            <w:pPr>
              <w:pStyle w:val="BodyText"/>
              <w:spacing w:before="60" w:after="60"/>
              <w:ind w:left="0" w:right="144"/>
              <w:jc w:val="right"/>
              <w:rPr>
                <w:rFonts w:ascii="Arial" w:hAnsi="Arial" w:cs="Arial"/>
                <w:noProof/>
                <w:snapToGrid/>
                <w:sz w:val="16"/>
                <w:szCs w:val="16"/>
                <w:lang w:val="en-US" w:eastAsia="en-US"/>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w:t>
            </w:r>
            <w:r w:rsidRPr="00E505C5">
              <w:rPr>
                <w:rFonts w:ascii="Arial" w:hAnsi="Arial" w:cs="Arial"/>
                <w:noProof/>
                <w:snapToGrid/>
                <w:sz w:val="16"/>
                <w:szCs w:val="16"/>
                <w:lang w:val="en-US" w:eastAsia="en-US"/>
              </w:rPr>
              <w:t>AE</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floodplains.</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derived</w:t>
            </w:r>
            <w:r>
              <w:rPr>
                <w:rFonts w:ascii="Arial" w:hAnsi="Arial" w:cs="Arial"/>
                <w:sz w:val="20"/>
                <w:lang w:val="en-US" w:eastAsia="en-US"/>
              </w:rPr>
              <w:t xml:space="preserve"> </w:t>
            </w:r>
            <w:r w:rsidRPr="00E505C5">
              <w:rPr>
                <w:rFonts w:ascii="Arial" w:hAnsi="Arial" w:cs="Arial"/>
                <w:sz w:val="20"/>
                <w:lang w:val="en-US" w:eastAsia="en-US"/>
              </w:rPr>
              <w:t>from</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hydraulic</w:t>
            </w:r>
            <w:r>
              <w:rPr>
                <w:rFonts w:ascii="Arial" w:hAnsi="Arial" w:cs="Arial"/>
                <w:sz w:val="20"/>
                <w:lang w:val="en-US" w:eastAsia="en-US"/>
              </w:rPr>
              <w:t xml:space="preserve"> </w:t>
            </w:r>
            <w:r w:rsidRPr="00E505C5">
              <w:rPr>
                <w:rFonts w:ascii="Arial" w:hAnsi="Arial" w:cs="Arial"/>
                <w:sz w:val="20"/>
                <w:lang w:val="en-US" w:eastAsia="en-US"/>
              </w:rPr>
              <w:t>analyses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either</w:t>
            </w:r>
            <w:r>
              <w:rPr>
                <w:rFonts w:ascii="Arial" w:hAnsi="Arial" w:cs="Arial"/>
                <w:sz w:val="20"/>
                <w:lang w:val="en-US" w:eastAsia="en-US"/>
              </w:rPr>
              <w:t xml:space="preserve"> </w:t>
            </w:r>
            <w:r w:rsidRPr="00E505C5">
              <w:rPr>
                <w:rFonts w:ascii="Arial" w:hAnsi="Arial" w:cs="Arial"/>
                <w:sz w:val="20"/>
                <w:lang w:val="en-US" w:eastAsia="en-US"/>
              </w:rPr>
              <w:t>at</w:t>
            </w:r>
            <w:r>
              <w:rPr>
                <w:rFonts w:ascii="Arial" w:hAnsi="Arial" w:cs="Arial"/>
                <w:sz w:val="20"/>
                <w:lang w:val="en-US" w:eastAsia="en-US"/>
              </w:rPr>
              <w:t xml:space="preserve"> </w:t>
            </w:r>
            <w:r w:rsidRPr="00E505C5">
              <w:rPr>
                <w:rFonts w:ascii="Arial" w:hAnsi="Arial" w:cs="Arial"/>
                <w:sz w:val="20"/>
                <w:lang w:val="en-US" w:eastAsia="en-US"/>
              </w:rPr>
              <w:t>cross</w:t>
            </w:r>
            <w:r>
              <w:rPr>
                <w:rFonts w:ascii="Arial" w:hAnsi="Arial" w:cs="Arial"/>
                <w:sz w:val="20"/>
                <w:lang w:val="en-US" w:eastAsia="en-US"/>
              </w:rPr>
              <w:t xml:space="preserve"> </w:t>
            </w:r>
            <w:r w:rsidRPr="00E505C5">
              <w:rPr>
                <w:rFonts w:ascii="Arial" w:hAnsi="Arial" w:cs="Arial"/>
                <w:sz w:val="20"/>
                <w:lang w:val="en-US" w:eastAsia="en-US"/>
              </w:rPr>
              <w:t>section</w:t>
            </w:r>
            <w:r>
              <w:rPr>
                <w:rFonts w:ascii="Arial" w:hAnsi="Arial" w:cs="Arial"/>
                <w:sz w:val="20"/>
                <w:lang w:val="en-US" w:eastAsia="en-US"/>
              </w:rPr>
              <w:t xml:space="preserve"> </w:t>
            </w:r>
            <w:r w:rsidRPr="00E505C5">
              <w:rPr>
                <w:rFonts w:ascii="Arial" w:hAnsi="Arial" w:cs="Arial"/>
                <w:sz w:val="20"/>
                <w:lang w:val="en-US" w:eastAsia="en-US"/>
              </w:rPr>
              <w:t>locations</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as</w:t>
            </w:r>
            <w:r>
              <w:rPr>
                <w:rFonts w:ascii="Arial" w:hAnsi="Arial" w:cs="Arial"/>
                <w:sz w:val="20"/>
                <w:lang w:val="en-US" w:eastAsia="en-US"/>
              </w:rPr>
              <w:t xml:space="preserve"> </w:t>
            </w:r>
            <w:r w:rsidRPr="00E505C5">
              <w:rPr>
                <w:rFonts w:ascii="Arial" w:hAnsi="Arial" w:cs="Arial"/>
                <w:sz w:val="20"/>
                <w:lang w:val="en-US" w:eastAsia="en-US"/>
              </w:rPr>
              <w:t>static</w:t>
            </w:r>
            <w:r>
              <w:rPr>
                <w:rFonts w:ascii="Arial" w:hAnsi="Arial" w:cs="Arial"/>
                <w:sz w:val="20"/>
                <w:lang w:val="en-US" w:eastAsia="en-US"/>
              </w:rPr>
              <w:t xml:space="preserve"> </w:t>
            </w:r>
            <w:r w:rsidRPr="00E505C5">
              <w:rPr>
                <w:rFonts w:ascii="Arial" w:hAnsi="Arial" w:cs="Arial"/>
                <w:sz w:val="20"/>
                <w:lang w:val="en-US" w:eastAsia="en-US"/>
              </w:rPr>
              <w:t>whole-foot</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apply</w:t>
            </w:r>
            <w:r>
              <w:rPr>
                <w:rFonts w:ascii="Arial" w:hAnsi="Arial" w:cs="Arial"/>
                <w:sz w:val="20"/>
                <w:lang w:val="en-US" w:eastAsia="en-US"/>
              </w:rPr>
              <w:t xml:space="preserve"> </w:t>
            </w:r>
            <w:r w:rsidRPr="00E505C5">
              <w:rPr>
                <w:rFonts w:ascii="Arial" w:hAnsi="Arial" w:cs="Arial"/>
                <w:sz w:val="20"/>
                <w:lang w:val="en-US" w:eastAsia="en-US"/>
              </w:rPr>
              <w:t>throughout</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E505C5" w:rsidRDefault="0029121E" w:rsidP="007A2694">
            <w:pPr>
              <w:pStyle w:val="BodyText"/>
              <w:spacing w:before="60" w:after="60"/>
              <w:ind w:left="0" w:right="144"/>
              <w:jc w:val="right"/>
              <w:rPr>
                <w:rFonts w:ascii="Arial" w:hAnsi="Arial" w:cs="Arial"/>
                <w:noProof/>
                <w:snapToGrid/>
                <w:sz w:val="16"/>
                <w:szCs w:val="16"/>
                <w:lang w:val="en-US" w:eastAsia="en-US"/>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w:t>
            </w:r>
            <w:r w:rsidRPr="00E505C5">
              <w:rPr>
                <w:rFonts w:ascii="Arial" w:hAnsi="Arial" w:cs="Arial"/>
                <w:noProof/>
                <w:snapToGrid/>
                <w:sz w:val="16"/>
                <w:szCs w:val="16"/>
                <w:lang w:val="en-US" w:eastAsia="en-US"/>
              </w:rPr>
              <w:t>AH</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shallow</w:t>
            </w:r>
            <w:r>
              <w:rPr>
                <w:rFonts w:ascii="Arial" w:hAnsi="Arial" w:cs="Arial"/>
                <w:sz w:val="20"/>
                <w:lang w:val="en-US" w:eastAsia="en-US"/>
              </w:rPr>
              <w:t xml:space="preserve"> </w:t>
            </w:r>
            <w:r w:rsidRPr="00E505C5">
              <w:rPr>
                <w:rFonts w:ascii="Arial" w:hAnsi="Arial" w:cs="Arial"/>
                <w:sz w:val="20"/>
                <w:lang w:val="en-US" w:eastAsia="en-US"/>
              </w:rPr>
              <w:t>flooding</w:t>
            </w:r>
            <w:r>
              <w:rPr>
                <w:rFonts w:ascii="Arial" w:hAnsi="Arial" w:cs="Arial"/>
                <w:sz w:val="20"/>
                <w:lang w:val="en-US" w:eastAsia="en-US"/>
              </w:rPr>
              <w:t xml:space="preserve"> </w:t>
            </w:r>
            <w:r w:rsidRPr="00E505C5">
              <w:rPr>
                <w:rFonts w:ascii="Arial" w:hAnsi="Arial" w:cs="Arial"/>
                <w:sz w:val="20"/>
                <w:lang w:val="en-US" w:eastAsia="en-US"/>
              </w:rPr>
              <w:t>(usually</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ponding)</w:t>
            </w:r>
            <w:r>
              <w:rPr>
                <w:rFonts w:ascii="Arial" w:hAnsi="Arial" w:cs="Arial"/>
                <w:sz w:val="20"/>
                <w:lang w:val="en-US" w:eastAsia="en-US"/>
              </w:rPr>
              <w:t xml:space="preserve"> </w:t>
            </w:r>
            <w:r w:rsidRPr="00E505C5">
              <w:rPr>
                <w:rFonts w:ascii="Arial" w:hAnsi="Arial" w:cs="Arial"/>
                <w:sz w:val="20"/>
                <w:lang w:val="en-US" w:eastAsia="en-US"/>
              </w:rPr>
              <w:t>where</w:t>
            </w:r>
            <w:r>
              <w:rPr>
                <w:rFonts w:ascii="Arial" w:hAnsi="Arial" w:cs="Arial"/>
                <w:sz w:val="20"/>
                <w:lang w:val="en-US" w:eastAsia="en-US"/>
              </w:rPr>
              <w:t xml:space="preserve"> </w:t>
            </w:r>
            <w:r w:rsidRPr="00E505C5">
              <w:rPr>
                <w:rFonts w:ascii="Arial" w:hAnsi="Arial" w:cs="Arial"/>
                <w:sz w:val="20"/>
                <w:lang w:val="en-US" w:eastAsia="en-US"/>
              </w:rPr>
              <w:t>average</w:t>
            </w:r>
            <w:r>
              <w:rPr>
                <w:rFonts w:ascii="Arial" w:hAnsi="Arial" w:cs="Arial"/>
                <w:sz w:val="20"/>
                <w:lang w:val="en-US" w:eastAsia="en-US"/>
              </w:rPr>
              <w:t xml:space="preserve"> </w:t>
            </w:r>
            <w:r w:rsidRPr="00E505C5">
              <w:rPr>
                <w:rFonts w:ascii="Arial" w:hAnsi="Arial" w:cs="Arial"/>
                <w:sz w:val="20"/>
                <w:lang w:val="en-US" w:eastAsia="en-US"/>
              </w:rPr>
              <w:t>depths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between</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3</w:t>
            </w:r>
            <w:r>
              <w:rPr>
                <w:rFonts w:ascii="Arial" w:hAnsi="Arial" w:cs="Arial"/>
                <w:sz w:val="20"/>
                <w:lang w:val="en-US" w:eastAsia="en-US"/>
              </w:rPr>
              <w:t xml:space="preserve"> </w:t>
            </w:r>
            <w:r w:rsidRPr="00E505C5">
              <w:rPr>
                <w:rFonts w:ascii="Arial" w:hAnsi="Arial" w:cs="Arial"/>
                <w:sz w:val="20"/>
                <w:lang w:val="en-US" w:eastAsia="en-US"/>
              </w:rPr>
              <w:t>feet.</w:t>
            </w:r>
            <w:r>
              <w:rPr>
                <w:rFonts w:ascii="Arial" w:hAnsi="Arial" w:cs="Arial"/>
                <w:sz w:val="20"/>
                <w:lang w:val="en-US" w:eastAsia="en-US"/>
              </w:rPr>
              <w:t xml:space="preserve"> </w:t>
            </w:r>
            <w:r w:rsidRPr="00E505C5">
              <w:rPr>
                <w:rFonts w:ascii="Arial" w:hAnsi="Arial" w:cs="Arial"/>
                <w:sz w:val="20"/>
                <w:lang w:val="en-US" w:eastAsia="en-US"/>
              </w:rPr>
              <w:t>Whole-foot</w:t>
            </w:r>
            <w:r>
              <w:rPr>
                <w:rFonts w:ascii="Arial" w:hAnsi="Arial" w:cs="Arial"/>
                <w:sz w:val="20"/>
                <w:lang w:val="en-US" w:eastAsia="en-US"/>
              </w:rPr>
              <w:t xml:space="preserve"> </w:t>
            </w:r>
            <w:r w:rsidRPr="00E505C5">
              <w:rPr>
                <w:rFonts w:ascii="Arial" w:hAnsi="Arial" w:cs="Arial"/>
                <w:sz w:val="20"/>
                <w:lang w:val="en-US" w:eastAsia="en-US"/>
              </w:rPr>
              <w:t>BFEs</w:t>
            </w:r>
            <w:r>
              <w:rPr>
                <w:rFonts w:ascii="Arial" w:hAnsi="Arial" w:cs="Arial"/>
                <w:sz w:val="20"/>
                <w:lang w:val="en-US" w:eastAsia="en-US"/>
              </w:rPr>
              <w:t xml:space="preserve"> </w:t>
            </w:r>
            <w:r w:rsidRPr="00E505C5">
              <w:rPr>
                <w:rFonts w:ascii="Arial" w:hAnsi="Arial" w:cs="Arial"/>
                <w:sz w:val="20"/>
                <w:lang w:val="en-US" w:eastAsia="en-US"/>
              </w:rPr>
              <w:t>derived</w:t>
            </w:r>
            <w:r>
              <w:rPr>
                <w:rFonts w:ascii="Arial" w:hAnsi="Arial" w:cs="Arial"/>
                <w:sz w:val="20"/>
                <w:lang w:val="en-US" w:eastAsia="en-US"/>
              </w:rPr>
              <w:t xml:space="preserve"> </w:t>
            </w:r>
            <w:r w:rsidRPr="00E505C5">
              <w:rPr>
                <w:rFonts w:ascii="Arial" w:hAnsi="Arial" w:cs="Arial"/>
                <w:sz w:val="20"/>
                <w:lang w:val="en-US" w:eastAsia="en-US"/>
              </w:rPr>
              <w:t>from</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hydraulic</w:t>
            </w:r>
            <w:r>
              <w:rPr>
                <w:rFonts w:ascii="Arial" w:hAnsi="Arial" w:cs="Arial"/>
                <w:sz w:val="20"/>
                <w:lang w:val="en-US" w:eastAsia="en-US"/>
              </w:rPr>
              <w:t xml:space="preserve"> </w:t>
            </w:r>
            <w:r w:rsidRPr="00E505C5">
              <w:rPr>
                <w:rFonts w:ascii="Arial" w:hAnsi="Arial" w:cs="Arial"/>
                <w:sz w:val="20"/>
                <w:lang w:val="en-US" w:eastAsia="en-US"/>
              </w:rPr>
              <w:t>analyses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at</w:t>
            </w:r>
            <w:r>
              <w:rPr>
                <w:rFonts w:ascii="Arial" w:hAnsi="Arial" w:cs="Arial"/>
                <w:sz w:val="20"/>
                <w:lang w:val="en-US" w:eastAsia="en-US"/>
              </w:rPr>
              <w:t xml:space="preserve"> </w:t>
            </w:r>
            <w:r w:rsidRPr="00E505C5">
              <w:rPr>
                <w:rFonts w:ascii="Arial" w:hAnsi="Arial" w:cs="Arial"/>
                <w:sz w:val="20"/>
                <w:lang w:val="en-US" w:eastAsia="en-US"/>
              </w:rPr>
              <w:t>selected</w:t>
            </w:r>
            <w:r>
              <w:rPr>
                <w:rFonts w:ascii="Arial" w:hAnsi="Arial" w:cs="Arial"/>
                <w:sz w:val="20"/>
                <w:lang w:val="en-US" w:eastAsia="en-US"/>
              </w:rPr>
              <w:t xml:space="preserve"> </w:t>
            </w:r>
            <w:r w:rsidRPr="00E505C5">
              <w:rPr>
                <w:rFonts w:ascii="Arial" w:hAnsi="Arial" w:cs="Arial"/>
                <w:sz w:val="20"/>
                <w:lang w:val="en-US" w:eastAsia="en-US"/>
              </w:rPr>
              <w:t>intervals</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E505C5" w:rsidRDefault="0029121E" w:rsidP="007A2694">
            <w:pPr>
              <w:pStyle w:val="BodyText"/>
              <w:spacing w:before="60" w:after="60"/>
              <w:ind w:left="0" w:right="144"/>
              <w:jc w:val="right"/>
              <w:rPr>
                <w:rFonts w:ascii="Arial" w:hAnsi="Arial" w:cs="Arial"/>
                <w:noProof/>
                <w:snapToGrid/>
                <w:sz w:val="16"/>
                <w:szCs w:val="16"/>
                <w:lang w:val="en-US" w:eastAsia="en-US"/>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w:t>
            </w:r>
            <w:r w:rsidRPr="00E505C5">
              <w:rPr>
                <w:rFonts w:ascii="Arial" w:hAnsi="Arial" w:cs="Arial"/>
                <w:noProof/>
                <w:snapToGrid/>
                <w:sz w:val="16"/>
                <w:szCs w:val="16"/>
                <w:lang w:val="en-US" w:eastAsia="en-US"/>
              </w:rPr>
              <w:t>AO</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shallow</w:t>
            </w:r>
            <w:r>
              <w:rPr>
                <w:rFonts w:ascii="Arial" w:hAnsi="Arial" w:cs="Arial"/>
                <w:sz w:val="20"/>
                <w:lang w:val="en-US" w:eastAsia="en-US"/>
              </w:rPr>
              <w:t xml:space="preserve"> </w:t>
            </w:r>
            <w:r w:rsidRPr="00E505C5">
              <w:rPr>
                <w:rFonts w:ascii="Arial" w:hAnsi="Arial" w:cs="Arial"/>
                <w:sz w:val="20"/>
                <w:lang w:val="en-US" w:eastAsia="en-US"/>
              </w:rPr>
              <w:t>flooding</w:t>
            </w:r>
            <w:r>
              <w:rPr>
                <w:rFonts w:ascii="Arial" w:hAnsi="Arial" w:cs="Arial"/>
                <w:sz w:val="20"/>
                <w:lang w:val="en-US" w:eastAsia="en-US"/>
              </w:rPr>
              <w:t xml:space="preserve"> </w:t>
            </w:r>
            <w:r w:rsidRPr="00E505C5">
              <w:rPr>
                <w:rFonts w:ascii="Arial" w:hAnsi="Arial" w:cs="Arial"/>
                <w:sz w:val="20"/>
                <w:lang w:val="en-US" w:eastAsia="en-US"/>
              </w:rPr>
              <w:t>(usually</w:t>
            </w:r>
            <w:r>
              <w:rPr>
                <w:rFonts w:ascii="Arial" w:hAnsi="Arial" w:cs="Arial"/>
                <w:sz w:val="20"/>
                <w:lang w:val="en-US" w:eastAsia="en-US"/>
              </w:rPr>
              <w:t xml:space="preserve"> </w:t>
            </w:r>
            <w:r w:rsidRPr="00E505C5">
              <w:rPr>
                <w:rFonts w:ascii="Arial" w:hAnsi="Arial" w:cs="Arial"/>
                <w:sz w:val="20"/>
                <w:lang w:val="en-US" w:eastAsia="en-US"/>
              </w:rPr>
              <w:t>sheet</w:t>
            </w:r>
            <w:r>
              <w:rPr>
                <w:rFonts w:ascii="Arial" w:hAnsi="Arial" w:cs="Arial"/>
                <w:sz w:val="20"/>
                <w:lang w:val="en-US" w:eastAsia="en-US"/>
              </w:rPr>
              <w:t xml:space="preserve"> </w:t>
            </w:r>
            <w:r w:rsidRPr="00E505C5">
              <w:rPr>
                <w:rFonts w:ascii="Arial" w:hAnsi="Arial" w:cs="Arial"/>
                <w:sz w:val="20"/>
                <w:lang w:val="en-US" w:eastAsia="en-US"/>
              </w:rPr>
              <w:t>flow</w:t>
            </w:r>
            <w:r>
              <w:rPr>
                <w:rFonts w:ascii="Arial" w:hAnsi="Arial" w:cs="Arial"/>
                <w:sz w:val="20"/>
                <w:lang w:val="en-US" w:eastAsia="en-US"/>
              </w:rPr>
              <w:t xml:space="preserve"> </w:t>
            </w:r>
            <w:r w:rsidRPr="00E505C5">
              <w:rPr>
                <w:rFonts w:ascii="Arial" w:hAnsi="Arial" w:cs="Arial"/>
                <w:sz w:val="20"/>
                <w:lang w:val="en-US" w:eastAsia="en-US"/>
              </w:rPr>
              <w:t>on</w:t>
            </w:r>
            <w:r>
              <w:rPr>
                <w:rFonts w:ascii="Arial" w:hAnsi="Arial" w:cs="Arial"/>
                <w:sz w:val="20"/>
                <w:lang w:val="en-US" w:eastAsia="en-US"/>
              </w:rPr>
              <w:t xml:space="preserve"> </w:t>
            </w:r>
            <w:r w:rsidRPr="00E505C5">
              <w:rPr>
                <w:rFonts w:ascii="Arial" w:hAnsi="Arial" w:cs="Arial"/>
                <w:sz w:val="20"/>
                <w:lang w:val="en-US" w:eastAsia="en-US"/>
              </w:rPr>
              <w:t>sloping</w:t>
            </w:r>
            <w:r>
              <w:rPr>
                <w:rFonts w:ascii="Arial" w:hAnsi="Arial" w:cs="Arial"/>
                <w:sz w:val="20"/>
                <w:lang w:val="en-US" w:eastAsia="en-US"/>
              </w:rPr>
              <w:t xml:space="preserve"> </w:t>
            </w:r>
            <w:r w:rsidRPr="00E505C5">
              <w:rPr>
                <w:rFonts w:ascii="Arial" w:hAnsi="Arial" w:cs="Arial"/>
                <w:sz w:val="20"/>
                <w:lang w:val="en-US" w:eastAsia="en-US"/>
              </w:rPr>
              <w:t>terrain)</w:t>
            </w:r>
            <w:r>
              <w:rPr>
                <w:rFonts w:ascii="Arial" w:hAnsi="Arial" w:cs="Arial"/>
                <w:sz w:val="20"/>
                <w:lang w:val="en-US" w:eastAsia="en-US"/>
              </w:rPr>
              <w:t xml:space="preserve"> </w:t>
            </w:r>
            <w:r w:rsidRPr="00E505C5">
              <w:rPr>
                <w:rFonts w:ascii="Arial" w:hAnsi="Arial" w:cs="Arial"/>
                <w:sz w:val="20"/>
                <w:lang w:val="en-US" w:eastAsia="en-US"/>
              </w:rPr>
              <w:t>where</w:t>
            </w:r>
            <w:r>
              <w:rPr>
                <w:rFonts w:ascii="Arial" w:hAnsi="Arial" w:cs="Arial"/>
                <w:sz w:val="20"/>
                <w:lang w:val="en-US" w:eastAsia="en-US"/>
              </w:rPr>
              <w:t xml:space="preserve"> </w:t>
            </w:r>
            <w:r w:rsidRPr="00E505C5">
              <w:rPr>
                <w:rFonts w:ascii="Arial" w:hAnsi="Arial" w:cs="Arial"/>
                <w:sz w:val="20"/>
                <w:lang w:val="en-US" w:eastAsia="en-US"/>
              </w:rPr>
              <w:t>average</w:t>
            </w:r>
            <w:r>
              <w:rPr>
                <w:rFonts w:ascii="Arial" w:hAnsi="Arial" w:cs="Arial"/>
                <w:sz w:val="20"/>
                <w:lang w:val="en-US" w:eastAsia="en-US"/>
              </w:rPr>
              <w:t xml:space="preserve"> </w:t>
            </w:r>
            <w:r w:rsidRPr="00E505C5">
              <w:rPr>
                <w:rFonts w:ascii="Arial" w:hAnsi="Arial" w:cs="Arial"/>
                <w:sz w:val="20"/>
                <w:lang w:val="en-US" w:eastAsia="en-US"/>
              </w:rPr>
              <w:t>depths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between</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3</w:t>
            </w:r>
            <w:r>
              <w:rPr>
                <w:rFonts w:ascii="Arial" w:hAnsi="Arial" w:cs="Arial"/>
                <w:sz w:val="20"/>
                <w:lang w:val="en-US" w:eastAsia="en-US"/>
              </w:rPr>
              <w:t xml:space="preserve"> </w:t>
            </w:r>
            <w:r w:rsidRPr="00E505C5">
              <w:rPr>
                <w:rFonts w:ascii="Arial" w:hAnsi="Arial" w:cs="Arial"/>
                <w:sz w:val="20"/>
                <w:lang w:val="en-US" w:eastAsia="en-US"/>
              </w:rPr>
              <w:t>feet.</w:t>
            </w:r>
            <w:r>
              <w:rPr>
                <w:rFonts w:ascii="Arial" w:hAnsi="Arial" w:cs="Arial"/>
                <w:sz w:val="20"/>
                <w:lang w:val="en-US" w:eastAsia="en-US"/>
              </w:rPr>
              <w:t xml:space="preserve"> </w:t>
            </w:r>
            <w:r w:rsidRPr="00E505C5">
              <w:rPr>
                <w:rFonts w:ascii="Arial" w:hAnsi="Arial" w:cs="Arial"/>
                <w:sz w:val="20"/>
                <w:lang w:val="en-US" w:eastAsia="en-US"/>
              </w:rPr>
              <w:t>Average</w:t>
            </w:r>
            <w:r>
              <w:rPr>
                <w:rFonts w:ascii="Arial" w:hAnsi="Arial" w:cs="Arial"/>
                <w:sz w:val="20"/>
                <w:lang w:val="en-US" w:eastAsia="en-US"/>
              </w:rPr>
              <w:t xml:space="preserve"> </w:t>
            </w:r>
            <w:r w:rsidRPr="00E505C5">
              <w:rPr>
                <w:rFonts w:ascii="Arial" w:hAnsi="Arial" w:cs="Arial"/>
                <w:sz w:val="20"/>
                <w:lang w:val="en-US" w:eastAsia="en-US"/>
              </w:rPr>
              <w:t>whole-foot</w:t>
            </w:r>
            <w:r>
              <w:rPr>
                <w:rFonts w:ascii="Arial" w:hAnsi="Arial" w:cs="Arial"/>
                <w:sz w:val="20"/>
                <w:lang w:val="en-US" w:eastAsia="en-US"/>
              </w:rPr>
              <w:t xml:space="preserve"> </w:t>
            </w:r>
            <w:r w:rsidRPr="00E505C5">
              <w:rPr>
                <w:rFonts w:ascii="Arial" w:hAnsi="Arial" w:cs="Arial"/>
                <w:sz w:val="20"/>
                <w:lang w:val="en-US" w:eastAsia="en-US"/>
              </w:rPr>
              <w:t>depths</w:t>
            </w:r>
            <w:r>
              <w:rPr>
                <w:rFonts w:ascii="Arial" w:hAnsi="Arial" w:cs="Arial"/>
                <w:sz w:val="20"/>
                <w:lang w:val="en-US" w:eastAsia="en-US"/>
              </w:rPr>
              <w:t xml:space="preserve"> </w:t>
            </w:r>
            <w:r w:rsidRPr="00E505C5">
              <w:rPr>
                <w:rFonts w:ascii="Arial" w:hAnsi="Arial" w:cs="Arial"/>
                <w:sz w:val="20"/>
                <w:lang w:val="en-US" w:eastAsia="en-US"/>
              </w:rPr>
              <w:t>derived</w:t>
            </w:r>
            <w:r>
              <w:rPr>
                <w:rFonts w:ascii="Arial" w:hAnsi="Arial" w:cs="Arial"/>
                <w:sz w:val="20"/>
                <w:lang w:val="en-US" w:eastAsia="en-US"/>
              </w:rPr>
              <w:t xml:space="preserve"> </w:t>
            </w:r>
            <w:r w:rsidRPr="00E505C5">
              <w:rPr>
                <w:rFonts w:ascii="Arial" w:hAnsi="Arial" w:cs="Arial"/>
                <w:sz w:val="20"/>
                <w:lang w:val="en-US" w:eastAsia="en-US"/>
              </w:rPr>
              <w:t>from</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hydraulic</w:t>
            </w:r>
            <w:r>
              <w:rPr>
                <w:rFonts w:ascii="Arial" w:hAnsi="Arial" w:cs="Arial"/>
                <w:sz w:val="20"/>
                <w:lang w:val="en-US" w:eastAsia="en-US"/>
              </w:rPr>
              <w:t xml:space="preserve"> </w:t>
            </w:r>
            <w:r w:rsidRPr="00E505C5">
              <w:rPr>
                <w:rFonts w:ascii="Arial" w:hAnsi="Arial" w:cs="Arial"/>
                <w:sz w:val="20"/>
                <w:lang w:val="en-US" w:eastAsia="en-US"/>
              </w:rPr>
              <w:t>analyses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68769C" w:rsidRDefault="0029121E" w:rsidP="007A2694">
            <w:pPr>
              <w:pStyle w:val="BodyText"/>
              <w:spacing w:before="60" w:after="60"/>
              <w:ind w:left="0" w:right="144"/>
              <w:jc w:val="right"/>
              <w:rPr>
                <w:rFonts w:ascii="Arial" w:hAnsi="Arial" w:cs="Arial"/>
                <w:sz w:val="16"/>
                <w:szCs w:val="16"/>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w:t>
            </w:r>
            <w:r w:rsidRPr="00E505C5">
              <w:rPr>
                <w:rFonts w:ascii="Arial" w:hAnsi="Arial" w:cs="Arial"/>
                <w:noProof/>
                <w:snapToGrid/>
                <w:sz w:val="16"/>
                <w:szCs w:val="16"/>
                <w:lang w:val="en-US" w:eastAsia="en-US"/>
              </w:rPr>
              <w:t>A</w:t>
            </w:r>
            <w:r>
              <w:rPr>
                <w:rFonts w:ascii="Arial" w:hAnsi="Arial" w:cs="Arial"/>
                <w:noProof/>
                <w:snapToGrid/>
                <w:sz w:val="16"/>
                <w:szCs w:val="16"/>
                <w:lang w:val="en-US" w:eastAsia="en-US"/>
              </w:rPr>
              <w:t>R</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8350E0" w:rsidRDefault="0029121E" w:rsidP="007A2694">
            <w:pPr>
              <w:pStyle w:val="BodyText"/>
              <w:spacing w:before="60" w:after="60"/>
              <w:ind w:left="0"/>
              <w:rPr>
                <w:rFonts w:ascii="Arial" w:hAnsi="Arial" w:cs="Arial"/>
                <w:sz w:val="20"/>
              </w:rPr>
            </w:pPr>
            <w:r w:rsidRPr="008350E0">
              <w:rPr>
                <w:rFonts w:ascii="Arial" w:hAnsi="Arial" w:cs="Arial"/>
                <w:sz w:val="20"/>
              </w:rPr>
              <w:t>The flood insurance rate zone that corresponds to areas that were formerly protected from the 1% annual chance flood by a flood control system that was subsequently decertified. Zone AR indicates that the former flood control system is being restored to provide protection from the 1% annual chance or greater flood.</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68769C" w:rsidRDefault="0029121E" w:rsidP="007A2694">
            <w:pPr>
              <w:pStyle w:val="BodyText"/>
              <w:spacing w:before="60" w:after="60"/>
              <w:ind w:left="0" w:right="144"/>
              <w:jc w:val="right"/>
              <w:rPr>
                <w:rFonts w:ascii="Arial" w:hAnsi="Arial" w:cs="Arial"/>
                <w:sz w:val="16"/>
                <w:szCs w:val="16"/>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w:t>
            </w:r>
            <w:r w:rsidRPr="00E505C5">
              <w:rPr>
                <w:rFonts w:ascii="Arial" w:hAnsi="Arial" w:cs="Arial"/>
                <w:noProof/>
                <w:snapToGrid/>
                <w:sz w:val="16"/>
                <w:szCs w:val="16"/>
                <w:lang w:val="en-US" w:eastAsia="en-US"/>
              </w:rPr>
              <w:t>A</w:t>
            </w:r>
            <w:r>
              <w:rPr>
                <w:rFonts w:ascii="Arial" w:hAnsi="Arial" w:cs="Arial"/>
                <w:noProof/>
                <w:snapToGrid/>
                <w:sz w:val="16"/>
                <w:szCs w:val="16"/>
                <w:lang w:val="en-US" w:eastAsia="en-US"/>
              </w:rPr>
              <w:t>99</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8350E0" w:rsidRDefault="0029121E" w:rsidP="007A2694">
            <w:pPr>
              <w:pStyle w:val="BodyText"/>
              <w:spacing w:before="60" w:after="60"/>
              <w:ind w:left="0"/>
              <w:rPr>
                <w:rFonts w:ascii="Arial" w:hAnsi="Arial" w:cs="Arial"/>
                <w:sz w:val="20"/>
              </w:rPr>
            </w:pPr>
            <w:r w:rsidRPr="008350E0">
              <w:rPr>
                <w:rFonts w:ascii="Arial" w:hAnsi="Arial" w:cs="Arial"/>
                <w:sz w:val="20"/>
              </w:rPr>
              <w:t>The flood insurance rate zone that corresponds to areas of the 1% annual chance floodplain that will be protected by a Federal flood protection system where construction has reached specified statutory milestones. No base flood elevations or flood depths are shown within this zone.</w:t>
            </w:r>
          </w:p>
        </w:tc>
      </w:tr>
      <w:tr w:rsidR="0029121E" w:rsidRPr="0047243C" w:rsidTr="008508AA">
        <w:trPr>
          <w:cantSplit/>
          <w:trHeight w:val="576"/>
          <w:jc w:val="center"/>
        </w:trPr>
        <w:tc>
          <w:tcPr>
            <w:tcW w:w="2520" w:type="dxa"/>
            <w:tcBorders>
              <w:top w:val="nil"/>
              <w:bottom w:val="nil"/>
              <w:right w:val="nil"/>
            </w:tcBorders>
            <w:shd w:val="clear" w:color="auto" w:fill="F2F2F2" w:themeFill="background1" w:themeFillShade="F2"/>
          </w:tcPr>
          <w:p w:rsidR="0029121E" w:rsidRPr="0068769C" w:rsidRDefault="0029121E" w:rsidP="007A2694">
            <w:pPr>
              <w:pStyle w:val="BodyText"/>
              <w:spacing w:before="60" w:after="60"/>
              <w:ind w:left="0" w:right="144"/>
              <w:jc w:val="right"/>
              <w:rPr>
                <w:rFonts w:ascii="Arial" w:hAnsi="Arial" w:cs="Arial"/>
                <w:sz w:val="16"/>
                <w:szCs w:val="16"/>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V</w:t>
            </w:r>
          </w:p>
        </w:tc>
        <w:tc>
          <w:tcPr>
            <w:tcW w:w="6732" w:type="dxa"/>
            <w:tcBorders>
              <w:top w:val="nil"/>
              <w:left w:val="nil"/>
              <w:bottom w:val="nil"/>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floodplains</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have</w:t>
            </w:r>
            <w:r>
              <w:rPr>
                <w:rFonts w:ascii="Arial" w:hAnsi="Arial" w:cs="Arial"/>
                <w:sz w:val="20"/>
                <w:lang w:val="en-US" w:eastAsia="en-US"/>
              </w:rPr>
              <w:t xml:space="preserve"> </w:t>
            </w:r>
            <w:r w:rsidRPr="00E505C5">
              <w:rPr>
                <w:rFonts w:ascii="Arial" w:hAnsi="Arial" w:cs="Arial"/>
                <w:sz w:val="20"/>
                <w:lang w:val="en-US" w:eastAsia="en-US"/>
              </w:rPr>
              <w:t>additional</w:t>
            </w:r>
            <w:r>
              <w:rPr>
                <w:rFonts w:ascii="Arial" w:hAnsi="Arial" w:cs="Arial"/>
                <w:sz w:val="20"/>
                <w:lang w:val="en-US" w:eastAsia="en-US"/>
              </w:rPr>
              <w:t xml:space="preserve"> </w:t>
            </w:r>
            <w:r w:rsidRPr="00E505C5">
              <w:rPr>
                <w:rFonts w:ascii="Arial" w:hAnsi="Arial" w:cs="Arial"/>
                <w:sz w:val="20"/>
                <w:lang w:val="en-US" w:eastAsia="en-US"/>
              </w:rPr>
              <w:t>hazards</w:t>
            </w:r>
            <w:r>
              <w:rPr>
                <w:rFonts w:ascii="Arial" w:hAnsi="Arial" w:cs="Arial"/>
                <w:sz w:val="20"/>
                <w:lang w:val="en-US" w:eastAsia="en-US"/>
              </w:rPr>
              <w:t xml:space="preserve"> </w:t>
            </w:r>
            <w:r w:rsidRPr="00E505C5">
              <w:rPr>
                <w:rFonts w:ascii="Arial" w:hAnsi="Arial" w:cs="Arial"/>
                <w:sz w:val="20"/>
                <w:lang w:val="en-US" w:eastAsia="en-US"/>
              </w:rPr>
              <w:t>associated</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storm</w:t>
            </w:r>
            <w:r>
              <w:rPr>
                <w:rFonts w:ascii="Arial" w:hAnsi="Arial" w:cs="Arial"/>
                <w:sz w:val="20"/>
                <w:lang w:val="en-US" w:eastAsia="en-US"/>
              </w:rPr>
              <w:t xml:space="preserve"> </w:t>
            </w:r>
            <w:r w:rsidRPr="00E505C5">
              <w:rPr>
                <w:rFonts w:ascii="Arial" w:hAnsi="Arial" w:cs="Arial"/>
                <w:sz w:val="20"/>
                <w:lang w:val="en-US" w:eastAsia="en-US"/>
              </w:rPr>
              <w:t>waves.</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not</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47243C" w:rsidTr="008508AA">
        <w:trPr>
          <w:cantSplit/>
          <w:trHeight w:val="576"/>
          <w:jc w:val="center"/>
        </w:trPr>
        <w:tc>
          <w:tcPr>
            <w:tcW w:w="2520" w:type="dxa"/>
            <w:tcBorders>
              <w:top w:val="nil"/>
              <w:bottom w:val="single" w:sz="4" w:space="0" w:color="auto"/>
              <w:right w:val="nil"/>
            </w:tcBorders>
            <w:shd w:val="clear" w:color="auto" w:fill="F2F2F2" w:themeFill="background1" w:themeFillShade="F2"/>
          </w:tcPr>
          <w:p w:rsidR="0029121E" w:rsidRPr="0068769C" w:rsidRDefault="0029121E" w:rsidP="007A2694">
            <w:pPr>
              <w:pStyle w:val="BodyText"/>
              <w:spacing w:before="60" w:after="60"/>
              <w:ind w:left="0" w:right="144"/>
              <w:jc w:val="right"/>
              <w:rPr>
                <w:rFonts w:ascii="Arial" w:hAnsi="Arial" w:cs="Arial"/>
                <w:sz w:val="16"/>
                <w:szCs w:val="16"/>
              </w:rPr>
            </w:pPr>
            <w:r w:rsidRPr="00E505C5">
              <w:rPr>
                <w:rFonts w:ascii="Arial" w:hAnsi="Arial" w:cs="Arial"/>
                <w:noProof/>
                <w:snapToGrid/>
                <w:sz w:val="16"/>
                <w:szCs w:val="16"/>
                <w:lang w:val="en-US" w:eastAsia="en-US"/>
              </w:rPr>
              <w:t>Zone</w:t>
            </w:r>
            <w:r>
              <w:rPr>
                <w:rFonts w:ascii="Arial" w:hAnsi="Arial" w:cs="Arial"/>
                <w:noProof/>
                <w:snapToGrid/>
                <w:sz w:val="16"/>
                <w:szCs w:val="16"/>
                <w:lang w:val="en-US" w:eastAsia="en-US"/>
              </w:rPr>
              <w:t xml:space="preserve">  VE</w:t>
            </w:r>
          </w:p>
        </w:tc>
        <w:tc>
          <w:tcPr>
            <w:tcW w:w="6732" w:type="dxa"/>
            <w:tcBorders>
              <w:top w:val="nil"/>
              <w:left w:val="nil"/>
              <w:bottom w:val="single" w:sz="4" w:space="0" w:color="auto"/>
              <w:right w:val="single" w:sz="4" w:space="0" w:color="auto"/>
            </w:tcBorders>
            <w:shd w:val="clear" w:color="auto" w:fill="F2F2F2" w:themeFill="background1" w:themeFillShade="F2"/>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VE</w:t>
            </w:r>
            <w:r>
              <w:rPr>
                <w:rFonts w:ascii="Arial" w:hAnsi="Arial" w:cs="Arial"/>
                <w:sz w:val="20"/>
                <w:lang w:val="en-US" w:eastAsia="en-US"/>
              </w:rPr>
              <w:t xml:space="preserve"> </w:t>
            </w:r>
            <w:r w:rsidRPr="00E505C5">
              <w:rPr>
                <w:rFonts w:ascii="Arial" w:hAnsi="Arial" w:cs="Arial"/>
                <w:sz w:val="20"/>
                <w:lang w:val="en-US" w:eastAsia="en-US"/>
              </w:rPr>
              <w:t>is</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floodplains</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have</w:t>
            </w:r>
            <w:r>
              <w:rPr>
                <w:rFonts w:ascii="Arial" w:hAnsi="Arial" w:cs="Arial"/>
                <w:sz w:val="20"/>
                <w:lang w:val="en-US" w:eastAsia="en-US"/>
              </w:rPr>
              <w:t xml:space="preserve"> </w:t>
            </w:r>
            <w:r w:rsidRPr="00E505C5">
              <w:rPr>
                <w:rFonts w:ascii="Arial" w:hAnsi="Arial" w:cs="Arial"/>
                <w:sz w:val="20"/>
                <w:lang w:val="en-US" w:eastAsia="en-US"/>
              </w:rPr>
              <w:t>additional</w:t>
            </w:r>
            <w:r>
              <w:rPr>
                <w:rFonts w:ascii="Arial" w:hAnsi="Arial" w:cs="Arial"/>
                <w:sz w:val="20"/>
                <w:lang w:val="en-US" w:eastAsia="en-US"/>
              </w:rPr>
              <w:t xml:space="preserve"> </w:t>
            </w:r>
            <w:r w:rsidRPr="00E505C5">
              <w:rPr>
                <w:rFonts w:ascii="Arial" w:hAnsi="Arial" w:cs="Arial"/>
                <w:sz w:val="20"/>
                <w:lang w:val="en-US" w:eastAsia="en-US"/>
              </w:rPr>
              <w:t>hazards</w:t>
            </w:r>
            <w:r>
              <w:rPr>
                <w:rFonts w:ascii="Arial" w:hAnsi="Arial" w:cs="Arial"/>
                <w:sz w:val="20"/>
                <w:lang w:val="en-US" w:eastAsia="en-US"/>
              </w:rPr>
              <w:t xml:space="preserve"> </w:t>
            </w:r>
            <w:r w:rsidRPr="00E505C5">
              <w:rPr>
                <w:rFonts w:ascii="Arial" w:hAnsi="Arial" w:cs="Arial"/>
                <w:sz w:val="20"/>
                <w:lang w:val="en-US" w:eastAsia="en-US"/>
              </w:rPr>
              <w:t>associated</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storm</w:t>
            </w:r>
            <w:r>
              <w:rPr>
                <w:rFonts w:ascii="Arial" w:hAnsi="Arial" w:cs="Arial"/>
                <w:sz w:val="20"/>
                <w:lang w:val="en-US" w:eastAsia="en-US"/>
              </w:rPr>
              <w:t xml:space="preserve"> </w:t>
            </w:r>
            <w:r w:rsidRPr="00E505C5">
              <w:rPr>
                <w:rFonts w:ascii="Arial" w:hAnsi="Arial" w:cs="Arial"/>
                <w:sz w:val="20"/>
                <w:lang w:val="en-US" w:eastAsia="en-US"/>
              </w:rPr>
              <w:t>waves.</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derived</w:t>
            </w:r>
            <w:r>
              <w:rPr>
                <w:rFonts w:ascii="Arial" w:hAnsi="Arial" w:cs="Arial"/>
                <w:sz w:val="20"/>
                <w:lang w:val="en-US" w:eastAsia="en-US"/>
              </w:rPr>
              <w:t xml:space="preserve"> </w:t>
            </w:r>
            <w:r w:rsidRPr="00E505C5">
              <w:rPr>
                <w:rFonts w:ascii="Arial" w:hAnsi="Arial" w:cs="Arial"/>
                <w:sz w:val="20"/>
                <w:lang w:val="en-US" w:eastAsia="en-US"/>
              </w:rPr>
              <w:t>from</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analyses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as</w:t>
            </w:r>
            <w:r>
              <w:rPr>
                <w:rFonts w:ascii="Arial" w:hAnsi="Arial" w:cs="Arial"/>
                <w:sz w:val="20"/>
                <w:lang w:val="en-US" w:eastAsia="en-US"/>
              </w:rPr>
              <w:t xml:space="preserve"> </w:t>
            </w:r>
            <w:r w:rsidRPr="00E505C5">
              <w:rPr>
                <w:rFonts w:ascii="Arial" w:hAnsi="Arial" w:cs="Arial"/>
                <w:sz w:val="20"/>
                <w:lang w:val="en-US" w:eastAsia="en-US"/>
              </w:rPr>
              <w:t>static</w:t>
            </w:r>
            <w:r>
              <w:rPr>
                <w:rFonts w:ascii="Arial" w:hAnsi="Arial" w:cs="Arial"/>
                <w:sz w:val="20"/>
                <w:lang w:val="en-US" w:eastAsia="en-US"/>
              </w:rPr>
              <w:t xml:space="preserve"> </w:t>
            </w:r>
            <w:r w:rsidRPr="00E505C5">
              <w:rPr>
                <w:rFonts w:ascii="Arial" w:hAnsi="Arial" w:cs="Arial"/>
                <w:sz w:val="20"/>
                <w:lang w:val="en-US" w:eastAsia="en-US"/>
              </w:rPr>
              <w:t>whole-foot</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apply</w:t>
            </w:r>
            <w:r>
              <w:rPr>
                <w:rFonts w:ascii="Arial" w:hAnsi="Arial" w:cs="Arial"/>
                <w:sz w:val="20"/>
                <w:lang w:val="en-US" w:eastAsia="en-US"/>
              </w:rPr>
              <w:t xml:space="preserve"> </w:t>
            </w:r>
            <w:r w:rsidRPr="00E505C5">
              <w:rPr>
                <w:rFonts w:ascii="Arial" w:hAnsi="Arial" w:cs="Arial"/>
                <w:sz w:val="20"/>
                <w:lang w:val="en-US" w:eastAsia="en-US"/>
              </w:rPr>
              <w:t>throughout</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47243C" w:rsidTr="008508AA">
        <w:trPr>
          <w:cantSplit/>
          <w:trHeight w:val="576"/>
          <w:jc w:val="center"/>
        </w:trPr>
        <w:tc>
          <w:tcPr>
            <w:tcW w:w="2520" w:type="dxa"/>
            <w:tcBorders>
              <w:top w:val="single" w:sz="4" w:space="0" w:color="auto"/>
              <w:bottom w:val="nil"/>
              <w:right w:val="nil"/>
            </w:tcBorders>
            <w:shd w:val="clear" w:color="auto" w:fill="F2F2F2" w:themeFill="background1" w:themeFillShade="F2"/>
            <w:vAlign w:val="center"/>
          </w:tcPr>
          <w:p w:rsidR="0029121E" w:rsidRPr="0068769C" w:rsidRDefault="0029121E" w:rsidP="007A2694">
            <w:pPr>
              <w:pStyle w:val="BodyText"/>
              <w:spacing w:before="60" w:after="60"/>
              <w:ind w:left="0"/>
              <w:jc w:val="center"/>
              <w:rPr>
                <w:rFonts w:ascii="Arial" w:hAnsi="Arial" w:cs="Arial"/>
                <w:sz w:val="16"/>
                <w:szCs w:val="16"/>
              </w:rPr>
            </w:pPr>
            <w:r w:rsidRPr="008350E0">
              <w:rPr>
                <w:rFonts w:ascii="Arial" w:hAnsi="Arial" w:cs="Arial"/>
                <w:noProof/>
                <w:sz w:val="16"/>
                <w:szCs w:val="16"/>
                <w:lang w:val="en-US" w:eastAsia="en-US"/>
              </w:rPr>
              <w:drawing>
                <wp:inline distT="0" distB="0" distL="0" distR="0" wp14:anchorId="3A68ACD3" wp14:editId="5CBAEECC">
                  <wp:extent cx="876300" cy="304800"/>
                  <wp:effectExtent l="19050" t="19050" r="19050" b="19050"/>
                  <wp:docPr id="8" name="Picture 41" descr="Light Blue and pink diagonal stripes" title="Regulatory Floodway determined in Zone 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t="8342"/>
                          <a:stretch>
                            <a:fillRect/>
                          </a:stretch>
                        </pic:blipFill>
                        <pic:spPr bwMode="auto">
                          <a:xfrm>
                            <a:off x="0" y="0"/>
                            <a:ext cx="876300" cy="304800"/>
                          </a:xfrm>
                          <a:prstGeom prst="rect">
                            <a:avLst/>
                          </a:prstGeom>
                          <a:noFill/>
                          <a:ln w="6350" cmpd="sng">
                            <a:solidFill>
                              <a:srgbClr val="FFFFFF"/>
                            </a:solidFill>
                            <a:miter lim="800000"/>
                            <a:headEnd/>
                            <a:tailEnd/>
                          </a:ln>
                          <a:effectLst/>
                        </pic:spPr>
                      </pic:pic>
                    </a:graphicData>
                  </a:graphic>
                </wp:inline>
              </w:drawing>
            </w:r>
          </w:p>
        </w:tc>
        <w:tc>
          <w:tcPr>
            <w:tcW w:w="6732" w:type="dxa"/>
            <w:tcBorders>
              <w:top w:val="single" w:sz="4" w:space="0" w:color="auto"/>
              <w:left w:val="nil"/>
              <w:bottom w:val="nil"/>
              <w:right w:val="single" w:sz="4" w:space="0" w:color="auto"/>
            </w:tcBorders>
            <w:shd w:val="clear" w:color="auto" w:fill="F2F2F2" w:themeFill="background1" w:themeFillShade="F2"/>
            <w:vAlign w:val="center"/>
          </w:tcPr>
          <w:p w:rsidR="0029121E" w:rsidRPr="008350E0" w:rsidRDefault="0029121E" w:rsidP="007A2694">
            <w:pPr>
              <w:pStyle w:val="BodyText"/>
              <w:spacing w:before="60" w:after="60"/>
              <w:ind w:left="0"/>
              <w:rPr>
                <w:rFonts w:ascii="Arial" w:hAnsi="Arial" w:cs="Arial"/>
                <w:sz w:val="20"/>
              </w:rPr>
            </w:pPr>
            <w:r w:rsidRPr="008350E0">
              <w:rPr>
                <w:rFonts w:ascii="Arial" w:hAnsi="Arial" w:cs="Arial"/>
                <w:sz w:val="20"/>
              </w:rPr>
              <w:t>Regulatory Floodway determined in Zone AE.</w:t>
            </w:r>
          </w:p>
        </w:tc>
      </w:tr>
      <w:tr w:rsidR="0029121E" w:rsidRPr="0047243C" w:rsidTr="008508AA">
        <w:trPr>
          <w:cantSplit/>
          <w:trHeight w:val="576"/>
          <w:jc w:val="center"/>
        </w:trPr>
        <w:tc>
          <w:tcPr>
            <w:tcW w:w="2520" w:type="dxa"/>
            <w:tcBorders>
              <w:top w:val="nil"/>
              <w:bottom w:val="single" w:sz="4" w:space="0" w:color="auto"/>
              <w:right w:val="nil"/>
            </w:tcBorders>
            <w:shd w:val="clear" w:color="auto" w:fill="F2F2F2" w:themeFill="background1" w:themeFillShade="F2"/>
            <w:vAlign w:val="center"/>
          </w:tcPr>
          <w:p w:rsidR="0029121E" w:rsidRPr="008350E0" w:rsidRDefault="0029121E" w:rsidP="007A2694">
            <w:pPr>
              <w:pStyle w:val="BodyText"/>
              <w:spacing w:before="60" w:after="60"/>
              <w:ind w:left="0"/>
              <w:jc w:val="center"/>
              <w:rPr>
                <w:rFonts w:ascii="Arial" w:hAnsi="Arial" w:cs="Arial"/>
                <w:sz w:val="16"/>
                <w:szCs w:val="16"/>
              </w:rPr>
            </w:pPr>
            <w:r w:rsidRPr="008350E0">
              <w:rPr>
                <w:rFonts w:ascii="Arial" w:hAnsi="Arial" w:cs="Arial"/>
                <w:noProof/>
                <w:sz w:val="16"/>
                <w:szCs w:val="16"/>
                <w:lang w:val="en-US" w:eastAsia="en-US"/>
              </w:rPr>
              <w:drawing>
                <wp:inline distT="0" distB="0" distL="0" distR="0" wp14:anchorId="0A67E147" wp14:editId="4E3A1A1D">
                  <wp:extent cx="866775" cy="285750"/>
                  <wp:effectExtent l="19050" t="19050" r="28575" b="19050"/>
                  <wp:docPr id="9" name="Picture 27" descr="Light Blue Rectangle" title="Non- Encroachment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single" w:sz="4" w:space="0" w:color="auto"/>
              <w:right w:val="single" w:sz="4" w:space="0" w:color="auto"/>
            </w:tcBorders>
            <w:shd w:val="clear" w:color="auto" w:fill="F2F2F2" w:themeFill="background1" w:themeFillShade="F2"/>
            <w:vAlign w:val="center"/>
          </w:tcPr>
          <w:p w:rsidR="0029121E" w:rsidRPr="008350E0" w:rsidRDefault="0029121E" w:rsidP="007A2694">
            <w:pPr>
              <w:pStyle w:val="BodyText"/>
              <w:spacing w:before="60" w:after="60"/>
              <w:ind w:left="0"/>
              <w:rPr>
                <w:rFonts w:ascii="Arial" w:hAnsi="Arial" w:cs="Arial"/>
                <w:sz w:val="20"/>
                <w:lang w:val="en-US"/>
              </w:rPr>
            </w:pPr>
            <w:r w:rsidRPr="008350E0">
              <w:rPr>
                <w:rFonts w:ascii="Arial" w:hAnsi="Arial" w:cs="Arial"/>
                <w:sz w:val="20"/>
              </w:rPr>
              <w:t>Non-encroachment zone (see Section 2.4 of this FIS Report for more information)</w:t>
            </w:r>
          </w:p>
        </w:tc>
      </w:tr>
      <w:tr w:rsidR="0029121E" w:rsidRPr="000F5A51" w:rsidTr="007A2694">
        <w:trPr>
          <w:cantSplit/>
          <w:trHeight w:val="432"/>
          <w:jc w:val="center"/>
        </w:trPr>
        <w:tc>
          <w:tcPr>
            <w:tcW w:w="9252" w:type="dxa"/>
            <w:gridSpan w:val="2"/>
            <w:tcBorders>
              <w:bottom w:val="nil"/>
            </w:tcBorders>
          </w:tcPr>
          <w:p w:rsidR="0029121E" w:rsidRPr="000F5A51" w:rsidRDefault="0029121E" w:rsidP="007A2694">
            <w:pPr>
              <w:keepNext/>
              <w:spacing w:before="60" w:after="60"/>
              <w:rPr>
                <w:rFonts w:cs="Arial"/>
                <w:sz w:val="20"/>
              </w:rPr>
            </w:pPr>
            <w:r>
              <w:rPr>
                <w:rFonts w:cs="Arial"/>
                <w:b/>
                <w:sz w:val="20"/>
              </w:rPr>
              <w:t xml:space="preserve">OTHER AREAS OF </w:t>
            </w:r>
            <w:r w:rsidRPr="000F5A51">
              <w:rPr>
                <w:rFonts w:cs="Arial"/>
                <w:b/>
                <w:sz w:val="20"/>
              </w:rPr>
              <w:t>FLOOD</w:t>
            </w:r>
            <w:r>
              <w:rPr>
                <w:rFonts w:cs="Arial"/>
                <w:b/>
                <w:sz w:val="20"/>
              </w:rPr>
              <w:t xml:space="preserve"> </w:t>
            </w:r>
            <w:r w:rsidRPr="000F5A51">
              <w:rPr>
                <w:rFonts w:cs="Arial"/>
                <w:b/>
                <w:sz w:val="20"/>
              </w:rPr>
              <w:t>HAZARD</w:t>
            </w:r>
          </w:p>
        </w:tc>
      </w:tr>
      <w:tr w:rsidR="0029121E" w:rsidRPr="00E505C5" w:rsidTr="007A2694">
        <w:trPr>
          <w:cantSplit/>
          <w:trHeight w:val="576"/>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jc w:val="center"/>
              <w:rPr>
                <w:rFonts w:ascii="Arial" w:hAnsi="Arial" w:cs="Arial"/>
                <w:sz w:val="16"/>
                <w:szCs w:val="16"/>
                <w:lang w:val="en-US" w:eastAsia="en-US"/>
              </w:rPr>
            </w:pPr>
            <w:r>
              <w:rPr>
                <w:rFonts w:ascii="Arial" w:hAnsi="Arial" w:cs="Arial"/>
                <w:noProof/>
                <w:snapToGrid/>
                <w:sz w:val="16"/>
                <w:szCs w:val="16"/>
                <w:lang w:val="en-US" w:eastAsia="en-US"/>
              </w:rPr>
              <w:drawing>
                <wp:inline distT="0" distB="0" distL="0" distR="0" wp14:anchorId="2608A2A7" wp14:editId="3454AB86">
                  <wp:extent cx="866775" cy="285750"/>
                  <wp:effectExtent l="0" t="0" r="9525" b="0"/>
                  <wp:docPr id="10" name="Picture 29" descr="Solid light pink rectangle" title="Shade Zon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Shaded</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X:</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0.2%</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hazards</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hazards</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average</w:t>
            </w:r>
            <w:r>
              <w:rPr>
                <w:rFonts w:ascii="Arial" w:hAnsi="Arial" w:cs="Arial"/>
                <w:sz w:val="20"/>
                <w:lang w:val="en-US" w:eastAsia="en-US"/>
              </w:rPr>
              <w:t xml:space="preserve"> </w:t>
            </w:r>
            <w:r w:rsidRPr="00E505C5">
              <w:rPr>
                <w:rFonts w:ascii="Arial" w:hAnsi="Arial" w:cs="Arial"/>
                <w:sz w:val="20"/>
                <w:lang w:val="en-US" w:eastAsia="en-US"/>
              </w:rPr>
              <w:t>depths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less</w:t>
            </w:r>
            <w:r>
              <w:rPr>
                <w:rFonts w:ascii="Arial" w:hAnsi="Arial" w:cs="Arial"/>
                <w:sz w:val="20"/>
                <w:lang w:val="en-US" w:eastAsia="en-US"/>
              </w:rPr>
              <w:t xml:space="preserve"> </w:t>
            </w:r>
            <w:r w:rsidRPr="00E505C5">
              <w:rPr>
                <w:rFonts w:ascii="Arial" w:hAnsi="Arial" w:cs="Arial"/>
                <w:sz w:val="20"/>
                <w:lang w:val="en-US" w:eastAsia="en-US"/>
              </w:rPr>
              <w:t>than</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foot</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drainage</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less</w:t>
            </w:r>
            <w:r>
              <w:rPr>
                <w:rFonts w:ascii="Arial" w:hAnsi="Arial" w:cs="Arial"/>
                <w:sz w:val="20"/>
                <w:lang w:val="en-US" w:eastAsia="en-US"/>
              </w:rPr>
              <w:t xml:space="preserve"> </w:t>
            </w:r>
            <w:r w:rsidRPr="00E505C5">
              <w:rPr>
                <w:rFonts w:ascii="Arial" w:hAnsi="Arial" w:cs="Arial"/>
                <w:sz w:val="20"/>
                <w:lang w:val="en-US" w:eastAsia="en-US"/>
              </w:rPr>
              <w:t>than</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square</w:t>
            </w:r>
            <w:r>
              <w:rPr>
                <w:rFonts w:ascii="Arial" w:hAnsi="Arial" w:cs="Arial"/>
                <w:sz w:val="20"/>
                <w:lang w:val="en-US" w:eastAsia="en-US"/>
              </w:rPr>
              <w:t xml:space="preserve"> </w:t>
            </w:r>
            <w:r w:rsidRPr="00E505C5">
              <w:rPr>
                <w:rFonts w:ascii="Arial" w:hAnsi="Arial" w:cs="Arial"/>
                <w:sz w:val="20"/>
                <w:lang w:val="en-US" w:eastAsia="en-US"/>
              </w:rPr>
              <w:t>mile.</w:t>
            </w:r>
          </w:p>
        </w:tc>
      </w:tr>
      <w:tr w:rsidR="0029121E" w:rsidRPr="00E505C5" w:rsidTr="007A2694">
        <w:trPr>
          <w:cantSplit/>
          <w:trHeight w:val="576"/>
          <w:jc w:val="center"/>
        </w:trPr>
        <w:tc>
          <w:tcPr>
            <w:tcW w:w="2520" w:type="dxa"/>
            <w:tcBorders>
              <w:top w:val="nil"/>
              <w:bottom w:val="nil"/>
              <w:right w:val="nil"/>
            </w:tcBorders>
            <w:vAlign w:val="center"/>
          </w:tcPr>
          <w:p w:rsidR="0029121E" w:rsidRPr="00E505C5" w:rsidRDefault="00DD7771" w:rsidP="007A2694">
            <w:pPr>
              <w:pStyle w:val="BodyText"/>
              <w:spacing w:before="60" w:after="60"/>
              <w:ind w:left="0"/>
              <w:jc w:val="center"/>
              <w:rPr>
                <w:rFonts w:ascii="Arial" w:hAnsi="Arial" w:cs="Arial"/>
                <w:noProof/>
                <w:snapToGrid/>
                <w:sz w:val="16"/>
                <w:szCs w:val="16"/>
                <w:lang w:val="en-US" w:eastAsia="en-US"/>
              </w:rPr>
            </w:pPr>
            <w:r w:rsidRPr="008371F9">
              <w:rPr>
                <w:rFonts w:ascii="Arial" w:hAnsi="Arial" w:cs="Arial"/>
                <w:noProof/>
                <w:lang w:val="en-US" w:eastAsia="en-US"/>
              </w:rPr>
              <w:drawing>
                <wp:inline distT="0" distB="0" distL="0" distR="0" wp14:anchorId="2F44F8C4" wp14:editId="04083CD1">
                  <wp:extent cx="868680" cy="292608"/>
                  <wp:effectExtent l="0" t="0" r="7620" b="0"/>
                  <wp:docPr id="90" name="Picture 90" descr="Screen for Future Conditions 1% Annual Chance Flood Hazard.  Light grey rectangle with diagonal darker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68680" cy="292608"/>
                          </a:xfrm>
                          <a:prstGeom prst="rect">
                            <a:avLst/>
                          </a:prstGeom>
                        </pic:spPr>
                      </pic:pic>
                    </a:graphicData>
                  </a:graphic>
                </wp:inline>
              </w:drawing>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Future</w:t>
            </w:r>
            <w:r>
              <w:rPr>
                <w:rFonts w:ascii="Arial" w:hAnsi="Arial" w:cs="Arial"/>
                <w:sz w:val="20"/>
                <w:lang w:val="en-US" w:eastAsia="en-US"/>
              </w:rPr>
              <w:t xml:space="preserve"> </w:t>
            </w:r>
            <w:r w:rsidRPr="00E505C5">
              <w:rPr>
                <w:rFonts w:ascii="Arial" w:hAnsi="Arial" w:cs="Arial"/>
                <w:sz w:val="20"/>
                <w:lang w:val="en-US" w:eastAsia="en-US"/>
              </w:rPr>
              <w:t>Conditions</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w:t>
            </w:r>
            <w:r>
              <w:rPr>
                <w:rFonts w:ascii="Arial" w:hAnsi="Arial" w:cs="Arial"/>
                <w:sz w:val="20"/>
                <w:lang w:val="en-US" w:eastAsia="en-US"/>
              </w:rPr>
              <w:t xml:space="preserve"> </w:t>
            </w:r>
            <w:r w:rsidRPr="00E505C5">
              <w:rPr>
                <w:rFonts w:ascii="Arial" w:hAnsi="Arial" w:cs="Arial"/>
                <w:sz w:val="20"/>
                <w:lang w:val="en-US" w:eastAsia="en-US"/>
              </w:rPr>
              <w:t>–</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X:</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floodplains</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determined</w:t>
            </w:r>
            <w:r>
              <w:rPr>
                <w:rFonts w:ascii="Arial" w:hAnsi="Arial" w:cs="Arial"/>
                <w:sz w:val="20"/>
                <w:lang w:val="en-US" w:eastAsia="en-US"/>
              </w:rPr>
              <w:t xml:space="preserve"> </w:t>
            </w:r>
            <w:r w:rsidRPr="00E505C5">
              <w:rPr>
                <w:rFonts w:ascii="Arial" w:hAnsi="Arial" w:cs="Arial"/>
                <w:sz w:val="20"/>
                <w:lang w:val="en-US" w:eastAsia="en-US"/>
              </w:rPr>
              <w:t>based</w:t>
            </w:r>
            <w:r>
              <w:rPr>
                <w:rFonts w:ascii="Arial" w:hAnsi="Arial" w:cs="Arial"/>
                <w:sz w:val="20"/>
                <w:lang w:val="en-US" w:eastAsia="en-US"/>
              </w:rPr>
              <w:t xml:space="preserve"> </w:t>
            </w:r>
            <w:r w:rsidRPr="00E505C5">
              <w:rPr>
                <w:rFonts w:ascii="Arial" w:hAnsi="Arial" w:cs="Arial"/>
                <w:sz w:val="20"/>
                <w:lang w:val="en-US" w:eastAsia="en-US"/>
              </w:rPr>
              <w:t>on</w:t>
            </w:r>
            <w:r>
              <w:rPr>
                <w:rFonts w:ascii="Arial" w:hAnsi="Arial" w:cs="Arial"/>
                <w:sz w:val="20"/>
                <w:lang w:val="en-US" w:eastAsia="en-US"/>
              </w:rPr>
              <w:t xml:space="preserve"> </w:t>
            </w:r>
            <w:r w:rsidRPr="00E505C5">
              <w:rPr>
                <w:rFonts w:ascii="Arial" w:hAnsi="Arial" w:cs="Arial"/>
                <w:sz w:val="20"/>
                <w:lang w:val="en-US" w:eastAsia="en-US"/>
              </w:rPr>
              <w:t>future-conditions</w:t>
            </w:r>
            <w:r>
              <w:rPr>
                <w:rFonts w:ascii="Arial" w:hAnsi="Arial" w:cs="Arial"/>
                <w:sz w:val="20"/>
                <w:lang w:val="en-US" w:eastAsia="en-US"/>
              </w:rPr>
              <w:t xml:space="preserve"> </w:t>
            </w:r>
            <w:r w:rsidRPr="00E505C5">
              <w:rPr>
                <w:rFonts w:ascii="Arial" w:hAnsi="Arial" w:cs="Arial"/>
                <w:sz w:val="20"/>
                <w:lang w:val="en-US" w:eastAsia="en-US"/>
              </w:rPr>
              <w:t>hydrology.</w:t>
            </w:r>
            <w:r>
              <w:rPr>
                <w:rFonts w:ascii="Arial" w:hAnsi="Arial" w:cs="Arial"/>
                <w:sz w:val="20"/>
                <w:lang w:val="en-US" w:eastAsia="en-US"/>
              </w:rPr>
              <w:t xml:space="preserve"> </w:t>
            </w:r>
            <w:r w:rsidRPr="00E505C5">
              <w:rPr>
                <w:rFonts w:ascii="Arial" w:hAnsi="Arial" w:cs="Arial"/>
                <w:sz w:val="20"/>
                <w:lang w:val="en-US" w:eastAsia="en-US"/>
              </w:rPr>
              <w:t>No</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elevations</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depths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within</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zone.</w:t>
            </w:r>
          </w:p>
        </w:tc>
      </w:tr>
      <w:tr w:rsidR="0029121E" w:rsidRPr="00E505C5" w:rsidTr="007A2694">
        <w:trPr>
          <w:cantSplit/>
          <w:trHeight w:val="576"/>
          <w:jc w:val="center"/>
        </w:trPr>
        <w:tc>
          <w:tcPr>
            <w:tcW w:w="2520" w:type="dxa"/>
            <w:tcBorders>
              <w:top w:val="nil"/>
              <w:bottom w:val="single" w:sz="4" w:space="0" w:color="auto"/>
              <w:right w:val="nil"/>
            </w:tcBorders>
            <w:vAlign w:val="center"/>
          </w:tcPr>
          <w:p w:rsidR="0029121E" w:rsidRPr="00E505C5" w:rsidRDefault="00DD7771" w:rsidP="007A2694">
            <w:pPr>
              <w:pStyle w:val="BodyText"/>
              <w:spacing w:before="60" w:after="60"/>
              <w:ind w:left="0"/>
              <w:jc w:val="center"/>
              <w:rPr>
                <w:rFonts w:ascii="Arial" w:hAnsi="Arial" w:cs="Arial"/>
                <w:noProof/>
                <w:snapToGrid/>
                <w:sz w:val="16"/>
                <w:szCs w:val="16"/>
                <w:lang w:val="en-US" w:eastAsia="en-US"/>
              </w:rPr>
            </w:pPr>
            <w:r w:rsidRPr="008371F9">
              <w:rPr>
                <w:rFonts w:ascii="Arial" w:hAnsi="Arial" w:cs="Arial"/>
                <w:noProof/>
                <w:lang w:val="en-US" w:eastAsia="en-US"/>
              </w:rPr>
              <w:drawing>
                <wp:inline distT="0" distB="0" distL="0" distR="0" wp14:anchorId="4B11C796" wp14:editId="04229F09">
                  <wp:extent cx="868680" cy="292608"/>
                  <wp:effectExtent l="0" t="0" r="7620" b="0"/>
                  <wp:docPr id="15" name="Picture 15" descr="Screen for Area with Reduced Flood Risk due to Levee.  Light orange rectangle with diagonal grey h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8680" cy="292608"/>
                          </a:xfrm>
                          <a:prstGeom prst="rect">
                            <a:avLst/>
                          </a:prstGeom>
                        </pic:spPr>
                      </pic:pic>
                    </a:graphicData>
                  </a:graphic>
                </wp:inline>
              </w:drawing>
            </w:r>
          </w:p>
        </w:tc>
        <w:tc>
          <w:tcPr>
            <w:tcW w:w="6732" w:type="dxa"/>
            <w:tcBorders>
              <w:top w:val="nil"/>
              <w:left w:val="nil"/>
              <w:bottom w:val="single" w:sz="4" w:space="0" w:color="auto"/>
            </w:tcBorders>
            <w:vAlign w:val="center"/>
          </w:tcPr>
          <w:p w:rsidR="0029121E" w:rsidRPr="00E505C5" w:rsidRDefault="0029121E" w:rsidP="008F4E82">
            <w:pPr>
              <w:pStyle w:val="BodyText"/>
              <w:spacing w:before="60" w:after="60"/>
              <w:ind w:left="0"/>
              <w:rPr>
                <w:rFonts w:ascii="Arial" w:hAnsi="Arial" w:cs="Arial"/>
                <w:sz w:val="20"/>
                <w:lang w:val="en-US" w:eastAsia="en-US"/>
              </w:rPr>
            </w:pPr>
            <w:r w:rsidRPr="00E505C5">
              <w:rPr>
                <w:rFonts w:ascii="Arial" w:hAnsi="Arial" w:cs="Arial"/>
                <w:sz w:val="20"/>
                <w:lang w:val="en-US" w:eastAsia="en-US"/>
              </w:rPr>
              <w:t>Area</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Reduced</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Risk</w:t>
            </w:r>
            <w:r>
              <w:rPr>
                <w:rFonts w:ascii="Arial" w:hAnsi="Arial" w:cs="Arial"/>
                <w:sz w:val="20"/>
                <w:lang w:val="en-US" w:eastAsia="en-US"/>
              </w:rPr>
              <w:t xml:space="preserve"> </w:t>
            </w:r>
            <w:r w:rsidRPr="00E505C5">
              <w:rPr>
                <w:rFonts w:ascii="Arial" w:hAnsi="Arial" w:cs="Arial"/>
                <w:sz w:val="20"/>
                <w:lang w:val="en-US" w:eastAsia="en-US"/>
              </w:rPr>
              <w:t>due</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Levee:</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where</w:t>
            </w:r>
            <w:r>
              <w:rPr>
                <w:rFonts w:ascii="Arial" w:hAnsi="Arial" w:cs="Arial"/>
                <w:sz w:val="20"/>
                <w:lang w:val="en-US" w:eastAsia="en-US"/>
              </w:rPr>
              <w:t xml:space="preserve"> </w:t>
            </w:r>
            <w:r w:rsidRPr="00E505C5">
              <w:rPr>
                <w:rFonts w:ascii="Arial" w:hAnsi="Arial" w:cs="Arial"/>
                <w:sz w:val="20"/>
                <w:lang w:val="en-US" w:eastAsia="en-US"/>
              </w:rPr>
              <w:t>an</w:t>
            </w:r>
            <w:r>
              <w:rPr>
                <w:rFonts w:ascii="Arial" w:hAnsi="Arial" w:cs="Arial"/>
                <w:sz w:val="20"/>
                <w:lang w:val="en-US" w:eastAsia="en-US"/>
              </w:rPr>
              <w:t xml:space="preserve"> </w:t>
            </w:r>
            <w:r w:rsidRPr="00E505C5">
              <w:rPr>
                <w:rFonts w:ascii="Arial" w:hAnsi="Arial" w:cs="Arial"/>
                <w:sz w:val="20"/>
                <w:lang w:val="en-US" w:eastAsia="en-US"/>
              </w:rPr>
              <w:t>accredited</w:t>
            </w:r>
            <w:r>
              <w:rPr>
                <w:rFonts w:ascii="Arial" w:hAnsi="Arial" w:cs="Arial"/>
                <w:sz w:val="20"/>
                <w:lang w:val="en-US" w:eastAsia="en-US"/>
              </w:rPr>
              <w:t xml:space="preserve"> </w:t>
            </w:r>
            <w:r w:rsidRPr="00E505C5">
              <w:rPr>
                <w:rFonts w:ascii="Arial" w:hAnsi="Arial" w:cs="Arial"/>
                <w:sz w:val="20"/>
                <w:lang w:val="en-US" w:eastAsia="en-US"/>
              </w:rPr>
              <w:t>levee,</w:t>
            </w:r>
            <w:r>
              <w:rPr>
                <w:rFonts w:ascii="Arial" w:hAnsi="Arial" w:cs="Arial"/>
                <w:sz w:val="20"/>
                <w:lang w:val="en-US" w:eastAsia="en-US"/>
              </w:rPr>
              <w:t xml:space="preserve"> </w:t>
            </w:r>
            <w:r w:rsidRPr="00E505C5">
              <w:rPr>
                <w:rFonts w:ascii="Arial" w:hAnsi="Arial" w:cs="Arial"/>
                <w:sz w:val="20"/>
                <w:lang w:val="en-US" w:eastAsia="en-US"/>
              </w:rPr>
              <w:t>dike,</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other</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control</w:t>
            </w:r>
            <w:r>
              <w:rPr>
                <w:rFonts w:ascii="Arial" w:hAnsi="Arial" w:cs="Arial"/>
                <w:sz w:val="20"/>
                <w:lang w:val="en-US" w:eastAsia="en-US"/>
              </w:rPr>
              <w:t xml:space="preserve"> </w:t>
            </w:r>
            <w:r w:rsidRPr="00E505C5">
              <w:rPr>
                <w:rFonts w:ascii="Arial" w:hAnsi="Arial" w:cs="Arial"/>
                <w:sz w:val="20"/>
                <w:lang w:val="en-US" w:eastAsia="en-US"/>
              </w:rPr>
              <w:t>structure</w:t>
            </w:r>
            <w:r>
              <w:rPr>
                <w:rFonts w:ascii="Arial" w:hAnsi="Arial" w:cs="Arial"/>
                <w:sz w:val="20"/>
                <w:lang w:val="en-US" w:eastAsia="en-US"/>
              </w:rPr>
              <w:t xml:space="preserve"> </w:t>
            </w:r>
            <w:r w:rsidRPr="00E505C5">
              <w:rPr>
                <w:rFonts w:ascii="Arial" w:hAnsi="Arial" w:cs="Arial"/>
                <w:sz w:val="20"/>
                <w:lang w:val="en-US" w:eastAsia="en-US"/>
              </w:rPr>
              <w:t>has</w:t>
            </w:r>
            <w:r>
              <w:rPr>
                <w:rFonts w:ascii="Arial" w:hAnsi="Arial" w:cs="Arial"/>
                <w:sz w:val="20"/>
                <w:lang w:val="en-US" w:eastAsia="en-US"/>
              </w:rPr>
              <w:t xml:space="preserve"> </w:t>
            </w:r>
            <w:r w:rsidRPr="00E505C5">
              <w:rPr>
                <w:rFonts w:ascii="Arial" w:hAnsi="Arial" w:cs="Arial"/>
                <w:sz w:val="20"/>
                <w:lang w:val="en-US" w:eastAsia="en-US"/>
              </w:rPr>
              <w:t>reduced</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risk</w:t>
            </w:r>
            <w:r>
              <w:rPr>
                <w:rFonts w:ascii="Arial" w:hAnsi="Arial" w:cs="Arial"/>
                <w:sz w:val="20"/>
                <w:lang w:val="en-US" w:eastAsia="en-US"/>
              </w:rPr>
              <w:t xml:space="preserve"> </w:t>
            </w:r>
            <w:r w:rsidRPr="00E505C5">
              <w:rPr>
                <w:rFonts w:ascii="Arial" w:hAnsi="Arial" w:cs="Arial"/>
                <w:sz w:val="20"/>
                <w:lang w:val="en-US" w:eastAsia="en-US"/>
              </w:rPr>
              <w:t>from</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1%</w:t>
            </w:r>
            <w:r>
              <w:rPr>
                <w:rFonts w:ascii="Arial" w:hAnsi="Arial" w:cs="Arial"/>
                <w:sz w:val="20"/>
                <w:lang w:val="en-US" w:eastAsia="en-US"/>
              </w:rPr>
              <w:t xml:space="preserve"> </w:t>
            </w:r>
            <w:r w:rsidRPr="00E505C5">
              <w:rPr>
                <w:rFonts w:ascii="Arial" w:hAnsi="Arial" w:cs="Arial"/>
                <w:sz w:val="20"/>
                <w:lang w:val="en-US" w:eastAsia="en-US"/>
              </w:rPr>
              <w:t>annual</w:t>
            </w:r>
            <w:r>
              <w:rPr>
                <w:rFonts w:ascii="Arial" w:hAnsi="Arial" w:cs="Arial"/>
                <w:sz w:val="20"/>
                <w:lang w:val="en-US" w:eastAsia="en-US"/>
              </w:rPr>
              <w:t xml:space="preserve"> </w:t>
            </w:r>
            <w:r w:rsidRPr="00E505C5">
              <w:rPr>
                <w:rFonts w:ascii="Arial" w:hAnsi="Arial" w:cs="Arial"/>
                <w:sz w:val="20"/>
                <w:lang w:val="en-US" w:eastAsia="en-US"/>
              </w:rPr>
              <w:t>chance</w:t>
            </w:r>
            <w:r>
              <w:rPr>
                <w:rFonts w:ascii="Arial" w:hAnsi="Arial" w:cs="Arial"/>
                <w:sz w:val="20"/>
                <w:lang w:val="en-US" w:eastAsia="en-US"/>
              </w:rPr>
              <w:t xml:space="preserve"> </w:t>
            </w:r>
            <w:r w:rsidRPr="00E505C5">
              <w:rPr>
                <w:rFonts w:ascii="Arial" w:hAnsi="Arial" w:cs="Arial"/>
                <w:sz w:val="20"/>
                <w:lang w:val="en-US" w:eastAsia="en-US"/>
              </w:rPr>
              <w:t>flood.</w:t>
            </w:r>
          </w:p>
        </w:tc>
      </w:tr>
      <w:tr w:rsidR="0029121E" w:rsidRPr="0047243C" w:rsidTr="007A2694">
        <w:trPr>
          <w:cantSplit/>
          <w:trHeight w:val="432"/>
          <w:jc w:val="center"/>
        </w:trPr>
        <w:tc>
          <w:tcPr>
            <w:tcW w:w="9252" w:type="dxa"/>
            <w:gridSpan w:val="2"/>
            <w:tcBorders>
              <w:top w:val="single" w:sz="4" w:space="0" w:color="auto"/>
              <w:bottom w:val="nil"/>
            </w:tcBorders>
          </w:tcPr>
          <w:p w:rsidR="0029121E" w:rsidRPr="000F5A51" w:rsidRDefault="0029121E" w:rsidP="007A2694">
            <w:pPr>
              <w:keepNext/>
              <w:spacing w:before="60" w:after="60"/>
              <w:rPr>
                <w:rFonts w:cs="Arial"/>
                <w:sz w:val="20"/>
              </w:rPr>
            </w:pPr>
            <w:r w:rsidRPr="000F5A51">
              <w:rPr>
                <w:rFonts w:cs="Arial"/>
                <w:b/>
                <w:sz w:val="20"/>
              </w:rPr>
              <w:t>OTHER</w:t>
            </w:r>
            <w:r>
              <w:rPr>
                <w:rFonts w:cs="Arial"/>
                <w:b/>
                <w:sz w:val="20"/>
              </w:rPr>
              <w:t xml:space="preserve"> </w:t>
            </w:r>
            <w:r w:rsidRPr="000F5A51">
              <w:rPr>
                <w:rFonts w:cs="Arial"/>
                <w:b/>
                <w:sz w:val="20"/>
              </w:rPr>
              <w:t>AREAS</w:t>
            </w:r>
          </w:p>
        </w:tc>
      </w:tr>
      <w:tr w:rsidR="0029121E" w:rsidRPr="0047243C" w:rsidTr="007A2694">
        <w:trPr>
          <w:cantSplit/>
          <w:trHeight w:val="576"/>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3F3BD212" wp14:editId="74F6C00C">
                  <wp:extent cx="866775" cy="285750"/>
                  <wp:effectExtent l="0" t="0" r="9525" b="0"/>
                  <wp:docPr id="16" name="Picture 60" descr="Solid light orange color rectangle " title="Zone D (Areas of Undetermined Flood Ha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D</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Undetermined</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insurance</w:t>
            </w:r>
            <w:r>
              <w:rPr>
                <w:rFonts w:ascii="Arial" w:hAnsi="Arial" w:cs="Arial"/>
                <w:sz w:val="20"/>
                <w:lang w:val="en-US" w:eastAsia="en-US"/>
              </w:rPr>
              <w:t xml:space="preserve"> </w:t>
            </w:r>
            <w:r w:rsidRPr="00E505C5">
              <w:rPr>
                <w:rFonts w:ascii="Arial" w:hAnsi="Arial" w:cs="Arial"/>
                <w:sz w:val="20"/>
                <w:lang w:val="en-US" w:eastAsia="en-US"/>
              </w:rPr>
              <w:t>rate</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that</w:t>
            </w:r>
            <w:r>
              <w:rPr>
                <w:rFonts w:ascii="Arial" w:hAnsi="Arial" w:cs="Arial"/>
                <w:sz w:val="20"/>
                <w:lang w:val="en-US" w:eastAsia="en-US"/>
              </w:rPr>
              <w:t xml:space="preserve"> </w:t>
            </w:r>
            <w:r w:rsidRPr="00E505C5">
              <w:rPr>
                <w:rFonts w:ascii="Arial" w:hAnsi="Arial" w:cs="Arial"/>
                <w:sz w:val="20"/>
                <w:lang w:val="en-US" w:eastAsia="en-US"/>
              </w:rPr>
              <w:t>corresponds</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unstudied</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where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undetermined,</w:t>
            </w:r>
            <w:r>
              <w:rPr>
                <w:rFonts w:ascii="Arial" w:hAnsi="Arial" w:cs="Arial"/>
                <w:sz w:val="20"/>
                <w:lang w:val="en-US" w:eastAsia="en-US"/>
              </w:rPr>
              <w:t xml:space="preserve"> </w:t>
            </w:r>
            <w:r w:rsidRPr="00E505C5">
              <w:rPr>
                <w:rFonts w:ascii="Arial" w:hAnsi="Arial" w:cs="Arial"/>
                <w:sz w:val="20"/>
                <w:lang w:val="en-US" w:eastAsia="en-US"/>
              </w:rPr>
              <w:t>but</w:t>
            </w:r>
            <w:r>
              <w:rPr>
                <w:rFonts w:ascii="Arial" w:hAnsi="Arial" w:cs="Arial"/>
                <w:sz w:val="20"/>
                <w:lang w:val="en-US" w:eastAsia="en-US"/>
              </w:rPr>
              <w:t xml:space="preserve"> </w:t>
            </w:r>
            <w:r w:rsidRPr="00E505C5">
              <w:rPr>
                <w:rFonts w:ascii="Arial" w:hAnsi="Arial" w:cs="Arial"/>
                <w:sz w:val="20"/>
                <w:lang w:val="en-US" w:eastAsia="en-US"/>
              </w:rPr>
              <w:t>possible.</w:t>
            </w:r>
          </w:p>
        </w:tc>
      </w:tr>
      <w:tr w:rsidR="0029121E" w:rsidRPr="0047243C" w:rsidTr="007A2694">
        <w:trPr>
          <w:cantSplit/>
          <w:trHeight w:val="576"/>
          <w:jc w:val="center"/>
        </w:trPr>
        <w:tc>
          <w:tcPr>
            <w:tcW w:w="2520" w:type="dxa"/>
            <w:tcBorders>
              <w:top w:val="nil"/>
              <w:bottom w:val="single" w:sz="4" w:space="0" w:color="auto"/>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20"/>
                <w:lang w:val="en-US" w:eastAsia="en-US"/>
              </w:rPr>
              <mc:AlternateContent>
                <mc:Choice Requires="wps">
                  <w:drawing>
                    <wp:inline distT="0" distB="0" distL="0" distR="0" wp14:anchorId="39327F73" wp14:editId="6150389D">
                      <wp:extent cx="914400" cy="273050"/>
                      <wp:effectExtent l="0" t="0" r="19050" b="12700"/>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104" w:rsidRPr="00B2316B" w:rsidRDefault="00DF7104" w:rsidP="0029121E">
                                  <w:pPr>
                                    <w:rPr>
                                      <w:rFonts w:ascii="Arial Narrow" w:hAnsi="Arial Narrow"/>
                                      <w:b/>
                                      <w:caps/>
                                      <w:szCs w:val="22"/>
                                    </w:rPr>
                                  </w:pPr>
                                  <w:r w:rsidRPr="00B2316B">
                                    <w:rPr>
                                      <w:rFonts w:ascii="Arial Narrow" w:hAnsi="Arial Narrow"/>
                                      <w:b/>
                                      <w:caps/>
                                      <w:szCs w:val="22"/>
                                    </w:rPr>
                                    <w:t>No</w:t>
                                  </w:r>
                                  <w:r>
                                    <w:rPr>
                                      <w:rFonts w:ascii="Arial Narrow" w:hAnsi="Arial Narrow"/>
                                      <w:b/>
                                      <w:caps/>
                                      <w:szCs w:val="22"/>
                                    </w:rPr>
                                    <w:t xml:space="preserve"> </w:t>
                                  </w:r>
                                  <w:r w:rsidRPr="00B2316B">
                                    <w:rPr>
                                      <w:rFonts w:ascii="Arial Narrow" w:hAnsi="Arial Narrow"/>
                                      <w:b/>
                                      <w:caps/>
                                      <w:szCs w:val="22"/>
                                    </w:rPr>
                                    <w:t>SCREEN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1in;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" filled="f">
                      <v:textbox>
                        <w:txbxContent>
                          <w:p w:rsidR="00DF7104" w:rsidRPr="00B2316B" w:rsidRDefault="00DF7104" w:rsidP="0029121E">
                            <w:pPr>
                              <w:rPr>
                                <w:rFonts w:ascii="Arial Narrow" w:hAnsi="Arial Narrow"/>
                                <w:b/>
                                <w:caps/>
                                <w:szCs w:val="22"/>
                              </w:rPr>
                            </w:pPr>
                            <w:r w:rsidRPr="00B2316B">
                              <w:rPr>
                                <w:rFonts w:ascii="Arial Narrow" w:hAnsi="Arial Narrow"/>
                                <w:b/>
                                <w:caps/>
                                <w:szCs w:val="22"/>
                              </w:rPr>
                              <w:t>No</w:t>
                            </w:r>
                            <w:r>
                              <w:rPr>
                                <w:rFonts w:ascii="Arial Narrow" w:hAnsi="Arial Narrow"/>
                                <w:b/>
                                <w:caps/>
                                <w:szCs w:val="22"/>
                              </w:rPr>
                              <w:t xml:space="preserve"> </w:t>
                            </w:r>
                            <w:r w:rsidRPr="00B2316B">
                              <w:rPr>
                                <w:rFonts w:ascii="Arial Narrow" w:hAnsi="Arial Narrow"/>
                                <w:b/>
                                <w:caps/>
                                <w:szCs w:val="22"/>
                              </w:rPr>
                              <w:t>SCREEN</w:t>
                            </w:r>
                          </w:p>
                        </w:txbxContent>
                      </v:textbox>
                      <w10:anchorlock/>
                    </v:shape>
                  </w:pict>
                </mc:Fallback>
              </mc:AlternateContent>
            </w:r>
          </w:p>
        </w:tc>
        <w:tc>
          <w:tcPr>
            <w:tcW w:w="6732" w:type="dxa"/>
            <w:tcBorders>
              <w:top w:val="nil"/>
              <w:left w:val="nil"/>
              <w:bottom w:val="single" w:sz="4" w:space="0" w:color="auto"/>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Unshaded</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X:</w:t>
            </w:r>
            <w:r>
              <w:rPr>
                <w:rFonts w:ascii="Arial" w:hAnsi="Arial" w:cs="Arial"/>
                <w:sz w:val="20"/>
                <w:lang w:val="en-US" w:eastAsia="en-US"/>
              </w:rPr>
              <w:t xml:space="preserve"> </w:t>
            </w:r>
            <w:r w:rsidRPr="00E505C5">
              <w:rPr>
                <w:rFonts w:ascii="Arial" w:hAnsi="Arial" w:cs="Arial"/>
                <w:sz w:val="20"/>
                <w:lang w:val="en-US" w:eastAsia="en-US"/>
              </w:rPr>
              <w:t>Areas</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minimal</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w:t>
            </w:r>
          </w:p>
        </w:tc>
      </w:tr>
      <w:tr w:rsidR="0029121E" w:rsidRPr="0047243C" w:rsidTr="007A2694">
        <w:trPr>
          <w:cantSplit/>
          <w:trHeight w:val="432"/>
          <w:jc w:val="center"/>
        </w:trPr>
        <w:tc>
          <w:tcPr>
            <w:tcW w:w="9252" w:type="dxa"/>
            <w:gridSpan w:val="2"/>
            <w:tcBorders>
              <w:top w:val="single" w:sz="4" w:space="0" w:color="auto"/>
              <w:bottom w:val="nil"/>
            </w:tcBorders>
          </w:tcPr>
          <w:p w:rsidR="0029121E" w:rsidRPr="000F5A51" w:rsidRDefault="0029121E" w:rsidP="007A2694">
            <w:pPr>
              <w:keepNext/>
              <w:spacing w:before="60" w:after="60"/>
              <w:rPr>
                <w:rFonts w:cs="Arial"/>
                <w:sz w:val="20"/>
              </w:rPr>
            </w:pPr>
            <w:r w:rsidRPr="000F5A51">
              <w:rPr>
                <w:rFonts w:cs="Arial"/>
                <w:b/>
                <w:sz w:val="20"/>
              </w:rPr>
              <w:t>FLOOD</w:t>
            </w:r>
            <w:r>
              <w:rPr>
                <w:rFonts w:cs="Arial"/>
                <w:b/>
                <w:sz w:val="20"/>
              </w:rPr>
              <w:t xml:space="preserve"> </w:t>
            </w:r>
            <w:r w:rsidRPr="000F5A51">
              <w:rPr>
                <w:rFonts w:cs="Arial"/>
                <w:b/>
                <w:sz w:val="20"/>
              </w:rPr>
              <w:t>HAZARD</w:t>
            </w:r>
            <w:r>
              <w:rPr>
                <w:rFonts w:cs="Arial"/>
                <w:b/>
                <w:sz w:val="20"/>
              </w:rPr>
              <w:t xml:space="preserve"> </w:t>
            </w:r>
            <w:r w:rsidRPr="000F5A51">
              <w:rPr>
                <w:rFonts w:cs="Arial"/>
                <w:b/>
                <w:sz w:val="20"/>
              </w:rPr>
              <w:t>AND</w:t>
            </w:r>
            <w:r>
              <w:rPr>
                <w:rFonts w:cs="Arial"/>
                <w:b/>
                <w:sz w:val="20"/>
              </w:rPr>
              <w:t xml:space="preserve"> </w:t>
            </w:r>
            <w:r w:rsidRPr="000F5A51">
              <w:rPr>
                <w:rFonts w:cs="Arial"/>
                <w:b/>
                <w:sz w:val="20"/>
              </w:rPr>
              <w:t>OTHER</w:t>
            </w:r>
            <w:r>
              <w:rPr>
                <w:rFonts w:cs="Arial"/>
                <w:b/>
                <w:sz w:val="20"/>
              </w:rPr>
              <w:t xml:space="preserve"> </w:t>
            </w:r>
            <w:r w:rsidRPr="000F5A51">
              <w:rPr>
                <w:rFonts w:cs="Arial"/>
                <w:b/>
                <w:sz w:val="20"/>
              </w:rPr>
              <w:t>BOUNDARY</w:t>
            </w:r>
            <w:r>
              <w:rPr>
                <w:rFonts w:cs="Arial"/>
                <w:b/>
                <w:sz w:val="20"/>
              </w:rPr>
              <w:t xml:space="preserve"> </w:t>
            </w:r>
            <w:r w:rsidRPr="000F5A51">
              <w:rPr>
                <w:rFonts w:cs="Arial"/>
                <w:b/>
                <w:sz w:val="20"/>
              </w:rPr>
              <w:t>LINES</w:t>
            </w:r>
          </w:p>
        </w:tc>
      </w:tr>
      <w:tr w:rsidR="0029121E" w:rsidRPr="0047243C" w:rsidTr="007A2694">
        <w:trPr>
          <w:cantSplit/>
          <w:trHeight w:val="576"/>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8"/>
                <w:szCs w:val="18"/>
                <w:lang w:val="en-US" w:eastAsia="en-US"/>
              </w:rPr>
            </w:pPr>
            <w:r w:rsidRPr="008350E0">
              <w:rPr>
                <w:rFonts w:ascii="Arial" w:hAnsi="Arial" w:cs="Arial"/>
                <w:sz w:val="16"/>
                <w:szCs w:val="16"/>
                <w:lang w:val="en-US" w:eastAsia="en-US"/>
              </w:rPr>
              <w:object w:dxaOrig="181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21.15pt" o:ole="">
                  <v:imagedata r:id="rId45" o:title="" cropleft="722f" cropright="34922f"/>
                </v:shape>
                <o:OLEObject Type="Embed" ProgID="PBrush" ShapeID="_x0000_i1025" DrawAspect="Content" ObjectID="_1606549231" r:id="rId46"/>
              </w:object>
            </w:r>
            <w:r w:rsidRPr="008350E0">
              <w:rPr>
                <w:rFonts w:ascii="Arial" w:hAnsi="Arial" w:cs="Arial"/>
                <w:sz w:val="16"/>
                <w:szCs w:val="16"/>
                <w:lang w:val="en-US" w:eastAsia="en-US"/>
              </w:rPr>
              <w:t xml:space="preserve">  </w:t>
            </w:r>
            <w:r w:rsidRPr="008350E0">
              <w:rPr>
                <w:rFonts w:ascii="Arial" w:hAnsi="Arial" w:cs="Arial"/>
                <w:sz w:val="16"/>
                <w:szCs w:val="16"/>
                <w:lang w:val="en-US" w:eastAsia="en-US"/>
              </w:rPr>
              <w:object w:dxaOrig="1815" w:dyaOrig="420">
                <v:shape id="_x0000_i1026" type="#_x0000_t75" style="width:37.55pt;height:21.15pt" o:ole="">
                  <v:imagedata r:id="rId47" o:title="" cropleft="32497f" cropright="5134f"/>
                </v:shape>
                <o:OLEObject Type="Embed" ProgID="PBrush" ShapeID="_x0000_i1026" DrawAspect="Content" ObjectID="_1606549232" r:id="rId48"/>
              </w:object>
            </w:r>
            <w:r>
              <w:rPr>
                <w:rFonts w:cs="Arial"/>
                <w:lang w:val="en-US" w:eastAsia="en-US"/>
              </w:rPr>
              <w:br/>
            </w:r>
            <w:r>
              <w:rPr>
                <w:rFonts w:ascii="Arial" w:hAnsi="Arial" w:cs="Arial"/>
                <w:sz w:val="18"/>
                <w:szCs w:val="18"/>
                <w:lang w:val="en-US" w:eastAsia="en-US"/>
              </w:rPr>
              <w:t xml:space="preserve"> </w:t>
            </w:r>
            <w:r w:rsidRPr="00E505C5">
              <w:rPr>
                <w:rFonts w:ascii="Arial" w:hAnsi="Arial" w:cs="Arial"/>
                <w:sz w:val="18"/>
                <w:szCs w:val="18"/>
                <w:lang w:val="en-US" w:eastAsia="en-US"/>
              </w:rPr>
              <w:t>(ortho)</w:t>
            </w:r>
            <w:r>
              <w:rPr>
                <w:rFonts w:ascii="Arial" w:hAnsi="Arial" w:cs="Arial"/>
                <w:sz w:val="18"/>
                <w:szCs w:val="18"/>
                <w:lang w:val="en-US" w:eastAsia="en-US"/>
              </w:rPr>
              <w:t xml:space="preserve">     </w:t>
            </w:r>
            <w:r w:rsidRPr="00E505C5">
              <w:rPr>
                <w:rFonts w:ascii="Arial" w:hAnsi="Arial" w:cs="Arial"/>
                <w:sz w:val="18"/>
                <w:szCs w:val="18"/>
                <w:lang w:val="en-US" w:eastAsia="en-US"/>
              </w:rPr>
              <w:t>(vector)</w:t>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Boundary</w:t>
            </w:r>
            <w:r>
              <w:rPr>
                <w:rFonts w:ascii="Arial" w:hAnsi="Arial" w:cs="Arial"/>
                <w:sz w:val="20"/>
                <w:lang w:val="en-US" w:eastAsia="en-US"/>
              </w:rPr>
              <w:t xml:space="preserve"> </w:t>
            </w:r>
            <w:r w:rsidRPr="00E505C5">
              <w:rPr>
                <w:rFonts w:ascii="Arial" w:hAnsi="Arial" w:cs="Arial"/>
                <w:sz w:val="20"/>
                <w:lang w:val="en-US" w:eastAsia="en-US"/>
              </w:rPr>
              <w:t>(white</w:t>
            </w:r>
            <w:r>
              <w:rPr>
                <w:rFonts w:ascii="Arial" w:hAnsi="Arial" w:cs="Arial"/>
                <w:sz w:val="20"/>
                <w:lang w:val="en-US" w:eastAsia="en-US"/>
              </w:rPr>
              <w:t xml:space="preserve"> </w:t>
            </w:r>
            <w:r w:rsidRPr="00E505C5">
              <w:rPr>
                <w:rFonts w:ascii="Arial" w:hAnsi="Arial" w:cs="Arial"/>
                <w:sz w:val="20"/>
                <w:lang w:val="en-US" w:eastAsia="en-US"/>
              </w:rPr>
              <w:t>line</w:t>
            </w:r>
            <w:r>
              <w:rPr>
                <w:rFonts w:ascii="Arial" w:hAnsi="Arial" w:cs="Arial"/>
                <w:sz w:val="20"/>
                <w:lang w:val="en-US" w:eastAsia="en-US"/>
              </w:rPr>
              <w:t xml:space="preserve"> </w:t>
            </w:r>
            <w:r w:rsidRPr="00E505C5">
              <w:rPr>
                <w:rFonts w:ascii="Arial" w:hAnsi="Arial" w:cs="Arial"/>
                <w:sz w:val="20"/>
                <w:lang w:val="en-US" w:eastAsia="en-US"/>
              </w:rPr>
              <w:t>on</w:t>
            </w:r>
            <w:r>
              <w:rPr>
                <w:rFonts w:ascii="Arial" w:hAnsi="Arial" w:cs="Arial"/>
                <w:sz w:val="20"/>
                <w:lang w:val="en-US" w:eastAsia="en-US"/>
              </w:rPr>
              <w:t xml:space="preserve"> </w:t>
            </w:r>
            <w:r w:rsidRPr="00E505C5">
              <w:rPr>
                <w:rFonts w:ascii="Arial" w:hAnsi="Arial" w:cs="Arial"/>
                <w:sz w:val="20"/>
                <w:lang w:val="en-US" w:eastAsia="en-US"/>
              </w:rPr>
              <w:t>ortho-photography-based</w:t>
            </w:r>
            <w:r>
              <w:rPr>
                <w:rFonts w:ascii="Arial" w:hAnsi="Arial" w:cs="Arial"/>
                <w:sz w:val="20"/>
                <w:lang w:val="en-US" w:eastAsia="en-US"/>
              </w:rPr>
              <w:t xml:space="preserve"> </w:t>
            </w:r>
            <w:r w:rsidRPr="00E505C5">
              <w:rPr>
                <w:rFonts w:ascii="Arial" w:hAnsi="Arial" w:cs="Arial"/>
                <w:sz w:val="20"/>
                <w:lang w:val="en-US" w:eastAsia="en-US"/>
              </w:rPr>
              <w:t>mapping;</w:t>
            </w:r>
            <w:r>
              <w:rPr>
                <w:rFonts w:ascii="Arial" w:hAnsi="Arial" w:cs="Arial"/>
                <w:sz w:val="20"/>
                <w:lang w:val="en-US" w:eastAsia="en-US"/>
              </w:rPr>
              <w:t xml:space="preserve"> </w:t>
            </w:r>
            <w:r w:rsidRPr="00E505C5">
              <w:rPr>
                <w:rFonts w:ascii="Arial" w:hAnsi="Arial" w:cs="Arial"/>
                <w:sz w:val="20"/>
                <w:lang w:val="en-US" w:eastAsia="en-US"/>
              </w:rPr>
              <w:t>gray</w:t>
            </w:r>
            <w:r>
              <w:rPr>
                <w:rFonts w:ascii="Arial" w:hAnsi="Arial" w:cs="Arial"/>
                <w:sz w:val="20"/>
                <w:lang w:val="en-US" w:eastAsia="en-US"/>
              </w:rPr>
              <w:t xml:space="preserve"> </w:t>
            </w:r>
            <w:r w:rsidRPr="00E505C5">
              <w:rPr>
                <w:rFonts w:ascii="Arial" w:hAnsi="Arial" w:cs="Arial"/>
                <w:sz w:val="20"/>
                <w:lang w:val="en-US" w:eastAsia="en-US"/>
              </w:rPr>
              <w:t>line</w:t>
            </w:r>
            <w:r>
              <w:rPr>
                <w:rFonts w:ascii="Arial" w:hAnsi="Arial" w:cs="Arial"/>
                <w:sz w:val="20"/>
                <w:lang w:val="en-US" w:eastAsia="en-US"/>
              </w:rPr>
              <w:t xml:space="preserve"> </w:t>
            </w:r>
            <w:r w:rsidRPr="00E505C5">
              <w:rPr>
                <w:rFonts w:ascii="Arial" w:hAnsi="Arial" w:cs="Arial"/>
                <w:sz w:val="20"/>
                <w:lang w:val="en-US" w:eastAsia="en-US"/>
              </w:rPr>
              <w:t>on</w:t>
            </w:r>
            <w:r>
              <w:rPr>
                <w:rFonts w:ascii="Arial" w:hAnsi="Arial" w:cs="Arial"/>
                <w:sz w:val="20"/>
                <w:lang w:val="en-US" w:eastAsia="en-US"/>
              </w:rPr>
              <w:t xml:space="preserve"> </w:t>
            </w:r>
            <w:r w:rsidRPr="00E505C5">
              <w:rPr>
                <w:rFonts w:ascii="Arial" w:hAnsi="Arial" w:cs="Arial"/>
                <w:sz w:val="20"/>
                <w:lang w:val="en-US" w:eastAsia="en-US"/>
              </w:rPr>
              <w:t>vector-based</w:t>
            </w:r>
            <w:r>
              <w:rPr>
                <w:rFonts w:ascii="Arial" w:hAnsi="Arial" w:cs="Arial"/>
                <w:sz w:val="20"/>
                <w:lang w:val="en-US" w:eastAsia="en-US"/>
              </w:rPr>
              <w:t xml:space="preserve"> </w:t>
            </w:r>
            <w:r w:rsidRPr="00E505C5">
              <w:rPr>
                <w:rFonts w:ascii="Arial" w:hAnsi="Arial" w:cs="Arial"/>
                <w:sz w:val="20"/>
                <w:lang w:val="en-US" w:eastAsia="en-US"/>
              </w:rPr>
              <w:t>mapping)</w:t>
            </w:r>
          </w:p>
        </w:tc>
      </w:tr>
      <w:tr w:rsidR="0029121E" w:rsidRPr="0047243C" w:rsidTr="007A2694">
        <w:trPr>
          <w:cantSplit/>
          <w:trHeight w:val="576"/>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5D98D712" wp14:editId="4B7FA6EE">
                  <wp:extent cx="1285875" cy="257175"/>
                  <wp:effectExtent l="0" t="0" r="9525" b="9525"/>
                  <wp:docPr id="17" name="Picture 41" descr="Red line with a white line through the middle" title="Limit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3F610F" w:rsidRDefault="0029121E" w:rsidP="007A2694">
            <w:pPr>
              <w:pStyle w:val="BodyText"/>
              <w:spacing w:before="60" w:after="60"/>
              <w:ind w:left="0"/>
              <w:rPr>
                <w:rFonts w:ascii="Arial" w:hAnsi="Arial" w:cs="Arial"/>
                <w:sz w:val="20"/>
              </w:rPr>
            </w:pPr>
            <w:r w:rsidRPr="003F610F">
              <w:rPr>
                <w:rFonts w:ascii="Arial" w:hAnsi="Arial" w:cs="Arial"/>
                <w:sz w:val="20"/>
              </w:rPr>
              <w:t>Limit of Study</w:t>
            </w:r>
          </w:p>
        </w:tc>
      </w:tr>
      <w:tr w:rsidR="0029121E" w:rsidRPr="0047243C" w:rsidTr="007A2694">
        <w:trPr>
          <w:cantSplit/>
          <w:trHeight w:val="576"/>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7B33C6AF" wp14:editId="0C5A19B2">
                  <wp:extent cx="1076325" cy="142875"/>
                  <wp:effectExtent l="0" t="0" r="9525" b="9525"/>
                  <wp:docPr id="18" name="Picture 66" descr="Yellow line with a black line through the middle" title="Jurisdicti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t="23334" b="26666"/>
                          <a:stretch>
                            <a:fillRect/>
                          </a:stretch>
                        </pic:blipFill>
                        <pic:spPr bwMode="auto">
                          <a:xfrm>
                            <a:off x="0" y="0"/>
                            <a:ext cx="1076325" cy="142875"/>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3F610F" w:rsidRDefault="0029121E" w:rsidP="007A2694">
            <w:pPr>
              <w:pStyle w:val="BodyText"/>
              <w:spacing w:before="60" w:after="60"/>
              <w:ind w:left="0"/>
              <w:rPr>
                <w:rFonts w:ascii="Arial" w:hAnsi="Arial" w:cs="Arial"/>
                <w:sz w:val="20"/>
                <w:lang w:val="en-US" w:eastAsia="en-US"/>
              </w:rPr>
            </w:pPr>
            <w:r w:rsidRPr="003F610F">
              <w:rPr>
                <w:rFonts w:ascii="Arial" w:hAnsi="Arial" w:cs="Arial"/>
                <w:sz w:val="20"/>
                <w:lang w:val="en-US" w:eastAsia="en-US"/>
              </w:rPr>
              <w:t>Jurisdiction Boundary</w:t>
            </w:r>
          </w:p>
        </w:tc>
      </w:tr>
      <w:tr w:rsidR="0029121E" w:rsidRPr="0047243C" w:rsidTr="007A2694">
        <w:trPr>
          <w:cantSplit/>
          <w:trHeight w:val="576"/>
          <w:jc w:val="center"/>
        </w:trPr>
        <w:tc>
          <w:tcPr>
            <w:tcW w:w="2520" w:type="dxa"/>
            <w:tcBorders>
              <w:top w:val="nil"/>
              <w:bottom w:val="single" w:sz="2" w:space="0" w:color="auto"/>
              <w:right w:val="nil"/>
            </w:tcBorders>
            <w:vAlign w:val="center"/>
          </w:tcPr>
          <w:p w:rsidR="0029121E" w:rsidRPr="00E505C5" w:rsidRDefault="00DD7771" w:rsidP="007A2694">
            <w:pPr>
              <w:pStyle w:val="BodyText"/>
              <w:spacing w:before="60" w:after="60"/>
              <w:ind w:left="0"/>
              <w:jc w:val="center"/>
              <w:rPr>
                <w:rFonts w:ascii="Arial" w:hAnsi="Arial" w:cs="Arial"/>
                <w:noProof/>
                <w:snapToGrid/>
                <w:sz w:val="16"/>
                <w:szCs w:val="16"/>
                <w:lang w:val="en-US" w:eastAsia="en-US"/>
              </w:rPr>
            </w:pPr>
            <w:r w:rsidRPr="00B30097">
              <w:rPr>
                <w:rFonts w:ascii="Arial" w:hAnsi="Arial" w:cs="Arial"/>
                <w:noProof/>
                <w:sz w:val="16"/>
                <w:lang w:val="en-US" w:eastAsia="en-US"/>
              </w:rPr>
              <w:drawing>
                <wp:inline distT="0" distB="0" distL="0" distR="0" wp14:anchorId="7798675A" wp14:editId="2CC1CF8C">
                  <wp:extent cx="971856" cy="190005"/>
                  <wp:effectExtent l="0" t="0" r="0" b="635"/>
                  <wp:docPr id="13" name="Picture 13" descr="LiMWA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FEMA\GSSC\Maintenance\FIRM\LiMWA_Line_Symbol.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158" b="32258"/>
                          <a:stretch/>
                        </pic:blipFill>
                        <pic:spPr bwMode="auto">
                          <a:xfrm>
                            <a:off x="0" y="0"/>
                            <a:ext cx="990458" cy="193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2" w:type="dxa"/>
            <w:tcBorders>
              <w:top w:val="nil"/>
              <w:left w:val="nil"/>
              <w:bottom w:val="single" w:sz="2" w:space="0" w:color="auto"/>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Limit</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Moderate</w:t>
            </w:r>
            <w:r>
              <w:rPr>
                <w:rFonts w:ascii="Arial" w:hAnsi="Arial" w:cs="Arial"/>
                <w:sz w:val="20"/>
                <w:lang w:val="en-US" w:eastAsia="en-US"/>
              </w:rPr>
              <w:t xml:space="preserve"> </w:t>
            </w:r>
            <w:r w:rsidRPr="00E505C5">
              <w:rPr>
                <w:rFonts w:ascii="Arial" w:hAnsi="Arial" w:cs="Arial"/>
                <w:sz w:val="20"/>
                <w:lang w:val="en-US" w:eastAsia="en-US"/>
              </w:rPr>
              <w:t>Wave</w:t>
            </w:r>
            <w:r>
              <w:rPr>
                <w:rFonts w:ascii="Arial" w:hAnsi="Arial" w:cs="Arial"/>
                <w:sz w:val="20"/>
                <w:lang w:val="en-US" w:eastAsia="en-US"/>
              </w:rPr>
              <w:t xml:space="preserve"> </w:t>
            </w:r>
            <w:r w:rsidRPr="00E505C5">
              <w:rPr>
                <w:rFonts w:ascii="Arial" w:hAnsi="Arial" w:cs="Arial"/>
                <w:sz w:val="20"/>
                <w:lang w:val="en-US" w:eastAsia="en-US"/>
              </w:rPr>
              <w:t>Action</w:t>
            </w:r>
            <w:r>
              <w:rPr>
                <w:rFonts w:ascii="Arial" w:hAnsi="Arial" w:cs="Arial"/>
                <w:sz w:val="20"/>
                <w:lang w:val="en-US" w:eastAsia="en-US"/>
              </w:rPr>
              <w:t xml:space="preserve"> </w:t>
            </w:r>
            <w:r w:rsidRPr="00E505C5">
              <w:rPr>
                <w:rFonts w:ascii="Arial" w:hAnsi="Arial" w:cs="Arial"/>
                <w:sz w:val="20"/>
                <w:lang w:val="en-US" w:eastAsia="en-US"/>
              </w:rPr>
              <w:t>(LiMWA):</w:t>
            </w:r>
            <w:r>
              <w:rPr>
                <w:rFonts w:ascii="Arial" w:hAnsi="Arial" w:cs="Arial"/>
                <w:sz w:val="20"/>
                <w:lang w:val="en-US" w:eastAsia="en-US"/>
              </w:rPr>
              <w:t xml:space="preserve"> </w:t>
            </w:r>
            <w:r w:rsidRPr="00E505C5">
              <w:rPr>
                <w:rFonts w:ascii="Arial" w:hAnsi="Arial" w:cs="Arial"/>
                <w:sz w:val="20"/>
                <w:lang w:val="en-US" w:eastAsia="en-US"/>
              </w:rPr>
              <w:t>Indicates</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inland</w:t>
            </w:r>
            <w:r>
              <w:rPr>
                <w:rFonts w:ascii="Arial" w:hAnsi="Arial" w:cs="Arial"/>
                <w:sz w:val="20"/>
                <w:lang w:val="en-US" w:eastAsia="en-US"/>
              </w:rPr>
              <w:t xml:space="preserve"> </w:t>
            </w:r>
            <w:r w:rsidRPr="00E505C5">
              <w:rPr>
                <w:rFonts w:ascii="Arial" w:hAnsi="Arial" w:cs="Arial"/>
                <w:sz w:val="20"/>
                <w:lang w:val="en-US" w:eastAsia="en-US"/>
              </w:rPr>
              <w:t>limit</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area</w:t>
            </w:r>
            <w:r>
              <w:rPr>
                <w:rFonts w:ascii="Arial" w:hAnsi="Arial" w:cs="Arial"/>
                <w:sz w:val="20"/>
                <w:lang w:val="en-US" w:eastAsia="en-US"/>
              </w:rPr>
              <w:t xml:space="preserve"> </w:t>
            </w:r>
            <w:r w:rsidRPr="00E505C5">
              <w:rPr>
                <w:rFonts w:ascii="Arial" w:hAnsi="Arial" w:cs="Arial"/>
                <w:sz w:val="20"/>
                <w:lang w:val="en-US" w:eastAsia="en-US"/>
              </w:rPr>
              <w:t>affected</w:t>
            </w:r>
            <w:r>
              <w:rPr>
                <w:rFonts w:ascii="Arial" w:hAnsi="Arial" w:cs="Arial"/>
                <w:sz w:val="20"/>
                <w:lang w:val="en-US" w:eastAsia="en-US"/>
              </w:rPr>
              <w:t xml:space="preserve"> </w:t>
            </w:r>
            <w:r w:rsidRPr="00E505C5">
              <w:rPr>
                <w:rFonts w:ascii="Arial" w:hAnsi="Arial" w:cs="Arial"/>
                <w:sz w:val="20"/>
                <w:lang w:val="en-US" w:eastAsia="en-US"/>
              </w:rPr>
              <w:t>by</w:t>
            </w:r>
            <w:r>
              <w:rPr>
                <w:rFonts w:ascii="Arial" w:hAnsi="Arial" w:cs="Arial"/>
                <w:sz w:val="20"/>
                <w:lang w:val="en-US" w:eastAsia="en-US"/>
              </w:rPr>
              <w:t xml:space="preserve"> </w:t>
            </w:r>
            <w:r w:rsidRPr="00E505C5">
              <w:rPr>
                <w:rFonts w:ascii="Arial" w:hAnsi="Arial" w:cs="Arial"/>
                <w:sz w:val="20"/>
                <w:lang w:val="en-US" w:eastAsia="en-US"/>
              </w:rPr>
              <w:t>waves</w:t>
            </w:r>
            <w:r>
              <w:rPr>
                <w:rFonts w:ascii="Arial" w:hAnsi="Arial" w:cs="Arial"/>
                <w:sz w:val="20"/>
                <w:lang w:val="en-US" w:eastAsia="en-US"/>
              </w:rPr>
              <w:t xml:space="preserve"> </w:t>
            </w:r>
            <w:r w:rsidRPr="00E505C5">
              <w:rPr>
                <w:rFonts w:ascii="Arial" w:hAnsi="Arial" w:cs="Arial"/>
                <w:sz w:val="20"/>
                <w:lang w:val="en-US" w:eastAsia="en-US"/>
              </w:rPr>
              <w:t>greater</w:t>
            </w:r>
            <w:r>
              <w:rPr>
                <w:rFonts w:ascii="Arial" w:hAnsi="Arial" w:cs="Arial"/>
                <w:sz w:val="20"/>
                <w:lang w:val="en-US" w:eastAsia="en-US"/>
              </w:rPr>
              <w:t xml:space="preserve"> </w:t>
            </w:r>
            <w:r w:rsidRPr="00E505C5">
              <w:rPr>
                <w:rFonts w:ascii="Arial" w:hAnsi="Arial" w:cs="Arial"/>
                <w:sz w:val="20"/>
                <w:lang w:val="en-US" w:eastAsia="en-US"/>
              </w:rPr>
              <w:t>than</w:t>
            </w:r>
            <w:r>
              <w:rPr>
                <w:rFonts w:ascii="Arial" w:hAnsi="Arial" w:cs="Arial"/>
                <w:sz w:val="20"/>
                <w:lang w:val="en-US" w:eastAsia="en-US"/>
              </w:rPr>
              <w:t xml:space="preserve"> </w:t>
            </w:r>
            <w:r w:rsidRPr="00E505C5">
              <w:rPr>
                <w:rFonts w:ascii="Arial" w:hAnsi="Arial" w:cs="Arial"/>
                <w:sz w:val="20"/>
                <w:lang w:val="en-US" w:eastAsia="en-US"/>
              </w:rPr>
              <w:t>1.5</w:t>
            </w:r>
            <w:r>
              <w:rPr>
                <w:rFonts w:ascii="Arial" w:hAnsi="Arial" w:cs="Arial"/>
                <w:sz w:val="20"/>
                <w:lang w:val="en-US" w:eastAsia="en-US"/>
              </w:rPr>
              <w:t xml:space="preserve"> </w:t>
            </w:r>
            <w:r w:rsidRPr="00E505C5">
              <w:rPr>
                <w:rFonts w:ascii="Arial" w:hAnsi="Arial" w:cs="Arial"/>
                <w:sz w:val="20"/>
                <w:lang w:val="en-US" w:eastAsia="en-US"/>
              </w:rPr>
              <w:t>feet</w:t>
            </w:r>
          </w:p>
        </w:tc>
      </w:tr>
      <w:tr w:rsidR="0029121E" w:rsidRPr="0047243C" w:rsidTr="007A2694">
        <w:trPr>
          <w:cantSplit/>
          <w:trHeight w:val="432"/>
          <w:jc w:val="center"/>
        </w:trPr>
        <w:tc>
          <w:tcPr>
            <w:tcW w:w="9252" w:type="dxa"/>
            <w:gridSpan w:val="2"/>
            <w:tcBorders>
              <w:top w:val="single" w:sz="2" w:space="0" w:color="auto"/>
              <w:bottom w:val="nil"/>
            </w:tcBorders>
            <w:vAlign w:val="center"/>
          </w:tcPr>
          <w:p w:rsidR="0029121E" w:rsidRPr="00E505C5" w:rsidRDefault="0029121E" w:rsidP="007A2694">
            <w:pPr>
              <w:pStyle w:val="BodyText"/>
              <w:keepNext/>
              <w:spacing w:before="60" w:after="60"/>
              <w:ind w:left="0"/>
              <w:rPr>
                <w:rFonts w:ascii="Arial" w:hAnsi="Arial" w:cs="Arial"/>
                <w:b/>
                <w:sz w:val="20"/>
                <w:lang w:val="en-US" w:eastAsia="en-US"/>
              </w:rPr>
            </w:pPr>
            <w:r w:rsidRPr="00E505C5">
              <w:rPr>
                <w:rFonts w:ascii="Arial" w:hAnsi="Arial" w:cs="Arial"/>
                <w:b/>
                <w:noProof/>
                <w:snapToGrid/>
                <w:sz w:val="20"/>
                <w:lang w:val="en-US" w:eastAsia="en-US"/>
              </w:rPr>
              <w:t>GENERAL</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STRUCTURES</w:t>
            </w:r>
          </w:p>
        </w:tc>
      </w:tr>
      <w:tr w:rsidR="0029121E" w:rsidRPr="0047243C" w:rsidTr="007A2694">
        <w:trPr>
          <w:cantSplit/>
          <w:trHeight w:val="576"/>
          <w:jc w:val="center"/>
        </w:trPr>
        <w:tc>
          <w:tcPr>
            <w:tcW w:w="2520" w:type="dxa"/>
            <w:tcBorders>
              <w:top w:val="nil"/>
              <w:bottom w:val="nil"/>
              <w:right w:val="nil"/>
            </w:tcBorders>
            <w:vAlign w:val="center"/>
          </w:tcPr>
          <w:p w:rsidR="0029121E" w:rsidRPr="007A2D35" w:rsidRDefault="0029121E" w:rsidP="007A2694">
            <w:pPr>
              <w:pStyle w:val="BodyText"/>
              <w:spacing w:before="60" w:after="60"/>
              <w:ind w:left="0"/>
              <w:jc w:val="center"/>
              <w:rPr>
                <w:rFonts w:ascii="Arial" w:hAnsi="Arial" w:cs="Arial"/>
                <w:i/>
                <w:sz w:val="16"/>
                <w:szCs w:val="16"/>
              </w:rPr>
            </w:pPr>
            <w:r w:rsidRPr="007A2D35">
              <w:rPr>
                <w:rFonts w:ascii="Arial" w:hAnsi="Arial" w:cs="Arial"/>
                <w:i/>
                <w:noProof/>
                <w:sz w:val="16"/>
                <w:szCs w:val="16"/>
                <w:lang w:val="en-US" w:eastAsia="en-US"/>
              </w:rPr>
              <w:drawing>
                <wp:inline distT="0" distB="0" distL="0" distR="0" wp14:anchorId="2243FE42" wp14:editId="257DFFFF">
                  <wp:extent cx="1066800" cy="171450"/>
                  <wp:effectExtent l="0" t="0" r="0" b="0"/>
                  <wp:docPr id="20" name="Picture 4" descr="Black dash lines " title="Aqueduct Channel Culvert Storm S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r w:rsidRPr="007A2D35">
              <w:rPr>
                <w:rFonts w:ascii="Arial" w:hAnsi="Arial" w:cs="Arial"/>
                <w:i/>
                <w:sz w:val="16"/>
                <w:szCs w:val="16"/>
              </w:rPr>
              <w:br/>
              <w:t>Aqueduct</w:t>
            </w:r>
            <w:r w:rsidRPr="007A2D35">
              <w:rPr>
                <w:rFonts w:ascii="Arial" w:hAnsi="Arial" w:cs="Arial"/>
                <w:i/>
                <w:sz w:val="16"/>
                <w:szCs w:val="16"/>
              </w:rPr>
              <w:br/>
              <w:t>Channel</w:t>
            </w:r>
            <w:r w:rsidRPr="007A2D35">
              <w:rPr>
                <w:rFonts w:ascii="Arial" w:hAnsi="Arial" w:cs="Arial"/>
                <w:i/>
                <w:sz w:val="16"/>
                <w:szCs w:val="16"/>
              </w:rPr>
              <w:br/>
              <w:t>Culvert</w:t>
            </w:r>
            <w:r w:rsidRPr="007A2D35">
              <w:rPr>
                <w:rFonts w:ascii="Arial" w:hAnsi="Arial" w:cs="Arial"/>
                <w:i/>
                <w:sz w:val="16"/>
                <w:szCs w:val="16"/>
              </w:rPr>
              <w:br/>
              <w:t>Storm Sewer</w:t>
            </w:r>
          </w:p>
        </w:tc>
        <w:tc>
          <w:tcPr>
            <w:tcW w:w="6732" w:type="dxa"/>
            <w:tcBorders>
              <w:top w:val="nil"/>
              <w:left w:val="nil"/>
              <w:bottom w:val="nil"/>
            </w:tcBorders>
            <w:vAlign w:val="center"/>
          </w:tcPr>
          <w:p w:rsidR="0029121E" w:rsidRPr="004F0DCF" w:rsidRDefault="0044633B" w:rsidP="0044633B">
            <w:pPr>
              <w:pStyle w:val="BodyText"/>
              <w:spacing w:before="60" w:after="60"/>
              <w:ind w:left="0"/>
              <w:rPr>
                <w:rFonts w:ascii="Arial" w:hAnsi="Arial" w:cs="Arial"/>
                <w:sz w:val="20"/>
              </w:rPr>
            </w:pPr>
            <w:r w:rsidRPr="004F0DCF">
              <w:rPr>
                <w:rFonts w:ascii="Arial" w:hAnsi="Arial" w:cs="Arial"/>
                <w:sz w:val="20"/>
              </w:rPr>
              <w:t>Aqueduct,</w:t>
            </w:r>
            <w:r>
              <w:rPr>
                <w:rFonts w:ascii="Arial" w:hAnsi="Arial" w:cs="Arial"/>
                <w:sz w:val="20"/>
                <w:lang w:val="en-US"/>
              </w:rPr>
              <w:t xml:space="preserve"> </w:t>
            </w:r>
            <w:r w:rsidR="0029121E" w:rsidRPr="004F0DCF">
              <w:rPr>
                <w:rFonts w:ascii="Arial" w:hAnsi="Arial" w:cs="Arial"/>
                <w:sz w:val="20"/>
              </w:rPr>
              <w:t>Channel, Culvert, or Storm Sewer</w:t>
            </w:r>
          </w:p>
        </w:tc>
      </w:tr>
      <w:tr w:rsidR="0029121E" w:rsidRPr="0047243C" w:rsidTr="007A2694">
        <w:trPr>
          <w:cantSplit/>
          <w:trHeight w:val="576"/>
          <w:jc w:val="center"/>
        </w:trPr>
        <w:tc>
          <w:tcPr>
            <w:tcW w:w="2520" w:type="dxa"/>
            <w:tcBorders>
              <w:top w:val="nil"/>
              <w:bottom w:val="single" w:sz="4" w:space="0" w:color="auto"/>
              <w:right w:val="nil"/>
            </w:tcBorders>
            <w:vAlign w:val="center"/>
          </w:tcPr>
          <w:p w:rsidR="0029121E" w:rsidRPr="007A2D35" w:rsidRDefault="0029121E" w:rsidP="007A2694">
            <w:pPr>
              <w:pStyle w:val="BodyText"/>
              <w:spacing w:before="60" w:after="60"/>
              <w:ind w:left="0"/>
              <w:jc w:val="center"/>
              <w:rPr>
                <w:rFonts w:ascii="Arial" w:hAnsi="Arial" w:cs="Arial"/>
                <w:i/>
                <w:noProof/>
                <w:sz w:val="16"/>
                <w:szCs w:val="16"/>
              </w:rPr>
            </w:pPr>
            <w:r w:rsidRPr="007A2D35">
              <w:rPr>
                <w:rFonts w:ascii="Arial" w:hAnsi="Arial" w:cs="Arial"/>
                <w:i/>
                <w:noProof/>
                <w:sz w:val="16"/>
                <w:szCs w:val="16"/>
              </w:rPr>
              <w:t>__________</w:t>
            </w:r>
            <w:r w:rsidRPr="007A2D35">
              <w:rPr>
                <w:rFonts w:ascii="Arial" w:hAnsi="Arial" w:cs="Arial"/>
                <w:i/>
                <w:noProof/>
                <w:sz w:val="16"/>
                <w:szCs w:val="16"/>
              </w:rPr>
              <w:br/>
              <w:t>Dam</w:t>
            </w:r>
            <w:r w:rsidRPr="007A2D35">
              <w:rPr>
                <w:rFonts w:ascii="Arial" w:hAnsi="Arial" w:cs="Arial"/>
                <w:i/>
                <w:noProof/>
                <w:sz w:val="16"/>
                <w:szCs w:val="16"/>
              </w:rPr>
              <w:br/>
              <w:t>Jetty</w:t>
            </w:r>
            <w:r w:rsidRPr="007A2D35">
              <w:rPr>
                <w:rFonts w:ascii="Arial" w:hAnsi="Arial" w:cs="Arial"/>
                <w:i/>
                <w:noProof/>
                <w:sz w:val="16"/>
                <w:szCs w:val="16"/>
              </w:rPr>
              <w:br/>
              <w:t>Weir</w:t>
            </w:r>
          </w:p>
        </w:tc>
        <w:tc>
          <w:tcPr>
            <w:tcW w:w="6732" w:type="dxa"/>
            <w:tcBorders>
              <w:top w:val="nil"/>
              <w:left w:val="nil"/>
              <w:bottom w:val="single" w:sz="4" w:space="0" w:color="auto"/>
            </w:tcBorders>
            <w:vAlign w:val="center"/>
          </w:tcPr>
          <w:p w:rsidR="0029121E" w:rsidRPr="004F0DCF" w:rsidRDefault="0029121E" w:rsidP="007A2694">
            <w:pPr>
              <w:pStyle w:val="BodyText"/>
              <w:spacing w:before="60" w:after="60"/>
              <w:ind w:left="0"/>
              <w:rPr>
                <w:rFonts w:ascii="Arial" w:hAnsi="Arial" w:cs="Arial"/>
                <w:sz w:val="20"/>
              </w:rPr>
            </w:pPr>
            <w:r w:rsidRPr="004F0DCF">
              <w:rPr>
                <w:rFonts w:ascii="Arial" w:hAnsi="Arial" w:cs="Arial"/>
                <w:sz w:val="20"/>
              </w:rPr>
              <w:t>Dam, Jetty, Weir</w:t>
            </w:r>
          </w:p>
        </w:tc>
      </w:tr>
      <w:tr w:rsidR="0029121E" w:rsidRPr="0047243C" w:rsidTr="007A2694">
        <w:trPr>
          <w:cantSplit/>
          <w:trHeight w:val="576"/>
          <w:jc w:val="center"/>
        </w:trPr>
        <w:tc>
          <w:tcPr>
            <w:tcW w:w="2520" w:type="dxa"/>
            <w:tcBorders>
              <w:top w:val="single" w:sz="4" w:space="0" w:color="auto"/>
              <w:bottom w:val="nil"/>
              <w:right w:val="nil"/>
            </w:tcBorders>
            <w:vAlign w:val="center"/>
          </w:tcPr>
          <w:p w:rsidR="0029121E" w:rsidRPr="007A2D35" w:rsidRDefault="0029121E" w:rsidP="007A2694">
            <w:pPr>
              <w:pStyle w:val="BodyText"/>
              <w:keepNext/>
              <w:spacing w:before="60" w:after="60"/>
              <w:ind w:left="0"/>
              <w:jc w:val="center"/>
              <w:rPr>
                <w:rFonts w:ascii="Arial" w:hAnsi="Arial" w:cs="Arial"/>
                <w:i/>
                <w:noProof/>
                <w:sz w:val="16"/>
                <w:szCs w:val="16"/>
              </w:rPr>
            </w:pPr>
            <w:r w:rsidRPr="007A2D35">
              <w:rPr>
                <w:rFonts w:ascii="Arial" w:hAnsi="Arial" w:cs="Arial"/>
                <w:i/>
                <w:noProof/>
                <w:snapToGrid/>
                <w:sz w:val="16"/>
                <w:szCs w:val="16"/>
                <w:lang w:val="en-US" w:eastAsia="en-US"/>
              </w:rPr>
              <w:drawing>
                <wp:inline distT="0" distB="0" distL="0" distR="0" wp14:anchorId="6DD2A131" wp14:editId="447EC08C">
                  <wp:extent cx="1057275" cy="304800"/>
                  <wp:effectExtent l="0" t="0" r="0" b="0"/>
                  <wp:docPr id="4" name="Picture 553" descr="PA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Leve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p>
        </w:tc>
        <w:tc>
          <w:tcPr>
            <w:tcW w:w="6732" w:type="dxa"/>
            <w:tcBorders>
              <w:top w:val="single" w:sz="4" w:space="0" w:color="auto"/>
              <w:left w:val="nil"/>
              <w:bottom w:val="nil"/>
            </w:tcBorders>
            <w:vAlign w:val="center"/>
          </w:tcPr>
          <w:p w:rsidR="0029121E" w:rsidRPr="004F0DCF" w:rsidRDefault="0029121E" w:rsidP="007A2694">
            <w:pPr>
              <w:pStyle w:val="BodyText"/>
              <w:keepNext/>
              <w:spacing w:before="60" w:after="60"/>
              <w:ind w:left="0"/>
              <w:rPr>
                <w:rFonts w:ascii="Arial" w:hAnsi="Arial" w:cs="Arial"/>
                <w:sz w:val="20"/>
              </w:rPr>
            </w:pPr>
            <w:r w:rsidRPr="004F0DCF">
              <w:rPr>
                <w:rFonts w:ascii="Arial" w:hAnsi="Arial" w:cs="Arial"/>
                <w:sz w:val="20"/>
              </w:rPr>
              <w:t>Levee, Dike or Floodwall</w:t>
            </w:r>
          </w:p>
        </w:tc>
      </w:tr>
      <w:tr w:rsidR="0029121E" w:rsidRPr="0047243C" w:rsidTr="007A2694">
        <w:trPr>
          <w:cantSplit/>
          <w:trHeight w:val="576"/>
          <w:jc w:val="center"/>
        </w:trPr>
        <w:tc>
          <w:tcPr>
            <w:tcW w:w="2520" w:type="dxa"/>
            <w:tcBorders>
              <w:top w:val="nil"/>
              <w:bottom w:val="single" w:sz="2" w:space="0" w:color="auto"/>
              <w:right w:val="nil"/>
            </w:tcBorders>
            <w:vAlign w:val="center"/>
          </w:tcPr>
          <w:p w:rsidR="0029121E" w:rsidRPr="007A2D35" w:rsidRDefault="0029121E" w:rsidP="007A2694">
            <w:pPr>
              <w:pStyle w:val="BodyText"/>
              <w:spacing w:before="60" w:after="60"/>
              <w:ind w:left="0"/>
              <w:jc w:val="center"/>
              <w:rPr>
                <w:rFonts w:ascii="Arial" w:hAnsi="Arial" w:cs="Arial"/>
                <w:i/>
                <w:noProof/>
                <w:sz w:val="16"/>
                <w:szCs w:val="16"/>
              </w:rPr>
            </w:pPr>
            <w:r w:rsidRPr="007A2D35">
              <w:rPr>
                <w:rFonts w:ascii="Arial" w:hAnsi="Arial" w:cs="Arial"/>
                <w:i/>
                <w:noProof/>
                <w:sz w:val="16"/>
                <w:szCs w:val="16"/>
                <w:lang w:val="en-US" w:eastAsia="en-US"/>
              </w:rPr>
              <w:drawing>
                <wp:inline distT="0" distB="0" distL="0" distR="0" wp14:anchorId="4DAD9C57" wp14:editId="18539B83">
                  <wp:extent cx="828675" cy="295275"/>
                  <wp:effectExtent l="0" t="0" r="9525" b="9525"/>
                  <wp:docPr id="22" name="Picture 61" title="Bridg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7A2D35">
              <w:rPr>
                <w:rFonts w:ascii="Arial" w:hAnsi="Arial" w:cs="Arial"/>
                <w:i/>
                <w:noProof/>
                <w:sz w:val="16"/>
                <w:szCs w:val="16"/>
              </w:rPr>
              <w:br/>
              <w:t>Bridge</w:t>
            </w:r>
          </w:p>
        </w:tc>
        <w:tc>
          <w:tcPr>
            <w:tcW w:w="6732" w:type="dxa"/>
            <w:tcBorders>
              <w:top w:val="nil"/>
              <w:left w:val="nil"/>
              <w:bottom w:val="single" w:sz="2" w:space="0" w:color="auto"/>
            </w:tcBorders>
            <w:vAlign w:val="center"/>
          </w:tcPr>
          <w:p w:rsidR="0029121E" w:rsidRPr="004F0DCF" w:rsidRDefault="0029121E" w:rsidP="007A2694">
            <w:pPr>
              <w:pStyle w:val="BodyText"/>
              <w:spacing w:before="60" w:after="60"/>
              <w:ind w:left="0"/>
              <w:rPr>
                <w:rFonts w:ascii="Arial" w:hAnsi="Arial" w:cs="Arial"/>
                <w:sz w:val="20"/>
              </w:rPr>
            </w:pPr>
            <w:r w:rsidRPr="004F0DCF">
              <w:rPr>
                <w:rFonts w:ascii="Arial" w:hAnsi="Arial" w:cs="Arial"/>
                <w:sz w:val="20"/>
              </w:rPr>
              <w:t>Bridge</w:t>
            </w:r>
          </w:p>
        </w:tc>
      </w:tr>
      <w:tr w:rsidR="0029121E" w:rsidRPr="0047243C" w:rsidTr="007A2694">
        <w:trPr>
          <w:cantSplit/>
          <w:trHeight w:val="576"/>
          <w:jc w:val="center"/>
        </w:trPr>
        <w:tc>
          <w:tcPr>
            <w:tcW w:w="9252" w:type="dxa"/>
            <w:gridSpan w:val="2"/>
            <w:tcBorders>
              <w:top w:val="single" w:sz="2" w:space="0" w:color="auto"/>
              <w:bottom w:val="nil"/>
            </w:tcBorders>
          </w:tcPr>
          <w:p w:rsidR="0029121E" w:rsidRPr="00130001" w:rsidRDefault="0029121E" w:rsidP="007A2694">
            <w:pPr>
              <w:pStyle w:val="BodyText"/>
              <w:spacing w:before="60" w:after="60"/>
              <w:ind w:left="0"/>
              <w:jc w:val="left"/>
              <w:rPr>
                <w:rFonts w:ascii="Arial" w:hAnsi="Arial" w:cs="Arial"/>
                <w:i/>
                <w:sz w:val="20"/>
                <w:lang w:val="en-US" w:eastAsia="en-US"/>
              </w:rPr>
            </w:pPr>
            <w:r w:rsidRPr="00E505C5">
              <w:rPr>
                <w:rFonts w:ascii="Arial" w:hAnsi="Arial" w:cs="Arial"/>
                <w:b/>
                <w:noProof/>
                <w:snapToGrid/>
                <w:sz w:val="20"/>
                <w:lang w:val="en-US" w:eastAsia="en-US"/>
              </w:rPr>
              <w:t>COASTAL</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BARRIER</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RESOURCES</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SYSTEM</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(CBRS)</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AND</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OTHERWISE</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PROTECTED</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AREAS</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(OPA):</w:t>
            </w:r>
            <w:r>
              <w:rPr>
                <w:rFonts w:ascii="Arial" w:hAnsi="Arial" w:cs="Arial"/>
                <w:i/>
                <w:noProof/>
                <w:snapToGrid/>
                <w:sz w:val="20"/>
                <w:lang w:val="en-US" w:eastAsia="en-US"/>
              </w:rPr>
              <w:t xml:space="preserve">  C</w:t>
            </w:r>
            <w:r w:rsidRPr="00E505C5">
              <w:rPr>
                <w:rFonts w:ascii="Arial" w:hAnsi="Arial" w:cs="Arial"/>
                <w:i/>
                <w:noProof/>
                <w:snapToGrid/>
                <w:sz w:val="20"/>
                <w:lang w:val="en-US" w:eastAsia="en-US"/>
              </w:rPr>
              <w:t>BRS</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areas</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and</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OPAs</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are</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normally</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located</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within</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or</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adjacent</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to</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Special</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Flood</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Hazard</w:t>
            </w:r>
            <w:r>
              <w:rPr>
                <w:rFonts w:ascii="Arial" w:hAnsi="Arial" w:cs="Arial"/>
                <w:i/>
                <w:noProof/>
                <w:snapToGrid/>
                <w:sz w:val="20"/>
                <w:lang w:val="en-US" w:eastAsia="en-US"/>
              </w:rPr>
              <w:t xml:space="preserve"> </w:t>
            </w:r>
            <w:r w:rsidRPr="00E505C5">
              <w:rPr>
                <w:rFonts w:ascii="Arial" w:hAnsi="Arial" w:cs="Arial"/>
                <w:i/>
                <w:noProof/>
                <w:snapToGrid/>
                <w:sz w:val="20"/>
                <w:lang w:val="en-US" w:eastAsia="en-US"/>
              </w:rPr>
              <w:t>Areas.</w:t>
            </w:r>
          </w:p>
        </w:tc>
      </w:tr>
      <w:tr w:rsidR="0029121E" w:rsidRPr="0047243C" w:rsidTr="007A2694">
        <w:trPr>
          <w:cantSplit/>
          <w:trHeight w:val="576"/>
          <w:jc w:val="center"/>
        </w:trPr>
        <w:tc>
          <w:tcPr>
            <w:tcW w:w="2520" w:type="dxa"/>
            <w:tcBorders>
              <w:top w:val="nil"/>
              <w:bottom w:val="nil"/>
              <w:right w:val="nil"/>
            </w:tcBorders>
          </w:tcPr>
          <w:p w:rsidR="0029121E" w:rsidRPr="00A36955" w:rsidRDefault="0029121E" w:rsidP="007A2694">
            <w:pPr>
              <w:pStyle w:val="BodyText"/>
              <w:spacing w:before="60" w:after="60"/>
              <w:ind w:left="0"/>
              <w:jc w:val="center"/>
              <w:rPr>
                <w:rFonts w:ascii="Arial" w:hAnsi="Arial" w:cs="Arial"/>
                <w:b/>
                <w:sz w:val="16"/>
                <w:szCs w:val="16"/>
              </w:rPr>
            </w:pPr>
            <w:r w:rsidRPr="00A36955">
              <w:rPr>
                <w:rFonts w:ascii="Arial" w:hAnsi="Arial" w:cs="Arial"/>
                <w:b/>
                <w:noProof/>
                <w:snapToGrid/>
                <w:sz w:val="16"/>
                <w:szCs w:val="16"/>
                <w:lang w:val="en-US" w:eastAsia="en-US"/>
              </w:rPr>
              <w:drawing>
                <wp:inline distT="0" distB="0" distL="0" distR="0" wp14:anchorId="5A81A543" wp14:editId="3AADEFC7">
                  <wp:extent cx="1091278" cy="612648"/>
                  <wp:effectExtent l="0" t="0" r="0" b="0"/>
                  <wp:docPr id="23" name="Picture 47" descr="Black diagonal lines " title="Coastal Barrier Resources Syste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1278" cy="612648"/>
                          </a:xfrm>
                          <a:prstGeom prst="rect">
                            <a:avLst/>
                          </a:prstGeom>
                          <a:noFill/>
                          <a:ln>
                            <a:noFill/>
                          </a:ln>
                        </pic:spPr>
                      </pic:pic>
                    </a:graphicData>
                  </a:graphic>
                </wp:inline>
              </w:drawing>
            </w:r>
            <w:r w:rsidRPr="00A36955">
              <w:rPr>
                <w:rFonts w:ascii="Arial" w:hAnsi="Arial" w:cs="Arial"/>
                <w:b/>
                <w:noProof/>
                <w:snapToGrid/>
                <w:sz w:val="16"/>
                <w:szCs w:val="16"/>
              </w:rPr>
              <w:br/>
            </w:r>
            <w:r w:rsidRPr="00A36955">
              <w:rPr>
                <w:rFonts w:ascii="Arial" w:hAnsi="Arial" w:cs="Arial"/>
                <w:b/>
                <w:sz w:val="16"/>
                <w:szCs w:val="16"/>
              </w:rPr>
              <w:t>CBRS AREA</w:t>
            </w:r>
            <w:r w:rsidRPr="00A36955">
              <w:rPr>
                <w:rFonts w:ascii="Arial" w:hAnsi="Arial" w:cs="Arial"/>
                <w:b/>
                <w:sz w:val="16"/>
                <w:szCs w:val="16"/>
              </w:rPr>
              <w:br/>
              <w:t>09/30/2009</w:t>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Barrier</w:t>
            </w:r>
            <w:r>
              <w:rPr>
                <w:rFonts w:ascii="Arial" w:hAnsi="Arial" w:cs="Arial"/>
                <w:sz w:val="20"/>
                <w:lang w:val="en-US" w:eastAsia="en-US"/>
              </w:rPr>
              <w:t xml:space="preserve"> </w:t>
            </w:r>
            <w:r w:rsidRPr="00E505C5">
              <w:rPr>
                <w:rFonts w:ascii="Arial" w:hAnsi="Arial" w:cs="Arial"/>
                <w:sz w:val="20"/>
                <w:lang w:val="en-US" w:eastAsia="en-US"/>
              </w:rPr>
              <w:t>Resources</w:t>
            </w:r>
            <w:r>
              <w:rPr>
                <w:rFonts w:ascii="Arial" w:hAnsi="Arial" w:cs="Arial"/>
                <w:sz w:val="20"/>
                <w:lang w:val="en-US" w:eastAsia="en-US"/>
              </w:rPr>
              <w:t xml:space="preserve"> </w:t>
            </w:r>
            <w:r w:rsidRPr="00E505C5">
              <w:rPr>
                <w:rFonts w:ascii="Arial" w:hAnsi="Arial" w:cs="Arial"/>
                <w:sz w:val="20"/>
                <w:lang w:val="en-US" w:eastAsia="en-US"/>
              </w:rPr>
              <w:t>System</w:t>
            </w:r>
            <w:r>
              <w:rPr>
                <w:rFonts w:ascii="Arial" w:hAnsi="Arial" w:cs="Arial"/>
                <w:sz w:val="20"/>
                <w:lang w:val="en-US" w:eastAsia="en-US"/>
              </w:rPr>
              <w:t xml:space="preserve"> </w:t>
            </w:r>
            <w:r w:rsidRPr="00E505C5">
              <w:rPr>
                <w:rFonts w:ascii="Arial" w:hAnsi="Arial" w:cs="Arial"/>
                <w:sz w:val="20"/>
                <w:lang w:val="en-US" w:eastAsia="en-US"/>
              </w:rPr>
              <w:t>Area:</w:t>
            </w:r>
            <w:r>
              <w:rPr>
                <w:rFonts w:ascii="Arial" w:hAnsi="Arial" w:cs="Arial"/>
                <w:sz w:val="20"/>
                <w:lang w:val="en-US" w:eastAsia="en-US"/>
              </w:rPr>
              <w:t xml:space="preserve"> </w:t>
            </w:r>
            <w:r w:rsidRPr="00E505C5">
              <w:rPr>
                <w:rFonts w:ascii="Arial" w:hAnsi="Arial" w:cs="Arial"/>
                <w:sz w:val="20"/>
                <w:lang w:val="en-US" w:eastAsia="en-US"/>
              </w:rPr>
              <w:t>Labels</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clarify</w:t>
            </w:r>
            <w:r>
              <w:rPr>
                <w:rFonts w:ascii="Arial" w:hAnsi="Arial" w:cs="Arial"/>
                <w:sz w:val="20"/>
                <w:lang w:val="en-US" w:eastAsia="en-US"/>
              </w:rPr>
              <w:t xml:space="preserve"> </w:t>
            </w:r>
            <w:r w:rsidRPr="00E505C5">
              <w:rPr>
                <w:rFonts w:ascii="Arial" w:hAnsi="Arial" w:cs="Arial"/>
                <w:sz w:val="20"/>
                <w:lang w:val="en-US" w:eastAsia="en-US"/>
              </w:rPr>
              <w:t>where</w:t>
            </w:r>
            <w:r>
              <w:rPr>
                <w:rFonts w:ascii="Arial" w:hAnsi="Arial" w:cs="Arial"/>
                <w:sz w:val="20"/>
                <w:lang w:val="en-US" w:eastAsia="en-US"/>
              </w:rPr>
              <w:t xml:space="preserve"> </w:t>
            </w:r>
            <w:r w:rsidRPr="00E505C5">
              <w:rPr>
                <w:rFonts w:ascii="Arial" w:hAnsi="Arial" w:cs="Arial"/>
                <w:sz w:val="20"/>
                <w:lang w:val="en-US" w:eastAsia="en-US"/>
              </w:rPr>
              <w:t>this</w:t>
            </w:r>
            <w:r>
              <w:rPr>
                <w:rFonts w:ascii="Arial" w:hAnsi="Arial" w:cs="Arial"/>
                <w:sz w:val="20"/>
                <w:lang w:val="en-US" w:eastAsia="en-US"/>
              </w:rPr>
              <w:t xml:space="preserve"> </w:t>
            </w:r>
            <w:r w:rsidRPr="00E505C5">
              <w:rPr>
                <w:rFonts w:ascii="Arial" w:hAnsi="Arial" w:cs="Arial"/>
                <w:sz w:val="20"/>
                <w:lang w:val="en-US" w:eastAsia="en-US"/>
              </w:rPr>
              <w:t>area</w:t>
            </w:r>
            <w:r>
              <w:rPr>
                <w:rFonts w:ascii="Arial" w:hAnsi="Arial" w:cs="Arial"/>
                <w:sz w:val="20"/>
                <w:lang w:val="en-US" w:eastAsia="en-US"/>
              </w:rPr>
              <w:t xml:space="preserve"> </w:t>
            </w:r>
            <w:r w:rsidRPr="00E505C5">
              <w:rPr>
                <w:rFonts w:ascii="Arial" w:hAnsi="Arial" w:cs="Arial"/>
                <w:sz w:val="20"/>
                <w:lang w:val="en-US" w:eastAsia="en-US"/>
              </w:rPr>
              <w:t>shares</w:t>
            </w:r>
            <w:r>
              <w:rPr>
                <w:rFonts w:ascii="Arial" w:hAnsi="Arial" w:cs="Arial"/>
                <w:sz w:val="20"/>
                <w:lang w:val="en-US" w:eastAsia="en-US"/>
              </w:rPr>
              <w:t xml:space="preserve"> </w:t>
            </w:r>
            <w:r w:rsidRPr="00E505C5">
              <w:rPr>
                <w:rFonts w:ascii="Arial" w:hAnsi="Arial" w:cs="Arial"/>
                <w:sz w:val="20"/>
                <w:lang w:val="en-US" w:eastAsia="en-US"/>
              </w:rPr>
              <w:t>a</w:t>
            </w:r>
            <w:r>
              <w:rPr>
                <w:rFonts w:ascii="Arial" w:hAnsi="Arial" w:cs="Arial"/>
                <w:sz w:val="20"/>
                <w:lang w:val="en-US" w:eastAsia="en-US"/>
              </w:rPr>
              <w:t xml:space="preserve"> </w:t>
            </w:r>
            <w:r w:rsidRPr="00E505C5">
              <w:rPr>
                <w:rFonts w:ascii="Arial" w:hAnsi="Arial" w:cs="Arial"/>
                <w:sz w:val="20"/>
                <w:lang w:val="en-US" w:eastAsia="en-US"/>
              </w:rPr>
              <w:t>boundary</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an</w:t>
            </w:r>
            <w:r>
              <w:rPr>
                <w:rFonts w:ascii="Arial" w:hAnsi="Arial" w:cs="Arial"/>
                <w:sz w:val="20"/>
                <w:lang w:val="en-US" w:eastAsia="en-US"/>
              </w:rPr>
              <w:t xml:space="preserve"> </w:t>
            </w:r>
            <w:r w:rsidRPr="00E505C5">
              <w:rPr>
                <w:rFonts w:ascii="Arial" w:hAnsi="Arial" w:cs="Arial"/>
                <w:sz w:val="20"/>
                <w:lang w:val="en-US" w:eastAsia="en-US"/>
              </w:rPr>
              <w:t>incorporated</w:t>
            </w:r>
            <w:r>
              <w:rPr>
                <w:rFonts w:ascii="Arial" w:hAnsi="Arial" w:cs="Arial"/>
                <w:sz w:val="20"/>
                <w:lang w:val="en-US" w:eastAsia="en-US"/>
              </w:rPr>
              <w:t xml:space="preserve"> </w:t>
            </w:r>
            <w:r w:rsidRPr="00E505C5">
              <w:rPr>
                <w:rFonts w:ascii="Arial" w:hAnsi="Arial" w:cs="Arial"/>
                <w:sz w:val="20"/>
                <w:lang w:val="en-US" w:eastAsia="en-US"/>
              </w:rPr>
              <w:t>area</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overlaps</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floodway.</w:t>
            </w:r>
          </w:p>
        </w:tc>
      </w:tr>
      <w:tr w:rsidR="0029121E" w:rsidRPr="0047243C" w:rsidTr="007A2694">
        <w:trPr>
          <w:cantSplit/>
          <w:trHeight w:val="576"/>
          <w:jc w:val="center"/>
        </w:trPr>
        <w:tc>
          <w:tcPr>
            <w:tcW w:w="2520" w:type="dxa"/>
            <w:tcBorders>
              <w:top w:val="nil"/>
              <w:bottom w:val="single" w:sz="2" w:space="0" w:color="auto"/>
              <w:right w:val="nil"/>
            </w:tcBorders>
          </w:tcPr>
          <w:p w:rsidR="0029121E" w:rsidRPr="00A36955" w:rsidRDefault="0029121E" w:rsidP="007A2694">
            <w:pPr>
              <w:pStyle w:val="BodyText"/>
              <w:spacing w:before="60" w:after="60"/>
              <w:ind w:left="0"/>
              <w:jc w:val="center"/>
              <w:rPr>
                <w:rFonts w:ascii="Arial" w:hAnsi="Arial" w:cs="Arial"/>
                <w:b/>
                <w:sz w:val="16"/>
                <w:szCs w:val="16"/>
              </w:rPr>
            </w:pPr>
            <w:r w:rsidRPr="00A36955">
              <w:rPr>
                <w:rFonts w:ascii="Arial" w:hAnsi="Arial" w:cs="Arial"/>
                <w:b/>
                <w:noProof/>
                <w:snapToGrid/>
                <w:sz w:val="16"/>
                <w:szCs w:val="16"/>
                <w:lang w:val="en-US" w:eastAsia="en-US"/>
              </w:rPr>
              <w:drawing>
                <wp:inline distT="0" distB="0" distL="0" distR="0" wp14:anchorId="3DD48979" wp14:editId="1DAABB2E">
                  <wp:extent cx="1143000" cy="609600"/>
                  <wp:effectExtent l="0" t="0" r="0" b="0"/>
                  <wp:docPr id="24" name="Picture 50" descr="Diagonal black dash lines" title="Otherwise Protect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609600"/>
                          </a:xfrm>
                          <a:prstGeom prst="rect">
                            <a:avLst/>
                          </a:prstGeom>
                          <a:noFill/>
                          <a:ln>
                            <a:noFill/>
                          </a:ln>
                        </pic:spPr>
                      </pic:pic>
                    </a:graphicData>
                  </a:graphic>
                </wp:inline>
              </w:drawing>
            </w:r>
            <w:r w:rsidRPr="00A36955">
              <w:rPr>
                <w:rFonts w:ascii="Arial" w:hAnsi="Arial" w:cs="Arial"/>
                <w:b/>
                <w:sz w:val="16"/>
                <w:szCs w:val="16"/>
              </w:rPr>
              <w:br/>
              <w:t>OTHERWISE PROTECTED AREA</w:t>
            </w:r>
            <w:r w:rsidRPr="00A36955">
              <w:rPr>
                <w:rFonts w:ascii="Arial" w:hAnsi="Arial" w:cs="Arial"/>
                <w:b/>
                <w:sz w:val="16"/>
                <w:szCs w:val="16"/>
              </w:rPr>
              <w:br/>
              <w:t>09/30/2009</w:t>
            </w:r>
          </w:p>
        </w:tc>
        <w:tc>
          <w:tcPr>
            <w:tcW w:w="6732" w:type="dxa"/>
            <w:tcBorders>
              <w:top w:val="nil"/>
              <w:left w:val="nil"/>
              <w:bottom w:val="single" w:sz="2" w:space="0" w:color="auto"/>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Otherwise</w:t>
            </w:r>
            <w:r>
              <w:rPr>
                <w:rFonts w:ascii="Arial" w:hAnsi="Arial" w:cs="Arial"/>
                <w:sz w:val="20"/>
                <w:lang w:val="en-US" w:eastAsia="en-US"/>
              </w:rPr>
              <w:t xml:space="preserve"> </w:t>
            </w:r>
            <w:r w:rsidRPr="00E505C5">
              <w:rPr>
                <w:rFonts w:ascii="Arial" w:hAnsi="Arial" w:cs="Arial"/>
                <w:sz w:val="20"/>
                <w:lang w:val="en-US" w:eastAsia="en-US"/>
              </w:rPr>
              <w:t>Protected</w:t>
            </w:r>
            <w:r>
              <w:rPr>
                <w:rFonts w:ascii="Arial" w:hAnsi="Arial" w:cs="Arial"/>
                <w:sz w:val="20"/>
                <w:lang w:val="en-US" w:eastAsia="en-US"/>
              </w:rPr>
              <w:t xml:space="preserve"> </w:t>
            </w:r>
            <w:r w:rsidRPr="00E505C5">
              <w:rPr>
                <w:rFonts w:ascii="Arial" w:hAnsi="Arial" w:cs="Arial"/>
                <w:sz w:val="20"/>
                <w:lang w:val="en-US" w:eastAsia="en-US"/>
              </w:rPr>
              <w:t>Area</w:t>
            </w:r>
          </w:p>
        </w:tc>
      </w:tr>
      <w:tr w:rsidR="0029121E" w:rsidRPr="0047243C" w:rsidTr="007A2694">
        <w:trPr>
          <w:cantSplit/>
          <w:trHeight w:val="432"/>
          <w:jc w:val="center"/>
        </w:trPr>
        <w:tc>
          <w:tcPr>
            <w:tcW w:w="9252" w:type="dxa"/>
            <w:gridSpan w:val="2"/>
            <w:tcBorders>
              <w:top w:val="single" w:sz="2" w:space="0" w:color="auto"/>
              <w:bottom w:val="nil"/>
            </w:tcBorders>
            <w:vAlign w:val="center"/>
          </w:tcPr>
          <w:p w:rsidR="0029121E" w:rsidRPr="00E505C5" w:rsidRDefault="0029121E" w:rsidP="007A2694">
            <w:pPr>
              <w:pStyle w:val="BodyText"/>
              <w:spacing w:before="60" w:after="60"/>
              <w:ind w:left="0"/>
              <w:jc w:val="left"/>
              <w:rPr>
                <w:rFonts w:ascii="Arial" w:hAnsi="Arial" w:cs="Arial"/>
                <w:b/>
                <w:sz w:val="20"/>
                <w:lang w:val="en-US" w:eastAsia="en-US"/>
              </w:rPr>
            </w:pPr>
            <w:r w:rsidRPr="00E505C5">
              <w:rPr>
                <w:rFonts w:ascii="Arial" w:hAnsi="Arial" w:cs="Arial"/>
                <w:b/>
                <w:noProof/>
                <w:snapToGrid/>
                <w:sz w:val="20"/>
                <w:lang w:val="en-US" w:eastAsia="en-US"/>
              </w:rPr>
              <w:t>REFERENCE</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MARKERS</w:t>
            </w:r>
          </w:p>
        </w:tc>
      </w:tr>
      <w:tr w:rsidR="0029121E" w:rsidRPr="0047243C" w:rsidTr="007A2694">
        <w:trPr>
          <w:cantSplit/>
          <w:trHeight w:val="432"/>
          <w:jc w:val="center"/>
        </w:trPr>
        <w:tc>
          <w:tcPr>
            <w:tcW w:w="2520" w:type="dxa"/>
            <w:tcBorders>
              <w:top w:val="nil"/>
              <w:bottom w:val="single" w:sz="4" w:space="0" w:color="auto"/>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39DB8D7B" wp14:editId="36CF833F">
                  <wp:extent cx="485775" cy="295275"/>
                  <wp:effectExtent l="0" t="0" r="9525" b="9525"/>
                  <wp:docPr id="25" name="Picture 1" descr="A number above a dot " title="River Mile Ma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19592" t="14500" b="4295"/>
                          <a:stretch>
                            <a:fillRect/>
                          </a:stretch>
                        </pic:blipFill>
                        <pic:spPr bwMode="auto">
                          <a:xfrm>
                            <a:off x="0" y="0"/>
                            <a:ext cx="485775" cy="295275"/>
                          </a:xfrm>
                          <a:prstGeom prst="rect">
                            <a:avLst/>
                          </a:prstGeom>
                          <a:noFill/>
                          <a:ln>
                            <a:noFill/>
                          </a:ln>
                        </pic:spPr>
                      </pic:pic>
                    </a:graphicData>
                  </a:graphic>
                </wp:inline>
              </w:drawing>
            </w:r>
          </w:p>
        </w:tc>
        <w:tc>
          <w:tcPr>
            <w:tcW w:w="6732" w:type="dxa"/>
            <w:tcBorders>
              <w:top w:val="nil"/>
              <w:left w:val="nil"/>
              <w:bottom w:val="single" w:sz="4" w:space="0" w:color="auto"/>
            </w:tcBorders>
            <w:vAlign w:val="center"/>
          </w:tcPr>
          <w:p w:rsidR="0029121E" w:rsidRPr="00E505C5" w:rsidRDefault="0029121E" w:rsidP="000F2043">
            <w:pPr>
              <w:pStyle w:val="BodyText"/>
              <w:spacing w:before="60" w:after="60"/>
              <w:ind w:left="0"/>
              <w:rPr>
                <w:rFonts w:ascii="Arial" w:hAnsi="Arial" w:cs="Arial"/>
                <w:sz w:val="20"/>
                <w:lang w:val="en-US" w:eastAsia="en-US"/>
              </w:rPr>
            </w:pPr>
            <w:r w:rsidRPr="00E505C5">
              <w:rPr>
                <w:rFonts w:ascii="Arial" w:hAnsi="Arial" w:cs="Arial"/>
                <w:sz w:val="20"/>
                <w:lang w:val="en-US" w:eastAsia="en-US"/>
              </w:rPr>
              <w:t>River</w:t>
            </w:r>
            <w:r>
              <w:rPr>
                <w:rFonts w:ascii="Arial" w:hAnsi="Arial" w:cs="Arial"/>
                <w:sz w:val="20"/>
                <w:lang w:val="en-US" w:eastAsia="en-US"/>
              </w:rPr>
              <w:t xml:space="preserve"> </w:t>
            </w:r>
            <w:r w:rsidR="000F2043">
              <w:rPr>
                <w:rFonts w:ascii="Arial" w:hAnsi="Arial" w:cs="Arial"/>
                <w:sz w:val="20"/>
                <w:lang w:val="en-US" w:eastAsia="en-US"/>
              </w:rPr>
              <w:t>M</w:t>
            </w:r>
            <w:r w:rsidR="000F2043" w:rsidRPr="00E505C5">
              <w:rPr>
                <w:rFonts w:ascii="Arial" w:hAnsi="Arial" w:cs="Arial"/>
                <w:sz w:val="20"/>
                <w:lang w:val="en-US" w:eastAsia="en-US"/>
              </w:rPr>
              <w:t>ile</w:t>
            </w:r>
            <w:r w:rsidR="000F2043">
              <w:rPr>
                <w:rFonts w:ascii="Arial" w:hAnsi="Arial" w:cs="Arial"/>
                <w:sz w:val="20"/>
                <w:lang w:val="en-US" w:eastAsia="en-US"/>
              </w:rPr>
              <w:t xml:space="preserve"> </w:t>
            </w:r>
            <w:r w:rsidRPr="00E505C5">
              <w:rPr>
                <w:rFonts w:ascii="Arial" w:hAnsi="Arial" w:cs="Arial"/>
                <w:sz w:val="20"/>
                <w:lang w:val="en-US" w:eastAsia="en-US"/>
              </w:rPr>
              <w:t>Markers</w:t>
            </w:r>
          </w:p>
        </w:tc>
      </w:tr>
      <w:tr w:rsidR="0029121E" w:rsidRPr="0047243C" w:rsidTr="007A2694">
        <w:trPr>
          <w:cantSplit/>
          <w:trHeight w:val="432"/>
          <w:jc w:val="center"/>
        </w:trPr>
        <w:tc>
          <w:tcPr>
            <w:tcW w:w="9252" w:type="dxa"/>
            <w:gridSpan w:val="2"/>
            <w:tcBorders>
              <w:top w:val="single" w:sz="4" w:space="0" w:color="auto"/>
              <w:bottom w:val="nil"/>
            </w:tcBorders>
            <w:vAlign w:val="center"/>
          </w:tcPr>
          <w:p w:rsidR="0029121E" w:rsidRPr="00E505C5" w:rsidRDefault="0029121E" w:rsidP="007A2694">
            <w:pPr>
              <w:pStyle w:val="BodyText"/>
              <w:keepNext/>
              <w:spacing w:before="60" w:after="60"/>
              <w:ind w:left="0"/>
              <w:jc w:val="left"/>
              <w:rPr>
                <w:rFonts w:ascii="Arial" w:hAnsi="Arial" w:cs="Arial"/>
                <w:b/>
                <w:sz w:val="20"/>
                <w:lang w:val="en-US" w:eastAsia="en-US"/>
              </w:rPr>
            </w:pPr>
            <w:r w:rsidRPr="00E505C5">
              <w:rPr>
                <w:rFonts w:ascii="Arial" w:hAnsi="Arial" w:cs="Arial"/>
                <w:b/>
                <w:noProof/>
                <w:snapToGrid/>
                <w:sz w:val="20"/>
                <w:lang w:val="en-US" w:eastAsia="en-US"/>
              </w:rPr>
              <w:t>CROSS</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SECTION</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&amp;</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TRANSECT</w:t>
            </w:r>
            <w:r>
              <w:rPr>
                <w:rFonts w:ascii="Arial" w:hAnsi="Arial" w:cs="Arial"/>
                <w:b/>
                <w:noProof/>
                <w:snapToGrid/>
                <w:sz w:val="20"/>
                <w:lang w:val="en-US" w:eastAsia="en-US"/>
              </w:rPr>
              <w:t xml:space="preserve"> </w:t>
            </w:r>
            <w:r w:rsidRPr="00E505C5">
              <w:rPr>
                <w:rFonts w:ascii="Arial" w:hAnsi="Arial" w:cs="Arial"/>
                <w:b/>
                <w:noProof/>
                <w:snapToGrid/>
                <w:sz w:val="20"/>
                <w:lang w:val="en-US" w:eastAsia="en-US"/>
              </w:rPr>
              <w:t>INFORMATION</w:t>
            </w:r>
          </w:p>
        </w:tc>
      </w:tr>
      <w:tr w:rsidR="0029121E" w:rsidRPr="0047243C" w:rsidTr="007A2694">
        <w:trPr>
          <w:cantSplit/>
          <w:trHeight w:val="432"/>
          <w:jc w:val="center"/>
        </w:trPr>
        <w:tc>
          <w:tcPr>
            <w:tcW w:w="2520" w:type="dxa"/>
            <w:tcBorders>
              <w:top w:val="nil"/>
              <w:bottom w:val="nil"/>
              <w:right w:val="nil"/>
            </w:tcBorders>
            <w:vAlign w:val="center"/>
          </w:tcPr>
          <w:p w:rsidR="0029121E" w:rsidRPr="00E505C5" w:rsidRDefault="0029121E" w:rsidP="007A2694">
            <w:pPr>
              <w:pStyle w:val="BodyText"/>
              <w:keepNext/>
              <w:spacing w:before="60" w:after="60"/>
              <w:ind w:left="0" w:right="144"/>
              <w:jc w:val="right"/>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51EAE060" wp14:editId="3AAEB092">
                  <wp:extent cx="781050" cy="295275"/>
                  <wp:effectExtent l="0" t="0" r="0" b="9525"/>
                  <wp:docPr id="26" name="Picture 68" title="Lettered Cross Section with Regulatory Water Surface Elevation (B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E505C5" w:rsidRDefault="0029121E" w:rsidP="007A2694">
            <w:pPr>
              <w:pStyle w:val="BodyText"/>
              <w:keepNext/>
              <w:spacing w:before="60" w:after="60"/>
              <w:ind w:left="0"/>
              <w:rPr>
                <w:rFonts w:ascii="Arial" w:hAnsi="Arial" w:cs="Arial"/>
                <w:sz w:val="20"/>
                <w:lang w:val="en-US" w:eastAsia="en-US"/>
              </w:rPr>
            </w:pPr>
            <w:r w:rsidRPr="00E505C5">
              <w:rPr>
                <w:rFonts w:ascii="Arial" w:hAnsi="Arial" w:cs="Arial"/>
                <w:sz w:val="20"/>
                <w:lang w:val="en-US" w:eastAsia="en-US"/>
              </w:rPr>
              <w:t>Lettered</w:t>
            </w:r>
            <w:r>
              <w:rPr>
                <w:rFonts w:ascii="Arial" w:hAnsi="Arial" w:cs="Arial"/>
                <w:sz w:val="20"/>
                <w:lang w:val="en-US" w:eastAsia="en-US"/>
              </w:rPr>
              <w:t xml:space="preserve"> </w:t>
            </w:r>
            <w:r w:rsidRPr="00E505C5">
              <w:rPr>
                <w:rFonts w:ascii="Arial" w:hAnsi="Arial" w:cs="Arial"/>
                <w:sz w:val="20"/>
                <w:lang w:val="en-US" w:eastAsia="en-US"/>
              </w:rPr>
              <w:t>Cross</w:t>
            </w:r>
            <w:r>
              <w:rPr>
                <w:rFonts w:ascii="Arial" w:hAnsi="Arial" w:cs="Arial"/>
                <w:sz w:val="20"/>
                <w:lang w:val="en-US" w:eastAsia="en-US"/>
              </w:rPr>
              <w:t xml:space="preserve"> </w:t>
            </w:r>
            <w:r w:rsidRPr="00E505C5">
              <w:rPr>
                <w:rFonts w:ascii="Arial" w:hAnsi="Arial" w:cs="Arial"/>
                <w:sz w:val="20"/>
                <w:lang w:val="en-US" w:eastAsia="en-US"/>
              </w:rPr>
              <w:t>Section</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Regulatory</w:t>
            </w:r>
            <w:r>
              <w:rPr>
                <w:rFonts w:ascii="Arial" w:hAnsi="Arial" w:cs="Arial"/>
                <w:sz w:val="20"/>
                <w:lang w:val="en-US" w:eastAsia="en-US"/>
              </w:rPr>
              <w:t xml:space="preserve"> </w:t>
            </w:r>
            <w:r w:rsidRPr="00E505C5">
              <w:rPr>
                <w:rFonts w:ascii="Arial" w:hAnsi="Arial" w:cs="Arial"/>
                <w:sz w:val="20"/>
                <w:lang w:val="en-US" w:eastAsia="en-US"/>
              </w:rPr>
              <w:t>Water</w:t>
            </w:r>
            <w:r>
              <w:rPr>
                <w:rFonts w:ascii="Arial" w:hAnsi="Arial" w:cs="Arial"/>
                <w:sz w:val="20"/>
                <w:lang w:val="en-US" w:eastAsia="en-US"/>
              </w:rPr>
              <w:t xml:space="preserve"> </w:t>
            </w:r>
            <w:r w:rsidRPr="00E505C5">
              <w:rPr>
                <w:rFonts w:ascii="Arial" w:hAnsi="Arial" w:cs="Arial"/>
                <w:sz w:val="20"/>
                <w:lang w:val="en-US" w:eastAsia="en-US"/>
              </w:rPr>
              <w:t>Surface</w:t>
            </w:r>
            <w:r>
              <w:rPr>
                <w:rFonts w:ascii="Arial" w:hAnsi="Arial" w:cs="Arial"/>
                <w:sz w:val="20"/>
                <w:lang w:val="en-US" w:eastAsia="en-US"/>
              </w:rPr>
              <w:t xml:space="preserve"> </w:t>
            </w:r>
            <w:r w:rsidRPr="00E505C5">
              <w:rPr>
                <w:rFonts w:ascii="Arial" w:hAnsi="Arial" w:cs="Arial"/>
                <w:sz w:val="20"/>
                <w:lang w:val="en-US" w:eastAsia="en-US"/>
              </w:rPr>
              <w:t>Elevation</w:t>
            </w:r>
            <w:r>
              <w:rPr>
                <w:rFonts w:ascii="Arial" w:hAnsi="Arial" w:cs="Arial"/>
                <w:sz w:val="20"/>
                <w:lang w:val="en-US" w:eastAsia="en-US"/>
              </w:rPr>
              <w:t xml:space="preserve"> </w:t>
            </w:r>
            <w:r w:rsidRPr="00E505C5">
              <w:rPr>
                <w:rFonts w:ascii="Arial" w:hAnsi="Arial" w:cs="Arial"/>
                <w:sz w:val="20"/>
                <w:lang w:val="en-US" w:eastAsia="en-US"/>
              </w:rPr>
              <w:t>(BFE)</w:t>
            </w:r>
          </w:p>
        </w:tc>
      </w:tr>
      <w:tr w:rsidR="0029121E" w:rsidRPr="0047243C" w:rsidTr="007A2694">
        <w:trPr>
          <w:cantSplit/>
          <w:trHeight w:val="432"/>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right="144"/>
              <w:jc w:val="right"/>
              <w:rPr>
                <w:rFonts w:ascii="Arial" w:hAnsi="Arial" w:cs="Arial"/>
                <w:sz w:val="16"/>
                <w:szCs w:val="16"/>
                <w:lang w:val="en-US" w:eastAsia="en-US"/>
              </w:rPr>
            </w:pPr>
            <w:r>
              <w:rPr>
                <w:rFonts w:ascii="Arial" w:hAnsi="Arial" w:cs="Arial"/>
                <w:noProof/>
                <w:snapToGrid/>
                <w:sz w:val="16"/>
                <w:szCs w:val="16"/>
                <w:lang w:val="en-US" w:eastAsia="en-US"/>
              </w:rPr>
              <w:drawing>
                <wp:inline distT="0" distB="0" distL="0" distR="0" wp14:anchorId="5AB8A7E1" wp14:editId="790D5094">
                  <wp:extent cx="1104900" cy="371475"/>
                  <wp:effectExtent l="0" t="0" r="0" b="9525"/>
                  <wp:docPr id="27" name="Picture 38" title="Numbered Cross Section with Regulatory Water Surface Elevation (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napToGrid/>
                <w:sz w:val="20"/>
                <w:szCs w:val="18"/>
                <w:lang w:val="en-US" w:eastAsia="en-US"/>
              </w:rPr>
              <w:t>Numbered</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Cross</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Section</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with</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Regulatory</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Water</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Surface</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Elevation</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(BFE)</w:t>
            </w:r>
          </w:p>
        </w:tc>
      </w:tr>
      <w:tr w:rsidR="0029121E" w:rsidRPr="0047243C" w:rsidTr="007A2694">
        <w:trPr>
          <w:cantSplit/>
          <w:trHeight w:val="432"/>
          <w:jc w:val="center"/>
        </w:trPr>
        <w:tc>
          <w:tcPr>
            <w:tcW w:w="2520" w:type="dxa"/>
            <w:tcBorders>
              <w:top w:val="nil"/>
              <w:bottom w:val="nil"/>
              <w:right w:val="nil"/>
            </w:tcBorders>
            <w:vAlign w:val="center"/>
          </w:tcPr>
          <w:p w:rsidR="0029121E" w:rsidRPr="00E505C5" w:rsidRDefault="0029121E" w:rsidP="007A2694">
            <w:pPr>
              <w:pStyle w:val="BodyText"/>
              <w:spacing w:before="60" w:after="60"/>
              <w:ind w:left="0" w:right="144"/>
              <w:jc w:val="right"/>
              <w:rPr>
                <w:rFonts w:ascii="Arial" w:hAnsi="Arial" w:cs="Arial"/>
                <w:sz w:val="16"/>
                <w:szCs w:val="16"/>
                <w:lang w:val="en-US" w:eastAsia="en-US"/>
              </w:rPr>
            </w:pPr>
            <w:r>
              <w:rPr>
                <w:rFonts w:cs="Arial"/>
                <w:noProof/>
                <w:snapToGrid/>
                <w:sz w:val="16"/>
                <w:szCs w:val="16"/>
                <w:lang w:val="en-US" w:eastAsia="en-US"/>
              </w:rPr>
              <w:drawing>
                <wp:inline distT="0" distB="0" distL="0" distR="0" wp14:anchorId="0ED948E9" wp14:editId="40CED1F6">
                  <wp:extent cx="561975" cy="209550"/>
                  <wp:effectExtent l="0" t="0" r="9525" b="0"/>
                  <wp:docPr id="28" name="Picture 9" title="Unlettered Cross Section with Regulatory Water Surface Elevation (B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napToGrid/>
                <w:sz w:val="20"/>
                <w:szCs w:val="18"/>
                <w:lang w:val="en-US" w:eastAsia="en-US"/>
              </w:rPr>
              <w:t>Unlettered</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Cross</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Section</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with</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Regulatory</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Water</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Surface</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Elevation</w:t>
            </w:r>
            <w:r>
              <w:rPr>
                <w:rFonts w:ascii="Arial" w:hAnsi="Arial" w:cs="Arial"/>
                <w:snapToGrid/>
                <w:sz w:val="20"/>
                <w:szCs w:val="18"/>
                <w:lang w:val="en-US" w:eastAsia="en-US"/>
              </w:rPr>
              <w:t xml:space="preserve"> </w:t>
            </w:r>
            <w:r w:rsidRPr="00E505C5">
              <w:rPr>
                <w:rFonts w:ascii="Arial" w:hAnsi="Arial" w:cs="Arial"/>
                <w:snapToGrid/>
                <w:sz w:val="20"/>
                <w:szCs w:val="18"/>
                <w:lang w:val="en-US" w:eastAsia="en-US"/>
              </w:rPr>
              <w:t>(BFE)</w:t>
            </w:r>
          </w:p>
        </w:tc>
      </w:tr>
      <w:tr w:rsidR="0029121E" w:rsidRPr="0047243C" w:rsidTr="007A2694">
        <w:trPr>
          <w:cantSplit/>
          <w:trHeight w:val="432"/>
          <w:jc w:val="center"/>
        </w:trPr>
        <w:tc>
          <w:tcPr>
            <w:tcW w:w="2520" w:type="dxa"/>
            <w:tcBorders>
              <w:top w:val="nil"/>
              <w:bottom w:val="single" w:sz="4" w:space="0" w:color="auto"/>
              <w:right w:val="nil"/>
            </w:tcBorders>
            <w:vAlign w:val="center"/>
          </w:tcPr>
          <w:p w:rsidR="0029121E" w:rsidRPr="00E505C5" w:rsidRDefault="0029121E" w:rsidP="007A2694">
            <w:pPr>
              <w:pStyle w:val="BodyText"/>
              <w:spacing w:before="60" w:after="60"/>
              <w:ind w:left="0" w:right="144"/>
              <w:jc w:val="right"/>
              <w:rPr>
                <w:rFonts w:ascii="Arial" w:hAnsi="Arial" w:cs="Arial"/>
                <w:noProof/>
                <w:snapToGrid/>
                <w:sz w:val="16"/>
                <w:szCs w:val="16"/>
                <w:lang w:val="en-US" w:eastAsia="en-US"/>
              </w:rPr>
            </w:pPr>
            <w:r w:rsidRPr="00E505C5">
              <w:rPr>
                <w:rFonts w:ascii="Arial" w:hAnsi="Arial" w:cs="Arial"/>
                <w:sz w:val="16"/>
                <w:szCs w:val="16"/>
                <w:lang w:val="en-US" w:eastAsia="en-US"/>
              </w:rPr>
              <w:object w:dxaOrig="7575" w:dyaOrig="2325">
                <v:shape id="_x0000_i1027" type="#_x0000_t75" style="width:79.85pt;height:24.25pt" o:ole="">
                  <v:imagedata r:id="rId61" o:title="" croptop="4785f" cropbottom="15978f" cropright="20991f"/>
                </v:shape>
                <o:OLEObject Type="Embed" ProgID="PBrush" ShapeID="_x0000_i1027" DrawAspect="Content" ObjectID="_1606549233" r:id="rId62"/>
              </w:object>
            </w:r>
          </w:p>
        </w:tc>
        <w:tc>
          <w:tcPr>
            <w:tcW w:w="6732" w:type="dxa"/>
            <w:tcBorders>
              <w:top w:val="nil"/>
              <w:left w:val="nil"/>
              <w:bottom w:val="single" w:sz="4" w:space="0" w:color="auto"/>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Transect</w:t>
            </w:r>
          </w:p>
        </w:tc>
      </w:tr>
      <w:tr w:rsidR="0029121E" w:rsidRPr="0047243C" w:rsidTr="007A2694">
        <w:trPr>
          <w:cantSplit/>
          <w:trHeight w:val="432"/>
          <w:jc w:val="center"/>
        </w:trPr>
        <w:tc>
          <w:tcPr>
            <w:tcW w:w="2520" w:type="dxa"/>
            <w:tcBorders>
              <w:top w:val="single" w:sz="4" w:space="0" w:color="auto"/>
              <w:bottom w:val="nil"/>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59599080" wp14:editId="5C0958F0">
                  <wp:extent cx="981075" cy="171450"/>
                  <wp:effectExtent l="0" t="0" r="0" b="0"/>
                  <wp:docPr id="30" name="Picture 547" descr="Profile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rofileBaseline"/>
                          <pic:cNvPicPr>
                            <a:picLocks noChangeAspect="1" noChangeArrowheads="1"/>
                          </pic:cNvPicPr>
                        </pic:nvPicPr>
                        <pic:blipFill>
                          <a:blip r:embed="rId63">
                            <a:extLst>
                              <a:ext uri="{28A0092B-C50C-407E-A947-70E740481C1C}">
                                <a14:useLocalDpi xmlns:a14="http://schemas.microsoft.com/office/drawing/2010/main" val="0"/>
                              </a:ext>
                            </a:extLst>
                          </a:blip>
                          <a:srcRect l="6282" r="3914" b="25000"/>
                          <a:stretch>
                            <a:fillRect/>
                          </a:stretch>
                        </pic:blipFill>
                        <pic:spPr bwMode="auto">
                          <a:xfrm>
                            <a:off x="0" y="0"/>
                            <a:ext cx="981075" cy="171450"/>
                          </a:xfrm>
                          <a:prstGeom prst="rect">
                            <a:avLst/>
                          </a:prstGeom>
                          <a:noFill/>
                          <a:ln>
                            <a:noFill/>
                          </a:ln>
                        </pic:spPr>
                      </pic:pic>
                    </a:graphicData>
                  </a:graphic>
                </wp:inline>
              </w:drawing>
            </w:r>
          </w:p>
        </w:tc>
        <w:tc>
          <w:tcPr>
            <w:tcW w:w="6732" w:type="dxa"/>
            <w:tcBorders>
              <w:top w:val="single" w:sz="4" w:space="0" w:color="auto"/>
              <w:left w:val="nil"/>
              <w:bottom w:val="nil"/>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Profile</w:t>
            </w:r>
            <w:r>
              <w:rPr>
                <w:rFonts w:ascii="Arial" w:hAnsi="Arial" w:cs="Arial"/>
                <w:sz w:val="20"/>
                <w:lang w:val="en-US" w:eastAsia="en-US"/>
              </w:rPr>
              <w:t xml:space="preserve"> </w:t>
            </w:r>
            <w:r w:rsidRPr="00E505C5">
              <w:rPr>
                <w:rFonts w:ascii="Arial" w:hAnsi="Arial" w:cs="Arial"/>
                <w:sz w:val="20"/>
                <w:lang w:val="en-US" w:eastAsia="en-US"/>
              </w:rPr>
              <w:t>Baseline:</w:t>
            </w:r>
            <w:r>
              <w:rPr>
                <w:rFonts w:ascii="Arial" w:hAnsi="Arial" w:cs="Arial"/>
                <w:sz w:val="20"/>
                <w:lang w:val="en-US" w:eastAsia="en-US"/>
              </w:rPr>
              <w:t xml:space="preserve"> </w:t>
            </w:r>
            <w:r w:rsidRPr="00E505C5">
              <w:rPr>
                <w:rFonts w:ascii="Arial" w:hAnsi="Arial" w:cs="Arial"/>
                <w:sz w:val="20"/>
                <w:lang w:val="en-US" w:eastAsia="en-US"/>
              </w:rPr>
              <w:t>Indicates</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modeled</w:t>
            </w:r>
            <w:r>
              <w:rPr>
                <w:rFonts w:ascii="Arial" w:hAnsi="Arial" w:cs="Arial"/>
                <w:sz w:val="20"/>
                <w:lang w:val="en-US" w:eastAsia="en-US"/>
              </w:rPr>
              <w:t xml:space="preserve"> </w:t>
            </w:r>
            <w:r w:rsidRPr="00E505C5">
              <w:rPr>
                <w:rFonts w:ascii="Arial" w:hAnsi="Arial" w:cs="Arial"/>
                <w:sz w:val="20"/>
                <w:lang w:val="en-US" w:eastAsia="en-US"/>
              </w:rPr>
              <w:t>flow</w:t>
            </w:r>
            <w:r>
              <w:rPr>
                <w:rFonts w:ascii="Arial" w:hAnsi="Arial" w:cs="Arial"/>
                <w:sz w:val="20"/>
                <w:lang w:val="en-US" w:eastAsia="en-US"/>
              </w:rPr>
              <w:t xml:space="preserve"> </w:t>
            </w:r>
            <w:r w:rsidRPr="00E505C5">
              <w:rPr>
                <w:rFonts w:ascii="Arial" w:hAnsi="Arial" w:cs="Arial"/>
                <w:sz w:val="20"/>
                <w:lang w:val="en-US" w:eastAsia="en-US"/>
              </w:rPr>
              <w:t>path</w:t>
            </w:r>
            <w:r>
              <w:rPr>
                <w:rFonts w:ascii="Arial" w:hAnsi="Arial" w:cs="Arial"/>
                <w:sz w:val="20"/>
                <w:lang w:val="en-US" w:eastAsia="en-US"/>
              </w:rPr>
              <w:t xml:space="preserve"> </w:t>
            </w:r>
            <w:r w:rsidRPr="00E505C5">
              <w:rPr>
                <w:rFonts w:ascii="Arial" w:hAnsi="Arial" w:cs="Arial"/>
                <w:sz w:val="20"/>
                <w:lang w:val="en-US" w:eastAsia="en-US"/>
              </w:rPr>
              <w:t>of</w:t>
            </w:r>
            <w:r>
              <w:rPr>
                <w:rFonts w:ascii="Arial" w:hAnsi="Arial" w:cs="Arial"/>
                <w:sz w:val="20"/>
                <w:lang w:val="en-US" w:eastAsia="en-US"/>
              </w:rPr>
              <w:t xml:space="preserve"> </w:t>
            </w:r>
            <w:r w:rsidRPr="00E505C5">
              <w:rPr>
                <w:rFonts w:ascii="Arial" w:hAnsi="Arial" w:cs="Arial"/>
                <w:sz w:val="20"/>
                <w:lang w:val="en-US" w:eastAsia="en-US"/>
              </w:rPr>
              <w:t>a</w:t>
            </w:r>
            <w:r>
              <w:rPr>
                <w:rFonts w:ascii="Arial" w:hAnsi="Arial" w:cs="Arial"/>
                <w:sz w:val="20"/>
                <w:lang w:val="en-US" w:eastAsia="en-US"/>
              </w:rPr>
              <w:t xml:space="preserve"> </w:t>
            </w:r>
            <w:r w:rsidRPr="00E505C5">
              <w:rPr>
                <w:rFonts w:ascii="Arial" w:hAnsi="Arial" w:cs="Arial"/>
                <w:sz w:val="20"/>
                <w:lang w:val="en-US" w:eastAsia="en-US"/>
              </w:rPr>
              <w:t>stream</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is</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on</w:t>
            </w:r>
            <w:r>
              <w:rPr>
                <w:rFonts w:ascii="Arial" w:hAnsi="Arial" w:cs="Arial"/>
                <w:sz w:val="20"/>
                <w:lang w:val="en-US" w:eastAsia="en-US"/>
              </w:rPr>
              <w:t xml:space="preserve"> </w:t>
            </w:r>
            <w:r w:rsidRPr="00E505C5">
              <w:rPr>
                <w:rFonts w:ascii="Arial" w:hAnsi="Arial" w:cs="Arial"/>
                <w:sz w:val="20"/>
                <w:lang w:val="en-US" w:eastAsia="en-US"/>
              </w:rPr>
              <w:t>FIRM</w:t>
            </w:r>
            <w:r>
              <w:rPr>
                <w:rFonts w:ascii="Arial" w:hAnsi="Arial" w:cs="Arial"/>
                <w:sz w:val="20"/>
                <w:lang w:val="en-US" w:eastAsia="en-US"/>
              </w:rPr>
              <w:t xml:space="preserve"> </w:t>
            </w:r>
            <w:r w:rsidRPr="00E505C5">
              <w:rPr>
                <w:rFonts w:ascii="Arial" w:hAnsi="Arial" w:cs="Arial"/>
                <w:sz w:val="20"/>
                <w:lang w:val="en-US" w:eastAsia="en-US"/>
              </w:rPr>
              <w:t>panels</w:t>
            </w:r>
            <w:r>
              <w:rPr>
                <w:rFonts w:ascii="Arial" w:hAnsi="Arial" w:cs="Arial"/>
                <w:sz w:val="20"/>
                <w:lang w:val="en-US" w:eastAsia="en-US"/>
              </w:rPr>
              <w:t xml:space="preserve"> </w:t>
            </w:r>
            <w:r w:rsidRPr="00E505C5">
              <w:rPr>
                <w:rFonts w:ascii="Arial" w:hAnsi="Arial" w:cs="Arial"/>
                <w:sz w:val="20"/>
                <w:lang w:val="en-US" w:eastAsia="en-US"/>
              </w:rPr>
              <w:t>for</w:t>
            </w:r>
            <w:r>
              <w:rPr>
                <w:rFonts w:ascii="Arial" w:hAnsi="Arial" w:cs="Arial"/>
                <w:sz w:val="20"/>
                <w:lang w:val="en-US" w:eastAsia="en-US"/>
              </w:rPr>
              <w:t xml:space="preserve"> </w:t>
            </w:r>
            <w:r w:rsidRPr="00E505C5">
              <w:rPr>
                <w:rFonts w:ascii="Arial" w:hAnsi="Arial" w:cs="Arial"/>
                <w:sz w:val="20"/>
                <w:lang w:val="en-US" w:eastAsia="en-US"/>
              </w:rPr>
              <w:t>all</w:t>
            </w:r>
            <w:r>
              <w:rPr>
                <w:rFonts w:ascii="Arial" w:hAnsi="Arial" w:cs="Arial"/>
                <w:sz w:val="20"/>
                <w:lang w:val="en-US" w:eastAsia="en-US"/>
              </w:rPr>
              <w:t xml:space="preserve"> </w:t>
            </w:r>
            <w:r w:rsidRPr="00E505C5">
              <w:rPr>
                <w:rFonts w:ascii="Arial" w:hAnsi="Arial" w:cs="Arial"/>
                <w:sz w:val="20"/>
                <w:lang w:val="en-US" w:eastAsia="en-US"/>
              </w:rPr>
              <w:t>valid</w:t>
            </w:r>
            <w:r>
              <w:rPr>
                <w:rFonts w:ascii="Arial" w:hAnsi="Arial" w:cs="Arial"/>
                <w:sz w:val="20"/>
                <w:lang w:val="en-US" w:eastAsia="en-US"/>
              </w:rPr>
              <w:t xml:space="preserve"> </w:t>
            </w:r>
            <w:r w:rsidRPr="00E505C5">
              <w:rPr>
                <w:rFonts w:ascii="Arial" w:hAnsi="Arial" w:cs="Arial"/>
                <w:sz w:val="20"/>
                <w:lang w:val="en-US" w:eastAsia="en-US"/>
              </w:rPr>
              <w:t>studies</w:t>
            </w:r>
            <w:r>
              <w:rPr>
                <w:rFonts w:ascii="Arial" w:hAnsi="Arial" w:cs="Arial"/>
                <w:sz w:val="20"/>
                <w:lang w:val="en-US" w:eastAsia="en-US"/>
              </w:rPr>
              <w:t xml:space="preserve"> </w:t>
            </w:r>
            <w:r w:rsidRPr="00E505C5">
              <w:rPr>
                <w:rFonts w:ascii="Arial" w:hAnsi="Arial" w:cs="Arial"/>
                <w:sz w:val="20"/>
                <w:lang w:val="en-US" w:eastAsia="en-US"/>
              </w:rPr>
              <w:t>with</w:t>
            </w:r>
            <w:r>
              <w:rPr>
                <w:rFonts w:ascii="Arial" w:hAnsi="Arial" w:cs="Arial"/>
                <w:sz w:val="20"/>
                <w:lang w:val="en-US" w:eastAsia="en-US"/>
              </w:rPr>
              <w:t xml:space="preserve"> </w:t>
            </w:r>
            <w:r w:rsidRPr="00E505C5">
              <w:rPr>
                <w:rFonts w:ascii="Arial" w:hAnsi="Arial" w:cs="Arial"/>
                <w:sz w:val="20"/>
                <w:lang w:val="en-US" w:eastAsia="en-US"/>
              </w:rPr>
              <w:t>profiles</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otherwise</w:t>
            </w:r>
            <w:r>
              <w:rPr>
                <w:rFonts w:ascii="Arial" w:hAnsi="Arial" w:cs="Arial"/>
                <w:sz w:val="20"/>
                <w:lang w:val="en-US" w:eastAsia="en-US"/>
              </w:rPr>
              <w:t xml:space="preserve"> </w:t>
            </w:r>
            <w:r w:rsidRPr="00E505C5">
              <w:rPr>
                <w:rFonts w:ascii="Arial" w:hAnsi="Arial" w:cs="Arial"/>
                <w:sz w:val="20"/>
                <w:lang w:val="en-US" w:eastAsia="en-US"/>
              </w:rPr>
              <w:t>established</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w:t>
            </w:r>
          </w:p>
        </w:tc>
      </w:tr>
      <w:tr w:rsidR="0029121E" w:rsidRPr="0047243C" w:rsidTr="007A2694">
        <w:trPr>
          <w:cantSplit/>
          <w:trHeight w:val="432"/>
          <w:jc w:val="center"/>
        </w:trPr>
        <w:tc>
          <w:tcPr>
            <w:tcW w:w="2520" w:type="dxa"/>
            <w:tcBorders>
              <w:top w:val="nil"/>
              <w:bottom w:val="single" w:sz="4" w:space="0" w:color="auto"/>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6DA5D23E" wp14:editId="0D7F7350">
                  <wp:extent cx="981075" cy="47625"/>
                  <wp:effectExtent l="0" t="0" r="0" b="0"/>
                  <wp:docPr id="31" name="Picture 549" descr="Coa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astBaseline"/>
                          <pic:cNvPicPr>
                            <a:picLocks noChangeAspect="1" noChangeArrowheads="1"/>
                          </pic:cNvPicPr>
                        </pic:nvPicPr>
                        <pic:blipFill>
                          <a:blip r:embed="rId64">
                            <a:extLst>
                              <a:ext uri="{28A0092B-C50C-407E-A947-70E740481C1C}">
                                <a14:useLocalDpi xmlns:a14="http://schemas.microsoft.com/office/drawing/2010/main" val="0"/>
                              </a:ext>
                            </a:extLst>
                          </a:blip>
                          <a:srcRect l="6062" t="32066" r="4733" b="45026"/>
                          <a:stretch>
                            <a:fillRect/>
                          </a:stretch>
                        </pic:blipFill>
                        <pic:spPr bwMode="auto">
                          <a:xfrm>
                            <a:off x="0" y="0"/>
                            <a:ext cx="981075" cy="47625"/>
                          </a:xfrm>
                          <a:prstGeom prst="rect">
                            <a:avLst/>
                          </a:prstGeom>
                          <a:noFill/>
                          <a:ln>
                            <a:noFill/>
                          </a:ln>
                        </pic:spPr>
                      </pic:pic>
                    </a:graphicData>
                  </a:graphic>
                </wp:inline>
              </w:drawing>
            </w:r>
          </w:p>
        </w:tc>
        <w:tc>
          <w:tcPr>
            <w:tcW w:w="6732" w:type="dxa"/>
            <w:tcBorders>
              <w:top w:val="nil"/>
              <w:left w:val="nil"/>
              <w:bottom w:val="single" w:sz="4" w:space="0" w:color="auto"/>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Transect</w:t>
            </w:r>
            <w:r>
              <w:rPr>
                <w:rFonts w:ascii="Arial" w:hAnsi="Arial" w:cs="Arial"/>
                <w:sz w:val="20"/>
                <w:lang w:val="en-US" w:eastAsia="en-US"/>
              </w:rPr>
              <w:t xml:space="preserve"> </w:t>
            </w:r>
            <w:r w:rsidRPr="00E505C5">
              <w:rPr>
                <w:rFonts w:ascii="Arial" w:hAnsi="Arial" w:cs="Arial"/>
                <w:sz w:val="20"/>
                <w:lang w:val="en-US" w:eastAsia="en-US"/>
              </w:rPr>
              <w:t>Baseline:</w:t>
            </w:r>
            <w:r>
              <w:rPr>
                <w:rFonts w:ascii="Arial" w:hAnsi="Arial" w:cs="Arial"/>
                <w:sz w:val="20"/>
                <w:lang w:val="en-US" w:eastAsia="en-US"/>
              </w:rPr>
              <w:t xml:space="preserve"> </w:t>
            </w:r>
            <w:r w:rsidRPr="00E505C5">
              <w:rPr>
                <w:rFonts w:ascii="Arial" w:hAnsi="Arial" w:cs="Arial"/>
                <w:sz w:val="20"/>
                <w:lang w:val="en-US" w:eastAsia="en-US"/>
              </w:rPr>
              <w:t>Used</w:t>
            </w:r>
            <w:r>
              <w:rPr>
                <w:rFonts w:ascii="Arial" w:hAnsi="Arial" w:cs="Arial"/>
                <w:sz w:val="20"/>
                <w:lang w:val="en-US" w:eastAsia="en-US"/>
              </w:rPr>
              <w:t xml:space="preserve"> </w:t>
            </w:r>
            <w:r w:rsidRPr="00E505C5">
              <w:rPr>
                <w:rFonts w:ascii="Arial" w:hAnsi="Arial" w:cs="Arial"/>
                <w:sz w:val="20"/>
                <w:lang w:val="en-US" w:eastAsia="en-US"/>
              </w:rPr>
              <w:t>in</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hazard</w:t>
            </w:r>
            <w:r>
              <w:rPr>
                <w:rFonts w:ascii="Arial" w:hAnsi="Arial" w:cs="Arial"/>
                <w:sz w:val="20"/>
                <w:lang w:val="en-US" w:eastAsia="en-US"/>
              </w:rPr>
              <w:t xml:space="preserve"> </w:t>
            </w:r>
            <w:r w:rsidRPr="00E505C5">
              <w:rPr>
                <w:rFonts w:ascii="Arial" w:hAnsi="Arial" w:cs="Arial"/>
                <w:sz w:val="20"/>
                <w:lang w:val="en-US" w:eastAsia="en-US"/>
              </w:rPr>
              <w:t>model</w:t>
            </w:r>
            <w:r>
              <w:rPr>
                <w:rFonts w:ascii="Arial" w:hAnsi="Arial" w:cs="Arial"/>
                <w:sz w:val="20"/>
                <w:lang w:val="en-US" w:eastAsia="en-US"/>
              </w:rPr>
              <w:t xml:space="preserve"> </w:t>
            </w:r>
            <w:r w:rsidRPr="00E505C5">
              <w:rPr>
                <w:rFonts w:ascii="Arial" w:hAnsi="Arial" w:cs="Arial"/>
                <w:sz w:val="20"/>
                <w:lang w:val="en-US" w:eastAsia="en-US"/>
              </w:rPr>
              <w:t>to</w:t>
            </w:r>
            <w:r>
              <w:rPr>
                <w:rFonts w:ascii="Arial" w:hAnsi="Arial" w:cs="Arial"/>
                <w:sz w:val="20"/>
                <w:lang w:val="en-US" w:eastAsia="en-US"/>
              </w:rPr>
              <w:t xml:space="preserve"> </w:t>
            </w:r>
            <w:r w:rsidRPr="00E505C5">
              <w:rPr>
                <w:rFonts w:ascii="Arial" w:hAnsi="Arial" w:cs="Arial"/>
                <w:sz w:val="20"/>
                <w:lang w:val="en-US" w:eastAsia="en-US"/>
              </w:rPr>
              <w:t>represent</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0.0-foot</w:t>
            </w:r>
            <w:r>
              <w:rPr>
                <w:rFonts w:ascii="Arial" w:hAnsi="Arial" w:cs="Arial"/>
                <w:sz w:val="20"/>
                <w:lang w:val="en-US" w:eastAsia="en-US"/>
              </w:rPr>
              <w:t xml:space="preserve"> </w:t>
            </w:r>
            <w:r w:rsidRPr="00E505C5">
              <w:rPr>
                <w:rFonts w:ascii="Arial" w:hAnsi="Arial" w:cs="Arial"/>
                <w:sz w:val="20"/>
                <w:lang w:val="en-US" w:eastAsia="en-US"/>
              </w:rPr>
              <w:t>elevation</w:t>
            </w:r>
            <w:r>
              <w:rPr>
                <w:rFonts w:ascii="Arial" w:hAnsi="Arial" w:cs="Arial"/>
                <w:sz w:val="20"/>
                <w:lang w:val="en-US" w:eastAsia="en-US"/>
              </w:rPr>
              <w:t xml:space="preserve"> </w:t>
            </w:r>
            <w:r w:rsidRPr="00E505C5">
              <w:rPr>
                <w:rFonts w:ascii="Arial" w:hAnsi="Arial" w:cs="Arial"/>
                <w:sz w:val="20"/>
                <w:lang w:val="en-US" w:eastAsia="en-US"/>
              </w:rPr>
              <w:t>contour</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starting</w:t>
            </w:r>
            <w:r>
              <w:rPr>
                <w:rFonts w:ascii="Arial" w:hAnsi="Arial" w:cs="Arial"/>
                <w:sz w:val="20"/>
                <w:lang w:val="en-US" w:eastAsia="en-US"/>
              </w:rPr>
              <w:t xml:space="preserve"> </w:t>
            </w:r>
            <w:r w:rsidRPr="00E505C5">
              <w:rPr>
                <w:rFonts w:ascii="Arial" w:hAnsi="Arial" w:cs="Arial"/>
                <w:sz w:val="20"/>
                <w:lang w:val="en-US" w:eastAsia="en-US"/>
              </w:rPr>
              <w:t>point</w:t>
            </w:r>
            <w:r>
              <w:rPr>
                <w:rFonts w:ascii="Arial" w:hAnsi="Arial" w:cs="Arial"/>
                <w:sz w:val="20"/>
                <w:lang w:val="en-US" w:eastAsia="en-US"/>
              </w:rPr>
              <w:t xml:space="preserve"> </w:t>
            </w:r>
            <w:r w:rsidRPr="00E505C5">
              <w:rPr>
                <w:rFonts w:ascii="Arial" w:hAnsi="Arial" w:cs="Arial"/>
                <w:sz w:val="20"/>
                <w:lang w:val="en-US" w:eastAsia="en-US"/>
              </w:rPr>
              <w:t>for</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transect</w:t>
            </w:r>
            <w:r>
              <w:rPr>
                <w:rFonts w:ascii="Arial" w:hAnsi="Arial" w:cs="Arial"/>
                <w:sz w:val="20"/>
                <w:lang w:val="en-US" w:eastAsia="en-US"/>
              </w:rPr>
              <w:t xml:space="preserve"> </w:t>
            </w:r>
            <w:r w:rsidRPr="00E505C5">
              <w:rPr>
                <w:rFonts w:ascii="Arial" w:hAnsi="Arial" w:cs="Arial"/>
                <w:sz w:val="20"/>
                <w:lang w:val="en-US" w:eastAsia="en-US"/>
              </w:rPr>
              <w:t>and</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measuring</w:t>
            </w:r>
            <w:r>
              <w:rPr>
                <w:rFonts w:ascii="Arial" w:hAnsi="Arial" w:cs="Arial"/>
                <w:sz w:val="20"/>
                <w:lang w:val="en-US" w:eastAsia="en-US"/>
              </w:rPr>
              <w:t xml:space="preserve"> </w:t>
            </w:r>
            <w:r w:rsidRPr="00E505C5">
              <w:rPr>
                <w:rFonts w:ascii="Arial" w:hAnsi="Arial" w:cs="Arial"/>
                <w:sz w:val="20"/>
                <w:lang w:val="en-US" w:eastAsia="en-US"/>
              </w:rPr>
              <w:t>point</w:t>
            </w:r>
            <w:r>
              <w:rPr>
                <w:rFonts w:ascii="Arial" w:hAnsi="Arial" w:cs="Arial"/>
                <w:sz w:val="20"/>
                <w:lang w:val="en-US" w:eastAsia="en-US"/>
              </w:rPr>
              <w:t xml:space="preserve"> </w:t>
            </w:r>
            <w:r w:rsidRPr="00E505C5">
              <w:rPr>
                <w:rFonts w:ascii="Arial" w:hAnsi="Arial" w:cs="Arial"/>
                <w:sz w:val="20"/>
                <w:lang w:val="en-US" w:eastAsia="en-US"/>
              </w:rPr>
              <w:t>for</w:t>
            </w:r>
            <w:r>
              <w:rPr>
                <w:rFonts w:ascii="Arial" w:hAnsi="Arial" w:cs="Arial"/>
                <w:sz w:val="20"/>
                <w:lang w:val="en-US" w:eastAsia="en-US"/>
              </w:rPr>
              <w:t xml:space="preserve"> </w:t>
            </w:r>
            <w:r w:rsidRPr="00E505C5">
              <w:rPr>
                <w:rFonts w:ascii="Arial" w:hAnsi="Arial" w:cs="Arial"/>
                <w:sz w:val="20"/>
                <w:lang w:val="en-US" w:eastAsia="en-US"/>
              </w:rPr>
              <w:t>the</w:t>
            </w:r>
            <w:r>
              <w:rPr>
                <w:rFonts w:ascii="Arial" w:hAnsi="Arial" w:cs="Arial"/>
                <w:sz w:val="20"/>
                <w:lang w:val="en-US" w:eastAsia="en-US"/>
              </w:rPr>
              <w:t xml:space="preserve"> </w:t>
            </w:r>
            <w:r w:rsidRPr="00E505C5">
              <w:rPr>
                <w:rFonts w:ascii="Arial" w:hAnsi="Arial" w:cs="Arial"/>
                <w:sz w:val="20"/>
                <w:lang w:val="en-US" w:eastAsia="en-US"/>
              </w:rPr>
              <w:t>coastal</w:t>
            </w:r>
            <w:r>
              <w:rPr>
                <w:rFonts w:ascii="Arial" w:hAnsi="Arial" w:cs="Arial"/>
                <w:sz w:val="20"/>
                <w:lang w:val="en-US" w:eastAsia="en-US"/>
              </w:rPr>
              <w:t xml:space="preserve"> </w:t>
            </w:r>
            <w:r w:rsidRPr="00E505C5">
              <w:rPr>
                <w:rFonts w:ascii="Arial" w:hAnsi="Arial" w:cs="Arial"/>
                <w:sz w:val="20"/>
                <w:lang w:val="en-US" w:eastAsia="en-US"/>
              </w:rPr>
              <w:t>mapping.</w:t>
            </w:r>
          </w:p>
        </w:tc>
      </w:tr>
      <w:tr w:rsidR="0029121E" w:rsidRPr="0047243C" w:rsidTr="007A2694">
        <w:trPr>
          <w:cantSplit/>
          <w:trHeight w:val="432"/>
          <w:jc w:val="center"/>
        </w:trPr>
        <w:tc>
          <w:tcPr>
            <w:tcW w:w="2520" w:type="dxa"/>
            <w:tcBorders>
              <w:top w:val="single" w:sz="4" w:space="0" w:color="auto"/>
              <w:bottom w:val="single" w:sz="4" w:space="0" w:color="auto"/>
              <w:right w:val="nil"/>
            </w:tcBorders>
            <w:vAlign w:val="center"/>
          </w:tcPr>
          <w:p w:rsidR="0029121E" w:rsidRPr="00E505C5" w:rsidRDefault="0029121E" w:rsidP="007A2694">
            <w:pPr>
              <w:pStyle w:val="BodyText"/>
              <w:spacing w:before="60" w:after="60"/>
              <w:ind w:left="0"/>
              <w:jc w:val="center"/>
              <w:rPr>
                <w:rFonts w:ascii="Arial" w:hAnsi="Arial" w:cs="Arial"/>
                <w:noProof/>
                <w:snapToGrid/>
                <w:sz w:val="16"/>
                <w:szCs w:val="16"/>
                <w:lang w:val="en-US" w:eastAsia="en-US"/>
              </w:rPr>
            </w:pPr>
            <w:r>
              <w:rPr>
                <w:rFonts w:ascii="Arial" w:hAnsi="Arial" w:cs="Arial"/>
                <w:noProof/>
                <w:snapToGrid/>
                <w:sz w:val="16"/>
                <w:szCs w:val="16"/>
                <w:lang w:val="en-US" w:eastAsia="en-US"/>
              </w:rPr>
              <w:drawing>
                <wp:inline distT="0" distB="0" distL="0" distR="0" wp14:anchorId="6D776EFE" wp14:editId="19EA098D">
                  <wp:extent cx="1143000" cy="323850"/>
                  <wp:effectExtent l="0" t="0" r="0" b="0"/>
                  <wp:docPr id="32" name="Picture 544" descr="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F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6732" w:type="dxa"/>
            <w:tcBorders>
              <w:top w:val="single" w:sz="4" w:space="0" w:color="auto"/>
              <w:left w:val="nil"/>
              <w:bottom w:val="single" w:sz="4" w:space="0" w:color="auto"/>
            </w:tcBorders>
            <w:vAlign w:val="center"/>
          </w:tcPr>
          <w:p w:rsidR="0029121E" w:rsidRPr="00E505C5" w:rsidRDefault="0029121E" w:rsidP="007A2694">
            <w:pPr>
              <w:pStyle w:val="BodyText"/>
              <w:spacing w:before="60" w:after="60"/>
              <w:ind w:left="0"/>
              <w:rPr>
                <w:rFonts w:ascii="Arial" w:hAnsi="Arial" w:cs="Arial"/>
                <w:sz w:val="20"/>
                <w:lang w:val="en-US" w:eastAsia="en-US"/>
              </w:rPr>
            </w:pP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w:t>
            </w:r>
            <w:r>
              <w:rPr>
                <w:rFonts w:ascii="Arial" w:hAnsi="Arial" w:cs="Arial"/>
                <w:sz w:val="20"/>
                <w:lang w:val="en-US" w:eastAsia="en-US"/>
              </w:rPr>
              <w:t xml:space="preserve"> </w:t>
            </w:r>
            <w:r w:rsidRPr="00E505C5">
              <w:rPr>
                <w:rFonts w:ascii="Arial" w:hAnsi="Arial" w:cs="Arial"/>
                <w:sz w:val="20"/>
                <w:lang w:val="en-US" w:eastAsia="en-US"/>
              </w:rPr>
              <w:t>Line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for</w:t>
            </w:r>
            <w:r>
              <w:rPr>
                <w:rFonts w:ascii="Arial" w:hAnsi="Arial" w:cs="Arial"/>
                <w:sz w:val="20"/>
                <w:lang w:val="en-US" w:eastAsia="en-US"/>
              </w:rPr>
              <w:t xml:space="preserve"> </w:t>
            </w:r>
            <w:r w:rsidRPr="00E505C5">
              <w:rPr>
                <w:rFonts w:ascii="Arial" w:hAnsi="Arial" w:cs="Arial"/>
                <w:sz w:val="20"/>
                <w:lang w:val="en-US" w:eastAsia="en-US"/>
              </w:rPr>
              <w:t>flooding</w:t>
            </w:r>
            <w:r>
              <w:rPr>
                <w:rFonts w:ascii="Arial" w:hAnsi="Arial" w:cs="Arial"/>
                <w:sz w:val="20"/>
                <w:lang w:val="en-US" w:eastAsia="en-US"/>
              </w:rPr>
              <w:t xml:space="preserve"> </w:t>
            </w:r>
            <w:r w:rsidRPr="00E505C5">
              <w:rPr>
                <w:rFonts w:ascii="Arial" w:hAnsi="Arial" w:cs="Arial"/>
                <w:sz w:val="20"/>
                <w:lang w:val="en-US" w:eastAsia="en-US"/>
              </w:rPr>
              <w:t>sources</w:t>
            </w:r>
            <w:r>
              <w:rPr>
                <w:rFonts w:ascii="Arial" w:hAnsi="Arial" w:cs="Arial"/>
                <w:sz w:val="20"/>
                <w:lang w:val="en-US" w:eastAsia="en-US"/>
              </w:rPr>
              <w:t xml:space="preserve"> </w:t>
            </w:r>
            <w:r w:rsidRPr="00E505C5">
              <w:rPr>
                <w:rFonts w:ascii="Arial" w:hAnsi="Arial" w:cs="Arial"/>
                <w:sz w:val="20"/>
                <w:lang w:val="en-US" w:eastAsia="en-US"/>
              </w:rPr>
              <w:t>for</w:t>
            </w:r>
            <w:r>
              <w:rPr>
                <w:rFonts w:ascii="Arial" w:hAnsi="Arial" w:cs="Arial"/>
                <w:sz w:val="20"/>
                <w:lang w:val="en-US" w:eastAsia="en-US"/>
              </w:rPr>
              <w:t xml:space="preserve"> </w:t>
            </w:r>
            <w:r w:rsidRPr="00E505C5">
              <w:rPr>
                <w:rFonts w:ascii="Arial" w:hAnsi="Arial" w:cs="Arial"/>
                <w:sz w:val="20"/>
                <w:lang w:val="en-US" w:eastAsia="en-US"/>
              </w:rPr>
              <w:t>which</w:t>
            </w:r>
            <w:r>
              <w:rPr>
                <w:rFonts w:ascii="Arial" w:hAnsi="Arial" w:cs="Arial"/>
                <w:sz w:val="20"/>
                <w:lang w:val="en-US" w:eastAsia="en-US"/>
              </w:rPr>
              <w:t xml:space="preserve"> </w:t>
            </w:r>
            <w:r w:rsidRPr="00E505C5">
              <w:rPr>
                <w:rFonts w:ascii="Arial" w:hAnsi="Arial" w:cs="Arial"/>
                <w:sz w:val="20"/>
                <w:lang w:val="en-US" w:eastAsia="en-US"/>
              </w:rPr>
              <w:t>no</w:t>
            </w:r>
            <w:r>
              <w:rPr>
                <w:rFonts w:ascii="Arial" w:hAnsi="Arial" w:cs="Arial"/>
                <w:sz w:val="20"/>
                <w:lang w:val="en-US" w:eastAsia="en-US"/>
              </w:rPr>
              <w:t xml:space="preserve"> </w:t>
            </w:r>
            <w:r w:rsidRPr="00E505C5">
              <w:rPr>
                <w:rFonts w:ascii="Arial" w:hAnsi="Arial" w:cs="Arial"/>
                <w:sz w:val="20"/>
                <w:lang w:val="en-US" w:eastAsia="en-US"/>
              </w:rPr>
              <w:t>cross</w:t>
            </w:r>
            <w:r>
              <w:rPr>
                <w:rFonts w:ascii="Arial" w:hAnsi="Arial" w:cs="Arial"/>
                <w:sz w:val="20"/>
                <w:lang w:val="en-US" w:eastAsia="en-US"/>
              </w:rPr>
              <w:t xml:space="preserve"> </w:t>
            </w:r>
            <w:r w:rsidRPr="00E505C5">
              <w:rPr>
                <w:rFonts w:ascii="Arial" w:hAnsi="Arial" w:cs="Arial"/>
                <w:sz w:val="20"/>
                <w:lang w:val="en-US" w:eastAsia="en-US"/>
              </w:rPr>
              <w:t>sections</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profile</w:t>
            </w:r>
            <w:r>
              <w:rPr>
                <w:rFonts w:ascii="Arial" w:hAnsi="Arial" w:cs="Arial"/>
                <w:sz w:val="20"/>
                <w:lang w:val="en-US" w:eastAsia="en-US"/>
              </w:rPr>
              <w:t xml:space="preserve"> </w:t>
            </w:r>
            <w:r w:rsidRPr="00E505C5">
              <w:rPr>
                <w:rFonts w:ascii="Arial" w:hAnsi="Arial" w:cs="Arial"/>
                <w:sz w:val="20"/>
                <w:lang w:val="en-US" w:eastAsia="en-US"/>
              </w:rPr>
              <w:t>are</w:t>
            </w:r>
            <w:r>
              <w:rPr>
                <w:rFonts w:ascii="Arial" w:hAnsi="Arial" w:cs="Arial"/>
                <w:sz w:val="20"/>
                <w:lang w:val="en-US" w:eastAsia="en-US"/>
              </w:rPr>
              <w:t xml:space="preserve"> </w:t>
            </w:r>
            <w:r w:rsidRPr="00E505C5">
              <w:rPr>
                <w:rFonts w:ascii="Arial" w:hAnsi="Arial" w:cs="Arial"/>
                <w:sz w:val="20"/>
                <w:lang w:val="en-US" w:eastAsia="en-US"/>
              </w:rPr>
              <w:t>available)</w:t>
            </w:r>
          </w:p>
        </w:tc>
      </w:tr>
      <w:tr w:rsidR="0029121E" w:rsidRPr="0047243C" w:rsidTr="007A2694">
        <w:trPr>
          <w:cantSplit/>
          <w:trHeight w:val="432"/>
          <w:jc w:val="center"/>
        </w:trPr>
        <w:tc>
          <w:tcPr>
            <w:tcW w:w="2520" w:type="dxa"/>
            <w:tcBorders>
              <w:top w:val="single" w:sz="4" w:space="0" w:color="auto"/>
              <w:bottom w:val="nil"/>
              <w:right w:val="nil"/>
            </w:tcBorders>
            <w:vAlign w:val="center"/>
          </w:tcPr>
          <w:p w:rsidR="0029121E" w:rsidRPr="00AB3DC0" w:rsidRDefault="0029121E" w:rsidP="007A2694">
            <w:pPr>
              <w:pStyle w:val="BodyText"/>
              <w:keepNext/>
              <w:spacing w:before="60" w:after="60"/>
              <w:ind w:left="0"/>
              <w:jc w:val="center"/>
              <w:rPr>
                <w:rFonts w:ascii="Arial" w:hAnsi="Arial" w:cs="Arial"/>
                <w:b/>
                <w:noProof/>
                <w:sz w:val="18"/>
                <w:szCs w:val="18"/>
              </w:rPr>
            </w:pPr>
            <w:r w:rsidRPr="00AB3DC0">
              <w:rPr>
                <w:rFonts w:ascii="Arial" w:hAnsi="Arial" w:cs="Arial"/>
                <w:b/>
                <w:sz w:val="18"/>
                <w:szCs w:val="18"/>
              </w:rPr>
              <w:t>ZONE AE</w:t>
            </w:r>
            <w:r w:rsidRPr="00AB3DC0">
              <w:rPr>
                <w:rFonts w:ascii="Arial" w:hAnsi="Arial" w:cs="Arial"/>
                <w:b/>
                <w:sz w:val="18"/>
                <w:szCs w:val="18"/>
              </w:rPr>
              <w:br/>
              <w:t>(EL 16)</w:t>
            </w:r>
          </w:p>
        </w:tc>
        <w:tc>
          <w:tcPr>
            <w:tcW w:w="6732" w:type="dxa"/>
            <w:tcBorders>
              <w:top w:val="single" w:sz="4" w:space="0" w:color="auto"/>
              <w:left w:val="nil"/>
              <w:bottom w:val="nil"/>
            </w:tcBorders>
            <w:vAlign w:val="center"/>
          </w:tcPr>
          <w:p w:rsidR="0029121E" w:rsidRPr="00E505C5" w:rsidRDefault="0029121E" w:rsidP="007A2694">
            <w:pPr>
              <w:pStyle w:val="BodyText"/>
              <w:keepNext/>
              <w:spacing w:before="60" w:after="60"/>
              <w:ind w:left="0"/>
              <w:rPr>
                <w:rFonts w:ascii="Arial" w:hAnsi="Arial" w:cs="Arial"/>
                <w:sz w:val="20"/>
                <w:lang w:val="en-US" w:eastAsia="en-US"/>
              </w:rPr>
            </w:pPr>
            <w:r w:rsidRPr="00E505C5">
              <w:rPr>
                <w:rFonts w:ascii="Arial" w:hAnsi="Arial" w:cs="Arial"/>
                <w:sz w:val="20"/>
                <w:lang w:val="en-US" w:eastAsia="en-US"/>
              </w:rPr>
              <w:t>Static</w:t>
            </w:r>
            <w:r>
              <w:rPr>
                <w:rFonts w:ascii="Arial" w:hAnsi="Arial" w:cs="Arial"/>
                <w:sz w:val="20"/>
                <w:lang w:val="en-US" w:eastAsia="en-US"/>
              </w:rPr>
              <w:t xml:space="preserve"> </w:t>
            </w:r>
            <w:r w:rsidRPr="00E505C5">
              <w:rPr>
                <w:rFonts w:ascii="Arial" w:hAnsi="Arial" w:cs="Arial"/>
                <w:sz w:val="20"/>
                <w:lang w:val="en-US" w:eastAsia="en-US"/>
              </w:rPr>
              <w:t>Base</w:t>
            </w:r>
            <w:r>
              <w:rPr>
                <w:rFonts w:ascii="Arial" w:hAnsi="Arial" w:cs="Arial"/>
                <w:sz w:val="20"/>
                <w:lang w:val="en-US" w:eastAsia="en-US"/>
              </w:rPr>
              <w:t xml:space="preserve"> </w:t>
            </w:r>
            <w:r w:rsidRPr="00E505C5">
              <w:rPr>
                <w:rFonts w:ascii="Arial" w:hAnsi="Arial" w:cs="Arial"/>
                <w:sz w:val="20"/>
                <w:lang w:val="en-US" w:eastAsia="en-US"/>
              </w:rPr>
              <w:t>Flood</w:t>
            </w:r>
            <w:r>
              <w:rPr>
                <w:rFonts w:ascii="Arial" w:hAnsi="Arial" w:cs="Arial"/>
                <w:sz w:val="20"/>
                <w:lang w:val="en-US" w:eastAsia="en-US"/>
              </w:rPr>
              <w:t xml:space="preserve"> </w:t>
            </w:r>
            <w:r w:rsidRPr="00E505C5">
              <w:rPr>
                <w:rFonts w:ascii="Arial" w:hAnsi="Arial" w:cs="Arial"/>
                <w:sz w:val="20"/>
                <w:lang w:val="en-US" w:eastAsia="en-US"/>
              </w:rPr>
              <w:t>Elevation</w:t>
            </w:r>
            <w:r>
              <w:rPr>
                <w:rFonts w:ascii="Arial" w:hAnsi="Arial" w:cs="Arial"/>
                <w:sz w:val="20"/>
                <w:lang w:val="en-US" w:eastAsia="en-US"/>
              </w:rPr>
              <w:t xml:space="preserve"> </w:t>
            </w:r>
            <w:r w:rsidRPr="00E505C5">
              <w:rPr>
                <w:rFonts w:ascii="Arial" w:hAnsi="Arial" w:cs="Arial"/>
                <w:sz w:val="20"/>
                <w:lang w:val="en-US" w:eastAsia="en-US"/>
              </w:rPr>
              <w:t>value</w:t>
            </w:r>
            <w:r>
              <w:rPr>
                <w:rFonts w:ascii="Arial" w:hAnsi="Arial" w:cs="Arial"/>
                <w:sz w:val="20"/>
                <w:lang w:val="en-US" w:eastAsia="en-US"/>
              </w:rPr>
              <w:t xml:space="preserve"> </w:t>
            </w:r>
            <w:r w:rsidRPr="00E505C5">
              <w:rPr>
                <w:rFonts w:ascii="Arial" w:hAnsi="Arial" w:cs="Arial"/>
                <w:sz w:val="20"/>
                <w:lang w:val="en-US" w:eastAsia="en-US"/>
              </w:rPr>
              <w:t>(shown</w:t>
            </w:r>
            <w:r>
              <w:rPr>
                <w:rFonts w:ascii="Arial" w:hAnsi="Arial" w:cs="Arial"/>
                <w:sz w:val="20"/>
                <w:lang w:val="en-US" w:eastAsia="en-US"/>
              </w:rPr>
              <w:t xml:space="preserve"> </w:t>
            </w:r>
            <w:r w:rsidRPr="00E505C5">
              <w:rPr>
                <w:rFonts w:ascii="Arial" w:hAnsi="Arial" w:cs="Arial"/>
                <w:sz w:val="20"/>
                <w:lang w:val="en-US" w:eastAsia="en-US"/>
              </w:rPr>
              <w:t>under</w:t>
            </w:r>
            <w:r>
              <w:rPr>
                <w:rFonts w:ascii="Arial" w:hAnsi="Arial" w:cs="Arial"/>
                <w:sz w:val="20"/>
                <w:lang w:val="en-US" w:eastAsia="en-US"/>
              </w:rPr>
              <w:t xml:space="preserve"> </w:t>
            </w:r>
            <w:r w:rsidRPr="00E505C5">
              <w:rPr>
                <w:rFonts w:ascii="Arial" w:hAnsi="Arial" w:cs="Arial"/>
                <w:sz w:val="20"/>
                <w:lang w:val="en-US" w:eastAsia="en-US"/>
              </w:rPr>
              <w:t>zone</w:t>
            </w:r>
            <w:r>
              <w:rPr>
                <w:rFonts w:ascii="Arial" w:hAnsi="Arial" w:cs="Arial"/>
                <w:sz w:val="20"/>
                <w:lang w:val="en-US" w:eastAsia="en-US"/>
              </w:rPr>
              <w:t xml:space="preserve"> </w:t>
            </w:r>
            <w:r w:rsidRPr="00E505C5">
              <w:rPr>
                <w:rFonts w:ascii="Arial" w:hAnsi="Arial" w:cs="Arial"/>
                <w:sz w:val="20"/>
                <w:lang w:val="en-US" w:eastAsia="en-US"/>
              </w:rPr>
              <w:t>label)</w:t>
            </w:r>
          </w:p>
        </w:tc>
      </w:tr>
      <w:tr w:rsidR="0029121E" w:rsidRPr="0047243C" w:rsidTr="007A2694">
        <w:trPr>
          <w:cantSplit/>
          <w:trHeight w:val="432"/>
          <w:jc w:val="center"/>
        </w:trPr>
        <w:tc>
          <w:tcPr>
            <w:tcW w:w="2520" w:type="dxa"/>
            <w:tcBorders>
              <w:top w:val="nil"/>
              <w:bottom w:val="nil"/>
              <w:right w:val="nil"/>
            </w:tcBorders>
            <w:vAlign w:val="center"/>
          </w:tcPr>
          <w:p w:rsidR="0029121E" w:rsidRPr="00130001" w:rsidRDefault="0029121E" w:rsidP="007A2694">
            <w:pPr>
              <w:pStyle w:val="BodyText"/>
              <w:keepNext/>
              <w:spacing w:before="60" w:after="60"/>
              <w:ind w:left="0"/>
              <w:jc w:val="center"/>
              <w:rPr>
                <w:rFonts w:ascii="Arial" w:hAnsi="Arial" w:cs="Arial"/>
                <w:b/>
                <w:noProof/>
                <w:sz w:val="18"/>
                <w:szCs w:val="18"/>
              </w:rPr>
            </w:pPr>
            <w:r w:rsidRPr="00130001">
              <w:rPr>
                <w:rFonts w:ascii="Arial" w:hAnsi="Arial" w:cs="Arial"/>
                <w:b/>
                <w:sz w:val="18"/>
                <w:szCs w:val="18"/>
              </w:rPr>
              <w:t>ZONE AO</w:t>
            </w:r>
            <w:r w:rsidRPr="00130001">
              <w:rPr>
                <w:rFonts w:ascii="Arial" w:hAnsi="Arial" w:cs="Arial"/>
                <w:b/>
                <w:sz w:val="18"/>
                <w:szCs w:val="18"/>
              </w:rPr>
              <w:br/>
              <w:t>(DEPTH 2)</w:t>
            </w:r>
          </w:p>
        </w:tc>
        <w:tc>
          <w:tcPr>
            <w:tcW w:w="6732" w:type="dxa"/>
            <w:tcBorders>
              <w:top w:val="nil"/>
              <w:left w:val="nil"/>
              <w:bottom w:val="nil"/>
            </w:tcBorders>
            <w:vAlign w:val="center"/>
          </w:tcPr>
          <w:p w:rsidR="0029121E" w:rsidRPr="00E505C5" w:rsidRDefault="0029121E" w:rsidP="000F2043">
            <w:pPr>
              <w:pStyle w:val="BodyText"/>
              <w:keepNext/>
              <w:spacing w:before="60" w:after="60"/>
              <w:ind w:left="0"/>
              <w:rPr>
                <w:rFonts w:ascii="Arial" w:hAnsi="Arial" w:cs="Arial"/>
                <w:sz w:val="20"/>
                <w:lang w:val="en-US" w:eastAsia="en-US"/>
              </w:rPr>
            </w:pPr>
            <w:r w:rsidRPr="00E505C5">
              <w:rPr>
                <w:rFonts w:ascii="Arial" w:hAnsi="Arial" w:cs="Arial"/>
                <w:sz w:val="20"/>
                <w:szCs w:val="18"/>
                <w:lang w:val="en-US" w:eastAsia="en-US"/>
              </w:rPr>
              <w:t>Zone</w:t>
            </w:r>
            <w:r>
              <w:rPr>
                <w:rFonts w:ascii="Arial" w:hAnsi="Arial" w:cs="Arial"/>
                <w:sz w:val="20"/>
                <w:szCs w:val="18"/>
                <w:lang w:val="en-US" w:eastAsia="en-US"/>
              </w:rPr>
              <w:t xml:space="preserve"> </w:t>
            </w:r>
            <w:r w:rsidR="000F2043">
              <w:rPr>
                <w:rFonts w:ascii="Arial" w:hAnsi="Arial" w:cs="Arial"/>
                <w:sz w:val="20"/>
                <w:szCs w:val="18"/>
                <w:lang w:val="en-US" w:eastAsia="en-US"/>
              </w:rPr>
              <w:t>D</w:t>
            </w:r>
            <w:r w:rsidR="000F2043" w:rsidRPr="00E505C5">
              <w:rPr>
                <w:rFonts w:ascii="Arial" w:hAnsi="Arial" w:cs="Arial"/>
                <w:sz w:val="20"/>
                <w:szCs w:val="18"/>
                <w:lang w:val="en-US" w:eastAsia="en-US"/>
              </w:rPr>
              <w:t>esignation</w:t>
            </w:r>
            <w:r w:rsidR="000F2043">
              <w:rPr>
                <w:rFonts w:ascii="Arial" w:hAnsi="Arial" w:cs="Arial"/>
                <w:sz w:val="20"/>
                <w:szCs w:val="18"/>
                <w:lang w:val="en-US" w:eastAsia="en-US"/>
              </w:rPr>
              <w:t xml:space="preserve"> </w:t>
            </w:r>
            <w:r w:rsidRPr="00E505C5">
              <w:rPr>
                <w:rFonts w:ascii="Arial" w:hAnsi="Arial" w:cs="Arial"/>
                <w:sz w:val="20"/>
                <w:szCs w:val="18"/>
                <w:lang w:val="en-US" w:eastAsia="en-US"/>
              </w:rPr>
              <w:t>with</w:t>
            </w:r>
            <w:r>
              <w:rPr>
                <w:rFonts w:ascii="Arial" w:hAnsi="Arial" w:cs="Arial"/>
                <w:sz w:val="20"/>
                <w:szCs w:val="18"/>
                <w:lang w:val="en-US" w:eastAsia="en-US"/>
              </w:rPr>
              <w:t xml:space="preserve"> </w:t>
            </w:r>
            <w:r w:rsidRPr="00E505C5">
              <w:rPr>
                <w:rFonts w:ascii="Arial" w:hAnsi="Arial" w:cs="Arial"/>
                <w:sz w:val="20"/>
                <w:szCs w:val="18"/>
                <w:lang w:val="en-US" w:eastAsia="en-US"/>
              </w:rPr>
              <w:t>Depth</w:t>
            </w:r>
          </w:p>
        </w:tc>
      </w:tr>
      <w:tr w:rsidR="0029121E" w:rsidRPr="0047243C" w:rsidTr="007A2694">
        <w:trPr>
          <w:cantSplit/>
          <w:trHeight w:val="432"/>
          <w:jc w:val="center"/>
        </w:trPr>
        <w:tc>
          <w:tcPr>
            <w:tcW w:w="2520" w:type="dxa"/>
            <w:tcBorders>
              <w:top w:val="nil"/>
              <w:bottom w:val="single" w:sz="4" w:space="0" w:color="auto"/>
              <w:right w:val="nil"/>
            </w:tcBorders>
            <w:vAlign w:val="center"/>
          </w:tcPr>
          <w:p w:rsidR="0029121E" w:rsidRPr="00B507E6" w:rsidRDefault="0029121E" w:rsidP="007A2694">
            <w:pPr>
              <w:pStyle w:val="BodyText"/>
              <w:spacing w:before="60" w:after="60"/>
              <w:ind w:left="0"/>
              <w:jc w:val="center"/>
              <w:rPr>
                <w:rFonts w:ascii="Arial" w:hAnsi="Arial" w:cs="Arial"/>
                <w:b/>
                <w:sz w:val="18"/>
                <w:szCs w:val="18"/>
              </w:rPr>
            </w:pPr>
            <w:r w:rsidRPr="00B507E6">
              <w:rPr>
                <w:rFonts w:ascii="Arial" w:hAnsi="Arial" w:cs="Arial"/>
                <w:b/>
                <w:sz w:val="18"/>
                <w:szCs w:val="18"/>
              </w:rPr>
              <w:t>ZONE AO</w:t>
            </w:r>
            <w:r w:rsidRPr="00B507E6">
              <w:rPr>
                <w:rFonts w:ascii="Arial" w:hAnsi="Arial" w:cs="Arial"/>
                <w:b/>
                <w:sz w:val="18"/>
                <w:szCs w:val="18"/>
              </w:rPr>
              <w:br/>
              <w:t>(DEPTH 2)</w:t>
            </w:r>
            <w:r w:rsidRPr="00B507E6">
              <w:rPr>
                <w:rFonts w:ascii="Arial" w:hAnsi="Arial" w:cs="Arial"/>
                <w:b/>
                <w:sz w:val="18"/>
                <w:szCs w:val="18"/>
              </w:rPr>
              <w:br/>
              <w:t>(VEL 15 FPS)</w:t>
            </w:r>
          </w:p>
        </w:tc>
        <w:tc>
          <w:tcPr>
            <w:tcW w:w="6732" w:type="dxa"/>
            <w:tcBorders>
              <w:top w:val="nil"/>
              <w:left w:val="nil"/>
              <w:bottom w:val="single" w:sz="4" w:space="0" w:color="auto"/>
            </w:tcBorders>
            <w:vAlign w:val="center"/>
          </w:tcPr>
          <w:p w:rsidR="0029121E" w:rsidRPr="00E505C5" w:rsidRDefault="0029121E" w:rsidP="000F2043">
            <w:pPr>
              <w:pStyle w:val="BodyText"/>
              <w:spacing w:before="60" w:after="60"/>
              <w:ind w:left="0"/>
              <w:rPr>
                <w:rFonts w:ascii="Arial" w:hAnsi="Arial" w:cs="Arial"/>
                <w:sz w:val="20"/>
                <w:szCs w:val="18"/>
                <w:lang w:val="en-US" w:eastAsia="en-US"/>
              </w:rPr>
            </w:pPr>
            <w:r w:rsidRPr="00E505C5">
              <w:rPr>
                <w:rFonts w:ascii="Arial" w:hAnsi="Arial" w:cs="Arial"/>
                <w:sz w:val="20"/>
                <w:szCs w:val="18"/>
                <w:lang w:val="en-US" w:eastAsia="en-US"/>
              </w:rPr>
              <w:t>Zone</w:t>
            </w:r>
            <w:r>
              <w:rPr>
                <w:rFonts w:ascii="Arial" w:hAnsi="Arial" w:cs="Arial"/>
                <w:sz w:val="20"/>
                <w:szCs w:val="18"/>
                <w:lang w:val="en-US" w:eastAsia="en-US"/>
              </w:rPr>
              <w:t xml:space="preserve"> </w:t>
            </w:r>
            <w:r w:rsidR="000F2043">
              <w:rPr>
                <w:rFonts w:ascii="Arial" w:hAnsi="Arial" w:cs="Arial"/>
                <w:sz w:val="20"/>
                <w:szCs w:val="18"/>
                <w:lang w:val="en-US" w:eastAsia="en-US"/>
              </w:rPr>
              <w:t>D</w:t>
            </w:r>
            <w:r w:rsidR="000F2043" w:rsidRPr="00E505C5">
              <w:rPr>
                <w:rFonts w:ascii="Arial" w:hAnsi="Arial" w:cs="Arial"/>
                <w:sz w:val="20"/>
                <w:szCs w:val="18"/>
                <w:lang w:val="en-US" w:eastAsia="en-US"/>
              </w:rPr>
              <w:t>esignation</w:t>
            </w:r>
            <w:r w:rsidR="000F2043">
              <w:rPr>
                <w:rFonts w:ascii="Arial" w:hAnsi="Arial" w:cs="Arial"/>
                <w:sz w:val="20"/>
                <w:szCs w:val="18"/>
                <w:lang w:val="en-US" w:eastAsia="en-US"/>
              </w:rPr>
              <w:t xml:space="preserve"> </w:t>
            </w:r>
            <w:r w:rsidRPr="00E505C5">
              <w:rPr>
                <w:rFonts w:ascii="Arial" w:hAnsi="Arial" w:cs="Arial"/>
                <w:sz w:val="20"/>
                <w:szCs w:val="18"/>
                <w:lang w:val="en-US" w:eastAsia="en-US"/>
              </w:rPr>
              <w:t>with</w:t>
            </w:r>
            <w:r>
              <w:rPr>
                <w:rFonts w:ascii="Arial" w:hAnsi="Arial" w:cs="Arial"/>
                <w:sz w:val="20"/>
                <w:szCs w:val="18"/>
                <w:lang w:val="en-US" w:eastAsia="en-US"/>
              </w:rPr>
              <w:t xml:space="preserve"> </w:t>
            </w:r>
            <w:r w:rsidRPr="00E505C5">
              <w:rPr>
                <w:rFonts w:ascii="Arial" w:hAnsi="Arial" w:cs="Arial"/>
                <w:sz w:val="20"/>
                <w:szCs w:val="18"/>
                <w:lang w:val="en-US" w:eastAsia="en-US"/>
              </w:rPr>
              <w:t>Depth</w:t>
            </w:r>
            <w:r>
              <w:rPr>
                <w:rFonts w:ascii="Arial" w:hAnsi="Arial" w:cs="Arial"/>
                <w:sz w:val="20"/>
                <w:szCs w:val="18"/>
                <w:lang w:val="en-US" w:eastAsia="en-US"/>
              </w:rPr>
              <w:t xml:space="preserve"> </w:t>
            </w:r>
            <w:r w:rsidRPr="00E505C5">
              <w:rPr>
                <w:rFonts w:ascii="Arial" w:hAnsi="Arial" w:cs="Arial"/>
                <w:sz w:val="20"/>
                <w:szCs w:val="18"/>
                <w:lang w:val="en-US" w:eastAsia="en-US"/>
              </w:rPr>
              <w:t>and</w:t>
            </w:r>
            <w:r>
              <w:rPr>
                <w:rFonts w:ascii="Arial" w:hAnsi="Arial" w:cs="Arial"/>
                <w:sz w:val="20"/>
                <w:szCs w:val="18"/>
                <w:lang w:val="en-US" w:eastAsia="en-US"/>
              </w:rPr>
              <w:t xml:space="preserve"> </w:t>
            </w:r>
            <w:r w:rsidRPr="00E505C5">
              <w:rPr>
                <w:rFonts w:ascii="Arial" w:hAnsi="Arial" w:cs="Arial"/>
                <w:sz w:val="20"/>
                <w:szCs w:val="18"/>
                <w:lang w:val="en-US" w:eastAsia="en-US"/>
              </w:rPr>
              <w:t>Velocity</w:t>
            </w:r>
          </w:p>
        </w:tc>
      </w:tr>
      <w:tr w:rsidR="0029121E" w:rsidRPr="0047243C" w:rsidTr="007A2694">
        <w:trPr>
          <w:cantSplit/>
          <w:trHeight w:val="432"/>
          <w:jc w:val="center"/>
        </w:trPr>
        <w:tc>
          <w:tcPr>
            <w:tcW w:w="9252" w:type="dxa"/>
            <w:gridSpan w:val="2"/>
            <w:tcBorders>
              <w:top w:val="single" w:sz="4" w:space="0" w:color="auto"/>
              <w:bottom w:val="nil"/>
            </w:tcBorders>
          </w:tcPr>
          <w:p w:rsidR="0029121E" w:rsidRPr="00E505C5" w:rsidRDefault="0029121E" w:rsidP="007A2694">
            <w:pPr>
              <w:pStyle w:val="BodyText"/>
              <w:keepNext/>
              <w:spacing w:before="60" w:after="60"/>
              <w:ind w:left="0"/>
              <w:rPr>
                <w:rFonts w:ascii="Arial" w:hAnsi="Arial" w:cs="Arial"/>
                <w:sz w:val="20"/>
                <w:lang w:val="en-US" w:eastAsia="en-US"/>
              </w:rPr>
            </w:pPr>
            <w:r w:rsidRPr="00E505C5">
              <w:rPr>
                <w:rFonts w:ascii="Arial" w:hAnsi="Arial" w:cs="Arial"/>
                <w:b/>
                <w:sz w:val="20"/>
                <w:lang w:val="en-US" w:eastAsia="en-US"/>
              </w:rPr>
              <w:t>BASE</w:t>
            </w:r>
            <w:r>
              <w:rPr>
                <w:rFonts w:ascii="Arial" w:hAnsi="Arial" w:cs="Arial"/>
                <w:b/>
                <w:sz w:val="20"/>
                <w:lang w:val="en-US" w:eastAsia="en-US"/>
              </w:rPr>
              <w:t xml:space="preserve"> </w:t>
            </w:r>
            <w:r w:rsidRPr="00E505C5">
              <w:rPr>
                <w:rFonts w:ascii="Arial" w:hAnsi="Arial" w:cs="Arial"/>
                <w:b/>
                <w:sz w:val="20"/>
                <w:lang w:val="en-US" w:eastAsia="en-US"/>
              </w:rPr>
              <w:t>MAP</w:t>
            </w:r>
            <w:r>
              <w:rPr>
                <w:rFonts w:ascii="Arial" w:hAnsi="Arial" w:cs="Arial"/>
                <w:b/>
                <w:sz w:val="20"/>
                <w:lang w:val="en-US" w:eastAsia="en-US"/>
              </w:rPr>
              <w:t xml:space="preserve"> </w:t>
            </w:r>
            <w:r w:rsidRPr="00E505C5">
              <w:rPr>
                <w:rFonts w:ascii="Arial" w:hAnsi="Arial" w:cs="Arial"/>
                <w:b/>
                <w:sz w:val="20"/>
                <w:lang w:val="en-US" w:eastAsia="en-US"/>
              </w:rPr>
              <w:t>FEATURES</w:t>
            </w:r>
          </w:p>
        </w:tc>
      </w:tr>
      <w:tr w:rsidR="0029121E" w:rsidRPr="0047243C" w:rsidTr="007A2694">
        <w:trPr>
          <w:cantSplit/>
          <w:trHeight w:val="432"/>
          <w:jc w:val="center"/>
        </w:trPr>
        <w:tc>
          <w:tcPr>
            <w:tcW w:w="2520" w:type="dxa"/>
            <w:tcBorders>
              <w:top w:val="nil"/>
              <w:bottom w:val="nil"/>
              <w:right w:val="nil"/>
            </w:tcBorders>
            <w:vAlign w:val="center"/>
          </w:tcPr>
          <w:p w:rsidR="0029121E" w:rsidRPr="00E505C5" w:rsidRDefault="0029121E" w:rsidP="003C35E3">
            <w:pPr>
              <w:pStyle w:val="BodyText"/>
              <w:keepNext/>
              <w:spacing w:before="60" w:after="60"/>
              <w:ind w:left="0"/>
              <w:jc w:val="center"/>
              <w:rPr>
                <w:rFonts w:ascii="Arial" w:hAnsi="Arial" w:cs="Arial"/>
                <w:noProof/>
                <w:sz w:val="16"/>
                <w:szCs w:val="16"/>
                <w:lang w:val="en-US" w:eastAsia="en-US"/>
              </w:rPr>
            </w:pPr>
            <w:r>
              <w:rPr>
                <w:rFonts w:ascii="Arial" w:hAnsi="Arial" w:cs="Arial"/>
                <w:i/>
                <w:iCs/>
                <w:noProof/>
                <w:snapToGrid/>
                <w:color w:val="365F91"/>
                <w:sz w:val="16"/>
                <w:szCs w:val="16"/>
                <w:lang w:val="en-US" w:eastAsia="en-US"/>
              </w:rPr>
              <w:drawing>
                <wp:inline distT="0" distB="0" distL="0" distR="0" wp14:anchorId="427D22B1" wp14:editId="55A8AA2E">
                  <wp:extent cx="737870" cy="85725"/>
                  <wp:effectExtent l="0" t="0" r="5080" b="9525"/>
                  <wp:docPr id="48" name="Picture 550" descr="HydroFeature (Solid Blue Line)" title="Missouri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ydroFeature"/>
                          <pic:cNvPicPr>
                            <a:picLocks noChangeAspect="1" noChangeArrowheads="1"/>
                          </pic:cNvPicPr>
                        </pic:nvPicPr>
                        <pic:blipFill>
                          <a:blip r:embed="rId66">
                            <a:extLst>
                              <a:ext uri="{28A0092B-C50C-407E-A947-70E740481C1C}">
                                <a14:useLocalDpi xmlns:a14="http://schemas.microsoft.com/office/drawing/2010/main" val="0"/>
                              </a:ext>
                            </a:extLst>
                          </a:blip>
                          <a:srcRect l="30502" t="25000" b="37500"/>
                          <a:stretch>
                            <a:fillRect/>
                          </a:stretch>
                        </pic:blipFill>
                        <pic:spPr bwMode="auto">
                          <a:xfrm>
                            <a:off x="0" y="0"/>
                            <a:ext cx="737870" cy="85725"/>
                          </a:xfrm>
                          <a:prstGeom prst="rect">
                            <a:avLst/>
                          </a:prstGeom>
                          <a:noFill/>
                          <a:ln>
                            <a:noFill/>
                          </a:ln>
                        </pic:spPr>
                      </pic:pic>
                    </a:graphicData>
                  </a:graphic>
                </wp:inline>
              </w:drawing>
            </w:r>
            <w:r w:rsidR="003C35E3">
              <w:rPr>
                <w:rFonts w:ascii="Arial" w:hAnsi="Arial" w:cs="Arial"/>
                <w:i/>
                <w:iCs/>
                <w:noProof/>
                <w:snapToGrid/>
                <w:color w:val="365F91"/>
                <w:sz w:val="16"/>
                <w:szCs w:val="16"/>
                <w:lang w:val="en-US" w:eastAsia="en-US"/>
              </w:rPr>
              <w:t>Lamprey River</w:t>
            </w:r>
          </w:p>
        </w:tc>
        <w:tc>
          <w:tcPr>
            <w:tcW w:w="6732" w:type="dxa"/>
            <w:tcBorders>
              <w:top w:val="nil"/>
              <w:left w:val="nil"/>
              <w:bottom w:val="nil"/>
            </w:tcBorders>
            <w:vAlign w:val="center"/>
          </w:tcPr>
          <w:p w:rsidR="0029121E" w:rsidRPr="00E505C5" w:rsidRDefault="0029121E" w:rsidP="007A2694">
            <w:pPr>
              <w:pStyle w:val="BodyText"/>
              <w:keepNext/>
              <w:spacing w:before="60" w:after="60"/>
              <w:ind w:left="0"/>
              <w:rPr>
                <w:rFonts w:ascii="Arial" w:hAnsi="Arial" w:cs="Arial"/>
                <w:sz w:val="20"/>
                <w:lang w:val="en-US" w:eastAsia="en-US"/>
              </w:rPr>
            </w:pPr>
            <w:r w:rsidRPr="00E505C5">
              <w:rPr>
                <w:rFonts w:ascii="Arial" w:hAnsi="Arial" w:cs="Arial"/>
                <w:sz w:val="20"/>
                <w:lang w:val="en-US" w:eastAsia="en-US"/>
              </w:rPr>
              <w:t>River,</w:t>
            </w:r>
            <w:r>
              <w:rPr>
                <w:rFonts w:ascii="Arial" w:hAnsi="Arial" w:cs="Arial"/>
                <w:sz w:val="20"/>
                <w:lang w:val="en-US" w:eastAsia="en-US"/>
              </w:rPr>
              <w:t xml:space="preserve"> </w:t>
            </w:r>
            <w:r w:rsidRPr="00E505C5">
              <w:rPr>
                <w:rFonts w:ascii="Arial" w:hAnsi="Arial" w:cs="Arial"/>
                <w:sz w:val="20"/>
                <w:lang w:val="en-US" w:eastAsia="en-US"/>
              </w:rPr>
              <w:t>Stream</w:t>
            </w:r>
            <w:r>
              <w:rPr>
                <w:rFonts w:ascii="Arial" w:hAnsi="Arial" w:cs="Arial"/>
                <w:sz w:val="20"/>
                <w:lang w:val="en-US" w:eastAsia="en-US"/>
              </w:rPr>
              <w:t xml:space="preserve"> </w:t>
            </w:r>
            <w:r w:rsidRPr="00E505C5">
              <w:rPr>
                <w:rFonts w:ascii="Arial" w:hAnsi="Arial" w:cs="Arial"/>
                <w:sz w:val="20"/>
                <w:lang w:val="en-US" w:eastAsia="en-US"/>
              </w:rPr>
              <w:t>or</w:t>
            </w:r>
            <w:r>
              <w:rPr>
                <w:rFonts w:ascii="Arial" w:hAnsi="Arial" w:cs="Arial"/>
                <w:sz w:val="20"/>
                <w:lang w:val="en-US" w:eastAsia="en-US"/>
              </w:rPr>
              <w:t xml:space="preserve"> </w:t>
            </w:r>
            <w:r w:rsidRPr="00E505C5">
              <w:rPr>
                <w:rFonts w:ascii="Arial" w:hAnsi="Arial" w:cs="Arial"/>
                <w:sz w:val="20"/>
                <w:lang w:val="en-US" w:eastAsia="en-US"/>
              </w:rPr>
              <w:t>Other</w:t>
            </w:r>
            <w:r>
              <w:rPr>
                <w:rFonts w:ascii="Arial" w:hAnsi="Arial" w:cs="Arial"/>
                <w:sz w:val="20"/>
                <w:lang w:val="en-US" w:eastAsia="en-US"/>
              </w:rPr>
              <w:t xml:space="preserve"> </w:t>
            </w:r>
            <w:r w:rsidRPr="00E505C5">
              <w:rPr>
                <w:rFonts w:ascii="Arial" w:hAnsi="Arial" w:cs="Arial"/>
                <w:sz w:val="20"/>
                <w:lang w:val="en-US" w:eastAsia="en-US"/>
              </w:rPr>
              <w:t>Hydrographic</w:t>
            </w:r>
            <w:r>
              <w:rPr>
                <w:rFonts w:ascii="Arial" w:hAnsi="Arial" w:cs="Arial"/>
                <w:sz w:val="20"/>
                <w:lang w:val="en-US" w:eastAsia="en-US"/>
              </w:rPr>
              <w:t xml:space="preserve"> </w:t>
            </w:r>
            <w:r w:rsidRPr="00E505C5">
              <w:rPr>
                <w:rFonts w:ascii="Arial" w:hAnsi="Arial" w:cs="Arial"/>
                <w:sz w:val="20"/>
                <w:lang w:val="en-US" w:eastAsia="en-US"/>
              </w:rPr>
              <w:t>Feature</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noProof/>
                <w:snapToGrid/>
                <w:sz w:val="16"/>
                <w:szCs w:val="16"/>
              </w:rPr>
            </w:pPr>
            <w:r w:rsidRPr="00D7562F">
              <w:rPr>
                <w:rFonts w:ascii="Arial" w:hAnsi="Arial" w:cs="Arial"/>
                <w:noProof/>
                <w:snapToGrid/>
                <w:sz w:val="16"/>
                <w:szCs w:val="16"/>
                <w:lang w:val="en-US" w:eastAsia="en-US"/>
              </w:rPr>
              <w:drawing>
                <wp:inline distT="0" distB="0" distL="0" distR="0" wp14:anchorId="4295844C" wp14:editId="7D012C6D">
                  <wp:extent cx="457200" cy="438150"/>
                  <wp:effectExtent l="0" t="0" r="0" b="0"/>
                  <wp:docPr id="33" name="Picture 9" title="Interstate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Interstate Highway</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noProof/>
                <w:snapToGrid/>
                <w:sz w:val="16"/>
                <w:szCs w:val="16"/>
              </w:rPr>
            </w:pPr>
            <w:r w:rsidRPr="00D7562F">
              <w:rPr>
                <w:rFonts w:ascii="Arial" w:hAnsi="Arial" w:cs="Arial"/>
                <w:noProof/>
                <w:snapToGrid/>
                <w:sz w:val="16"/>
                <w:szCs w:val="16"/>
                <w:lang w:val="en-US" w:eastAsia="en-US"/>
              </w:rPr>
              <w:drawing>
                <wp:inline distT="0" distB="0" distL="0" distR="0" wp14:anchorId="3112431E" wp14:editId="24A59092">
                  <wp:extent cx="342900" cy="342900"/>
                  <wp:effectExtent l="0" t="0" r="0" b="0"/>
                  <wp:docPr id="34" name="Picture 670" descr="us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 highway symbo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U.S. Highway</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noProof/>
                <w:snapToGrid/>
                <w:sz w:val="16"/>
                <w:szCs w:val="16"/>
              </w:rPr>
            </w:pPr>
            <w:r w:rsidRPr="00D7562F">
              <w:rPr>
                <w:rFonts w:ascii="Arial" w:hAnsi="Arial" w:cs="Arial"/>
                <w:noProof/>
                <w:snapToGrid/>
                <w:sz w:val="16"/>
                <w:szCs w:val="16"/>
                <w:lang w:val="en-US" w:eastAsia="en-US"/>
              </w:rPr>
              <w:drawing>
                <wp:inline distT="0" distB="0" distL="0" distR="0" wp14:anchorId="7EA7ED21" wp14:editId="0B40FEC2">
                  <wp:extent cx="285750" cy="285750"/>
                  <wp:effectExtent l="0" t="0" r="0" b="0"/>
                  <wp:docPr id="35" name="Picture 671" descr="state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 highway symbo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State Highway</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noProof/>
                <w:snapToGrid/>
                <w:sz w:val="16"/>
                <w:szCs w:val="16"/>
              </w:rPr>
            </w:pPr>
            <w:r w:rsidRPr="00D7562F">
              <w:rPr>
                <w:rFonts w:ascii="Arial" w:hAnsi="Arial" w:cs="Arial"/>
                <w:noProof/>
                <w:snapToGrid/>
                <w:sz w:val="16"/>
                <w:szCs w:val="16"/>
                <w:lang w:val="en-US" w:eastAsia="en-US"/>
              </w:rPr>
              <w:drawing>
                <wp:inline distT="0" distB="0" distL="0" distR="0" wp14:anchorId="5779FE04" wp14:editId="7E12B95D">
                  <wp:extent cx="361950" cy="161925"/>
                  <wp:effectExtent l="0" t="0" r="0" b="0"/>
                  <wp:docPr id="36" name="Picture 672" descr="county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unty highway symbo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County Highway</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234AD4">
            <w:pPr>
              <w:pStyle w:val="BodyText"/>
              <w:spacing w:before="60" w:after="60"/>
              <w:ind w:left="0"/>
              <w:jc w:val="center"/>
              <w:rPr>
                <w:rFonts w:ascii="Arial" w:hAnsi="Arial" w:cs="Arial"/>
                <w:sz w:val="16"/>
                <w:szCs w:val="16"/>
              </w:rPr>
            </w:pPr>
            <w:r w:rsidRPr="00D7562F">
              <w:rPr>
                <w:rFonts w:ascii="Arial" w:hAnsi="Arial" w:cs="Arial"/>
                <w:sz w:val="16"/>
                <w:szCs w:val="16"/>
              </w:rPr>
              <w:t xml:space="preserve">MAPLE LANE </w:t>
            </w:r>
            <w:r w:rsidRPr="00D7562F">
              <w:rPr>
                <w:rFonts w:ascii="Arial" w:hAnsi="Arial" w:cs="Arial"/>
                <w:sz w:val="16"/>
                <w:szCs w:val="16"/>
              </w:rPr>
              <w:br/>
            </w:r>
            <w:r w:rsidR="00234AD4" w:rsidRPr="00B30097">
              <w:rPr>
                <w:rFonts w:cs="Arial"/>
                <w:noProof/>
                <w:snapToGrid/>
                <w:sz w:val="16"/>
                <w:szCs w:val="16"/>
                <w:lang w:val="en-US" w:eastAsia="en-US"/>
              </w:rPr>
              <w:drawing>
                <wp:inline distT="0" distB="0" distL="0" distR="0" wp14:anchorId="2F5E23CA" wp14:editId="498FD1BA">
                  <wp:extent cx="603504" cy="100584"/>
                  <wp:effectExtent l="0" t="0" r="6350" b="0"/>
                  <wp:docPr id="56" name="Picture 56" descr="road symbolo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rotWithShape="1">
                          <a:blip r:embed="rId71" cstate="print">
                            <a:extLst>
                              <a:ext uri="{28A0092B-C50C-407E-A947-70E740481C1C}">
                                <a14:useLocalDpi xmlns:a14="http://schemas.microsoft.com/office/drawing/2010/main" val="0"/>
                              </a:ext>
                            </a:extLst>
                          </a:blip>
                          <a:srcRect t="-2"/>
                          <a:stretch/>
                        </pic:blipFill>
                        <pic:spPr bwMode="auto">
                          <a:xfrm>
                            <a:off x="0" y="0"/>
                            <a:ext cx="603504" cy="100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Street, Road, Avenue Name, or Private Drive if shown on Flood Profile</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noProof/>
                <w:snapToGrid/>
                <w:sz w:val="16"/>
                <w:szCs w:val="16"/>
              </w:rPr>
            </w:pPr>
            <w:r w:rsidRPr="00D7562F">
              <w:rPr>
                <w:rFonts w:ascii="Arial" w:hAnsi="Arial" w:cs="Arial"/>
                <w:sz w:val="16"/>
                <w:szCs w:val="16"/>
              </w:rPr>
              <w:object w:dxaOrig="750" w:dyaOrig="330">
                <v:shape id="_x0000_i1028" type="#_x0000_t75" style="width:52.45pt;height:13.3pt" o:ole="">
                  <v:imagedata r:id="rId72" o:title="" croptop="11374f" cropbottom="23831f" cropright="950f"/>
                </v:shape>
                <o:OLEObject Type="Embed" ProgID="PBrush" ShapeID="_x0000_i1028" DrawAspect="Content" ObjectID="_1606549234" r:id="rId73"/>
              </w:object>
            </w:r>
            <w:r w:rsidRPr="00D7562F">
              <w:rPr>
                <w:rFonts w:ascii="Arial" w:hAnsi="Arial" w:cs="Arial"/>
                <w:i/>
                <w:sz w:val="16"/>
                <w:szCs w:val="16"/>
              </w:rPr>
              <w:t xml:space="preserve"> </w:t>
            </w:r>
            <w:r w:rsidRPr="00D7562F">
              <w:rPr>
                <w:rFonts w:ascii="Arial" w:hAnsi="Arial" w:cs="Arial"/>
                <w:i/>
                <w:sz w:val="16"/>
                <w:szCs w:val="16"/>
              </w:rPr>
              <w:br/>
              <w:t>RAILROAD</w: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Railroad</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noProof/>
                <w:sz w:val="16"/>
                <w:szCs w:val="16"/>
              </w:rPr>
            </w:pPr>
            <w:r w:rsidRPr="00D7562F">
              <w:rPr>
                <w:rFonts w:ascii="Arial" w:hAnsi="Arial" w:cs="Arial"/>
                <w:noProof/>
                <w:snapToGrid/>
                <w:sz w:val="16"/>
                <w:szCs w:val="16"/>
                <w:lang w:val="en-US" w:eastAsia="en-US"/>
              </w:rPr>
              <mc:AlternateContent>
                <mc:Choice Requires="wps">
                  <w:drawing>
                    <wp:inline distT="0" distB="0" distL="0" distR="0" wp14:anchorId="2D6DA224" wp14:editId="61F20330">
                      <wp:extent cx="859536" cy="0"/>
                      <wp:effectExtent l="0" t="0" r="17145" b="19050"/>
                      <wp:docPr id="47" name="Line 35" descr="Straight Black line" title="Horizontal Reference Grid Line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5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35" o:spid="_x0000_s1026" alt="Title: Horizontal Reference Grid Line  - Description: Straight Black line" style="visibility:visible;mso-wrap-style:square;mso-left-percent:-10001;mso-top-percent:-10001;mso-position-horizontal:absolute;mso-position-horizontal-relative:char;mso-position-vertical:absolute;mso-position-vertical-relative:line;mso-left-percent:-10001;mso-top-percent:-10001" from="0,0" to="6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" strokeweight=".5pt">
                      <w10:anchorlock/>
                    </v:line>
                  </w:pict>
                </mc:Fallback>
              </mc:AlternateConten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Horizontal Reference Grid Line</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sz w:val="16"/>
                <w:szCs w:val="16"/>
              </w:rPr>
            </w:pPr>
            <w:r w:rsidRPr="00D7562F">
              <w:rPr>
                <w:rFonts w:ascii="Arial" w:hAnsi="Arial" w:cs="Arial"/>
                <w:noProof/>
                <w:snapToGrid/>
                <w:sz w:val="16"/>
                <w:szCs w:val="16"/>
                <w:lang w:val="en-US" w:eastAsia="en-US"/>
              </w:rPr>
              <mc:AlternateContent>
                <mc:Choice Requires="wps">
                  <w:drawing>
                    <wp:inline distT="0" distB="0" distL="0" distR="0" wp14:anchorId="1C71268D" wp14:editId="3BE0A818">
                      <wp:extent cx="182880" cy="0"/>
                      <wp:effectExtent l="0" t="0" r="26670" b="19050"/>
                      <wp:docPr id="46" name="Line 34" descr="Short straight black line" title="Horizontal Reference Grid Tick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34" o:spid="_x0000_s1026" alt="Title: Horizontal Reference Grid Ticks - Description: Short straight black line" style="flip:y;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">
                      <w10:anchorlock/>
                    </v:line>
                  </w:pict>
                </mc:Fallback>
              </mc:AlternateConten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Horizontal Reference Grid Ticks</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sz w:val="16"/>
                <w:szCs w:val="16"/>
              </w:rPr>
            </w:pPr>
            <w:r w:rsidRPr="00D7562F">
              <w:rPr>
                <w:rFonts w:ascii="Arial" w:hAnsi="Arial" w:cs="Arial"/>
                <w:noProof/>
                <w:snapToGrid/>
                <w:sz w:val="16"/>
                <w:szCs w:val="16"/>
                <w:lang w:val="en-US" w:eastAsia="en-US"/>
              </w:rPr>
              <w:drawing>
                <wp:inline distT="0" distB="0" distL="0" distR="0" wp14:anchorId="349D7564" wp14:editId="17AD3A8C">
                  <wp:extent cx="180975" cy="123825"/>
                  <wp:effectExtent l="0" t="0" r="9525" b="9525"/>
                  <wp:docPr id="39" name="Picture 23" descr="A cross figure" title="Secondary Grid 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Secondary Grid Crosshairs</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szCs w:val="22"/>
              </w:rPr>
            </w:pPr>
            <w:r w:rsidRPr="00D7562F">
              <w:rPr>
                <w:rFonts w:ascii="Arial" w:hAnsi="Arial" w:cs="Arial"/>
                <w:szCs w:val="22"/>
              </w:rPr>
              <w:t>Land Grant</w: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Name of Land Grant</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szCs w:val="22"/>
              </w:rPr>
            </w:pPr>
            <w:r w:rsidRPr="00D7562F">
              <w:rPr>
                <w:rFonts w:ascii="Arial" w:hAnsi="Arial" w:cs="Arial"/>
                <w:szCs w:val="22"/>
              </w:rPr>
              <w:t>7</w: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Section Number</w:t>
            </w:r>
          </w:p>
        </w:tc>
      </w:tr>
      <w:tr w:rsidR="0029121E" w:rsidRPr="0047243C" w:rsidTr="007A2694">
        <w:trPr>
          <w:cantSplit/>
          <w:trHeight w:val="432"/>
          <w:jc w:val="center"/>
        </w:trPr>
        <w:tc>
          <w:tcPr>
            <w:tcW w:w="2520" w:type="dxa"/>
            <w:tcBorders>
              <w:top w:val="nil"/>
              <w:bottom w:val="nil"/>
              <w:right w:val="nil"/>
            </w:tcBorders>
            <w:vAlign w:val="center"/>
          </w:tcPr>
          <w:p w:rsidR="0029121E" w:rsidRPr="00D7562F" w:rsidRDefault="0029121E" w:rsidP="007A2694">
            <w:pPr>
              <w:pStyle w:val="BodyText"/>
              <w:spacing w:before="60" w:after="60"/>
              <w:ind w:left="0"/>
              <w:jc w:val="center"/>
              <w:rPr>
                <w:rFonts w:ascii="Arial" w:hAnsi="Arial" w:cs="Arial"/>
                <w:szCs w:val="22"/>
              </w:rPr>
            </w:pPr>
            <w:r w:rsidRPr="00D7562F">
              <w:rPr>
                <w:rFonts w:ascii="Arial" w:hAnsi="Arial" w:cs="Arial"/>
                <w:color w:val="000000"/>
                <w:szCs w:val="22"/>
              </w:rPr>
              <w:t>R. 43 W.  T. 22 N.</w: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Range, Township Number</w:t>
            </w:r>
          </w:p>
        </w:tc>
      </w:tr>
      <w:tr w:rsidR="0029121E" w:rsidRPr="0047243C" w:rsidTr="007A2694">
        <w:trPr>
          <w:cantSplit/>
          <w:trHeight w:val="432"/>
          <w:jc w:val="center"/>
        </w:trPr>
        <w:tc>
          <w:tcPr>
            <w:tcW w:w="2520" w:type="dxa"/>
            <w:tcBorders>
              <w:top w:val="nil"/>
              <w:bottom w:val="nil"/>
              <w:right w:val="nil"/>
            </w:tcBorders>
            <w:vAlign w:val="center"/>
          </w:tcPr>
          <w:p w:rsidR="0029121E" w:rsidRPr="00A44A67" w:rsidRDefault="0029121E" w:rsidP="007A2694">
            <w:pPr>
              <w:pStyle w:val="BodyText"/>
              <w:spacing w:before="60" w:after="60"/>
              <w:ind w:left="0"/>
              <w:jc w:val="center"/>
              <w:rPr>
                <w:rFonts w:ascii="Arial" w:hAnsi="Arial" w:cs="Arial"/>
                <w:b/>
                <w:szCs w:val="22"/>
              </w:rPr>
            </w:pPr>
            <w:r w:rsidRPr="00A44A67">
              <w:rPr>
                <w:rFonts w:ascii="Arial" w:hAnsi="Arial" w:cs="Arial"/>
                <w:b/>
                <w:szCs w:val="22"/>
                <w:vertAlign w:val="superscript"/>
              </w:rPr>
              <w:t>42</w:t>
            </w:r>
            <w:r w:rsidRPr="00A44A67">
              <w:rPr>
                <w:rFonts w:ascii="Arial" w:hAnsi="Arial" w:cs="Arial"/>
                <w:b/>
                <w:szCs w:val="22"/>
              </w:rPr>
              <w:t>76</w:t>
            </w:r>
            <w:r w:rsidRPr="00A44A67">
              <w:rPr>
                <w:rFonts w:ascii="Arial" w:hAnsi="Arial" w:cs="Arial"/>
                <w:b/>
                <w:szCs w:val="22"/>
                <w:vertAlign w:val="superscript"/>
              </w:rPr>
              <w:t>000m</w:t>
            </w:r>
            <w:r w:rsidRPr="00A44A67">
              <w:rPr>
                <w:rFonts w:ascii="Arial" w:hAnsi="Arial" w:cs="Arial"/>
                <w:b/>
                <w:szCs w:val="22"/>
              </w:rPr>
              <w:t>E</w: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Horizontal Reference Grid Coordinates (UTM)</w:t>
            </w:r>
          </w:p>
        </w:tc>
      </w:tr>
      <w:tr w:rsidR="0029121E" w:rsidRPr="0047243C" w:rsidTr="007A2694">
        <w:trPr>
          <w:cantSplit/>
          <w:trHeight w:val="432"/>
          <w:jc w:val="center"/>
        </w:trPr>
        <w:tc>
          <w:tcPr>
            <w:tcW w:w="2520" w:type="dxa"/>
            <w:tcBorders>
              <w:top w:val="nil"/>
              <w:bottom w:val="nil"/>
              <w:right w:val="nil"/>
            </w:tcBorders>
            <w:vAlign w:val="center"/>
          </w:tcPr>
          <w:p w:rsidR="0029121E" w:rsidRPr="00A44A67" w:rsidRDefault="0029121E" w:rsidP="007A2694">
            <w:pPr>
              <w:pStyle w:val="BodyText"/>
              <w:spacing w:before="60" w:after="60"/>
              <w:ind w:left="0"/>
              <w:jc w:val="center"/>
              <w:rPr>
                <w:rFonts w:ascii="Arial" w:hAnsi="Arial" w:cs="Arial"/>
                <w:b/>
                <w:szCs w:val="22"/>
              </w:rPr>
            </w:pPr>
            <w:r w:rsidRPr="00A44A67">
              <w:rPr>
                <w:rFonts w:ascii="Arial" w:hAnsi="Arial" w:cs="Arial"/>
                <w:b/>
                <w:szCs w:val="22"/>
              </w:rPr>
              <w:t>365000 FT</w:t>
            </w:r>
          </w:p>
        </w:tc>
        <w:tc>
          <w:tcPr>
            <w:tcW w:w="6732" w:type="dxa"/>
            <w:tcBorders>
              <w:top w:val="nil"/>
              <w:left w:val="nil"/>
              <w:bottom w:val="nil"/>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Horizontal Reference Grid Coordinates (State Plane)</w:t>
            </w:r>
          </w:p>
        </w:tc>
      </w:tr>
      <w:tr w:rsidR="0029121E" w:rsidRPr="0047243C" w:rsidTr="007A2694">
        <w:trPr>
          <w:cantSplit/>
          <w:trHeight w:val="432"/>
          <w:jc w:val="center"/>
        </w:trPr>
        <w:tc>
          <w:tcPr>
            <w:tcW w:w="2520" w:type="dxa"/>
            <w:tcBorders>
              <w:top w:val="nil"/>
              <w:bottom w:val="single" w:sz="2" w:space="0" w:color="auto"/>
              <w:right w:val="nil"/>
            </w:tcBorders>
            <w:vAlign w:val="center"/>
          </w:tcPr>
          <w:p w:rsidR="0029121E" w:rsidRPr="00A44A67" w:rsidRDefault="0029121E" w:rsidP="007A2694">
            <w:pPr>
              <w:pStyle w:val="BodyText"/>
              <w:spacing w:before="60" w:after="60"/>
              <w:ind w:left="0"/>
              <w:jc w:val="center"/>
              <w:rPr>
                <w:rFonts w:ascii="Arial" w:hAnsi="Arial" w:cs="Arial"/>
                <w:b/>
                <w:szCs w:val="22"/>
              </w:rPr>
            </w:pPr>
            <w:r w:rsidRPr="00A44A67">
              <w:rPr>
                <w:rFonts w:ascii="Arial" w:hAnsi="Arial" w:cs="Arial"/>
                <w:b/>
                <w:szCs w:val="22"/>
              </w:rPr>
              <w:t>80</w:t>
            </w:r>
            <w:r w:rsidRPr="00A44A67">
              <w:rPr>
                <w:rFonts w:ascii="Arial" w:hAnsi="Arial" w:cs="Arial"/>
                <w:b/>
                <w:szCs w:val="22"/>
              </w:rPr>
              <w:sym w:font="Symbol" w:char="F0B0"/>
            </w:r>
            <w:r w:rsidRPr="00A44A67">
              <w:rPr>
                <w:rFonts w:ascii="Arial" w:hAnsi="Arial" w:cs="Arial"/>
                <w:b/>
                <w:szCs w:val="22"/>
              </w:rPr>
              <w:t xml:space="preserve"> 16’ 52.5”</w:t>
            </w:r>
          </w:p>
        </w:tc>
        <w:tc>
          <w:tcPr>
            <w:tcW w:w="6732" w:type="dxa"/>
            <w:tcBorders>
              <w:top w:val="nil"/>
              <w:left w:val="nil"/>
              <w:bottom w:val="single" w:sz="2" w:space="0" w:color="auto"/>
            </w:tcBorders>
            <w:vAlign w:val="center"/>
          </w:tcPr>
          <w:p w:rsidR="0029121E" w:rsidRPr="00D7562F" w:rsidRDefault="0029121E" w:rsidP="007A2694">
            <w:pPr>
              <w:pStyle w:val="BodyText"/>
              <w:spacing w:before="60" w:after="60"/>
              <w:ind w:left="0"/>
              <w:rPr>
                <w:rFonts w:ascii="Arial" w:hAnsi="Arial" w:cs="Arial"/>
                <w:sz w:val="20"/>
              </w:rPr>
            </w:pPr>
            <w:r w:rsidRPr="00D7562F">
              <w:rPr>
                <w:rFonts w:ascii="Arial" w:hAnsi="Arial" w:cs="Arial"/>
                <w:sz w:val="20"/>
              </w:rPr>
              <w:t>Corner Coordinates (Latitude, Longitude)</w:t>
            </w:r>
          </w:p>
        </w:tc>
      </w:tr>
      <w:bookmarkEnd w:id="18"/>
    </w:tbl>
    <w:p w:rsidR="00BB369B" w:rsidRDefault="00BB369B" w:rsidP="00A20BBC">
      <w:pPr>
        <w:pStyle w:val="BodyText"/>
        <w:ind w:left="0"/>
        <w:rPr>
          <w:lang w:val="en-US"/>
        </w:rPr>
      </w:pPr>
    </w:p>
    <w:p w:rsidR="000B7A82" w:rsidRPr="00B04EE5" w:rsidRDefault="000B7A82" w:rsidP="00A20BBC">
      <w:pPr>
        <w:pStyle w:val="BodyText"/>
        <w:ind w:left="0"/>
        <w:rPr>
          <w:lang w:val="en-US"/>
        </w:rPr>
        <w:sectPr w:rsidR="000B7A82" w:rsidRPr="00B04EE5" w:rsidSect="00BB369B">
          <w:headerReference w:type="even" r:id="rId75"/>
          <w:headerReference w:type="default" r:id="rId76"/>
          <w:footerReference w:type="default" r:id="rId77"/>
          <w:headerReference w:type="first" r:id="rId78"/>
          <w:footerReference w:type="first" r:id="rId79"/>
          <w:endnotePr>
            <w:numFmt w:val="decimal"/>
          </w:endnotePr>
          <w:pgSz w:w="12240" w:h="15840" w:code="1"/>
          <w:pgMar w:top="1440" w:right="1440" w:bottom="1440" w:left="1440" w:header="1296" w:footer="720" w:gutter="0"/>
          <w:cols w:space="720"/>
          <w:noEndnote/>
          <w:titlePg/>
          <w:docGrid w:linePitch="299"/>
        </w:sectPr>
      </w:pPr>
    </w:p>
    <w:p w:rsidR="00573021" w:rsidRPr="004D3819" w:rsidRDefault="00573021" w:rsidP="003A4929">
      <w:pPr>
        <w:pStyle w:val="Heading1"/>
        <w:spacing w:before="120"/>
      </w:pPr>
      <w:bookmarkStart w:id="21" w:name="_Toc525809537"/>
      <w:r w:rsidRPr="004D3819">
        <w:t>SECTION</w:t>
      </w:r>
      <w:r w:rsidR="00A51DB7">
        <w:t xml:space="preserve"> </w:t>
      </w:r>
      <w:r w:rsidRPr="004D3819">
        <w:t>2.0</w:t>
      </w:r>
      <w:r w:rsidR="00A51DB7">
        <w:t xml:space="preserve"> </w:t>
      </w:r>
      <w:r w:rsidRPr="004D3819">
        <w:t>–</w:t>
      </w:r>
      <w:r w:rsidR="00A51DB7">
        <w:t xml:space="preserve"> </w:t>
      </w:r>
      <w:r w:rsidRPr="004D3819">
        <w:t>FLOODPLAIN</w:t>
      </w:r>
      <w:r w:rsidR="00A51DB7">
        <w:t xml:space="preserve"> </w:t>
      </w:r>
      <w:r w:rsidRPr="004D3819">
        <w:t>MANAGEMENT</w:t>
      </w:r>
      <w:r w:rsidR="00A51DB7">
        <w:t xml:space="preserve"> </w:t>
      </w:r>
      <w:r w:rsidRPr="004D3819">
        <w:t>APPLICATIONS</w:t>
      </w:r>
      <w:bookmarkEnd w:id="21"/>
    </w:p>
    <w:p w:rsidR="007A4D61" w:rsidRDefault="007A4D61" w:rsidP="003A4929">
      <w:pPr>
        <w:pStyle w:val="Heading2"/>
        <w:keepLines/>
      </w:pPr>
      <w:bookmarkStart w:id="22" w:name="_Toc525809538"/>
      <w:r>
        <w:t>2.1</w:t>
      </w:r>
      <w:r>
        <w:tab/>
        <w:t>Floodplain</w:t>
      </w:r>
      <w:r w:rsidR="00A51DB7">
        <w:t xml:space="preserve"> </w:t>
      </w:r>
      <w:r>
        <w:t>Boundaries</w:t>
      </w:r>
      <w:bookmarkEnd w:id="22"/>
    </w:p>
    <w:p w:rsidR="007A4D61" w:rsidRPr="00D96C7C" w:rsidRDefault="007A4D61" w:rsidP="002F2D98">
      <w:pPr>
        <w:pStyle w:val="BodyText"/>
        <w:keepNext/>
        <w:keepLines/>
        <w:widowControl/>
        <w:rPr>
          <w:rFonts w:ascii="Arial" w:hAnsi="Arial" w:cs="Arial"/>
          <w:lang w:val="en-US"/>
        </w:rPr>
      </w:pPr>
      <w:r w:rsidRPr="00D96C7C">
        <w:rPr>
          <w:rFonts w:ascii="Arial" w:hAnsi="Arial" w:cs="Arial"/>
        </w:rPr>
        <w:t>To</w:t>
      </w:r>
      <w:r w:rsidR="00A51DB7" w:rsidRPr="00D96C7C">
        <w:rPr>
          <w:rFonts w:ascii="Arial" w:hAnsi="Arial" w:cs="Arial"/>
        </w:rPr>
        <w:t xml:space="preserve"> </w:t>
      </w:r>
      <w:r w:rsidRPr="00D96C7C">
        <w:rPr>
          <w:rFonts w:ascii="Arial" w:hAnsi="Arial" w:cs="Arial"/>
        </w:rPr>
        <w:t>provide</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national</w:t>
      </w:r>
      <w:r w:rsidR="00A51DB7" w:rsidRPr="00D96C7C">
        <w:rPr>
          <w:rFonts w:ascii="Arial" w:hAnsi="Arial" w:cs="Arial"/>
        </w:rPr>
        <w:t xml:space="preserve"> </w:t>
      </w:r>
      <w:r w:rsidRPr="00D96C7C">
        <w:rPr>
          <w:rFonts w:ascii="Arial" w:hAnsi="Arial" w:cs="Arial"/>
        </w:rPr>
        <w:t>standard</w:t>
      </w:r>
      <w:r w:rsidR="00A51DB7" w:rsidRPr="00D96C7C">
        <w:rPr>
          <w:rFonts w:ascii="Arial" w:hAnsi="Arial" w:cs="Arial"/>
        </w:rPr>
        <w:t xml:space="preserve"> </w:t>
      </w:r>
      <w:r w:rsidRPr="00D96C7C">
        <w:rPr>
          <w:rFonts w:ascii="Arial" w:hAnsi="Arial" w:cs="Arial"/>
        </w:rPr>
        <w:t>without</w:t>
      </w:r>
      <w:r w:rsidR="00A51DB7" w:rsidRPr="00D96C7C">
        <w:rPr>
          <w:rFonts w:ascii="Arial" w:hAnsi="Arial" w:cs="Arial"/>
        </w:rPr>
        <w:t xml:space="preserve"> </w:t>
      </w:r>
      <w:r w:rsidRPr="00D96C7C">
        <w:rPr>
          <w:rFonts w:ascii="Arial" w:hAnsi="Arial" w:cs="Arial"/>
        </w:rPr>
        <w:t>regional</w:t>
      </w:r>
      <w:r w:rsidR="00A51DB7" w:rsidRPr="00D96C7C">
        <w:rPr>
          <w:rFonts w:ascii="Arial" w:hAnsi="Arial" w:cs="Arial"/>
        </w:rPr>
        <w:t xml:space="preserve"> </w:t>
      </w:r>
      <w:r w:rsidRPr="00D96C7C">
        <w:rPr>
          <w:rFonts w:ascii="Arial" w:hAnsi="Arial" w:cs="Arial"/>
        </w:rPr>
        <w:t>discrimination,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(100-year)</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has</w:t>
      </w:r>
      <w:r w:rsidR="00A51DB7" w:rsidRPr="00D96C7C">
        <w:rPr>
          <w:rFonts w:ascii="Arial" w:hAnsi="Arial" w:cs="Arial"/>
        </w:rPr>
        <w:t xml:space="preserve"> </w:t>
      </w:r>
      <w:r w:rsidRPr="00D96C7C">
        <w:rPr>
          <w:rFonts w:ascii="Arial" w:hAnsi="Arial" w:cs="Arial"/>
        </w:rPr>
        <w:t>been</w:t>
      </w:r>
      <w:r w:rsidR="00A51DB7" w:rsidRPr="00D96C7C">
        <w:rPr>
          <w:rFonts w:ascii="Arial" w:hAnsi="Arial" w:cs="Arial"/>
        </w:rPr>
        <w:t xml:space="preserve"> </w:t>
      </w:r>
      <w:r w:rsidRPr="00D96C7C">
        <w:rPr>
          <w:rFonts w:ascii="Arial" w:hAnsi="Arial" w:cs="Arial"/>
        </w:rPr>
        <w:t>adopted</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FEMA</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base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management</w:t>
      </w:r>
      <w:r w:rsidR="00A51DB7" w:rsidRPr="00D96C7C">
        <w:rPr>
          <w:rFonts w:ascii="Arial" w:hAnsi="Arial" w:cs="Arial"/>
        </w:rPr>
        <w:t xml:space="preserve"> </w:t>
      </w:r>
      <w:r w:rsidRPr="00D96C7C">
        <w:rPr>
          <w:rFonts w:ascii="Arial" w:hAnsi="Arial" w:cs="Arial"/>
        </w:rPr>
        <w:t>purposes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0.2</w:t>
      </w:r>
      <w:r w:rsidR="00D77366" w:rsidRPr="00D96C7C">
        <w:rPr>
          <w:rFonts w:ascii="Arial" w:hAnsi="Arial" w:cs="Arial"/>
        </w:rPr>
        <w:t>%</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(500-year)</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employed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indicate</w:t>
      </w:r>
      <w:r w:rsidR="00A51DB7" w:rsidRPr="00D96C7C">
        <w:rPr>
          <w:rFonts w:ascii="Arial" w:hAnsi="Arial" w:cs="Arial"/>
        </w:rPr>
        <w:t xml:space="preserve"> </w:t>
      </w:r>
      <w:r w:rsidRPr="00D96C7C">
        <w:rPr>
          <w:rFonts w:ascii="Arial" w:hAnsi="Arial" w:cs="Arial"/>
        </w:rPr>
        <w:t>additional</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004D6858" w:rsidRPr="00D96C7C">
        <w:rPr>
          <w:rFonts w:ascii="Arial" w:hAnsi="Arial" w:cs="Arial"/>
        </w:rPr>
        <w:t>hazard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community.</w:t>
      </w:r>
    </w:p>
    <w:p w:rsidR="007A4D61" w:rsidRPr="00D96C7C" w:rsidRDefault="007A4D61" w:rsidP="002F2D98">
      <w:pPr>
        <w:pStyle w:val="BodyText"/>
        <w:widowControl/>
        <w:rPr>
          <w:rFonts w:ascii="Arial" w:hAnsi="Arial" w:cs="Arial"/>
        </w:rPr>
      </w:pPr>
    </w:p>
    <w:p w:rsidR="00E42920" w:rsidRPr="00D96C7C" w:rsidRDefault="00E42920" w:rsidP="002F2D98">
      <w:pPr>
        <w:pStyle w:val="BodyText"/>
        <w:widowControl/>
        <w:rPr>
          <w:rFonts w:ascii="Arial" w:hAnsi="Arial" w:cs="Arial"/>
          <w:lang w:val="en-US"/>
        </w:rPr>
      </w:pPr>
      <w:r w:rsidRPr="00D96C7C">
        <w:rPr>
          <w:rFonts w:ascii="Arial" w:hAnsi="Arial" w:cs="Arial"/>
        </w:rPr>
        <w:t>Each</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w:t>
      </w:r>
      <w:r w:rsidR="00A51DB7" w:rsidRPr="00D96C7C">
        <w:rPr>
          <w:rFonts w:ascii="Arial" w:hAnsi="Arial" w:cs="Arial"/>
        </w:rPr>
        <w:t xml:space="preserve"> </w:t>
      </w:r>
      <w:r w:rsidR="00BD69B2" w:rsidRPr="00D96C7C">
        <w:rPr>
          <w:rFonts w:ascii="Arial" w:hAnsi="Arial" w:cs="Arial"/>
        </w:rPr>
        <w:t>included</w:t>
      </w:r>
      <w:r w:rsidR="00A51DB7" w:rsidRPr="00D96C7C">
        <w:rPr>
          <w:rFonts w:ascii="Arial" w:hAnsi="Arial" w:cs="Arial"/>
        </w:rPr>
        <w:t xml:space="preserve"> </w:t>
      </w:r>
      <w:r w:rsidR="00BD69B2" w:rsidRPr="00D96C7C">
        <w:rPr>
          <w:rFonts w:ascii="Arial" w:hAnsi="Arial" w:cs="Arial"/>
        </w:rPr>
        <w:t>in</w:t>
      </w:r>
      <w:r w:rsidR="00A51DB7" w:rsidRPr="00D96C7C">
        <w:rPr>
          <w:rFonts w:ascii="Arial" w:hAnsi="Arial" w:cs="Arial"/>
        </w:rPr>
        <w:t xml:space="preserve"> </w:t>
      </w:r>
      <w:r w:rsidR="00BD69B2" w:rsidRPr="00D96C7C">
        <w:rPr>
          <w:rFonts w:ascii="Arial" w:hAnsi="Arial" w:cs="Arial"/>
        </w:rPr>
        <w:t>the</w:t>
      </w:r>
      <w:r w:rsidR="00A51DB7" w:rsidRPr="00D96C7C">
        <w:rPr>
          <w:rFonts w:ascii="Arial" w:hAnsi="Arial" w:cs="Arial"/>
        </w:rPr>
        <w:t xml:space="preserve"> </w:t>
      </w:r>
      <w:r w:rsidR="009229AD" w:rsidRPr="00D96C7C">
        <w:rPr>
          <w:rFonts w:ascii="Arial" w:hAnsi="Arial" w:cs="Arial"/>
        </w:rPr>
        <w:t>project</w:t>
      </w:r>
      <w:r w:rsidR="00A51DB7" w:rsidRPr="00D96C7C">
        <w:rPr>
          <w:rFonts w:ascii="Arial" w:hAnsi="Arial" w:cs="Arial"/>
        </w:rPr>
        <w:t xml:space="preserve"> </w:t>
      </w:r>
      <w:r w:rsidR="00BD69B2" w:rsidRPr="00D96C7C">
        <w:rPr>
          <w:rFonts w:ascii="Arial" w:hAnsi="Arial" w:cs="Arial"/>
        </w:rPr>
        <w:t>scope</w:t>
      </w:r>
      <w:r w:rsidR="00A51DB7" w:rsidRPr="00D96C7C">
        <w:rPr>
          <w:rFonts w:ascii="Arial" w:hAnsi="Arial" w:cs="Arial"/>
        </w:rPr>
        <w:t xml:space="preserve"> </w:t>
      </w:r>
      <w:r w:rsidRPr="00D96C7C">
        <w:rPr>
          <w:rFonts w:ascii="Arial" w:hAnsi="Arial" w:cs="Arial"/>
        </w:rPr>
        <w:t>has</w:t>
      </w:r>
      <w:r w:rsidR="00A51DB7" w:rsidRPr="00D96C7C">
        <w:rPr>
          <w:rFonts w:ascii="Arial" w:hAnsi="Arial" w:cs="Arial"/>
        </w:rPr>
        <w:t xml:space="preserve"> </w:t>
      </w:r>
      <w:r w:rsidRPr="00D96C7C">
        <w:rPr>
          <w:rFonts w:ascii="Arial" w:hAnsi="Arial" w:cs="Arial"/>
        </w:rPr>
        <w:t>been</w:t>
      </w:r>
      <w:r w:rsidR="00A51DB7" w:rsidRPr="00D96C7C">
        <w:rPr>
          <w:rFonts w:ascii="Arial" w:hAnsi="Arial" w:cs="Arial"/>
        </w:rPr>
        <w:t xml:space="preserve"> </w:t>
      </w:r>
      <w:r w:rsidRPr="00D96C7C">
        <w:rPr>
          <w:rFonts w:ascii="Arial" w:hAnsi="Arial" w:cs="Arial"/>
        </w:rPr>
        <w:t>studied</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mapped</w:t>
      </w:r>
      <w:r w:rsidR="00A51DB7" w:rsidRPr="00D96C7C">
        <w:rPr>
          <w:rFonts w:ascii="Arial" w:hAnsi="Arial" w:cs="Arial"/>
        </w:rPr>
        <w:t xml:space="preserve"> </w:t>
      </w:r>
      <w:r w:rsidRPr="00D96C7C">
        <w:rPr>
          <w:rFonts w:ascii="Arial" w:hAnsi="Arial" w:cs="Arial"/>
        </w:rPr>
        <w:t>using</w:t>
      </w:r>
      <w:r w:rsidR="00A51DB7" w:rsidRPr="00D96C7C">
        <w:rPr>
          <w:rFonts w:ascii="Arial" w:hAnsi="Arial" w:cs="Arial"/>
        </w:rPr>
        <w:t xml:space="preserve"> </w:t>
      </w:r>
      <w:r w:rsidR="00FE2ACA" w:rsidRPr="00D96C7C">
        <w:rPr>
          <w:rFonts w:ascii="Arial" w:hAnsi="Arial" w:cs="Arial"/>
        </w:rPr>
        <w:t>professional</w:t>
      </w:r>
      <w:r w:rsidR="00A51DB7" w:rsidRPr="00D96C7C">
        <w:rPr>
          <w:rFonts w:ascii="Arial" w:hAnsi="Arial" w:cs="Arial"/>
        </w:rPr>
        <w:t xml:space="preserve"> </w:t>
      </w:r>
      <w:r w:rsidR="00FE2ACA" w:rsidRPr="00D96C7C">
        <w:rPr>
          <w:rFonts w:ascii="Arial" w:hAnsi="Arial" w:cs="Arial"/>
        </w:rPr>
        <w:t>engineering</w:t>
      </w:r>
      <w:r w:rsidR="00A51DB7" w:rsidRPr="00D96C7C">
        <w:rPr>
          <w:rFonts w:ascii="Arial" w:hAnsi="Arial" w:cs="Arial"/>
        </w:rPr>
        <w:t xml:space="preserve"> </w:t>
      </w:r>
      <w:r w:rsidR="00FE2ACA" w:rsidRPr="00D96C7C">
        <w:rPr>
          <w:rFonts w:ascii="Arial" w:hAnsi="Arial" w:cs="Arial"/>
        </w:rPr>
        <w:t>and</w:t>
      </w:r>
      <w:r w:rsidR="00A51DB7" w:rsidRPr="00D96C7C">
        <w:rPr>
          <w:rFonts w:ascii="Arial" w:hAnsi="Arial" w:cs="Arial"/>
        </w:rPr>
        <w:t xml:space="preserve"> </w:t>
      </w:r>
      <w:r w:rsidR="00FE2ACA" w:rsidRPr="00D96C7C">
        <w:rPr>
          <w:rFonts w:ascii="Arial" w:hAnsi="Arial" w:cs="Arial"/>
        </w:rPr>
        <w:t>mapping</w:t>
      </w:r>
      <w:r w:rsidR="00A51DB7" w:rsidRPr="00D96C7C">
        <w:rPr>
          <w:rFonts w:ascii="Arial" w:hAnsi="Arial" w:cs="Arial"/>
        </w:rPr>
        <w:t xml:space="preserve"> </w:t>
      </w:r>
      <w:r w:rsidR="005428FD" w:rsidRPr="00D96C7C">
        <w:rPr>
          <w:rFonts w:ascii="Arial" w:hAnsi="Arial" w:cs="Arial"/>
        </w:rPr>
        <w:t>methodologies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agreed</w:t>
      </w:r>
      <w:r w:rsidR="00A51DB7" w:rsidRPr="00D96C7C">
        <w:rPr>
          <w:rFonts w:ascii="Arial" w:hAnsi="Arial" w:cs="Arial"/>
        </w:rPr>
        <w:t xml:space="preserve"> </w:t>
      </w:r>
      <w:r w:rsidRPr="00D96C7C">
        <w:rPr>
          <w:rFonts w:ascii="Arial" w:hAnsi="Arial" w:cs="Arial"/>
        </w:rPr>
        <w:t>upon</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FEMA</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00DE0D37" w:rsidRPr="00D96C7C">
        <w:rPr>
          <w:rFonts w:ascii="Arial" w:hAnsi="Arial" w:cs="Arial"/>
          <w:lang w:val="en-US"/>
        </w:rPr>
        <w:t>Rockingham</w:t>
      </w:r>
      <w:r w:rsidR="00A51DB7" w:rsidRPr="00D96C7C">
        <w:rPr>
          <w:rFonts w:ascii="Arial" w:hAnsi="Arial" w:cs="Arial"/>
          <w:lang w:val="en-US"/>
        </w:rPr>
        <w:t xml:space="preserve"> </w:t>
      </w:r>
      <w:r w:rsidR="00725977" w:rsidRPr="00D96C7C">
        <w:rPr>
          <w:rFonts w:ascii="Arial" w:hAnsi="Arial" w:cs="Arial"/>
          <w:lang w:val="en-US"/>
        </w:rPr>
        <w:t>County</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appropriate</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level</w:t>
      </w:r>
      <w:r w:rsidR="00381E22" w:rsidRPr="00D96C7C">
        <w:rPr>
          <w:rFonts w:ascii="Arial" w:hAnsi="Arial" w:cs="Arial"/>
        </w:rPr>
        <w:t>.</w:t>
      </w:r>
      <w:r w:rsidR="00A51DB7" w:rsidRPr="00D96C7C">
        <w:rPr>
          <w:rFonts w:ascii="Arial" w:hAnsi="Arial" w:cs="Arial"/>
        </w:rPr>
        <w:t xml:space="preserve"> </w:t>
      </w:r>
      <w:r w:rsidR="00DC0500" w:rsidRPr="00D96C7C">
        <w:rPr>
          <w:rFonts w:ascii="Arial" w:hAnsi="Arial" w:cs="Arial"/>
        </w:rPr>
        <w:t>Flood</w:t>
      </w:r>
      <w:r w:rsidR="00A51DB7" w:rsidRPr="00D96C7C">
        <w:rPr>
          <w:rFonts w:ascii="Arial" w:hAnsi="Arial" w:cs="Arial"/>
        </w:rPr>
        <w:t xml:space="preserve"> </w:t>
      </w:r>
      <w:r w:rsidR="00DC0500" w:rsidRPr="00D96C7C">
        <w:rPr>
          <w:rFonts w:ascii="Arial" w:hAnsi="Arial" w:cs="Arial"/>
        </w:rPr>
        <w:t>risk</w:t>
      </w:r>
      <w:r w:rsidR="00A51DB7" w:rsidRPr="00D96C7C">
        <w:rPr>
          <w:rFonts w:ascii="Arial" w:hAnsi="Arial" w:cs="Arial"/>
        </w:rPr>
        <w:t xml:space="preserve"> </w:t>
      </w:r>
      <w:r w:rsidR="00DC0500" w:rsidRPr="00D96C7C">
        <w:rPr>
          <w:rFonts w:ascii="Arial" w:hAnsi="Arial" w:cs="Arial"/>
        </w:rPr>
        <w:t>is</w:t>
      </w:r>
      <w:r w:rsidR="00A51DB7" w:rsidRPr="00D96C7C">
        <w:rPr>
          <w:rFonts w:ascii="Arial" w:hAnsi="Arial" w:cs="Arial"/>
        </w:rPr>
        <w:t xml:space="preserve"> </w:t>
      </w:r>
      <w:r w:rsidR="00DC0500" w:rsidRPr="00D96C7C">
        <w:rPr>
          <w:rFonts w:ascii="Arial" w:hAnsi="Arial" w:cs="Arial"/>
        </w:rPr>
        <w:t>evaluated</w:t>
      </w:r>
      <w:r w:rsidR="00A51DB7" w:rsidRPr="00D96C7C">
        <w:rPr>
          <w:rFonts w:ascii="Arial" w:hAnsi="Arial" w:cs="Arial"/>
        </w:rPr>
        <w:t xml:space="preserve"> </w:t>
      </w:r>
      <w:r w:rsidR="00DC0500" w:rsidRPr="00D96C7C">
        <w:rPr>
          <w:rFonts w:ascii="Arial" w:hAnsi="Arial" w:cs="Arial"/>
        </w:rPr>
        <w:t>based</w:t>
      </w:r>
      <w:r w:rsidR="00A51DB7" w:rsidRPr="00D96C7C">
        <w:rPr>
          <w:rFonts w:ascii="Arial" w:hAnsi="Arial" w:cs="Arial"/>
        </w:rPr>
        <w:t xml:space="preserve"> </w:t>
      </w:r>
      <w:r w:rsidR="00DC0500" w:rsidRPr="00D96C7C">
        <w:rPr>
          <w:rFonts w:ascii="Arial" w:hAnsi="Arial" w:cs="Arial"/>
        </w:rPr>
        <w:t>on</w:t>
      </w:r>
      <w:r w:rsidR="00A51DB7" w:rsidRPr="00D96C7C">
        <w:rPr>
          <w:rFonts w:ascii="Arial" w:hAnsi="Arial" w:cs="Arial"/>
        </w:rPr>
        <w:t xml:space="preserve"> </w:t>
      </w:r>
      <w:r w:rsidR="00DC0500" w:rsidRPr="00D96C7C">
        <w:rPr>
          <w:rFonts w:ascii="Arial" w:hAnsi="Arial" w:cs="Arial"/>
        </w:rPr>
        <w:t>factors</w:t>
      </w:r>
      <w:r w:rsidR="00A51DB7" w:rsidRPr="00D96C7C">
        <w:rPr>
          <w:rFonts w:ascii="Arial" w:hAnsi="Arial" w:cs="Arial"/>
        </w:rPr>
        <w:t xml:space="preserve"> </w:t>
      </w:r>
      <w:r w:rsidR="00DC0500" w:rsidRPr="00D96C7C">
        <w:rPr>
          <w:rFonts w:ascii="Arial" w:hAnsi="Arial" w:cs="Arial"/>
        </w:rPr>
        <w:t>such</w:t>
      </w:r>
      <w:r w:rsidR="00A51DB7" w:rsidRPr="00D96C7C">
        <w:rPr>
          <w:rFonts w:ascii="Arial" w:hAnsi="Arial" w:cs="Arial"/>
        </w:rPr>
        <w:t xml:space="preserve"> </w:t>
      </w:r>
      <w:r w:rsidR="00DC0500" w:rsidRPr="00D96C7C">
        <w:rPr>
          <w:rFonts w:ascii="Arial" w:hAnsi="Arial" w:cs="Arial"/>
        </w:rPr>
        <w:t>as</w:t>
      </w:r>
      <w:r w:rsidR="00A51DB7" w:rsidRPr="00D96C7C">
        <w:rPr>
          <w:rFonts w:ascii="Arial" w:hAnsi="Arial" w:cs="Arial"/>
        </w:rPr>
        <w:t xml:space="preserve"> </w:t>
      </w:r>
      <w:r w:rsidR="00DC0500" w:rsidRPr="00D96C7C">
        <w:rPr>
          <w:rFonts w:ascii="Arial" w:hAnsi="Arial" w:cs="Arial"/>
        </w:rPr>
        <w:t>known</w:t>
      </w:r>
      <w:r w:rsidR="00A51DB7" w:rsidRPr="00D96C7C">
        <w:rPr>
          <w:rFonts w:ascii="Arial" w:hAnsi="Arial" w:cs="Arial"/>
        </w:rPr>
        <w:t xml:space="preserve"> </w:t>
      </w:r>
      <w:r w:rsidR="00DC0500" w:rsidRPr="00D96C7C">
        <w:rPr>
          <w:rFonts w:ascii="Arial" w:hAnsi="Arial" w:cs="Arial"/>
        </w:rPr>
        <w:t>flood</w:t>
      </w:r>
      <w:r w:rsidR="00A51DB7" w:rsidRPr="00D96C7C">
        <w:rPr>
          <w:rFonts w:ascii="Arial" w:hAnsi="Arial" w:cs="Arial"/>
        </w:rPr>
        <w:t xml:space="preserve"> </w:t>
      </w:r>
      <w:r w:rsidR="00DC0500" w:rsidRPr="00D96C7C">
        <w:rPr>
          <w:rFonts w:ascii="Arial" w:hAnsi="Arial" w:cs="Arial"/>
        </w:rPr>
        <w:t>hazards</w:t>
      </w:r>
      <w:r w:rsidR="00A51DB7" w:rsidRPr="00D96C7C">
        <w:rPr>
          <w:rFonts w:ascii="Arial" w:hAnsi="Arial" w:cs="Arial"/>
        </w:rPr>
        <w:t xml:space="preserve"> </w:t>
      </w:r>
      <w:r w:rsidR="00DC0500" w:rsidRPr="00D96C7C">
        <w:rPr>
          <w:rFonts w:ascii="Arial" w:hAnsi="Arial" w:cs="Arial"/>
        </w:rPr>
        <w:t>and</w:t>
      </w:r>
      <w:r w:rsidR="00A51DB7" w:rsidRPr="00D96C7C">
        <w:rPr>
          <w:rFonts w:ascii="Arial" w:hAnsi="Arial" w:cs="Arial"/>
        </w:rPr>
        <w:t xml:space="preserve"> </w:t>
      </w:r>
      <w:r w:rsidR="00DC0500" w:rsidRPr="00D96C7C">
        <w:rPr>
          <w:rFonts w:ascii="Arial" w:hAnsi="Arial" w:cs="Arial"/>
        </w:rPr>
        <w:t>projected</w:t>
      </w:r>
      <w:r w:rsidR="00A51DB7" w:rsidRPr="00D96C7C">
        <w:rPr>
          <w:rFonts w:ascii="Arial" w:hAnsi="Arial" w:cs="Arial"/>
        </w:rPr>
        <w:t xml:space="preserve"> </w:t>
      </w:r>
      <w:r w:rsidR="008F0E64" w:rsidRPr="00D96C7C">
        <w:rPr>
          <w:rFonts w:ascii="Arial" w:hAnsi="Arial" w:cs="Arial"/>
        </w:rPr>
        <w:t>impact</w:t>
      </w:r>
      <w:r w:rsidR="00A51DB7" w:rsidRPr="00D96C7C">
        <w:rPr>
          <w:rFonts w:ascii="Arial" w:hAnsi="Arial" w:cs="Arial"/>
        </w:rPr>
        <w:t xml:space="preserve"> </w:t>
      </w:r>
      <w:r w:rsidR="008F0E64" w:rsidRPr="00D96C7C">
        <w:rPr>
          <w:rFonts w:ascii="Arial" w:hAnsi="Arial" w:cs="Arial"/>
        </w:rPr>
        <w:t>on</w:t>
      </w:r>
      <w:r w:rsidR="00A51DB7" w:rsidRPr="00D96C7C">
        <w:rPr>
          <w:rFonts w:ascii="Arial" w:hAnsi="Arial" w:cs="Arial"/>
        </w:rPr>
        <w:t xml:space="preserve"> </w:t>
      </w:r>
      <w:r w:rsidR="008F0E64" w:rsidRPr="00D96C7C">
        <w:rPr>
          <w:rFonts w:ascii="Arial" w:hAnsi="Arial" w:cs="Arial"/>
        </w:rPr>
        <w:t>the</w:t>
      </w:r>
      <w:r w:rsidR="00A51DB7" w:rsidRPr="00D96C7C">
        <w:rPr>
          <w:rFonts w:ascii="Arial" w:hAnsi="Arial" w:cs="Arial"/>
        </w:rPr>
        <w:t xml:space="preserve"> </w:t>
      </w:r>
      <w:r w:rsidR="008F0E64" w:rsidRPr="00D96C7C">
        <w:rPr>
          <w:rFonts w:ascii="Arial" w:hAnsi="Arial" w:cs="Arial"/>
        </w:rPr>
        <w:t>built</w:t>
      </w:r>
      <w:r w:rsidR="00A51DB7" w:rsidRPr="00D96C7C">
        <w:rPr>
          <w:rFonts w:ascii="Arial" w:hAnsi="Arial" w:cs="Arial"/>
        </w:rPr>
        <w:t xml:space="preserve"> </w:t>
      </w:r>
      <w:r w:rsidR="008F0E64" w:rsidRPr="00D96C7C">
        <w:rPr>
          <w:rFonts w:ascii="Arial" w:hAnsi="Arial" w:cs="Arial"/>
        </w:rPr>
        <w:t>environment</w:t>
      </w:r>
      <w:r w:rsidR="00DC0500" w:rsidRPr="00D96C7C">
        <w:rPr>
          <w:rFonts w:ascii="Arial" w:hAnsi="Arial" w:cs="Arial"/>
        </w:rPr>
        <w:t>.</w:t>
      </w:r>
      <w:r w:rsidR="00A51DB7" w:rsidRPr="00D96C7C">
        <w:rPr>
          <w:rFonts w:ascii="Arial" w:hAnsi="Arial" w:cs="Arial"/>
        </w:rPr>
        <w:t xml:space="preserve"> </w:t>
      </w:r>
      <w:r w:rsidRPr="00D96C7C">
        <w:rPr>
          <w:rFonts w:ascii="Arial" w:hAnsi="Arial" w:cs="Arial"/>
          <w:szCs w:val="22"/>
        </w:rPr>
        <w:t>Engineering</w:t>
      </w:r>
      <w:r w:rsidR="00A51DB7" w:rsidRPr="00D96C7C">
        <w:rPr>
          <w:rFonts w:ascii="Arial" w:hAnsi="Arial" w:cs="Arial"/>
          <w:szCs w:val="22"/>
        </w:rPr>
        <w:t xml:space="preserve"> </w:t>
      </w:r>
      <w:r w:rsidRPr="00D96C7C">
        <w:rPr>
          <w:rFonts w:ascii="Arial" w:hAnsi="Arial" w:cs="Arial"/>
          <w:szCs w:val="22"/>
        </w:rPr>
        <w:t>analyses</w:t>
      </w:r>
      <w:r w:rsidR="00A51DB7" w:rsidRPr="00D96C7C">
        <w:rPr>
          <w:rFonts w:ascii="Arial" w:hAnsi="Arial" w:cs="Arial"/>
          <w:szCs w:val="22"/>
        </w:rPr>
        <w:t xml:space="preserve"> </w:t>
      </w:r>
      <w:r w:rsidRPr="00D96C7C">
        <w:rPr>
          <w:rFonts w:ascii="Arial" w:hAnsi="Arial" w:cs="Arial"/>
          <w:szCs w:val="22"/>
        </w:rPr>
        <w:t>were</w:t>
      </w:r>
      <w:r w:rsidR="00A51DB7" w:rsidRPr="00D96C7C">
        <w:rPr>
          <w:rFonts w:ascii="Arial" w:hAnsi="Arial" w:cs="Arial"/>
          <w:szCs w:val="22"/>
        </w:rPr>
        <w:t xml:space="preserve"> </w:t>
      </w:r>
      <w:r w:rsidRPr="00D96C7C">
        <w:rPr>
          <w:rFonts w:ascii="Arial" w:hAnsi="Arial" w:cs="Arial"/>
          <w:szCs w:val="22"/>
        </w:rPr>
        <w:t>performed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each</w:t>
      </w:r>
      <w:r w:rsidR="00A51DB7" w:rsidRPr="00D96C7C">
        <w:rPr>
          <w:rFonts w:ascii="Arial" w:hAnsi="Arial" w:cs="Arial"/>
          <w:szCs w:val="22"/>
        </w:rPr>
        <w:t xml:space="preserve"> </w:t>
      </w:r>
      <w:r w:rsidR="005428FD" w:rsidRPr="00D96C7C">
        <w:rPr>
          <w:rFonts w:ascii="Arial" w:hAnsi="Arial" w:cs="Arial"/>
          <w:szCs w:val="22"/>
        </w:rPr>
        <w:t>studied</w:t>
      </w:r>
      <w:r w:rsidR="00A51DB7" w:rsidRPr="00D96C7C">
        <w:rPr>
          <w:rFonts w:ascii="Arial" w:hAnsi="Arial" w:cs="Arial"/>
          <w:szCs w:val="22"/>
        </w:rPr>
        <w:t xml:space="preserve"> </w:t>
      </w:r>
      <w:r w:rsidRPr="00D96C7C">
        <w:rPr>
          <w:rFonts w:ascii="Arial" w:hAnsi="Arial" w:cs="Arial"/>
          <w:szCs w:val="22"/>
        </w:rPr>
        <w:t>flooding</w:t>
      </w:r>
      <w:r w:rsidR="00A51DB7" w:rsidRPr="00D96C7C">
        <w:rPr>
          <w:rFonts w:ascii="Arial" w:hAnsi="Arial" w:cs="Arial"/>
          <w:szCs w:val="22"/>
        </w:rPr>
        <w:t xml:space="preserve"> </w:t>
      </w:r>
      <w:r w:rsidRPr="00D96C7C">
        <w:rPr>
          <w:rFonts w:ascii="Arial" w:hAnsi="Arial" w:cs="Arial"/>
          <w:szCs w:val="22"/>
        </w:rPr>
        <w:t>source</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calculate</w:t>
      </w:r>
      <w:r w:rsidR="00A51DB7" w:rsidRPr="00D96C7C">
        <w:rPr>
          <w:rFonts w:ascii="Arial" w:hAnsi="Arial" w:cs="Arial"/>
          <w:szCs w:val="22"/>
        </w:rPr>
        <w:t xml:space="preserve"> </w:t>
      </w:r>
      <w:r w:rsidR="00DB62BF" w:rsidRPr="00D96C7C">
        <w:rPr>
          <w:rFonts w:ascii="Arial" w:hAnsi="Arial" w:cs="Arial"/>
        </w:rPr>
        <w:t>its</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00DB62BF" w:rsidRPr="00D96C7C">
        <w:rPr>
          <w:rFonts w:ascii="Arial" w:hAnsi="Arial" w:cs="Arial"/>
        </w:rPr>
        <w:t>elevations</w:t>
      </w:r>
      <w:r w:rsidR="005428FD" w:rsidRPr="00D96C7C">
        <w:rPr>
          <w:rFonts w:ascii="Arial" w:hAnsi="Arial" w:cs="Arial"/>
        </w:rPr>
        <w:t>;</w:t>
      </w:r>
      <w:r w:rsidR="00A51DB7" w:rsidRPr="00D96C7C">
        <w:rPr>
          <w:rFonts w:ascii="Arial" w:hAnsi="Arial" w:cs="Arial"/>
        </w:rPr>
        <w:t xml:space="preserve"> </w:t>
      </w:r>
      <w:r w:rsidR="00DB62BF" w:rsidRPr="00D96C7C">
        <w:rPr>
          <w:rFonts w:ascii="Arial" w:hAnsi="Arial" w:cs="Arial"/>
        </w:rPr>
        <w:t>elevations</w:t>
      </w:r>
      <w:r w:rsidR="00A51DB7" w:rsidRPr="00D96C7C">
        <w:rPr>
          <w:rFonts w:ascii="Arial" w:hAnsi="Arial" w:cs="Arial"/>
        </w:rPr>
        <w:t xml:space="preserve"> </w:t>
      </w:r>
      <w:r w:rsidR="00DB62BF" w:rsidRPr="00D96C7C">
        <w:rPr>
          <w:rFonts w:ascii="Arial" w:hAnsi="Arial" w:cs="Arial"/>
        </w:rPr>
        <w:t>corresponding</w:t>
      </w:r>
      <w:r w:rsidR="00A51DB7" w:rsidRPr="00D96C7C">
        <w:rPr>
          <w:rFonts w:ascii="Arial" w:hAnsi="Arial" w:cs="Arial"/>
        </w:rPr>
        <w:t xml:space="preserve"> </w:t>
      </w:r>
      <w:r w:rsidR="00DB62BF" w:rsidRPr="00D96C7C">
        <w:rPr>
          <w:rFonts w:ascii="Arial" w:hAnsi="Arial" w:cs="Arial"/>
        </w:rPr>
        <w:t>to</w:t>
      </w:r>
      <w:r w:rsidR="00A51DB7" w:rsidRPr="00D96C7C">
        <w:rPr>
          <w:rFonts w:ascii="Arial" w:hAnsi="Arial" w:cs="Arial"/>
        </w:rPr>
        <w:t xml:space="preserve"> </w:t>
      </w:r>
      <w:r w:rsidR="005428FD" w:rsidRPr="00D96C7C">
        <w:rPr>
          <w:rFonts w:ascii="Arial" w:hAnsi="Arial" w:cs="Arial"/>
        </w:rPr>
        <w:t>other</w:t>
      </w:r>
      <w:r w:rsidR="00A51DB7" w:rsidRPr="00D96C7C">
        <w:rPr>
          <w:rFonts w:ascii="Arial" w:hAnsi="Arial" w:cs="Arial"/>
        </w:rPr>
        <w:t xml:space="preserve"> </w:t>
      </w:r>
      <w:r w:rsidR="005428FD" w:rsidRPr="00D96C7C">
        <w:rPr>
          <w:rFonts w:ascii="Arial" w:hAnsi="Arial" w:cs="Arial"/>
        </w:rPr>
        <w:t>floods</w:t>
      </w:r>
      <w:r w:rsidR="00A51DB7" w:rsidRPr="00D96C7C">
        <w:rPr>
          <w:rFonts w:ascii="Arial" w:hAnsi="Arial" w:cs="Arial"/>
        </w:rPr>
        <w:t xml:space="preserve"> </w:t>
      </w:r>
      <w:r w:rsidR="005428FD" w:rsidRPr="00D96C7C">
        <w:rPr>
          <w:rFonts w:ascii="Arial" w:hAnsi="Arial" w:cs="Arial"/>
        </w:rPr>
        <w:t>(e.g.</w:t>
      </w:r>
      <w:r w:rsidR="00A51DB7" w:rsidRPr="00D96C7C">
        <w:rPr>
          <w:rFonts w:ascii="Arial" w:hAnsi="Arial" w:cs="Arial"/>
        </w:rPr>
        <w:t xml:space="preserve"> </w:t>
      </w:r>
      <w:r w:rsidR="005428FD" w:rsidRPr="00D96C7C">
        <w:rPr>
          <w:rFonts w:ascii="Arial" w:hAnsi="Arial" w:cs="Arial"/>
        </w:rPr>
        <w:t>10,</w:t>
      </w:r>
      <w:r w:rsidR="00A51DB7" w:rsidRPr="00D96C7C">
        <w:rPr>
          <w:rFonts w:ascii="Arial" w:hAnsi="Arial" w:cs="Arial"/>
        </w:rPr>
        <w:t xml:space="preserve"> </w:t>
      </w:r>
      <w:r w:rsidR="005428FD" w:rsidRPr="00D96C7C">
        <w:rPr>
          <w:rFonts w:ascii="Arial" w:hAnsi="Arial" w:cs="Arial"/>
        </w:rPr>
        <w:t>4,</w:t>
      </w:r>
      <w:r w:rsidR="00A51DB7" w:rsidRPr="00D96C7C">
        <w:rPr>
          <w:rFonts w:ascii="Arial" w:hAnsi="Arial" w:cs="Arial"/>
        </w:rPr>
        <w:t xml:space="preserve"> </w:t>
      </w:r>
      <w:r w:rsidR="005428FD" w:rsidRPr="00D96C7C">
        <w:rPr>
          <w:rFonts w:ascii="Arial" w:hAnsi="Arial" w:cs="Arial"/>
        </w:rPr>
        <w:t>2,</w:t>
      </w:r>
      <w:r w:rsidR="00A51DB7" w:rsidRPr="00D96C7C">
        <w:rPr>
          <w:rFonts w:ascii="Arial" w:hAnsi="Arial" w:cs="Arial"/>
        </w:rPr>
        <w:t xml:space="preserve"> </w:t>
      </w:r>
      <w:r w:rsidR="005428FD" w:rsidRPr="00D96C7C">
        <w:rPr>
          <w:rFonts w:ascii="Arial" w:hAnsi="Arial" w:cs="Arial"/>
        </w:rPr>
        <w:t>0.2-percent</w:t>
      </w:r>
      <w:r w:rsidR="00A51DB7" w:rsidRPr="00D96C7C">
        <w:rPr>
          <w:rFonts w:ascii="Arial" w:hAnsi="Arial" w:cs="Arial"/>
        </w:rPr>
        <w:t xml:space="preserve"> </w:t>
      </w:r>
      <w:r w:rsidR="005428FD" w:rsidRPr="00D96C7C">
        <w:rPr>
          <w:rFonts w:ascii="Arial" w:hAnsi="Arial" w:cs="Arial"/>
        </w:rPr>
        <w:t>annual</w:t>
      </w:r>
      <w:r w:rsidR="00A51DB7" w:rsidRPr="00D96C7C">
        <w:rPr>
          <w:rFonts w:ascii="Arial" w:hAnsi="Arial" w:cs="Arial"/>
        </w:rPr>
        <w:t xml:space="preserve"> </w:t>
      </w:r>
      <w:r w:rsidR="005428FD" w:rsidRPr="00D96C7C">
        <w:rPr>
          <w:rFonts w:ascii="Arial" w:hAnsi="Arial" w:cs="Arial"/>
        </w:rPr>
        <w:t>chance,</w:t>
      </w:r>
      <w:r w:rsidR="00A51DB7" w:rsidRPr="00D96C7C">
        <w:rPr>
          <w:rFonts w:ascii="Arial" w:hAnsi="Arial" w:cs="Arial"/>
        </w:rPr>
        <w:t xml:space="preserve"> </w:t>
      </w:r>
      <w:r w:rsidR="005428FD" w:rsidRPr="00D96C7C">
        <w:rPr>
          <w:rFonts w:ascii="Arial" w:hAnsi="Arial" w:cs="Arial"/>
        </w:rPr>
        <w:t>etc.)</w:t>
      </w:r>
      <w:r w:rsidR="00A51DB7" w:rsidRPr="00D96C7C">
        <w:rPr>
          <w:rFonts w:ascii="Arial" w:hAnsi="Arial" w:cs="Arial"/>
        </w:rPr>
        <w:t xml:space="preserve"> </w:t>
      </w:r>
      <w:r w:rsidR="00DB62BF" w:rsidRPr="00D96C7C">
        <w:rPr>
          <w:rFonts w:ascii="Arial" w:hAnsi="Arial" w:cs="Arial"/>
        </w:rPr>
        <w:t>may</w:t>
      </w:r>
      <w:r w:rsidR="00A51DB7" w:rsidRPr="00D96C7C">
        <w:rPr>
          <w:rFonts w:ascii="Arial" w:hAnsi="Arial" w:cs="Arial"/>
        </w:rPr>
        <w:t xml:space="preserve"> </w:t>
      </w:r>
      <w:r w:rsidR="00DB62BF" w:rsidRPr="00D96C7C">
        <w:rPr>
          <w:rFonts w:ascii="Arial" w:hAnsi="Arial" w:cs="Arial"/>
        </w:rPr>
        <w:t>have</w:t>
      </w:r>
      <w:r w:rsidR="00A51DB7" w:rsidRPr="00D96C7C">
        <w:rPr>
          <w:rFonts w:ascii="Arial" w:hAnsi="Arial" w:cs="Arial"/>
        </w:rPr>
        <w:t xml:space="preserve"> </w:t>
      </w:r>
      <w:r w:rsidR="00DB62BF" w:rsidRPr="00D96C7C">
        <w:rPr>
          <w:rFonts w:ascii="Arial" w:hAnsi="Arial" w:cs="Arial"/>
        </w:rPr>
        <w:t>also</w:t>
      </w:r>
      <w:r w:rsidR="00A51DB7" w:rsidRPr="00D96C7C">
        <w:rPr>
          <w:rFonts w:ascii="Arial" w:hAnsi="Arial" w:cs="Arial"/>
        </w:rPr>
        <w:t xml:space="preserve"> </w:t>
      </w:r>
      <w:r w:rsidR="00DB62BF" w:rsidRPr="00D96C7C">
        <w:rPr>
          <w:rFonts w:ascii="Arial" w:hAnsi="Arial" w:cs="Arial"/>
        </w:rPr>
        <w:t>been</w:t>
      </w:r>
      <w:r w:rsidR="00A51DB7" w:rsidRPr="00D96C7C">
        <w:rPr>
          <w:rFonts w:ascii="Arial" w:hAnsi="Arial" w:cs="Arial"/>
        </w:rPr>
        <w:t xml:space="preserve"> </w:t>
      </w:r>
      <w:r w:rsidR="00DB62BF" w:rsidRPr="00D96C7C">
        <w:rPr>
          <w:rFonts w:ascii="Arial" w:hAnsi="Arial" w:cs="Arial"/>
        </w:rPr>
        <w:t>computed</w:t>
      </w:r>
      <w:r w:rsidR="00A51DB7" w:rsidRPr="00D96C7C">
        <w:rPr>
          <w:rFonts w:ascii="Arial" w:hAnsi="Arial" w:cs="Arial"/>
        </w:rPr>
        <w:t xml:space="preserve"> </w:t>
      </w:r>
      <w:r w:rsidR="00DB62BF" w:rsidRPr="00D96C7C">
        <w:rPr>
          <w:rFonts w:ascii="Arial" w:hAnsi="Arial" w:cs="Arial"/>
        </w:rPr>
        <w:t>for</w:t>
      </w:r>
      <w:r w:rsidR="00A51DB7" w:rsidRPr="00D96C7C">
        <w:rPr>
          <w:rFonts w:ascii="Arial" w:hAnsi="Arial" w:cs="Arial"/>
        </w:rPr>
        <w:t xml:space="preserve"> </w:t>
      </w:r>
      <w:r w:rsidR="00DB62BF" w:rsidRPr="00D96C7C">
        <w:rPr>
          <w:rFonts w:ascii="Arial" w:hAnsi="Arial" w:cs="Arial"/>
        </w:rPr>
        <w:t>certain</w:t>
      </w:r>
      <w:r w:rsidR="00A51DB7" w:rsidRPr="00D96C7C">
        <w:rPr>
          <w:rFonts w:ascii="Arial" w:hAnsi="Arial" w:cs="Arial"/>
        </w:rPr>
        <w:t xml:space="preserve"> </w:t>
      </w:r>
      <w:r w:rsidR="00DB62BF" w:rsidRPr="00D96C7C">
        <w:rPr>
          <w:rFonts w:ascii="Arial" w:hAnsi="Arial" w:cs="Arial"/>
        </w:rPr>
        <w:t>flooding</w:t>
      </w:r>
      <w:r w:rsidR="00A51DB7" w:rsidRPr="00D96C7C">
        <w:rPr>
          <w:rFonts w:ascii="Arial" w:hAnsi="Arial" w:cs="Arial"/>
        </w:rPr>
        <w:t xml:space="preserve"> </w:t>
      </w:r>
      <w:r w:rsidR="00DB62BF" w:rsidRPr="00D96C7C">
        <w:rPr>
          <w:rFonts w:ascii="Arial" w:hAnsi="Arial" w:cs="Arial"/>
        </w:rPr>
        <w:t>sources</w:t>
      </w:r>
      <w:r w:rsidR="005428FD" w:rsidRPr="00D96C7C">
        <w:rPr>
          <w:rFonts w:ascii="Arial" w:hAnsi="Arial" w:cs="Arial"/>
        </w:rPr>
        <w:t>.</w:t>
      </w:r>
      <w:r w:rsidR="00A51DB7" w:rsidRPr="00D96C7C">
        <w:rPr>
          <w:rFonts w:ascii="Arial" w:hAnsi="Arial" w:cs="Arial"/>
        </w:rPr>
        <w:t xml:space="preserve"> </w:t>
      </w:r>
      <w:r w:rsidRPr="00D96C7C">
        <w:rPr>
          <w:rFonts w:ascii="Arial" w:hAnsi="Arial" w:cs="Arial"/>
        </w:rPr>
        <w:t>Engineering</w:t>
      </w:r>
      <w:r w:rsidR="00A51DB7" w:rsidRPr="00D96C7C">
        <w:rPr>
          <w:rFonts w:ascii="Arial" w:hAnsi="Arial" w:cs="Arial"/>
        </w:rPr>
        <w:t xml:space="preserve"> </w:t>
      </w:r>
      <w:r w:rsidRPr="00D96C7C">
        <w:rPr>
          <w:rFonts w:ascii="Arial" w:hAnsi="Arial" w:cs="Arial"/>
        </w:rPr>
        <w:t>models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methods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described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detail</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00331717" w:rsidRPr="00D96C7C">
        <w:rPr>
          <w:rFonts w:ascii="Arial" w:hAnsi="Arial" w:cs="Arial"/>
        </w:rPr>
        <w:t>Section</w:t>
      </w:r>
      <w:r w:rsidR="00A51DB7" w:rsidRPr="00D96C7C">
        <w:rPr>
          <w:rFonts w:ascii="Arial" w:hAnsi="Arial" w:cs="Arial"/>
        </w:rPr>
        <w:t xml:space="preserve"> </w:t>
      </w:r>
      <w:r w:rsidRPr="00D96C7C">
        <w:rPr>
          <w:rFonts w:ascii="Arial" w:hAnsi="Arial" w:cs="Arial"/>
        </w:rPr>
        <w:t>5.0</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4D6858" w:rsidRPr="00D96C7C">
        <w:rPr>
          <w:rFonts w:ascii="Arial" w:hAnsi="Arial" w:cs="Arial"/>
        </w:rPr>
        <w:t>modeled</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used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delineate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between</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interpolated</w:t>
      </w:r>
      <w:r w:rsidR="00A51DB7" w:rsidRPr="00D96C7C">
        <w:rPr>
          <w:rFonts w:ascii="Arial" w:hAnsi="Arial" w:cs="Arial"/>
        </w:rPr>
        <w:t xml:space="preserve"> </w:t>
      </w:r>
      <w:r w:rsidRPr="00D96C7C">
        <w:rPr>
          <w:rFonts w:ascii="Arial" w:hAnsi="Arial" w:cs="Arial"/>
        </w:rPr>
        <w:t>using</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from</w:t>
      </w:r>
      <w:r w:rsidR="00A51DB7" w:rsidRPr="00D96C7C">
        <w:rPr>
          <w:rFonts w:ascii="Arial" w:hAnsi="Arial" w:cs="Arial"/>
        </w:rPr>
        <w:t xml:space="preserve"> </w:t>
      </w:r>
      <w:r w:rsidRPr="00D96C7C">
        <w:rPr>
          <w:rFonts w:ascii="Arial" w:hAnsi="Arial" w:cs="Arial"/>
        </w:rPr>
        <w:t>various</w:t>
      </w:r>
      <w:r w:rsidR="00A51DB7" w:rsidRPr="00D96C7C">
        <w:rPr>
          <w:rFonts w:ascii="Arial" w:hAnsi="Arial" w:cs="Arial"/>
        </w:rPr>
        <w:t xml:space="preserve"> </w:t>
      </w:r>
      <w:r w:rsidRPr="00D96C7C">
        <w:rPr>
          <w:rFonts w:ascii="Arial" w:hAnsi="Arial" w:cs="Arial"/>
        </w:rPr>
        <w:t>sources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More</w:t>
      </w:r>
      <w:r w:rsidR="00A51DB7" w:rsidRPr="00D96C7C">
        <w:rPr>
          <w:rFonts w:ascii="Arial" w:hAnsi="Arial" w:cs="Arial"/>
        </w:rPr>
        <w:t xml:space="preserve"> </w:t>
      </w:r>
      <w:r w:rsidRPr="00D96C7C">
        <w:rPr>
          <w:rFonts w:ascii="Arial" w:hAnsi="Arial" w:cs="Arial"/>
        </w:rPr>
        <w:t>information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specific</w:t>
      </w:r>
      <w:r w:rsidR="00A51DB7" w:rsidRPr="00D96C7C">
        <w:rPr>
          <w:rFonts w:ascii="Arial" w:hAnsi="Arial" w:cs="Arial"/>
        </w:rPr>
        <w:t xml:space="preserve"> </w:t>
      </w:r>
      <w:r w:rsidR="00331717" w:rsidRPr="00D96C7C">
        <w:rPr>
          <w:rFonts w:ascii="Arial" w:hAnsi="Arial" w:cs="Arial"/>
        </w:rPr>
        <w:t>mapping</w:t>
      </w:r>
      <w:r w:rsidR="00A51DB7" w:rsidRPr="00D96C7C">
        <w:rPr>
          <w:rFonts w:ascii="Arial" w:hAnsi="Arial" w:cs="Arial"/>
        </w:rPr>
        <w:t xml:space="preserve"> </w:t>
      </w:r>
      <w:r w:rsidR="00331717" w:rsidRPr="00D96C7C">
        <w:rPr>
          <w:rFonts w:ascii="Arial" w:hAnsi="Arial" w:cs="Arial"/>
        </w:rPr>
        <w:t>methods</w:t>
      </w:r>
      <w:r w:rsidR="00A51DB7" w:rsidRPr="00D96C7C">
        <w:rPr>
          <w:rFonts w:ascii="Arial" w:hAnsi="Arial" w:cs="Arial"/>
        </w:rPr>
        <w:t xml:space="preserve"> </w:t>
      </w:r>
      <w:r w:rsidR="00331717" w:rsidRPr="00D96C7C">
        <w:rPr>
          <w:rFonts w:ascii="Arial" w:hAnsi="Arial" w:cs="Arial"/>
        </w:rPr>
        <w:t>is</w:t>
      </w:r>
      <w:r w:rsidR="00A51DB7" w:rsidRPr="00D96C7C">
        <w:rPr>
          <w:rFonts w:ascii="Arial" w:hAnsi="Arial" w:cs="Arial"/>
        </w:rPr>
        <w:t xml:space="preserve"> </w:t>
      </w:r>
      <w:r w:rsidR="00331717" w:rsidRPr="00D96C7C">
        <w:rPr>
          <w:rFonts w:ascii="Arial" w:hAnsi="Arial" w:cs="Arial"/>
        </w:rPr>
        <w:t>provided</w:t>
      </w:r>
      <w:r w:rsidR="00A51DB7" w:rsidRPr="00D96C7C">
        <w:rPr>
          <w:rFonts w:ascii="Arial" w:hAnsi="Arial" w:cs="Arial"/>
        </w:rPr>
        <w:t xml:space="preserve"> </w:t>
      </w:r>
      <w:r w:rsidR="00331717" w:rsidRPr="00D96C7C">
        <w:rPr>
          <w:rFonts w:ascii="Arial" w:hAnsi="Arial" w:cs="Arial"/>
        </w:rPr>
        <w:t>in</w:t>
      </w:r>
      <w:r w:rsidR="00A51DB7" w:rsidRPr="00D96C7C">
        <w:rPr>
          <w:rFonts w:ascii="Arial" w:hAnsi="Arial" w:cs="Arial"/>
        </w:rPr>
        <w:t xml:space="preserve"> </w:t>
      </w:r>
      <w:r w:rsidR="00331717" w:rsidRPr="00D96C7C">
        <w:rPr>
          <w:rFonts w:ascii="Arial" w:hAnsi="Arial" w:cs="Arial"/>
        </w:rPr>
        <w:t>S</w:t>
      </w:r>
      <w:r w:rsidRPr="00D96C7C">
        <w:rPr>
          <w:rFonts w:ascii="Arial" w:hAnsi="Arial" w:cs="Arial"/>
        </w:rPr>
        <w:t>ection</w:t>
      </w:r>
      <w:r w:rsidR="00A51DB7" w:rsidRPr="00D96C7C">
        <w:rPr>
          <w:rFonts w:ascii="Arial" w:hAnsi="Arial" w:cs="Arial"/>
        </w:rPr>
        <w:t xml:space="preserve"> </w:t>
      </w:r>
      <w:r w:rsidRPr="00D96C7C">
        <w:rPr>
          <w:rFonts w:ascii="Arial" w:hAnsi="Arial" w:cs="Arial"/>
        </w:rPr>
        <w:t>6.0</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Pr="00D96C7C">
        <w:rPr>
          <w:rFonts w:ascii="Arial" w:hAnsi="Arial" w:cs="Arial"/>
        </w:rPr>
        <w:t>FIS</w:t>
      </w:r>
      <w:r w:rsidR="00A51DB7" w:rsidRPr="00D96C7C">
        <w:rPr>
          <w:rFonts w:ascii="Arial" w:hAnsi="Arial" w:cs="Arial"/>
        </w:rPr>
        <w:t xml:space="preserve"> </w:t>
      </w:r>
      <w:r w:rsidR="00B14458" w:rsidRPr="00D96C7C">
        <w:rPr>
          <w:rFonts w:ascii="Arial" w:hAnsi="Arial" w:cs="Arial"/>
        </w:rPr>
        <w:t>Report</w:t>
      </w:r>
      <w:r w:rsidR="001F1DF0" w:rsidRPr="00D96C7C">
        <w:rPr>
          <w:rFonts w:ascii="Arial" w:hAnsi="Arial" w:cs="Arial"/>
        </w:rPr>
        <w:t>.</w:t>
      </w:r>
    </w:p>
    <w:p w:rsidR="00DB6EC6" w:rsidRPr="00D96C7C" w:rsidRDefault="00DB6EC6" w:rsidP="002F2D98">
      <w:pPr>
        <w:pStyle w:val="BodyText"/>
        <w:widowControl/>
        <w:rPr>
          <w:rFonts w:ascii="Arial" w:hAnsi="Arial" w:cs="Arial"/>
        </w:rPr>
      </w:pPr>
    </w:p>
    <w:p w:rsidR="00CF1759" w:rsidRPr="00D96C7C" w:rsidRDefault="00CF1759" w:rsidP="002F2D98">
      <w:pPr>
        <w:pStyle w:val="BodyText"/>
        <w:widowControl/>
        <w:rPr>
          <w:rFonts w:ascii="Arial" w:hAnsi="Arial" w:cs="Arial"/>
          <w:lang w:val="en-US"/>
        </w:rPr>
      </w:pPr>
      <w:r w:rsidRPr="00D96C7C">
        <w:rPr>
          <w:rFonts w:ascii="Arial" w:hAnsi="Arial" w:cs="Arial"/>
        </w:rPr>
        <w:t>Depending</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accuracy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available</w:t>
      </w:r>
      <w:r w:rsidR="00A51DB7" w:rsidRPr="00D96C7C">
        <w:rPr>
          <w:rFonts w:ascii="Arial" w:hAnsi="Arial" w:cs="Arial"/>
        </w:rPr>
        <w:t xml:space="preserve"> </w:t>
      </w:r>
      <w:r w:rsidRPr="00D96C7C">
        <w:rPr>
          <w:rFonts w:ascii="Arial" w:hAnsi="Arial" w:cs="Arial"/>
        </w:rPr>
        <w:t>topographic</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w:t>
      </w:r>
      <w:r w:rsidR="00E47AB3">
        <w:rPr>
          <w:rFonts w:ascii="Arial" w:hAnsi="Arial" w:cs="Arial"/>
          <w:lang w:val="en-US"/>
        </w:rPr>
        <w:t>Table 23</w:t>
      </w:r>
      <w:r w:rsidRPr="00D96C7C">
        <w:rPr>
          <w:rFonts w:ascii="Arial" w:hAnsi="Arial" w:cs="Arial"/>
        </w:rPr>
        <w:t>),</w:t>
      </w:r>
      <w:r w:rsidR="00A51DB7" w:rsidRPr="00D96C7C">
        <w:rPr>
          <w:rFonts w:ascii="Arial" w:hAnsi="Arial" w:cs="Arial"/>
        </w:rPr>
        <w:t xml:space="preserve"> </w:t>
      </w:r>
      <w:r w:rsidRPr="00D96C7C">
        <w:rPr>
          <w:rFonts w:ascii="Arial" w:hAnsi="Arial" w:cs="Arial"/>
        </w:rPr>
        <w:t>study</w:t>
      </w:r>
      <w:r w:rsidR="00A51DB7" w:rsidRPr="00D96C7C">
        <w:rPr>
          <w:rFonts w:ascii="Arial" w:hAnsi="Arial" w:cs="Arial"/>
        </w:rPr>
        <w:t xml:space="preserve"> </w:t>
      </w:r>
      <w:r w:rsidRPr="00D96C7C">
        <w:rPr>
          <w:rFonts w:ascii="Arial" w:hAnsi="Arial" w:cs="Arial"/>
        </w:rPr>
        <w:t>methodologies</w:t>
      </w:r>
      <w:r w:rsidR="00A51DB7" w:rsidRPr="00D96C7C">
        <w:rPr>
          <w:rFonts w:ascii="Arial" w:hAnsi="Arial" w:cs="Arial"/>
        </w:rPr>
        <w:t xml:space="preserve"> </w:t>
      </w:r>
      <w:r w:rsidRPr="00D96C7C">
        <w:rPr>
          <w:rFonts w:ascii="Arial" w:hAnsi="Arial" w:cs="Arial"/>
        </w:rPr>
        <w:t>employed</w:t>
      </w:r>
      <w:r w:rsidR="00A51DB7" w:rsidRPr="00D96C7C">
        <w:rPr>
          <w:rFonts w:ascii="Arial" w:hAnsi="Arial" w:cs="Arial"/>
        </w:rPr>
        <w:t xml:space="preserve"> </w:t>
      </w:r>
      <w:r w:rsidRPr="00D96C7C">
        <w:rPr>
          <w:rFonts w:ascii="Arial" w:hAnsi="Arial" w:cs="Arial"/>
        </w:rPr>
        <w:t>(Section</w:t>
      </w:r>
      <w:r w:rsidR="00A51DB7" w:rsidRPr="00D96C7C">
        <w:rPr>
          <w:rFonts w:ascii="Arial" w:hAnsi="Arial" w:cs="Arial"/>
        </w:rPr>
        <w:t xml:space="preserve"> </w:t>
      </w:r>
      <w:r w:rsidRPr="00D96C7C">
        <w:rPr>
          <w:rFonts w:ascii="Arial" w:hAnsi="Arial" w:cs="Arial"/>
        </w:rPr>
        <w:t>5.0),</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certain</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mapped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show</w:t>
      </w:r>
      <w:r w:rsidR="00A51DB7" w:rsidRPr="00D96C7C">
        <w:rPr>
          <w:rFonts w:ascii="Arial" w:hAnsi="Arial" w:cs="Arial"/>
        </w:rPr>
        <w:t xml:space="preserve"> </w:t>
      </w:r>
      <w:r w:rsidRPr="00D96C7C">
        <w:rPr>
          <w:rFonts w:ascii="Arial" w:hAnsi="Arial" w:cs="Arial"/>
        </w:rPr>
        <w:t>both</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0020357D" w:rsidRPr="00D96C7C">
        <w:rPr>
          <w:rFonts w:ascii="Arial" w:hAnsi="Arial" w:cs="Arial"/>
        </w:rPr>
        <w:t>0.</w:t>
      </w:r>
      <w:r w:rsidRPr="00D96C7C">
        <w:rPr>
          <w:rFonts w:ascii="Arial" w:hAnsi="Arial" w:cs="Arial"/>
        </w:rPr>
        <w:t>2%</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regulatory</w:t>
      </w:r>
      <w:r w:rsidR="00A51DB7" w:rsidRPr="00D96C7C">
        <w:rPr>
          <w:rFonts w:ascii="Arial" w:hAnsi="Arial" w:cs="Arial"/>
        </w:rPr>
        <w:t xml:space="preserve"> </w:t>
      </w:r>
      <w:r w:rsidRPr="00D96C7C">
        <w:rPr>
          <w:rFonts w:ascii="Arial" w:hAnsi="Arial" w:cs="Arial"/>
        </w:rPr>
        <w:t>water</w:t>
      </w:r>
      <w:r w:rsidR="00A51DB7" w:rsidRPr="00D96C7C">
        <w:rPr>
          <w:rFonts w:ascii="Arial" w:hAnsi="Arial" w:cs="Arial"/>
        </w:rPr>
        <w:t xml:space="preserve"> </w:t>
      </w:r>
      <w:r w:rsidRPr="00D96C7C">
        <w:rPr>
          <w:rFonts w:ascii="Arial" w:hAnsi="Arial" w:cs="Arial"/>
        </w:rPr>
        <w:t>surface</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and/or</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regulatory</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Similarly,</w:t>
      </w:r>
      <w:r w:rsidR="00A51DB7" w:rsidRPr="00D96C7C">
        <w:rPr>
          <w:rFonts w:ascii="Arial" w:hAnsi="Arial" w:cs="Arial"/>
        </w:rPr>
        <w:t xml:space="preserve"> </w:t>
      </w:r>
      <w:r w:rsidRPr="00D96C7C">
        <w:rPr>
          <w:rFonts w:ascii="Arial" w:hAnsi="Arial" w:cs="Arial"/>
        </w:rPr>
        <w:t>other</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mapped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show</w:t>
      </w:r>
      <w:r w:rsidR="00A51DB7" w:rsidRPr="00D96C7C">
        <w:rPr>
          <w:rFonts w:ascii="Arial" w:hAnsi="Arial" w:cs="Arial"/>
        </w:rPr>
        <w:t xml:space="preserve"> </w:t>
      </w:r>
      <w:r w:rsidRPr="00D96C7C">
        <w:rPr>
          <w:rFonts w:ascii="Arial" w:hAnsi="Arial" w:cs="Arial"/>
        </w:rPr>
        <w:t>only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boundary</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without</w:t>
      </w:r>
      <w:r w:rsidR="00A51DB7" w:rsidRPr="00D96C7C">
        <w:rPr>
          <w:rFonts w:ascii="Arial" w:hAnsi="Arial" w:cs="Arial"/>
        </w:rPr>
        <w:t xml:space="preserve"> </w:t>
      </w:r>
      <w:r w:rsidRPr="00D96C7C">
        <w:rPr>
          <w:rFonts w:ascii="Arial" w:hAnsi="Arial" w:cs="Arial"/>
        </w:rPr>
        <w:t>published</w:t>
      </w:r>
      <w:r w:rsidR="00A51DB7" w:rsidRPr="00D96C7C">
        <w:rPr>
          <w:rFonts w:ascii="Arial" w:hAnsi="Arial" w:cs="Arial"/>
        </w:rPr>
        <w:t xml:space="preserve"> </w:t>
      </w:r>
      <w:r w:rsidRPr="00D96C7C">
        <w:rPr>
          <w:rFonts w:ascii="Arial" w:hAnsi="Arial" w:cs="Arial"/>
        </w:rPr>
        <w:t>water</w:t>
      </w:r>
      <w:r w:rsidR="00A51DB7" w:rsidRPr="00D96C7C">
        <w:rPr>
          <w:rFonts w:ascii="Arial" w:hAnsi="Arial" w:cs="Arial"/>
        </w:rPr>
        <w:t xml:space="preserve"> </w:t>
      </w:r>
      <w:r w:rsidRPr="00D96C7C">
        <w:rPr>
          <w:rFonts w:ascii="Arial" w:hAnsi="Arial" w:cs="Arial"/>
        </w:rPr>
        <w:t>surface</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00856A86" w:rsidRPr="00D96C7C">
        <w:rPr>
          <w:rFonts w:ascii="Arial" w:hAnsi="Arial" w:cs="Arial"/>
        </w:rPr>
        <w:t>In</w:t>
      </w:r>
      <w:r w:rsidR="00A51DB7" w:rsidRPr="00D96C7C">
        <w:rPr>
          <w:rFonts w:ascii="Arial" w:hAnsi="Arial" w:cs="Arial"/>
        </w:rPr>
        <w:t xml:space="preserve"> </w:t>
      </w:r>
      <w:r w:rsidR="00856A86" w:rsidRPr="00D96C7C">
        <w:rPr>
          <w:rFonts w:ascii="Arial" w:hAnsi="Arial" w:cs="Arial"/>
        </w:rPr>
        <w:t>cases</w:t>
      </w:r>
      <w:r w:rsidR="00A51DB7" w:rsidRPr="00D96C7C">
        <w:rPr>
          <w:rFonts w:ascii="Arial" w:hAnsi="Arial" w:cs="Arial"/>
        </w:rPr>
        <w:t xml:space="preserve"> </w:t>
      </w:r>
      <w:r w:rsidR="00856A86" w:rsidRPr="00D96C7C">
        <w:rPr>
          <w:rFonts w:ascii="Arial" w:hAnsi="Arial" w:cs="Arial"/>
        </w:rPr>
        <w:t>where</w:t>
      </w:r>
      <w:r w:rsidR="00A51DB7" w:rsidRPr="00D96C7C">
        <w:rPr>
          <w:rFonts w:ascii="Arial" w:hAnsi="Arial" w:cs="Arial"/>
        </w:rPr>
        <w:t xml:space="preserve"> </w:t>
      </w:r>
      <w:r w:rsidR="00856A86" w:rsidRPr="00D96C7C">
        <w:rPr>
          <w:rFonts w:ascii="Arial" w:hAnsi="Arial" w:cs="Arial"/>
        </w:rPr>
        <w:t>the</w:t>
      </w:r>
      <w:r w:rsidR="00A51DB7" w:rsidRPr="00D96C7C">
        <w:rPr>
          <w:rFonts w:ascii="Arial" w:hAnsi="Arial" w:cs="Arial"/>
        </w:rPr>
        <w:t xml:space="preserve"> </w:t>
      </w:r>
      <w:r w:rsidR="00856A86" w:rsidRPr="00D96C7C">
        <w:rPr>
          <w:rFonts w:ascii="Arial" w:hAnsi="Arial" w:cs="Arial"/>
        </w:rPr>
        <w:t>1%</w:t>
      </w:r>
      <w:r w:rsidR="00A51DB7" w:rsidRPr="00D96C7C">
        <w:rPr>
          <w:rFonts w:ascii="Arial" w:hAnsi="Arial" w:cs="Arial"/>
        </w:rPr>
        <w:t xml:space="preserve"> </w:t>
      </w:r>
      <w:r w:rsidR="00856A86" w:rsidRPr="00D96C7C">
        <w:rPr>
          <w:rFonts w:ascii="Arial" w:hAnsi="Arial" w:cs="Arial"/>
        </w:rPr>
        <w:t>and</w:t>
      </w:r>
      <w:r w:rsidR="00A51DB7" w:rsidRPr="00D96C7C">
        <w:rPr>
          <w:rFonts w:ascii="Arial" w:hAnsi="Arial" w:cs="Arial"/>
        </w:rPr>
        <w:t xml:space="preserve"> </w:t>
      </w:r>
      <w:r w:rsidR="00856A86" w:rsidRPr="00D96C7C">
        <w:rPr>
          <w:rFonts w:ascii="Arial" w:hAnsi="Arial" w:cs="Arial"/>
        </w:rPr>
        <w:t>0.2%</w:t>
      </w:r>
      <w:r w:rsidR="00A51DB7" w:rsidRPr="00D96C7C">
        <w:rPr>
          <w:rFonts w:ascii="Arial" w:hAnsi="Arial" w:cs="Arial"/>
        </w:rPr>
        <w:t xml:space="preserve"> </w:t>
      </w:r>
      <w:r w:rsidR="00856A86" w:rsidRPr="00D96C7C">
        <w:rPr>
          <w:rFonts w:ascii="Arial" w:hAnsi="Arial" w:cs="Arial"/>
        </w:rPr>
        <w:t>annual</w:t>
      </w:r>
      <w:r w:rsidR="00A51DB7" w:rsidRPr="00D96C7C">
        <w:rPr>
          <w:rFonts w:ascii="Arial" w:hAnsi="Arial" w:cs="Arial"/>
        </w:rPr>
        <w:t xml:space="preserve"> </w:t>
      </w:r>
      <w:r w:rsidR="00856A86" w:rsidRPr="00D96C7C">
        <w:rPr>
          <w:rFonts w:ascii="Arial" w:hAnsi="Arial" w:cs="Arial"/>
        </w:rPr>
        <w:t>chance</w:t>
      </w:r>
      <w:r w:rsidR="00A51DB7" w:rsidRPr="00D96C7C">
        <w:rPr>
          <w:rFonts w:ascii="Arial" w:hAnsi="Arial" w:cs="Arial"/>
        </w:rPr>
        <w:t xml:space="preserve"> </w:t>
      </w:r>
      <w:r w:rsidR="00856A86" w:rsidRPr="00D96C7C">
        <w:rPr>
          <w:rFonts w:ascii="Arial" w:hAnsi="Arial" w:cs="Arial"/>
        </w:rPr>
        <w:t>floodplain</w:t>
      </w:r>
      <w:r w:rsidR="00A51DB7" w:rsidRPr="00D96C7C">
        <w:rPr>
          <w:rFonts w:ascii="Arial" w:hAnsi="Arial" w:cs="Arial"/>
        </w:rPr>
        <w:t xml:space="preserve"> </w:t>
      </w:r>
      <w:r w:rsidR="00856A86" w:rsidRPr="00D96C7C">
        <w:rPr>
          <w:rFonts w:ascii="Arial" w:hAnsi="Arial" w:cs="Arial"/>
        </w:rPr>
        <w:t>boundaries</w:t>
      </w:r>
      <w:r w:rsidR="00A51DB7" w:rsidRPr="00D96C7C">
        <w:rPr>
          <w:rFonts w:ascii="Arial" w:hAnsi="Arial" w:cs="Arial"/>
        </w:rPr>
        <w:t xml:space="preserve"> </w:t>
      </w:r>
      <w:r w:rsidR="00856A86" w:rsidRPr="00D96C7C">
        <w:rPr>
          <w:rFonts w:ascii="Arial" w:hAnsi="Arial" w:cs="Arial"/>
        </w:rPr>
        <w:t>are</w:t>
      </w:r>
      <w:r w:rsidR="00A51DB7" w:rsidRPr="00D96C7C">
        <w:rPr>
          <w:rFonts w:ascii="Arial" w:hAnsi="Arial" w:cs="Arial"/>
        </w:rPr>
        <w:t xml:space="preserve"> </w:t>
      </w:r>
      <w:r w:rsidR="00856A86" w:rsidRPr="00D96C7C">
        <w:rPr>
          <w:rFonts w:ascii="Arial" w:hAnsi="Arial" w:cs="Arial"/>
        </w:rPr>
        <w:t>close</w:t>
      </w:r>
      <w:r w:rsidR="00A51DB7" w:rsidRPr="00D96C7C">
        <w:rPr>
          <w:rFonts w:ascii="Arial" w:hAnsi="Arial" w:cs="Arial"/>
        </w:rPr>
        <w:t xml:space="preserve"> </w:t>
      </w:r>
      <w:r w:rsidR="00856A86" w:rsidRPr="00D96C7C">
        <w:rPr>
          <w:rFonts w:ascii="Arial" w:hAnsi="Arial" w:cs="Arial"/>
        </w:rPr>
        <w:t>together,</w:t>
      </w:r>
      <w:r w:rsidR="00A51DB7" w:rsidRPr="00D96C7C">
        <w:rPr>
          <w:rFonts w:ascii="Arial" w:hAnsi="Arial" w:cs="Arial"/>
        </w:rPr>
        <w:t xml:space="preserve"> </w:t>
      </w:r>
      <w:r w:rsidR="00856A86" w:rsidRPr="00D96C7C">
        <w:rPr>
          <w:rFonts w:ascii="Arial" w:hAnsi="Arial" w:cs="Arial"/>
        </w:rPr>
        <w:t>only</w:t>
      </w:r>
      <w:r w:rsidR="00A51DB7" w:rsidRPr="00D96C7C">
        <w:rPr>
          <w:rFonts w:ascii="Arial" w:hAnsi="Arial" w:cs="Arial"/>
        </w:rPr>
        <w:t xml:space="preserve"> </w:t>
      </w:r>
      <w:r w:rsidR="00856A86" w:rsidRPr="00D96C7C">
        <w:rPr>
          <w:rFonts w:ascii="Arial" w:hAnsi="Arial" w:cs="Arial"/>
        </w:rPr>
        <w:t>the</w:t>
      </w:r>
      <w:r w:rsidR="00A51DB7" w:rsidRPr="00D96C7C">
        <w:rPr>
          <w:rFonts w:ascii="Arial" w:hAnsi="Arial" w:cs="Arial"/>
        </w:rPr>
        <w:t xml:space="preserve"> </w:t>
      </w:r>
      <w:r w:rsidR="00856A86" w:rsidRPr="00D96C7C">
        <w:rPr>
          <w:rFonts w:ascii="Arial" w:hAnsi="Arial" w:cs="Arial"/>
        </w:rPr>
        <w:t>1%</w:t>
      </w:r>
      <w:r w:rsidR="00A51DB7" w:rsidRPr="00D96C7C">
        <w:rPr>
          <w:rFonts w:ascii="Arial" w:hAnsi="Arial" w:cs="Arial"/>
        </w:rPr>
        <w:t xml:space="preserve"> </w:t>
      </w:r>
      <w:r w:rsidR="00856A86" w:rsidRPr="00D96C7C">
        <w:rPr>
          <w:rFonts w:ascii="Arial" w:hAnsi="Arial" w:cs="Arial"/>
        </w:rPr>
        <w:t>annual</w:t>
      </w:r>
      <w:r w:rsidR="00A51DB7" w:rsidRPr="00D96C7C">
        <w:rPr>
          <w:rFonts w:ascii="Arial" w:hAnsi="Arial" w:cs="Arial"/>
        </w:rPr>
        <w:t xml:space="preserve"> </w:t>
      </w:r>
      <w:r w:rsidR="00856A86" w:rsidRPr="00D96C7C">
        <w:rPr>
          <w:rFonts w:ascii="Arial" w:hAnsi="Arial" w:cs="Arial"/>
        </w:rPr>
        <w:t>chance</w:t>
      </w:r>
      <w:r w:rsidR="00A51DB7" w:rsidRPr="00D96C7C">
        <w:rPr>
          <w:rFonts w:ascii="Arial" w:hAnsi="Arial" w:cs="Arial"/>
        </w:rPr>
        <w:t xml:space="preserve"> </w:t>
      </w:r>
      <w:r w:rsidR="00856A86" w:rsidRPr="00D96C7C">
        <w:rPr>
          <w:rFonts w:ascii="Arial" w:hAnsi="Arial" w:cs="Arial"/>
        </w:rPr>
        <w:t>floodplain</w:t>
      </w:r>
      <w:r w:rsidR="00A51DB7" w:rsidRPr="00D96C7C">
        <w:rPr>
          <w:rFonts w:ascii="Arial" w:hAnsi="Arial" w:cs="Arial"/>
        </w:rPr>
        <w:t xml:space="preserve"> </w:t>
      </w:r>
      <w:r w:rsidR="00856A86" w:rsidRPr="00D96C7C">
        <w:rPr>
          <w:rFonts w:ascii="Arial" w:hAnsi="Arial" w:cs="Arial"/>
        </w:rPr>
        <w:t>boundary</w:t>
      </w:r>
      <w:r w:rsidR="00A51DB7" w:rsidRPr="00D96C7C">
        <w:rPr>
          <w:rFonts w:ascii="Arial" w:hAnsi="Arial" w:cs="Arial"/>
        </w:rPr>
        <w:t xml:space="preserve"> </w:t>
      </w:r>
      <w:r w:rsidR="00856A86" w:rsidRPr="00D96C7C">
        <w:rPr>
          <w:rFonts w:ascii="Arial" w:hAnsi="Arial" w:cs="Arial"/>
        </w:rPr>
        <w:t>is</w:t>
      </w:r>
      <w:r w:rsidR="00A51DB7" w:rsidRPr="00D96C7C">
        <w:rPr>
          <w:rFonts w:ascii="Arial" w:hAnsi="Arial" w:cs="Arial"/>
        </w:rPr>
        <w:t xml:space="preserve"> </w:t>
      </w:r>
      <w:r w:rsidR="00856A86" w:rsidRPr="00D96C7C">
        <w:rPr>
          <w:rFonts w:ascii="Arial" w:hAnsi="Arial" w:cs="Arial"/>
        </w:rPr>
        <w:t>shown</w:t>
      </w:r>
      <w:r w:rsidR="00A51DB7" w:rsidRPr="00D96C7C">
        <w:rPr>
          <w:rFonts w:ascii="Arial" w:hAnsi="Arial" w:cs="Arial"/>
        </w:rPr>
        <w:t xml:space="preserve"> </w:t>
      </w:r>
      <w:r w:rsidR="00856A86" w:rsidRPr="00D96C7C">
        <w:rPr>
          <w:rFonts w:ascii="Arial" w:hAnsi="Arial" w:cs="Arial"/>
        </w:rPr>
        <w:t>on</w:t>
      </w:r>
      <w:r w:rsidR="00A51DB7" w:rsidRPr="00D96C7C">
        <w:rPr>
          <w:rFonts w:ascii="Arial" w:hAnsi="Arial" w:cs="Arial"/>
        </w:rPr>
        <w:t xml:space="preserve"> </w:t>
      </w:r>
      <w:r w:rsidR="00856A86" w:rsidRPr="00D96C7C">
        <w:rPr>
          <w:rFonts w:ascii="Arial" w:hAnsi="Arial" w:cs="Arial"/>
        </w:rPr>
        <w:t>the</w:t>
      </w:r>
      <w:r w:rsidR="00A51DB7" w:rsidRPr="00D96C7C">
        <w:rPr>
          <w:rFonts w:ascii="Arial" w:hAnsi="Arial" w:cs="Arial"/>
        </w:rPr>
        <w:t xml:space="preserve"> </w:t>
      </w:r>
      <w:r w:rsidR="00856A86" w:rsidRPr="00D96C7C">
        <w:rPr>
          <w:rFonts w:ascii="Arial" w:hAnsi="Arial" w:cs="Arial"/>
        </w:rPr>
        <w:t>FIRM.</w:t>
      </w:r>
      <w:r w:rsidR="00705C9B">
        <w:rPr>
          <w:rFonts w:ascii="Arial" w:hAnsi="Arial" w:cs="Arial"/>
          <w:lang w:val="en-US"/>
        </w:rPr>
        <w:t xml:space="preserve"> Figure 3</w:t>
      </w:r>
      <w:r w:rsidRPr="00D96C7C">
        <w:rPr>
          <w:rFonts w:ascii="Arial" w:hAnsi="Arial" w:cs="Arial"/>
        </w:rPr>
        <w:t>,</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Legend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describes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zones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used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856A86" w:rsidRPr="00D96C7C">
        <w:rPr>
          <w:rFonts w:ascii="Arial" w:hAnsi="Arial" w:cs="Arial"/>
        </w:rPr>
        <w:t>s</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account</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varying</w:t>
      </w:r>
      <w:r w:rsidR="00A51DB7" w:rsidRPr="00D96C7C">
        <w:rPr>
          <w:rFonts w:ascii="Arial" w:hAnsi="Arial" w:cs="Arial"/>
        </w:rPr>
        <w:t xml:space="preserve"> </w:t>
      </w:r>
      <w:r w:rsidRPr="00D96C7C">
        <w:rPr>
          <w:rFonts w:ascii="Arial" w:hAnsi="Arial" w:cs="Arial"/>
        </w:rPr>
        <w:t>levels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exist</w:t>
      </w:r>
      <w:r w:rsidR="00A51DB7" w:rsidRPr="00D96C7C">
        <w:rPr>
          <w:rFonts w:ascii="Arial" w:hAnsi="Arial" w:cs="Arial"/>
        </w:rPr>
        <w:t xml:space="preserve"> </w:t>
      </w:r>
      <w:r w:rsidR="00856A86" w:rsidRPr="00D96C7C">
        <w:rPr>
          <w:rFonts w:ascii="Arial" w:hAnsi="Arial" w:cs="Arial"/>
        </w:rPr>
        <w:t>along</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within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project</w:t>
      </w:r>
      <w:r w:rsidR="00A51DB7" w:rsidRPr="00D96C7C">
        <w:rPr>
          <w:rFonts w:ascii="Arial" w:hAnsi="Arial" w:cs="Arial"/>
        </w:rPr>
        <w:t xml:space="preserve"> </w:t>
      </w:r>
      <w:r w:rsidRPr="00D96C7C">
        <w:rPr>
          <w:rFonts w:ascii="Arial" w:hAnsi="Arial" w:cs="Arial"/>
        </w:rPr>
        <w:t>area.</w:t>
      </w:r>
      <w:r w:rsidR="00A51DB7" w:rsidRPr="00D96C7C">
        <w:rPr>
          <w:rFonts w:ascii="Arial" w:hAnsi="Arial" w:cs="Arial"/>
        </w:rPr>
        <w:t xml:space="preserve"> </w:t>
      </w:r>
      <w:r w:rsidR="00E47AB3">
        <w:rPr>
          <w:rFonts w:ascii="Arial" w:hAnsi="Arial" w:cs="Arial"/>
          <w:lang w:val="en-US"/>
        </w:rPr>
        <w:t xml:space="preserve">Table 2 </w:t>
      </w:r>
      <w:r w:rsidR="00856A86" w:rsidRPr="00D96C7C">
        <w:rPr>
          <w:rFonts w:ascii="Arial" w:hAnsi="Arial" w:cs="Arial"/>
        </w:rPr>
        <w:t>and</w:t>
      </w:r>
      <w:r w:rsidR="00A51DB7" w:rsidRPr="00D96C7C">
        <w:rPr>
          <w:rFonts w:ascii="Arial" w:hAnsi="Arial" w:cs="Arial"/>
        </w:rPr>
        <w:t xml:space="preserve"> </w:t>
      </w:r>
      <w:r w:rsidR="00E47AB3">
        <w:rPr>
          <w:rFonts w:ascii="Arial" w:hAnsi="Arial" w:cs="Arial"/>
          <w:lang w:val="en-US"/>
        </w:rPr>
        <w:t xml:space="preserve">Table 3 </w:t>
      </w:r>
      <w:r w:rsidR="00856A86" w:rsidRPr="00D96C7C">
        <w:rPr>
          <w:rFonts w:ascii="Arial" w:hAnsi="Arial" w:cs="Arial"/>
        </w:rPr>
        <w:t>indicate</w:t>
      </w:r>
      <w:r w:rsidR="00A51DB7" w:rsidRPr="00D96C7C">
        <w:rPr>
          <w:rFonts w:ascii="Arial" w:hAnsi="Arial" w:cs="Arial"/>
        </w:rPr>
        <w:t xml:space="preserve"> </w:t>
      </w:r>
      <w:r w:rsidR="00856A86" w:rsidRPr="00D96C7C">
        <w:rPr>
          <w:rFonts w:ascii="Arial" w:hAnsi="Arial" w:cs="Arial"/>
        </w:rPr>
        <w:t>the</w:t>
      </w:r>
      <w:r w:rsidR="00A51DB7" w:rsidRPr="00D96C7C">
        <w:rPr>
          <w:rFonts w:ascii="Arial" w:hAnsi="Arial" w:cs="Arial"/>
        </w:rPr>
        <w:t xml:space="preserve"> </w:t>
      </w:r>
      <w:r w:rsidR="00856A86" w:rsidRPr="00D96C7C">
        <w:rPr>
          <w:rFonts w:ascii="Arial" w:hAnsi="Arial" w:cs="Arial"/>
        </w:rPr>
        <w:t>flood</w:t>
      </w:r>
      <w:r w:rsidR="00A51DB7" w:rsidRPr="00D96C7C">
        <w:rPr>
          <w:rFonts w:ascii="Arial" w:hAnsi="Arial" w:cs="Arial"/>
        </w:rPr>
        <w:t xml:space="preserve"> </w:t>
      </w:r>
      <w:r w:rsidR="00856A86" w:rsidRPr="00D96C7C">
        <w:rPr>
          <w:rFonts w:ascii="Arial" w:hAnsi="Arial" w:cs="Arial"/>
        </w:rPr>
        <w:t>zone</w:t>
      </w:r>
      <w:r w:rsidR="00A51DB7" w:rsidRPr="00D96C7C">
        <w:rPr>
          <w:rFonts w:ascii="Arial" w:hAnsi="Arial" w:cs="Arial"/>
        </w:rPr>
        <w:t xml:space="preserve"> </w:t>
      </w:r>
      <w:r w:rsidR="00856A86" w:rsidRPr="00D96C7C">
        <w:rPr>
          <w:rFonts w:ascii="Arial" w:hAnsi="Arial" w:cs="Arial"/>
        </w:rPr>
        <w:t>designations</w:t>
      </w:r>
      <w:r w:rsidR="00A51DB7" w:rsidRPr="00D96C7C">
        <w:rPr>
          <w:rFonts w:ascii="Arial" w:hAnsi="Arial" w:cs="Arial"/>
        </w:rPr>
        <w:t xml:space="preserve"> </w:t>
      </w:r>
      <w:r w:rsidR="00856A86" w:rsidRPr="00D96C7C">
        <w:rPr>
          <w:rFonts w:ascii="Arial" w:hAnsi="Arial" w:cs="Arial"/>
        </w:rPr>
        <w:t>for</w:t>
      </w:r>
      <w:r w:rsidR="00A51DB7" w:rsidRPr="00D96C7C">
        <w:rPr>
          <w:rFonts w:ascii="Arial" w:hAnsi="Arial" w:cs="Arial"/>
        </w:rPr>
        <w:t xml:space="preserve"> </w:t>
      </w:r>
      <w:r w:rsidR="00856A86" w:rsidRPr="00D96C7C">
        <w:rPr>
          <w:rFonts w:ascii="Arial" w:hAnsi="Arial" w:cs="Arial"/>
        </w:rPr>
        <w:t>each</w:t>
      </w:r>
      <w:r w:rsidR="00A51DB7" w:rsidRPr="00D96C7C">
        <w:rPr>
          <w:rFonts w:ascii="Arial" w:hAnsi="Arial" w:cs="Arial"/>
        </w:rPr>
        <w:t xml:space="preserve"> </w:t>
      </w:r>
      <w:r w:rsidR="00856A86" w:rsidRPr="00D96C7C">
        <w:rPr>
          <w:rFonts w:ascii="Arial" w:hAnsi="Arial" w:cs="Arial"/>
        </w:rPr>
        <w:t>flooding</w:t>
      </w:r>
      <w:r w:rsidR="00A51DB7" w:rsidRPr="00D96C7C">
        <w:rPr>
          <w:rFonts w:ascii="Arial" w:hAnsi="Arial" w:cs="Arial"/>
        </w:rPr>
        <w:t xml:space="preserve"> </w:t>
      </w:r>
      <w:r w:rsidR="00856A86" w:rsidRPr="00D96C7C">
        <w:rPr>
          <w:rFonts w:ascii="Arial" w:hAnsi="Arial" w:cs="Arial"/>
        </w:rPr>
        <w:t>source</w:t>
      </w:r>
      <w:r w:rsidR="00A51DB7" w:rsidRPr="00D96C7C">
        <w:rPr>
          <w:rFonts w:ascii="Arial" w:hAnsi="Arial" w:cs="Arial"/>
        </w:rPr>
        <w:t xml:space="preserve"> </w:t>
      </w:r>
      <w:r w:rsidR="00856A86" w:rsidRPr="00D96C7C">
        <w:rPr>
          <w:rFonts w:ascii="Arial" w:hAnsi="Arial" w:cs="Arial"/>
        </w:rPr>
        <w:t>and</w:t>
      </w:r>
      <w:r w:rsidR="00A51DB7" w:rsidRPr="00D96C7C">
        <w:rPr>
          <w:rFonts w:ascii="Arial" w:hAnsi="Arial" w:cs="Arial"/>
        </w:rPr>
        <w:t xml:space="preserve"> </w:t>
      </w:r>
      <w:r w:rsidR="00856A86" w:rsidRPr="00D96C7C">
        <w:rPr>
          <w:rFonts w:ascii="Arial" w:hAnsi="Arial" w:cs="Arial"/>
        </w:rPr>
        <w:t>each</w:t>
      </w:r>
      <w:r w:rsidR="00A51DB7" w:rsidRPr="00D96C7C">
        <w:rPr>
          <w:rFonts w:ascii="Arial" w:hAnsi="Arial" w:cs="Arial"/>
        </w:rPr>
        <w:t xml:space="preserve"> </w:t>
      </w:r>
      <w:r w:rsidR="00856A86" w:rsidRPr="00D96C7C">
        <w:rPr>
          <w:rFonts w:ascii="Arial" w:hAnsi="Arial" w:cs="Arial"/>
        </w:rPr>
        <w:t>community</w:t>
      </w:r>
      <w:r w:rsidR="00A51DB7" w:rsidRPr="00D96C7C">
        <w:rPr>
          <w:rFonts w:ascii="Arial" w:hAnsi="Arial" w:cs="Arial"/>
        </w:rPr>
        <w:t xml:space="preserve"> </w:t>
      </w:r>
      <w:r w:rsidR="00856A86" w:rsidRPr="00D96C7C">
        <w:rPr>
          <w:rFonts w:ascii="Arial" w:hAnsi="Arial" w:cs="Arial"/>
        </w:rPr>
        <w:t>within</w:t>
      </w:r>
      <w:r w:rsidR="00A51DB7" w:rsidRPr="00D96C7C">
        <w:rPr>
          <w:rFonts w:ascii="Arial" w:hAnsi="Arial" w:cs="Arial"/>
        </w:rPr>
        <w:t xml:space="preserve"> </w:t>
      </w:r>
      <w:r w:rsidR="00DE0D37" w:rsidRPr="00D96C7C">
        <w:rPr>
          <w:rFonts w:ascii="Arial" w:hAnsi="Arial" w:cs="Arial"/>
          <w:lang w:val="en-US"/>
        </w:rPr>
        <w:t>Rockingham</w:t>
      </w:r>
      <w:r w:rsidR="00A51DB7" w:rsidRPr="00D96C7C">
        <w:rPr>
          <w:rFonts w:ascii="Arial" w:hAnsi="Arial" w:cs="Arial"/>
          <w:lang w:val="en-US"/>
        </w:rPr>
        <w:t xml:space="preserve"> </w:t>
      </w:r>
      <w:r w:rsidR="00725977" w:rsidRPr="00D96C7C">
        <w:rPr>
          <w:rFonts w:ascii="Arial" w:hAnsi="Arial" w:cs="Arial"/>
          <w:lang w:val="en-US"/>
        </w:rPr>
        <w:t>County</w:t>
      </w:r>
      <w:r w:rsidR="00856A86" w:rsidRPr="00D96C7C">
        <w:rPr>
          <w:rFonts w:ascii="Arial" w:hAnsi="Arial" w:cs="Arial"/>
        </w:rPr>
        <w:t>.</w:t>
      </w:r>
    </w:p>
    <w:p w:rsidR="001F1DF0" w:rsidRPr="00D96C7C" w:rsidRDefault="001F1DF0" w:rsidP="002F2D98">
      <w:pPr>
        <w:pStyle w:val="BodyText"/>
        <w:widowControl/>
        <w:rPr>
          <w:rFonts w:ascii="Arial" w:hAnsi="Arial" w:cs="Arial"/>
          <w:lang w:val="en-US"/>
        </w:rPr>
      </w:pPr>
    </w:p>
    <w:p w:rsidR="00B14458" w:rsidRPr="00D96C7C" w:rsidRDefault="00E47AB3" w:rsidP="002F2D98">
      <w:pPr>
        <w:pStyle w:val="BodyText"/>
        <w:widowControl/>
        <w:rPr>
          <w:rFonts w:ascii="Arial" w:hAnsi="Arial" w:cs="Arial"/>
          <w:lang w:val="en-US"/>
        </w:rPr>
      </w:pPr>
      <w:r>
        <w:rPr>
          <w:rFonts w:ascii="Arial" w:hAnsi="Arial" w:cs="Arial"/>
          <w:lang w:val="en-US"/>
        </w:rPr>
        <w:t>Table 2</w:t>
      </w:r>
      <w:r w:rsidR="002D203B" w:rsidRPr="00D96C7C">
        <w:rPr>
          <w:rFonts w:ascii="Arial" w:hAnsi="Arial" w:cs="Arial"/>
        </w:rPr>
        <w:t>,</w:t>
      </w:r>
      <w:r w:rsidR="00A51DB7" w:rsidRPr="00D96C7C">
        <w:rPr>
          <w:rFonts w:ascii="Arial" w:hAnsi="Arial" w:cs="Arial"/>
        </w:rPr>
        <w:t xml:space="preserve"> </w:t>
      </w:r>
      <w:r w:rsidR="00FA0B3F" w:rsidRPr="00D96C7C">
        <w:rPr>
          <w:rFonts w:ascii="Arial" w:hAnsi="Arial" w:cs="Arial"/>
        </w:rPr>
        <w:t>“</w:t>
      </w:r>
      <w:r w:rsidR="002D203B" w:rsidRPr="00D96C7C">
        <w:rPr>
          <w:rFonts w:ascii="Arial" w:hAnsi="Arial" w:cs="Arial"/>
        </w:rPr>
        <w:t>Flooding</w:t>
      </w:r>
      <w:r w:rsidR="00A51DB7" w:rsidRPr="00D96C7C">
        <w:rPr>
          <w:rFonts w:ascii="Arial" w:hAnsi="Arial" w:cs="Arial"/>
        </w:rPr>
        <w:t xml:space="preserve"> </w:t>
      </w:r>
      <w:r w:rsidR="002D203B" w:rsidRPr="00D96C7C">
        <w:rPr>
          <w:rFonts w:ascii="Arial" w:hAnsi="Arial" w:cs="Arial"/>
        </w:rPr>
        <w:t>Sources</w:t>
      </w:r>
      <w:r w:rsidR="00A51DB7" w:rsidRPr="00D96C7C">
        <w:rPr>
          <w:rFonts w:ascii="Arial" w:hAnsi="Arial" w:cs="Arial"/>
        </w:rPr>
        <w:t xml:space="preserve"> </w:t>
      </w:r>
      <w:r w:rsidR="005428FD" w:rsidRPr="00D96C7C">
        <w:rPr>
          <w:rFonts w:ascii="Arial" w:hAnsi="Arial" w:cs="Arial"/>
        </w:rPr>
        <w:t>I</w:t>
      </w:r>
      <w:r w:rsidR="002D203B" w:rsidRPr="00D96C7C">
        <w:rPr>
          <w:rFonts w:ascii="Arial" w:hAnsi="Arial" w:cs="Arial"/>
        </w:rPr>
        <w:t>ncluded</w:t>
      </w:r>
      <w:r w:rsidR="00A51DB7" w:rsidRPr="00D96C7C">
        <w:rPr>
          <w:rFonts w:ascii="Arial" w:hAnsi="Arial" w:cs="Arial"/>
        </w:rPr>
        <w:t xml:space="preserve"> </w:t>
      </w:r>
      <w:r w:rsidR="002D203B" w:rsidRPr="00D96C7C">
        <w:rPr>
          <w:rFonts w:ascii="Arial" w:hAnsi="Arial" w:cs="Arial"/>
        </w:rPr>
        <w:t>in</w:t>
      </w:r>
      <w:r w:rsidR="00A51DB7" w:rsidRPr="00D96C7C">
        <w:rPr>
          <w:rFonts w:ascii="Arial" w:hAnsi="Arial" w:cs="Arial"/>
        </w:rPr>
        <w:t xml:space="preserve"> </w:t>
      </w:r>
      <w:r w:rsidR="002D203B" w:rsidRPr="00D96C7C">
        <w:rPr>
          <w:rFonts w:ascii="Arial" w:hAnsi="Arial" w:cs="Arial"/>
        </w:rPr>
        <w:t>this</w:t>
      </w:r>
      <w:r w:rsidR="00A51DB7" w:rsidRPr="00D96C7C">
        <w:rPr>
          <w:rFonts w:ascii="Arial" w:hAnsi="Arial" w:cs="Arial"/>
        </w:rPr>
        <w:t xml:space="preserve"> </w:t>
      </w:r>
      <w:r w:rsidR="002D203B" w:rsidRPr="00D96C7C">
        <w:rPr>
          <w:rFonts w:ascii="Arial" w:hAnsi="Arial" w:cs="Arial"/>
        </w:rPr>
        <w:t>FIS</w:t>
      </w:r>
      <w:r w:rsidR="00A51DB7" w:rsidRPr="00D96C7C">
        <w:rPr>
          <w:rFonts w:ascii="Arial" w:hAnsi="Arial" w:cs="Arial"/>
        </w:rPr>
        <w:t xml:space="preserve"> </w:t>
      </w:r>
      <w:r w:rsidR="005428FD" w:rsidRPr="00D96C7C">
        <w:rPr>
          <w:rFonts w:ascii="Arial" w:hAnsi="Arial" w:cs="Arial"/>
        </w:rPr>
        <w:t>Report</w:t>
      </w:r>
      <w:r w:rsidR="002D203B" w:rsidRPr="00D96C7C">
        <w:rPr>
          <w:rFonts w:ascii="Arial" w:hAnsi="Arial" w:cs="Arial"/>
        </w:rPr>
        <w:t>,</w:t>
      </w:r>
      <w:r w:rsidR="00FA0B3F" w:rsidRPr="00D96C7C">
        <w:rPr>
          <w:rFonts w:ascii="Arial" w:hAnsi="Arial" w:cs="Arial"/>
        </w:rPr>
        <w:t>”</w:t>
      </w:r>
      <w:r w:rsidR="00A51DB7" w:rsidRPr="00D96C7C">
        <w:rPr>
          <w:rFonts w:ascii="Arial" w:hAnsi="Arial" w:cs="Arial"/>
        </w:rPr>
        <w:t xml:space="preserve"> </w:t>
      </w:r>
      <w:r w:rsidR="00682B1E" w:rsidRPr="00D96C7C">
        <w:rPr>
          <w:rFonts w:ascii="Arial" w:hAnsi="Arial" w:cs="Arial"/>
          <w:szCs w:val="22"/>
        </w:rPr>
        <w:t>lists</w:t>
      </w:r>
      <w:r w:rsidR="00A51DB7" w:rsidRPr="00D96C7C">
        <w:rPr>
          <w:rFonts w:ascii="Arial" w:hAnsi="Arial" w:cs="Arial"/>
          <w:szCs w:val="22"/>
        </w:rPr>
        <w:t xml:space="preserve"> </w:t>
      </w:r>
      <w:r w:rsidR="005C46AE" w:rsidRPr="00D96C7C">
        <w:rPr>
          <w:rFonts w:ascii="Arial" w:hAnsi="Arial" w:cs="Arial"/>
          <w:szCs w:val="22"/>
        </w:rPr>
        <w:t>each</w:t>
      </w:r>
      <w:r w:rsidR="00A51DB7" w:rsidRPr="00D96C7C">
        <w:rPr>
          <w:rFonts w:ascii="Arial" w:hAnsi="Arial" w:cs="Arial"/>
          <w:szCs w:val="22"/>
        </w:rPr>
        <w:t xml:space="preserve"> </w:t>
      </w:r>
      <w:r w:rsidR="005C46AE" w:rsidRPr="00D96C7C">
        <w:rPr>
          <w:rFonts w:ascii="Arial" w:hAnsi="Arial" w:cs="Arial"/>
          <w:szCs w:val="22"/>
        </w:rPr>
        <w:t>flooding</w:t>
      </w:r>
      <w:r w:rsidR="00A51DB7" w:rsidRPr="00D96C7C">
        <w:rPr>
          <w:rFonts w:ascii="Arial" w:hAnsi="Arial" w:cs="Arial"/>
          <w:szCs w:val="22"/>
        </w:rPr>
        <w:t xml:space="preserve"> </w:t>
      </w:r>
      <w:r w:rsidR="005C46AE" w:rsidRPr="00D96C7C">
        <w:rPr>
          <w:rFonts w:ascii="Arial" w:hAnsi="Arial" w:cs="Arial"/>
          <w:szCs w:val="22"/>
        </w:rPr>
        <w:t>source</w:t>
      </w:r>
      <w:r w:rsidR="00682B1E" w:rsidRPr="00D96C7C">
        <w:rPr>
          <w:rFonts w:ascii="Arial" w:hAnsi="Arial" w:cs="Arial"/>
          <w:szCs w:val="22"/>
        </w:rPr>
        <w:t>,</w:t>
      </w:r>
      <w:r w:rsidR="00A51DB7" w:rsidRPr="00D96C7C">
        <w:rPr>
          <w:rFonts w:ascii="Arial" w:hAnsi="Arial" w:cs="Arial"/>
          <w:szCs w:val="22"/>
        </w:rPr>
        <w:t xml:space="preserve"> </w:t>
      </w:r>
      <w:r w:rsidR="00682B1E" w:rsidRPr="00D96C7C">
        <w:rPr>
          <w:rFonts w:ascii="Arial" w:hAnsi="Arial" w:cs="Arial"/>
          <w:szCs w:val="22"/>
        </w:rPr>
        <w:t>including</w:t>
      </w:r>
      <w:r w:rsidR="00A51DB7" w:rsidRPr="00D96C7C">
        <w:rPr>
          <w:rFonts w:ascii="Arial" w:hAnsi="Arial" w:cs="Arial"/>
          <w:szCs w:val="22"/>
        </w:rPr>
        <w:t xml:space="preserve"> </w:t>
      </w:r>
      <w:r w:rsidR="005C46AE" w:rsidRPr="00D96C7C">
        <w:rPr>
          <w:rFonts w:ascii="Arial" w:hAnsi="Arial" w:cs="Arial"/>
          <w:szCs w:val="22"/>
        </w:rPr>
        <w:t>its</w:t>
      </w:r>
      <w:r w:rsidR="00A51DB7" w:rsidRPr="00D96C7C">
        <w:rPr>
          <w:rFonts w:ascii="Arial" w:hAnsi="Arial" w:cs="Arial"/>
          <w:szCs w:val="22"/>
        </w:rPr>
        <w:t xml:space="preserve"> </w:t>
      </w:r>
      <w:r w:rsidR="00682B1E" w:rsidRPr="00D96C7C">
        <w:rPr>
          <w:rFonts w:ascii="Arial" w:hAnsi="Arial" w:cs="Arial"/>
          <w:szCs w:val="22"/>
        </w:rPr>
        <w:t>study</w:t>
      </w:r>
      <w:r w:rsidR="00A51DB7" w:rsidRPr="00D96C7C">
        <w:rPr>
          <w:rFonts w:ascii="Arial" w:hAnsi="Arial" w:cs="Arial"/>
          <w:szCs w:val="22"/>
        </w:rPr>
        <w:t xml:space="preserve"> </w:t>
      </w:r>
      <w:r w:rsidR="00682B1E" w:rsidRPr="00D96C7C">
        <w:rPr>
          <w:rFonts w:ascii="Arial" w:hAnsi="Arial" w:cs="Arial"/>
          <w:szCs w:val="22"/>
        </w:rPr>
        <w:t>limits,</w:t>
      </w:r>
      <w:r w:rsidR="00A51DB7" w:rsidRPr="00D96C7C">
        <w:rPr>
          <w:rFonts w:ascii="Arial" w:hAnsi="Arial" w:cs="Arial"/>
          <w:szCs w:val="22"/>
        </w:rPr>
        <w:t xml:space="preserve"> </w:t>
      </w:r>
      <w:r w:rsidR="00682B1E" w:rsidRPr="00D96C7C">
        <w:rPr>
          <w:rFonts w:ascii="Arial" w:hAnsi="Arial" w:cs="Arial"/>
          <w:szCs w:val="22"/>
        </w:rPr>
        <w:t>affected</w:t>
      </w:r>
      <w:r w:rsidR="00A51DB7" w:rsidRPr="00D96C7C">
        <w:rPr>
          <w:rFonts w:ascii="Arial" w:hAnsi="Arial" w:cs="Arial"/>
          <w:szCs w:val="22"/>
        </w:rPr>
        <w:t xml:space="preserve"> </w:t>
      </w:r>
      <w:r w:rsidR="00682B1E" w:rsidRPr="00D96C7C">
        <w:rPr>
          <w:rFonts w:ascii="Arial" w:hAnsi="Arial" w:cs="Arial"/>
          <w:szCs w:val="22"/>
        </w:rPr>
        <w:t>communities</w:t>
      </w:r>
      <w:r w:rsidR="00DB62BF" w:rsidRPr="00D96C7C">
        <w:rPr>
          <w:rFonts w:ascii="Arial" w:hAnsi="Arial" w:cs="Arial"/>
          <w:szCs w:val="22"/>
        </w:rPr>
        <w:t>,</w:t>
      </w:r>
      <w:r w:rsidR="00A51DB7" w:rsidRPr="00D96C7C">
        <w:rPr>
          <w:rFonts w:ascii="Arial" w:hAnsi="Arial" w:cs="Arial"/>
          <w:szCs w:val="22"/>
        </w:rPr>
        <w:t xml:space="preserve"> </w:t>
      </w:r>
      <w:r w:rsidR="005C46AE" w:rsidRPr="00D96C7C">
        <w:rPr>
          <w:rFonts w:ascii="Arial" w:hAnsi="Arial" w:cs="Arial"/>
          <w:szCs w:val="22"/>
        </w:rPr>
        <w:t>mapped</w:t>
      </w:r>
      <w:r w:rsidR="00A51DB7" w:rsidRPr="00D96C7C">
        <w:rPr>
          <w:rFonts w:ascii="Arial" w:hAnsi="Arial" w:cs="Arial"/>
          <w:szCs w:val="22"/>
        </w:rPr>
        <w:t xml:space="preserve"> </w:t>
      </w:r>
      <w:r w:rsidR="005C46AE" w:rsidRPr="00D96C7C">
        <w:rPr>
          <w:rFonts w:ascii="Arial" w:hAnsi="Arial" w:cs="Arial"/>
          <w:szCs w:val="22"/>
        </w:rPr>
        <w:t>zone</w:t>
      </w:r>
      <w:r w:rsidR="00A51DB7" w:rsidRPr="00D96C7C">
        <w:rPr>
          <w:rFonts w:ascii="Arial" w:hAnsi="Arial" w:cs="Arial"/>
          <w:szCs w:val="22"/>
        </w:rPr>
        <w:t xml:space="preserve"> </w:t>
      </w:r>
      <w:r w:rsidR="005C46AE" w:rsidRPr="00D96C7C">
        <w:rPr>
          <w:rFonts w:ascii="Arial" w:hAnsi="Arial" w:cs="Arial"/>
          <w:szCs w:val="22"/>
        </w:rPr>
        <w:t>on</w:t>
      </w:r>
      <w:r w:rsidR="00A51DB7" w:rsidRPr="00D96C7C">
        <w:rPr>
          <w:rFonts w:ascii="Arial" w:hAnsi="Arial" w:cs="Arial"/>
          <w:szCs w:val="22"/>
        </w:rPr>
        <w:t xml:space="preserve"> </w:t>
      </w:r>
      <w:r w:rsidR="005C46AE" w:rsidRPr="00D96C7C">
        <w:rPr>
          <w:rFonts w:ascii="Arial" w:hAnsi="Arial" w:cs="Arial"/>
          <w:szCs w:val="22"/>
        </w:rPr>
        <w:t>the</w:t>
      </w:r>
      <w:r w:rsidR="00A51DB7" w:rsidRPr="00D96C7C">
        <w:rPr>
          <w:rFonts w:ascii="Arial" w:hAnsi="Arial" w:cs="Arial"/>
          <w:szCs w:val="22"/>
        </w:rPr>
        <w:t xml:space="preserve"> </w:t>
      </w:r>
      <w:r w:rsidR="005C46AE" w:rsidRPr="00D96C7C">
        <w:rPr>
          <w:rFonts w:ascii="Arial" w:hAnsi="Arial" w:cs="Arial"/>
          <w:szCs w:val="22"/>
        </w:rPr>
        <w:t>FIRM,</w:t>
      </w:r>
      <w:r w:rsidR="00A51DB7" w:rsidRPr="00D96C7C">
        <w:rPr>
          <w:rFonts w:ascii="Arial" w:hAnsi="Arial" w:cs="Arial"/>
          <w:szCs w:val="22"/>
        </w:rPr>
        <w:t xml:space="preserve"> </w:t>
      </w:r>
      <w:r w:rsidR="00682B1E" w:rsidRPr="00D96C7C">
        <w:rPr>
          <w:rFonts w:ascii="Arial" w:hAnsi="Arial" w:cs="Arial"/>
          <w:szCs w:val="22"/>
        </w:rPr>
        <w:t>and</w:t>
      </w:r>
      <w:r w:rsidR="00A51DB7" w:rsidRPr="00D96C7C">
        <w:rPr>
          <w:rFonts w:ascii="Arial" w:hAnsi="Arial" w:cs="Arial"/>
          <w:szCs w:val="22"/>
        </w:rPr>
        <w:t xml:space="preserve"> </w:t>
      </w:r>
      <w:r w:rsidR="00682B1E" w:rsidRPr="00D96C7C">
        <w:rPr>
          <w:rFonts w:ascii="Arial" w:hAnsi="Arial" w:cs="Arial"/>
          <w:szCs w:val="22"/>
        </w:rPr>
        <w:t>the</w:t>
      </w:r>
      <w:r w:rsidR="00A51DB7" w:rsidRPr="00D96C7C">
        <w:rPr>
          <w:rFonts w:ascii="Arial" w:hAnsi="Arial" w:cs="Arial"/>
          <w:szCs w:val="22"/>
        </w:rPr>
        <w:t xml:space="preserve"> </w:t>
      </w:r>
      <w:r w:rsidR="00856A86" w:rsidRPr="00D96C7C">
        <w:rPr>
          <w:rFonts w:ascii="Arial" w:hAnsi="Arial" w:cs="Arial"/>
          <w:szCs w:val="22"/>
        </w:rPr>
        <w:t>completion</w:t>
      </w:r>
      <w:r w:rsidR="00A51DB7" w:rsidRPr="00D96C7C">
        <w:rPr>
          <w:rFonts w:ascii="Arial" w:hAnsi="Arial" w:cs="Arial"/>
          <w:szCs w:val="22"/>
        </w:rPr>
        <w:t xml:space="preserve"> </w:t>
      </w:r>
      <w:r w:rsidR="005C46AE" w:rsidRPr="00D96C7C">
        <w:rPr>
          <w:rFonts w:ascii="Arial" w:hAnsi="Arial" w:cs="Arial"/>
          <w:szCs w:val="22"/>
        </w:rPr>
        <w:t>date</w:t>
      </w:r>
      <w:r w:rsidR="00A51DB7" w:rsidRPr="00D96C7C">
        <w:rPr>
          <w:rFonts w:ascii="Arial" w:hAnsi="Arial" w:cs="Arial"/>
          <w:szCs w:val="22"/>
        </w:rPr>
        <w:t xml:space="preserve"> </w:t>
      </w:r>
      <w:r w:rsidR="005C46AE" w:rsidRPr="00D96C7C">
        <w:rPr>
          <w:rFonts w:ascii="Arial" w:hAnsi="Arial" w:cs="Arial"/>
          <w:szCs w:val="22"/>
        </w:rPr>
        <w:t>of</w:t>
      </w:r>
      <w:r w:rsidR="00A51DB7" w:rsidRPr="00D96C7C">
        <w:rPr>
          <w:rFonts w:ascii="Arial" w:hAnsi="Arial" w:cs="Arial"/>
          <w:szCs w:val="22"/>
        </w:rPr>
        <w:t xml:space="preserve"> </w:t>
      </w:r>
      <w:r w:rsidR="005C46AE" w:rsidRPr="00D96C7C">
        <w:rPr>
          <w:rFonts w:ascii="Arial" w:hAnsi="Arial" w:cs="Arial"/>
          <w:szCs w:val="22"/>
        </w:rPr>
        <w:t>its</w:t>
      </w:r>
      <w:r w:rsidR="00A51DB7" w:rsidRPr="00D96C7C">
        <w:rPr>
          <w:rFonts w:ascii="Arial" w:hAnsi="Arial" w:cs="Arial"/>
          <w:szCs w:val="22"/>
        </w:rPr>
        <w:t xml:space="preserve"> </w:t>
      </w:r>
      <w:r w:rsidR="005C46AE" w:rsidRPr="00D96C7C">
        <w:rPr>
          <w:rFonts w:ascii="Arial" w:hAnsi="Arial" w:cs="Arial"/>
          <w:szCs w:val="22"/>
        </w:rPr>
        <w:t>engineering</w:t>
      </w:r>
      <w:r w:rsidR="00A51DB7" w:rsidRPr="00D96C7C">
        <w:rPr>
          <w:rFonts w:ascii="Arial" w:hAnsi="Arial" w:cs="Arial"/>
          <w:szCs w:val="22"/>
        </w:rPr>
        <w:t xml:space="preserve"> </w:t>
      </w:r>
      <w:r w:rsidR="005C46AE" w:rsidRPr="00D96C7C">
        <w:rPr>
          <w:rFonts w:ascii="Arial" w:hAnsi="Arial" w:cs="Arial"/>
          <w:szCs w:val="22"/>
        </w:rPr>
        <w:t>analysis</w:t>
      </w:r>
      <w:r w:rsidR="00A51DB7" w:rsidRPr="00D96C7C">
        <w:rPr>
          <w:rFonts w:ascii="Arial" w:hAnsi="Arial" w:cs="Arial"/>
          <w:szCs w:val="22"/>
        </w:rPr>
        <w:t xml:space="preserve"> </w:t>
      </w:r>
      <w:r w:rsidR="005C46AE" w:rsidRPr="00D96C7C">
        <w:rPr>
          <w:rFonts w:ascii="Arial" w:hAnsi="Arial" w:cs="Arial"/>
          <w:szCs w:val="22"/>
        </w:rPr>
        <w:t>from</w:t>
      </w:r>
      <w:r w:rsidR="00A51DB7" w:rsidRPr="00D96C7C">
        <w:rPr>
          <w:rFonts w:ascii="Arial" w:hAnsi="Arial" w:cs="Arial"/>
          <w:szCs w:val="22"/>
        </w:rPr>
        <w:t xml:space="preserve"> </w:t>
      </w:r>
      <w:r w:rsidR="005C46AE" w:rsidRPr="00D96C7C">
        <w:rPr>
          <w:rFonts w:ascii="Arial" w:hAnsi="Arial" w:cs="Arial"/>
          <w:szCs w:val="22"/>
        </w:rPr>
        <w:t>which</w:t>
      </w:r>
      <w:r w:rsidR="00A51DB7" w:rsidRPr="00D96C7C">
        <w:rPr>
          <w:rFonts w:ascii="Arial" w:hAnsi="Arial" w:cs="Arial"/>
          <w:szCs w:val="22"/>
        </w:rPr>
        <w:t xml:space="preserve"> </w:t>
      </w:r>
      <w:r w:rsidR="005C46AE" w:rsidRPr="00D96C7C">
        <w:rPr>
          <w:rFonts w:ascii="Arial" w:hAnsi="Arial" w:cs="Arial"/>
          <w:szCs w:val="22"/>
        </w:rPr>
        <w:t>the</w:t>
      </w:r>
      <w:r w:rsidR="00A51DB7" w:rsidRPr="00D96C7C">
        <w:rPr>
          <w:rFonts w:ascii="Arial" w:hAnsi="Arial" w:cs="Arial"/>
          <w:szCs w:val="22"/>
        </w:rPr>
        <w:t xml:space="preserve"> </w:t>
      </w:r>
      <w:r w:rsidR="005C46AE" w:rsidRPr="00D96C7C">
        <w:rPr>
          <w:rFonts w:ascii="Arial" w:hAnsi="Arial" w:cs="Arial"/>
          <w:szCs w:val="22"/>
        </w:rPr>
        <w:t>flood</w:t>
      </w:r>
      <w:r w:rsidR="00A51DB7" w:rsidRPr="00D96C7C">
        <w:rPr>
          <w:rFonts w:ascii="Arial" w:hAnsi="Arial" w:cs="Arial"/>
          <w:szCs w:val="22"/>
        </w:rPr>
        <w:t xml:space="preserve"> </w:t>
      </w:r>
      <w:r w:rsidR="005C46AE" w:rsidRPr="00D96C7C">
        <w:rPr>
          <w:rFonts w:ascii="Arial" w:hAnsi="Arial" w:cs="Arial"/>
          <w:szCs w:val="22"/>
        </w:rPr>
        <w:t>elevations</w:t>
      </w:r>
      <w:r w:rsidR="00A51DB7" w:rsidRPr="00D96C7C">
        <w:rPr>
          <w:rFonts w:ascii="Arial" w:hAnsi="Arial" w:cs="Arial"/>
          <w:szCs w:val="22"/>
        </w:rPr>
        <w:t xml:space="preserve"> </w:t>
      </w:r>
      <w:r w:rsidR="005C46AE" w:rsidRPr="00D96C7C">
        <w:rPr>
          <w:rFonts w:ascii="Arial" w:hAnsi="Arial" w:cs="Arial"/>
          <w:szCs w:val="22"/>
        </w:rPr>
        <w:t>on</w:t>
      </w:r>
      <w:r w:rsidR="00A51DB7" w:rsidRPr="00D96C7C">
        <w:rPr>
          <w:rFonts w:ascii="Arial" w:hAnsi="Arial" w:cs="Arial"/>
          <w:szCs w:val="22"/>
        </w:rPr>
        <w:t xml:space="preserve"> </w:t>
      </w:r>
      <w:r w:rsidR="005C46AE" w:rsidRPr="00D96C7C">
        <w:rPr>
          <w:rFonts w:ascii="Arial" w:hAnsi="Arial" w:cs="Arial"/>
          <w:szCs w:val="22"/>
        </w:rPr>
        <w:t>the</w:t>
      </w:r>
      <w:r w:rsidR="00A51DB7" w:rsidRPr="00D96C7C">
        <w:rPr>
          <w:rFonts w:ascii="Arial" w:hAnsi="Arial" w:cs="Arial"/>
          <w:szCs w:val="22"/>
        </w:rPr>
        <w:t xml:space="preserve"> </w:t>
      </w:r>
      <w:r w:rsidR="005C46AE" w:rsidRPr="00D96C7C">
        <w:rPr>
          <w:rFonts w:ascii="Arial" w:hAnsi="Arial" w:cs="Arial"/>
          <w:szCs w:val="22"/>
        </w:rPr>
        <w:t>FIRM</w:t>
      </w:r>
      <w:r w:rsidR="00A51DB7" w:rsidRPr="00D96C7C">
        <w:rPr>
          <w:rFonts w:ascii="Arial" w:hAnsi="Arial" w:cs="Arial"/>
          <w:szCs w:val="22"/>
        </w:rPr>
        <w:t xml:space="preserve"> </w:t>
      </w:r>
      <w:r w:rsidR="005C46AE" w:rsidRPr="00D96C7C">
        <w:rPr>
          <w:rFonts w:ascii="Arial" w:hAnsi="Arial" w:cs="Arial"/>
          <w:szCs w:val="22"/>
        </w:rPr>
        <w:t>and</w:t>
      </w:r>
      <w:r w:rsidR="00A51DB7" w:rsidRPr="00D96C7C">
        <w:rPr>
          <w:rFonts w:ascii="Arial" w:hAnsi="Arial" w:cs="Arial"/>
          <w:szCs w:val="22"/>
        </w:rPr>
        <w:t xml:space="preserve"> </w:t>
      </w:r>
      <w:r w:rsidR="005C46AE" w:rsidRPr="00D96C7C">
        <w:rPr>
          <w:rFonts w:ascii="Arial" w:hAnsi="Arial" w:cs="Arial"/>
          <w:szCs w:val="22"/>
        </w:rPr>
        <w:t>in</w:t>
      </w:r>
      <w:r w:rsidR="00A51DB7" w:rsidRPr="00D96C7C">
        <w:rPr>
          <w:rFonts w:ascii="Arial" w:hAnsi="Arial" w:cs="Arial"/>
          <w:szCs w:val="22"/>
        </w:rPr>
        <w:t xml:space="preserve"> </w:t>
      </w:r>
      <w:r w:rsidR="005C46AE" w:rsidRPr="00D96C7C">
        <w:rPr>
          <w:rFonts w:ascii="Arial" w:hAnsi="Arial" w:cs="Arial"/>
          <w:szCs w:val="22"/>
        </w:rPr>
        <w:t>the</w:t>
      </w:r>
      <w:r w:rsidR="00A51DB7" w:rsidRPr="00D96C7C">
        <w:rPr>
          <w:rFonts w:ascii="Arial" w:hAnsi="Arial" w:cs="Arial"/>
          <w:szCs w:val="22"/>
        </w:rPr>
        <w:t xml:space="preserve"> </w:t>
      </w:r>
      <w:r w:rsidR="005C46AE" w:rsidRPr="00D96C7C">
        <w:rPr>
          <w:rFonts w:ascii="Arial" w:hAnsi="Arial" w:cs="Arial"/>
          <w:szCs w:val="22"/>
        </w:rPr>
        <w:t>FIS</w:t>
      </w:r>
      <w:r w:rsidR="00A51DB7" w:rsidRPr="00D96C7C">
        <w:rPr>
          <w:rFonts w:ascii="Arial" w:hAnsi="Arial" w:cs="Arial"/>
          <w:szCs w:val="22"/>
        </w:rPr>
        <w:t xml:space="preserve"> </w:t>
      </w:r>
      <w:r w:rsidR="005C46AE" w:rsidRPr="00D96C7C">
        <w:rPr>
          <w:rFonts w:ascii="Arial" w:hAnsi="Arial" w:cs="Arial"/>
          <w:szCs w:val="22"/>
        </w:rPr>
        <w:t>Report</w:t>
      </w:r>
      <w:r w:rsidR="00A51DB7" w:rsidRPr="00D96C7C">
        <w:rPr>
          <w:rFonts w:ascii="Arial" w:hAnsi="Arial" w:cs="Arial"/>
          <w:szCs w:val="22"/>
        </w:rPr>
        <w:t xml:space="preserve"> </w:t>
      </w:r>
      <w:r w:rsidR="005C46AE" w:rsidRPr="00D96C7C">
        <w:rPr>
          <w:rFonts w:ascii="Arial" w:hAnsi="Arial" w:cs="Arial"/>
          <w:szCs w:val="22"/>
        </w:rPr>
        <w:t>were</w:t>
      </w:r>
      <w:r w:rsidR="00A51DB7" w:rsidRPr="00D96C7C">
        <w:rPr>
          <w:rFonts w:ascii="Arial" w:hAnsi="Arial" w:cs="Arial"/>
          <w:szCs w:val="22"/>
        </w:rPr>
        <w:t xml:space="preserve"> </w:t>
      </w:r>
      <w:r w:rsidR="005C46AE" w:rsidRPr="00D96C7C">
        <w:rPr>
          <w:rFonts w:ascii="Arial" w:hAnsi="Arial" w:cs="Arial"/>
          <w:szCs w:val="22"/>
        </w:rPr>
        <w:t>derived</w:t>
      </w:r>
      <w:r w:rsidR="00816D2B" w:rsidRPr="00D96C7C">
        <w:rPr>
          <w:rFonts w:ascii="Arial" w:hAnsi="Arial" w:cs="Arial"/>
          <w:szCs w:val="22"/>
        </w:rPr>
        <w:t>.</w:t>
      </w:r>
      <w:r w:rsidR="00A51DB7" w:rsidRPr="00D96C7C">
        <w:rPr>
          <w:rFonts w:ascii="Arial" w:hAnsi="Arial" w:cs="Arial"/>
          <w:szCs w:val="22"/>
        </w:rPr>
        <w:t xml:space="preserve"> </w:t>
      </w:r>
      <w:r w:rsidR="00426090" w:rsidRPr="00D96C7C">
        <w:rPr>
          <w:rFonts w:ascii="Arial" w:hAnsi="Arial" w:cs="Arial"/>
          <w:szCs w:val="22"/>
        </w:rPr>
        <w:t>Descriptions</w:t>
      </w:r>
      <w:r w:rsidR="00A51DB7" w:rsidRPr="00D96C7C">
        <w:rPr>
          <w:rFonts w:ascii="Arial" w:hAnsi="Arial" w:cs="Arial"/>
          <w:szCs w:val="22"/>
        </w:rPr>
        <w:t xml:space="preserve"> </w:t>
      </w:r>
      <w:r w:rsidR="00426090" w:rsidRPr="00D96C7C">
        <w:rPr>
          <w:rFonts w:ascii="Arial" w:hAnsi="Arial" w:cs="Arial"/>
          <w:szCs w:val="22"/>
        </w:rPr>
        <w:t>and</w:t>
      </w:r>
      <w:r w:rsidR="00A51DB7" w:rsidRPr="00D96C7C">
        <w:rPr>
          <w:rFonts w:ascii="Arial" w:hAnsi="Arial" w:cs="Arial"/>
          <w:szCs w:val="22"/>
        </w:rPr>
        <w:t xml:space="preserve"> </w:t>
      </w:r>
      <w:r w:rsidR="00816D2B" w:rsidRPr="00D96C7C">
        <w:rPr>
          <w:rFonts w:ascii="Arial" w:hAnsi="Arial" w:cs="Arial"/>
          <w:szCs w:val="22"/>
        </w:rPr>
        <w:t>dates</w:t>
      </w:r>
      <w:r w:rsidR="00A51DB7" w:rsidRPr="00D96C7C">
        <w:rPr>
          <w:rFonts w:ascii="Arial" w:hAnsi="Arial" w:cs="Arial"/>
          <w:szCs w:val="22"/>
        </w:rPr>
        <w:t xml:space="preserve"> </w:t>
      </w:r>
      <w:r w:rsidR="00426090" w:rsidRPr="00D96C7C">
        <w:rPr>
          <w:rFonts w:ascii="Arial" w:hAnsi="Arial" w:cs="Arial"/>
          <w:szCs w:val="22"/>
        </w:rPr>
        <w:t>for</w:t>
      </w:r>
      <w:r w:rsidR="00A51DB7" w:rsidRPr="00D96C7C">
        <w:rPr>
          <w:rFonts w:ascii="Arial" w:hAnsi="Arial" w:cs="Arial"/>
          <w:szCs w:val="22"/>
        </w:rPr>
        <w:t xml:space="preserve"> </w:t>
      </w:r>
      <w:r w:rsidR="00426090" w:rsidRPr="00D96C7C">
        <w:rPr>
          <w:rFonts w:ascii="Arial" w:hAnsi="Arial" w:cs="Arial"/>
          <w:szCs w:val="22"/>
        </w:rPr>
        <w:t>the</w:t>
      </w:r>
      <w:r w:rsidR="00A51DB7" w:rsidRPr="00D96C7C">
        <w:rPr>
          <w:rFonts w:ascii="Arial" w:hAnsi="Arial" w:cs="Arial"/>
          <w:szCs w:val="22"/>
        </w:rPr>
        <w:t xml:space="preserve"> </w:t>
      </w:r>
      <w:r w:rsidR="00426090" w:rsidRPr="00D96C7C">
        <w:rPr>
          <w:rFonts w:ascii="Arial" w:hAnsi="Arial" w:cs="Arial"/>
          <w:szCs w:val="22"/>
        </w:rPr>
        <w:t>latest</w:t>
      </w:r>
      <w:r w:rsidR="00A51DB7" w:rsidRPr="00D96C7C">
        <w:rPr>
          <w:rFonts w:ascii="Arial" w:hAnsi="Arial" w:cs="Arial"/>
          <w:szCs w:val="22"/>
        </w:rPr>
        <w:t xml:space="preserve"> </w:t>
      </w:r>
      <w:r w:rsidR="00816D2B" w:rsidRPr="00D96C7C">
        <w:rPr>
          <w:rFonts w:ascii="Arial" w:hAnsi="Arial" w:cs="Arial"/>
          <w:szCs w:val="22"/>
        </w:rPr>
        <w:t>hydrologic</w:t>
      </w:r>
      <w:r w:rsidR="00A51DB7" w:rsidRPr="00D96C7C">
        <w:rPr>
          <w:rFonts w:ascii="Arial" w:hAnsi="Arial" w:cs="Arial"/>
          <w:szCs w:val="22"/>
        </w:rPr>
        <w:t xml:space="preserve"> </w:t>
      </w:r>
      <w:r w:rsidR="00816D2B" w:rsidRPr="00D96C7C">
        <w:rPr>
          <w:rFonts w:ascii="Arial" w:hAnsi="Arial" w:cs="Arial"/>
          <w:szCs w:val="22"/>
        </w:rPr>
        <w:t>and</w:t>
      </w:r>
      <w:r w:rsidR="00A51DB7" w:rsidRPr="00D96C7C">
        <w:rPr>
          <w:rFonts w:ascii="Arial" w:hAnsi="Arial" w:cs="Arial"/>
          <w:szCs w:val="22"/>
        </w:rPr>
        <w:t xml:space="preserve"> </w:t>
      </w:r>
      <w:r w:rsidR="00816D2B" w:rsidRPr="00D96C7C">
        <w:rPr>
          <w:rFonts w:ascii="Arial" w:hAnsi="Arial" w:cs="Arial"/>
          <w:szCs w:val="22"/>
        </w:rPr>
        <w:t>hydraulic</w:t>
      </w:r>
      <w:r w:rsidR="00A51DB7" w:rsidRPr="00D96C7C">
        <w:rPr>
          <w:rFonts w:ascii="Arial" w:hAnsi="Arial" w:cs="Arial"/>
          <w:szCs w:val="22"/>
        </w:rPr>
        <w:t xml:space="preserve"> </w:t>
      </w:r>
      <w:r w:rsidR="00816D2B" w:rsidRPr="00D96C7C">
        <w:rPr>
          <w:rFonts w:ascii="Arial" w:hAnsi="Arial" w:cs="Arial"/>
          <w:szCs w:val="22"/>
        </w:rPr>
        <w:t>analyses</w:t>
      </w:r>
      <w:r w:rsidR="00A51DB7" w:rsidRPr="00D96C7C">
        <w:rPr>
          <w:rFonts w:ascii="Arial" w:hAnsi="Arial" w:cs="Arial"/>
          <w:szCs w:val="22"/>
        </w:rPr>
        <w:t xml:space="preserve"> </w:t>
      </w:r>
      <w:r w:rsidR="00816D2B" w:rsidRPr="00D96C7C">
        <w:rPr>
          <w:rFonts w:ascii="Arial" w:hAnsi="Arial" w:cs="Arial"/>
          <w:szCs w:val="22"/>
        </w:rPr>
        <w:t>of</w:t>
      </w:r>
      <w:r w:rsidR="00A51DB7" w:rsidRPr="00D96C7C">
        <w:rPr>
          <w:rFonts w:ascii="Arial" w:hAnsi="Arial" w:cs="Arial"/>
          <w:szCs w:val="22"/>
        </w:rPr>
        <w:t xml:space="preserve"> </w:t>
      </w:r>
      <w:r w:rsidR="00816D2B" w:rsidRPr="00D96C7C">
        <w:rPr>
          <w:rFonts w:ascii="Arial" w:hAnsi="Arial" w:cs="Arial"/>
          <w:szCs w:val="22"/>
        </w:rPr>
        <w:t>the</w:t>
      </w:r>
      <w:r w:rsidR="00A51DB7" w:rsidRPr="00D96C7C">
        <w:rPr>
          <w:rFonts w:ascii="Arial" w:hAnsi="Arial" w:cs="Arial"/>
          <w:szCs w:val="22"/>
        </w:rPr>
        <w:t xml:space="preserve"> </w:t>
      </w:r>
      <w:r w:rsidR="00816D2B" w:rsidRPr="00D96C7C">
        <w:rPr>
          <w:rFonts w:ascii="Arial" w:hAnsi="Arial" w:cs="Arial"/>
          <w:szCs w:val="22"/>
        </w:rPr>
        <w:t>flooding</w:t>
      </w:r>
      <w:r w:rsidR="00A51DB7" w:rsidRPr="00D96C7C">
        <w:rPr>
          <w:rFonts w:ascii="Arial" w:hAnsi="Arial" w:cs="Arial"/>
          <w:szCs w:val="22"/>
        </w:rPr>
        <w:t xml:space="preserve"> </w:t>
      </w:r>
      <w:r w:rsidR="00816D2B" w:rsidRPr="00D96C7C">
        <w:rPr>
          <w:rFonts w:ascii="Arial" w:hAnsi="Arial" w:cs="Arial"/>
          <w:szCs w:val="22"/>
        </w:rPr>
        <w:t>sources</w:t>
      </w:r>
      <w:r w:rsidR="00A51DB7" w:rsidRPr="00D96C7C">
        <w:rPr>
          <w:rFonts w:ascii="Arial" w:hAnsi="Arial" w:cs="Arial"/>
          <w:szCs w:val="22"/>
        </w:rPr>
        <w:t xml:space="preserve"> </w:t>
      </w:r>
      <w:r w:rsidR="00816D2B" w:rsidRPr="00D96C7C">
        <w:rPr>
          <w:rFonts w:ascii="Arial" w:hAnsi="Arial" w:cs="Arial"/>
          <w:szCs w:val="22"/>
        </w:rPr>
        <w:t>are</w:t>
      </w:r>
      <w:r w:rsidR="00A51DB7" w:rsidRPr="00D96C7C">
        <w:rPr>
          <w:rFonts w:ascii="Arial" w:hAnsi="Arial" w:cs="Arial"/>
          <w:szCs w:val="22"/>
        </w:rPr>
        <w:t xml:space="preserve"> </w:t>
      </w:r>
      <w:r w:rsidR="00816D2B" w:rsidRPr="00D96C7C">
        <w:rPr>
          <w:rFonts w:ascii="Arial" w:hAnsi="Arial" w:cs="Arial"/>
          <w:szCs w:val="22"/>
        </w:rPr>
        <w:t>shown</w:t>
      </w:r>
      <w:r w:rsidR="00A51DB7" w:rsidRPr="00D96C7C">
        <w:rPr>
          <w:rFonts w:ascii="Arial" w:hAnsi="Arial" w:cs="Arial"/>
          <w:szCs w:val="22"/>
        </w:rPr>
        <w:t xml:space="preserve"> </w:t>
      </w:r>
      <w:r w:rsidR="00816D2B" w:rsidRPr="00D96C7C">
        <w:rPr>
          <w:rFonts w:ascii="Arial" w:hAnsi="Arial" w:cs="Arial"/>
          <w:szCs w:val="22"/>
        </w:rPr>
        <w:t>in</w:t>
      </w:r>
      <w:r>
        <w:rPr>
          <w:rFonts w:ascii="Arial" w:hAnsi="Arial" w:cs="Arial"/>
          <w:szCs w:val="22"/>
          <w:lang w:val="en-US"/>
        </w:rPr>
        <w:t xml:space="preserve"> Table 13</w:t>
      </w:r>
      <w:r w:rsidR="00816D2B" w:rsidRPr="00D96C7C">
        <w:rPr>
          <w:rFonts w:ascii="Arial" w:hAnsi="Arial" w:cs="Arial"/>
          <w:szCs w:val="22"/>
        </w:rPr>
        <w:t>.</w:t>
      </w:r>
      <w:r w:rsidR="00A51DB7" w:rsidRPr="00D96C7C">
        <w:rPr>
          <w:rFonts w:ascii="Arial" w:hAnsi="Arial" w:cs="Arial"/>
          <w:szCs w:val="22"/>
        </w:rPr>
        <w:t xml:space="preserve"> </w:t>
      </w:r>
      <w:r w:rsidR="00DB6EC6" w:rsidRPr="00D96C7C">
        <w:rPr>
          <w:rFonts w:ascii="Arial" w:hAnsi="Arial" w:cs="Arial"/>
        </w:rPr>
        <w:t>Floodplain</w:t>
      </w:r>
      <w:r w:rsidR="00A51DB7" w:rsidRPr="00D96C7C">
        <w:rPr>
          <w:rFonts w:ascii="Arial" w:hAnsi="Arial" w:cs="Arial"/>
        </w:rPr>
        <w:t xml:space="preserve"> </w:t>
      </w:r>
      <w:r w:rsidR="00DB6EC6" w:rsidRPr="00D96C7C">
        <w:rPr>
          <w:rFonts w:ascii="Arial" w:hAnsi="Arial" w:cs="Arial"/>
        </w:rPr>
        <w:t>boundaries</w:t>
      </w:r>
      <w:r w:rsidR="00A51DB7" w:rsidRPr="00D96C7C">
        <w:rPr>
          <w:rFonts w:ascii="Arial" w:hAnsi="Arial" w:cs="Arial"/>
        </w:rPr>
        <w:t xml:space="preserve"> </w:t>
      </w:r>
      <w:r w:rsidR="00DB6EC6" w:rsidRPr="00D96C7C">
        <w:rPr>
          <w:rFonts w:ascii="Arial" w:hAnsi="Arial" w:cs="Arial"/>
        </w:rPr>
        <w:t>for</w:t>
      </w:r>
      <w:r w:rsidR="00A51DB7" w:rsidRPr="00D96C7C">
        <w:rPr>
          <w:rFonts w:ascii="Arial" w:hAnsi="Arial" w:cs="Arial"/>
        </w:rPr>
        <w:t xml:space="preserve"> </w:t>
      </w:r>
      <w:r w:rsidR="00DB6EC6" w:rsidRPr="00D96C7C">
        <w:rPr>
          <w:rFonts w:ascii="Arial" w:hAnsi="Arial" w:cs="Arial"/>
        </w:rPr>
        <w:t>these</w:t>
      </w:r>
      <w:r w:rsidR="00A51DB7" w:rsidRPr="00D96C7C">
        <w:rPr>
          <w:rFonts w:ascii="Arial" w:hAnsi="Arial" w:cs="Arial"/>
        </w:rPr>
        <w:t xml:space="preserve"> </w:t>
      </w:r>
      <w:r w:rsidR="00DB6EC6" w:rsidRPr="00D96C7C">
        <w:rPr>
          <w:rFonts w:ascii="Arial" w:hAnsi="Arial" w:cs="Arial"/>
        </w:rPr>
        <w:t>flooding</w:t>
      </w:r>
      <w:r w:rsidR="00A51DB7" w:rsidRPr="00D96C7C">
        <w:rPr>
          <w:rFonts w:ascii="Arial" w:hAnsi="Arial" w:cs="Arial"/>
        </w:rPr>
        <w:t xml:space="preserve"> </w:t>
      </w:r>
      <w:r w:rsidR="00DB6EC6" w:rsidRPr="00D96C7C">
        <w:rPr>
          <w:rFonts w:ascii="Arial" w:hAnsi="Arial" w:cs="Arial"/>
        </w:rPr>
        <w:t>sources</w:t>
      </w:r>
      <w:r w:rsidR="00A51DB7" w:rsidRPr="00D96C7C">
        <w:rPr>
          <w:rFonts w:ascii="Arial" w:hAnsi="Arial" w:cs="Arial"/>
        </w:rPr>
        <w:t xml:space="preserve"> </w:t>
      </w:r>
      <w:r w:rsidR="00DB6EC6" w:rsidRPr="00D96C7C">
        <w:rPr>
          <w:rFonts w:ascii="Arial" w:hAnsi="Arial" w:cs="Arial"/>
        </w:rPr>
        <w:t>are</w:t>
      </w:r>
      <w:r w:rsidR="00A51DB7" w:rsidRPr="00D96C7C">
        <w:rPr>
          <w:rFonts w:ascii="Arial" w:hAnsi="Arial" w:cs="Arial"/>
        </w:rPr>
        <w:t xml:space="preserve"> </w:t>
      </w:r>
      <w:r w:rsidR="00DB6EC6" w:rsidRPr="00D96C7C">
        <w:rPr>
          <w:rFonts w:ascii="Arial" w:hAnsi="Arial" w:cs="Arial"/>
        </w:rPr>
        <w:t>shown</w:t>
      </w:r>
      <w:r w:rsidR="00A51DB7" w:rsidRPr="00D96C7C">
        <w:rPr>
          <w:rFonts w:ascii="Arial" w:hAnsi="Arial" w:cs="Arial"/>
        </w:rPr>
        <w:t xml:space="preserve"> </w:t>
      </w:r>
      <w:r w:rsidR="005428FD" w:rsidRPr="00D96C7C">
        <w:rPr>
          <w:rFonts w:ascii="Arial" w:hAnsi="Arial" w:cs="Arial"/>
        </w:rPr>
        <w:t>o</w:t>
      </w:r>
      <w:r w:rsidR="00DB6EC6" w:rsidRPr="00D96C7C">
        <w:rPr>
          <w:rFonts w:ascii="Arial" w:hAnsi="Arial" w:cs="Arial"/>
        </w:rPr>
        <w:t>n</w:t>
      </w:r>
      <w:r w:rsidR="00A51DB7" w:rsidRPr="00D96C7C">
        <w:rPr>
          <w:rFonts w:ascii="Arial" w:hAnsi="Arial" w:cs="Arial"/>
        </w:rPr>
        <w:t xml:space="preserve"> </w:t>
      </w:r>
      <w:r w:rsidR="00DB6EC6" w:rsidRPr="00D96C7C">
        <w:rPr>
          <w:rFonts w:ascii="Arial" w:hAnsi="Arial" w:cs="Arial"/>
        </w:rPr>
        <w:t>the</w:t>
      </w:r>
      <w:r w:rsidR="00A51DB7" w:rsidRPr="00D96C7C">
        <w:rPr>
          <w:rFonts w:ascii="Arial" w:hAnsi="Arial" w:cs="Arial"/>
        </w:rPr>
        <w:t xml:space="preserve"> </w:t>
      </w:r>
      <w:r w:rsidR="00DB6EC6" w:rsidRPr="00D96C7C">
        <w:rPr>
          <w:rFonts w:ascii="Arial" w:hAnsi="Arial" w:cs="Arial"/>
        </w:rPr>
        <w:t>FIRM</w:t>
      </w:r>
      <w:r w:rsidR="00A51DB7" w:rsidRPr="00D96C7C">
        <w:rPr>
          <w:rFonts w:ascii="Arial" w:hAnsi="Arial" w:cs="Arial"/>
        </w:rPr>
        <w:t xml:space="preserve"> </w:t>
      </w:r>
      <w:r w:rsidR="00DB6EC6" w:rsidRPr="00D96C7C">
        <w:rPr>
          <w:rFonts w:ascii="Arial" w:hAnsi="Arial" w:cs="Arial"/>
        </w:rPr>
        <w:t>(published</w:t>
      </w:r>
      <w:r w:rsidR="00A51DB7" w:rsidRPr="00D96C7C">
        <w:rPr>
          <w:rFonts w:ascii="Arial" w:hAnsi="Arial" w:cs="Arial"/>
        </w:rPr>
        <w:t xml:space="preserve"> </w:t>
      </w:r>
      <w:r w:rsidR="00DB6EC6" w:rsidRPr="00D96C7C">
        <w:rPr>
          <w:rFonts w:ascii="Arial" w:hAnsi="Arial" w:cs="Arial"/>
        </w:rPr>
        <w:t>separately)</w:t>
      </w:r>
      <w:r w:rsidR="00A51DB7" w:rsidRPr="00D96C7C">
        <w:rPr>
          <w:rFonts w:ascii="Arial" w:hAnsi="Arial" w:cs="Arial"/>
        </w:rPr>
        <w:t xml:space="preserve"> </w:t>
      </w:r>
      <w:r w:rsidR="00DB6EC6" w:rsidRPr="00D96C7C">
        <w:rPr>
          <w:rFonts w:ascii="Arial" w:hAnsi="Arial" w:cs="Arial"/>
        </w:rPr>
        <w:t>using</w:t>
      </w:r>
      <w:r w:rsidR="00A51DB7" w:rsidRPr="00D96C7C">
        <w:rPr>
          <w:rFonts w:ascii="Arial" w:hAnsi="Arial" w:cs="Arial"/>
        </w:rPr>
        <w:t xml:space="preserve"> </w:t>
      </w:r>
      <w:r w:rsidR="00DB6EC6" w:rsidRPr="00D96C7C">
        <w:rPr>
          <w:rFonts w:ascii="Arial" w:hAnsi="Arial" w:cs="Arial"/>
        </w:rPr>
        <w:t>the</w:t>
      </w:r>
      <w:r w:rsidR="00A51DB7" w:rsidRPr="00D96C7C">
        <w:rPr>
          <w:rFonts w:ascii="Arial" w:hAnsi="Arial" w:cs="Arial"/>
        </w:rPr>
        <w:t xml:space="preserve"> </w:t>
      </w:r>
      <w:r w:rsidR="00DB6EC6" w:rsidRPr="00D96C7C">
        <w:rPr>
          <w:rFonts w:ascii="Arial" w:hAnsi="Arial" w:cs="Arial"/>
        </w:rPr>
        <w:t>symbology</w:t>
      </w:r>
      <w:r w:rsidR="00A51DB7" w:rsidRPr="00D96C7C">
        <w:rPr>
          <w:rFonts w:ascii="Arial" w:hAnsi="Arial" w:cs="Arial"/>
        </w:rPr>
        <w:t xml:space="preserve"> </w:t>
      </w:r>
      <w:r w:rsidR="00DB6EC6" w:rsidRPr="00D96C7C">
        <w:rPr>
          <w:rFonts w:ascii="Arial" w:hAnsi="Arial" w:cs="Arial"/>
        </w:rPr>
        <w:t>described</w:t>
      </w:r>
      <w:r w:rsidR="00A51DB7" w:rsidRPr="00D96C7C">
        <w:rPr>
          <w:rFonts w:ascii="Arial" w:hAnsi="Arial" w:cs="Arial"/>
        </w:rPr>
        <w:t xml:space="preserve"> </w:t>
      </w:r>
      <w:r w:rsidR="00470050" w:rsidRPr="00D96C7C">
        <w:rPr>
          <w:rFonts w:ascii="Arial" w:hAnsi="Arial" w:cs="Arial"/>
        </w:rPr>
        <w:t>in</w:t>
      </w:r>
      <w:r w:rsidR="00705C9B">
        <w:rPr>
          <w:rFonts w:ascii="Arial" w:hAnsi="Arial" w:cs="Arial"/>
          <w:lang w:val="en-US"/>
        </w:rPr>
        <w:t xml:space="preserve"> Figure 3</w:t>
      </w:r>
      <w:r w:rsidR="00381E22" w:rsidRPr="00D96C7C">
        <w:rPr>
          <w:rFonts w:ascii="Arial" w:hAnsi="Arial" w:cs="Arial"/>
        </w:rPr>
        <w:t>.</w:t>
      </w:r>
      <w:r w:rsidR="00A51DB7" w:rsidRPr="00D96C7C">
        <w:rPr>
          <w:rFonts w:ascii="Arial" w:hAnsi="Arial" w:cs="Arial"/>
        </w:rPr>
        <w:t xml:space="preserve"> </w:t>
      </w:r>
      <w:r w:rsidR="00DB6EC6" w:rsidRPr="00D96C7C">
        <w:rPr>
          <w:rFonts w:ascii="Arial" w:hAnsi="Arial" w:cs="Arial"/>
        </w:rPr>
        <w:t>On</w:t>
      </w:r>
      <w:r w:rsidR="00A51DB7" w:rsidRPr="00D96C7C">
        <w:rPr>
          <w:rFonts w:ascii="Arial" w:hAnsi="Arial" w:cs="Arial"/>
        </w:rPr>
        <w:t xml:space="preserve"> </w:t>
      </w:r>
      <w:r w:rsidR="00331717" w:rsidRPr="00D96C7C">
        <w:rPr>
          <w:rFonts w:ascii="Arial" w:hAnsi="Arial" w:cs="Arial"/>
        </w:rPr>
        <w:t>the</w:t>
      </w:r>
      <w:r w:rsidR="00A51DB7" w:rsidRPr="00D96C7C">
        <w:rPr>
          <w:rFonts w:ascii="Arial" w:hAnsi="Arial" w:cs="Arial"/>
        </w:rPr>
        <w:t xml:space="preserve"> </w:t>
      </w:r>
      <w:r w:rsidR="00331717" w:rsidRPr="00D96C7C">
        <w:rPr>
          <w:rFonts w:ascii="Arial" w:hAnsi="Arial" w:cs="Arial"/>
        </w:rPr>
        <w:t>map</w:t>
      </w:r>
      <w:r w:rsidR="00DB6EC6" w:rsidRPr="00D96C7C">
        <w:rPr>
          <w:rFonts w:ascii="Arial" w:hAnsi="Arial" w:cs="Arial"/>
        </w:rPr>
        <w:t>,</w:t>
      </w:r>
      <w:r w:rsidR="00A51DB7" w:rsidRPr="00D96C7C">
        <w:rPr>
          <w:rFonts w:ascii="Arial" w:hAnsi="Arial" w:cs="Arial"/>
        </w:rPr>
        <w:t xml:space="preserve"> </w:t>
      </w:r>
      <w:r w:rsidR="00DB6EC6"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00DB6EC6" w:rsidRPr="00D96C7C">
        <w:rPr>
          <w:rFonts w:ascii="Arial" w:hAnsi="Arial" w:cs="Arial"/>
        </w:rPr>
        <w:t>floodplain</w:t>
      </w:r>
      <w:r w:rsidR="00A51DB7" w:rsidRPr="00D96C7C">
        <w:rPr>
          <w:rFonts w:ascii="Arial" w:hAnsi="Arial" w:cs="Arial"/>
        </w:rPr>
        <w:t xml:space="preserve"> </w:t>
      </w:r>
      <w:r w:rsidR="00DB6EC6" w:rsidRPr="00D96C7C">
        <w:rPr>
          <w:rFonts w:ascii="Arial" w:hAnsi="Arial" w:cs="Arial"/>
        </w:rPr>
        <w:t>corr</w:t>
      </w:r>
      <w:r w:rsidR="00A032A3" w:rsidRPr="00D96C7C">
        <w:rPr>
          <w:rFonts w:ascii="Arial" w:hAnsi="Arial" w:cs="Arial"/>
        </w:rPr>
        <w:t>esponds</w:t>
      </w:r>
      <w:r w:rsidR="00A51DB7" w:rsidRPr="00D96C7C">
        <w:rPr>
          <w:rFonts w:ascii="Arial" w:hAnsi="Arial" w:cs="Arial"/>
        </w:rPr>
        <w:t xml:space="preserve"> </w:t>
      </w:r>
      <w:r w:rsidR="00A032A3" w:rsidRPr="00D96C7C">
        <w:rPr>
          <w:rFonts w:ascii="Arial" w:hAnsi="Arial" w:cs="Arial"/>
        </w:rPr>
        <w:t>to</w:t>
      </w:r>
      <w:r w:rsidR="00A51DB7" w:rsidRPr="00D96C7C">
        <w:rPr>
          <w:rFonts w:ascii="Arial" w:hAnsi="Arial" w:cs="Arial"/>
        </w:rPr>
        <w:t xml:space="preserve"> </w:t>
      </w:r>
      <w:r w:rsidR="00A032A3" w:rsidRPr="00D96C7C">
        <w:rPr>
          <w:rFonts w:ascii="Arial" w:hAnsi="Arial" w:cs="Arial"/>
        </w:rPr>
        <w:t>the</w:t>
      </w:r>
      <w:r w:rsidR="00A51DB7" w:rsidRPr="00D96C7C">
        <w:rPr>
          <w:rFonts w:ascii="Arial" w:hAnsi="Arial" w:cs="Arial"/>
        </w:rPr>
        <w:t xml:space="preserve"> </w:t>
      </w:r>
      <w:r w:rsidR="00BE55C6" w:rsidRPr="00D96C7C">
        <w:rPr>
          <w:rFonts w:ascii="Arial" w:hAnsi="Arial" w:cs="Arial"/>
        </w:rPr>
        <w:t>SFHAs</w:t>
      </w:r>
      <w:r w:rsidR="00B14458" w:rsidRPr="00D96C7C">
        <w:rPr>
          <w:rFonts w:ascii="Arial" w:hAnsi="Arial" w:cs="Arial"/>
        </w:rPr>
        <w:t>.</w:t>
      </w:r>
      <w:r w:rsidR="00A51DB7" w:rsidRPr="00D96C7C">
        <w:rPr>
          <w:rFonts w:ascii="Arial" w:hAnsi="Arial" w:cs="Arial"/>
        </w:rPr>
        <w:t xml:space="preserve"> </w:t>
      </w:r>
      <w:r w:rsidR="00B14458" w:rsidRPr="00D96C7C">
        <w:rPr>
          <w:rFonts w:ascii="Arial" w:hAnsi="Arial" w:cs="Arial"/>
        </w:rPr>
        <w:t>The</w:t>
      </w:r>
      <w:r w:rsidR="00A51DB7" w:rsidRPr="00D96C7C">
        <w:rPr>
          <w:rFonts w:ascii="Arial" w:hAnsi="Arial" w:cs="Arial"/>
        </w:rPr>
        <w:t xml:space="preserve"> </w:t>
      </w:r>
      <w:r w:rsidR="00DB6EC6" w:rsidRPr="00D96C7C">
        <w:rPr>
          <w:rFonts w:ascii="Arial" w:hAnsi="Arial" w:cs="Arial"/>
        </w:rPr>
        <w:t>0.2</w:t>
      </w:r>
      <w:r w:rsidR="00D77366" w:rsidRPr="00D96C7C">
        <w:rPr>
          <w:rFonts w:ascii="Arial" w:hAnsi="Arial" w:cs="Arial"/>
        </w:rPr>
        <w:t>%</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00DB6EC6" w:rsidRPr="00D96C7C">
        <w:rPr>
          <w:rFonts w:ascii="Arial" w:hAnsi="Arial" w:cs="Arial"/>
        </w:rPr>
        <w:t>floodplain</w:t>
      </w:r>
      <w:r w:rsidR="00A51DB7" w:rsidRPr="00D96C7C">
        <w:rPr>
          <w:rFonts w:ascii="Arial" w:hAnsi="Arial" w:cs="Arial"/>
        </w:rPr>
        <w:t xml:space="preserve"> </w:t>
      </w:r>
      <w:r w:rsidR="00B14458" w:rsidRPr="00D96C7C">
        <w:rPr>
          <w:rFonts w:ascii="Arial" w:hAnsi="Arial" w:cs="Arial"/>
        </w:rPr>
        <w:t>shows</w:t>
      </w:r>
      <w:r w:rsidR="00A51DB7" w:rsidRPr="00D96C7C">
        <w:rPr>
          <w:rFonts w:ascii="Arial" w:hAnsi="Arial" w:cs="Arial"/>
        </w:rPr>
        <w:t xml:space="preserve"> </w:t>
      </w:r>
      <w:r w:rsidR="00B14458" w:rsidRPr="00D96C7C">
        <w:rPr>
          <w:rFonts w:ascii="Arial" w:hAnsi="Arial" w:cs="Arial"/>
        </w:rPr>
        <w:t>areas</w:t>
      </w:r>
      <w:r w:rsidR="00A51DB7" w:rsidRPr="00D96C7C">
        <w:rPr>
          <w:rFonts w:ascii="Arial" w:hAnsi="Arial" w:cs="Arial"/>
        </w:rPr>
        <w:t xml:space="preserve"> </w:t>
      </w:r>
      <w:r w:rsidR="00B14458" w:rsidRPr="00D96C7C">
        <w:rPr>
          <w:rFonts w:ascii="Arial" w:hAnsi="Arial" w:cs="Arial"/>
        </w:rPr>
        <w:t>that,</w:t>
      </w:r>
      <w:r w:rsidR="00A51DB7" w:rsidRPr="00D96C7C">
        <w:rPr>
          <w:rFonts w:ascii="Arial" w:hAnsi="Arial" w:cs="Arial"/>
        </w:rPr>
        <w:t xml:space="preserve"> </w:t>
      </w:r>
      <w:r w:rsidR="00B14458" w:rsidRPr="00D96C7C">
        <w:rPr>
          <w:rFonts w:ascii="Arial" w:hAnsi="Arial" w:cs="Arial"/>
        </w:rPr>
        <w:t>although</w:t>
      </w:r>
      <w:r w:rsidR="00A51DB7" w:rsidRPr="00D96C7C">
        <w:rPr>
          <w:rFonts w:ascii="Arial" w:hAnsi="Arial" w:cs="Arial"/>
        </w:rPr>
        <w:t xml:space="preserve"> </w:t>
      </w:r>
      <w:r w:rsidR="00B14458" w:rsidRPr="00D96C7C">
        <w:rPr>
          <w:rFonts w:ascii="Arial" w:hAnsi="Arial" w:cs="Arial"/>
        </w:rPr>
        <w:t>out</w:t>
      </w:r>
      <w:r w:rsidR="00A51DB7" w:rsidRPr="00D96C7C">
        <w:rPr>
          <w:rFonts w:ascii="Arial" w:hAnsi="Arial" w:cs="Arial"/>
        </w:rPr>
        <w:t xml:space="preserve"> </w:t>
      </w:r>
      <w:r w:rsidR="00B14458" w:rsidRPr="00D96C7C">
        <w:rPr>
          <w:rFonts w:ascii="Arial" w:hAnsi="Arial" w:cs="Arial"/>
        </w:rPr>
        <w:t>of</w:t>
      </w:r>
      <w:r w:rsidR="00A51DB7" w:rsidRPr="00D96C7C">
        <w:rPr>
          <w:rFonts w:ascii="Arial" w:hAnsi="Arial" w:cs="Arial"/>
        </w:rPr>
        <w:t xml:space="preserve"> </w:t>
      </w:r>
      <w:r w:rsidR="00B14458" w:rsidRPr="00D96C7C">
        <w:rPr>
          <w:rFonts w:ascii="Arial" w:hAnsi="Arial" w:cs="Arial"/>
        </w:rPr>
        <w:t>the</w:t>
      </w:r>
      <w:r w:rsidR="00A51DB7" w:rsidRPr="00D96C7C">
        <w:rPr>
          <w:rFonts w:ascii="Arial" w:hAnsi="Arial" w:cs="Arial"/>
        </w:rPr>
        <w:t xml:space="preserve"> </w:t>
      </w:r>
      <w:r w:rsidR="00B14458" w:rsidRPr="00D96C7C">
        <w:rPr>
          <w:rFonts w:ascii="Arial" w:hAnsi="Arial" w:cs="Arial"/>
        </w:rPr>
        <w:t>regulatory</w:t>
      </w:r>
      <w:r w:rsidR="00A51DB7" w:rsidRPr="00D96C7C">
        <w:rPr>
          <w:rFonts w:ascii="Arial" w:hAnsi="Arial" w:cs="Arial"/>
        </w:rPr>
        <w:t xml:space="preserve"> </w:t>
      </w:r>
      <w:r w:rsidR="00B14458" w:rsidRPr="00D96C7C">
        <w:rPr>
          <w:rFonts w:ascii="Arial" w:hAnsi="Arial" w:cs="Arial"/>
        </w:rPr>
        <w:t>floodplain,</w:t>
      </w:r>
      <w:r w:rsidR="00A51DB7" w:rsidRPr="00D96C7C">
        <w:rPr>
          <w:rFonts w:ascii="Arial" w:hAnsi="Arial" w:cs="Arial"/>
        </w:rPr>
        <w:t xml:space="preserve"> </w:t>
      </w:r>
      <w:r w:rsidR="00B14458" w:rsidRPr="00D96C7C">
        <w:rPr>
          <w:rFonts w:ascii="Arial" w:hAnsi="Arial" w:cs="Arial"/>
        </w:rPr>
        <w:t>are</w:t>
      </w:r>
      <w:r w:rsidR="00A51DB7" w:rsidRPr="00D96C7C">
        <w:rPr>
          <w:rFonts w:ascii="Arial" w:hAnsi="Arial" w:cs="Arial"/>
        </w:rPr>
        <w:t xml:space="preserve"> </w:t>
      </w:r>
      <w:r w:rsidR="00B14458" w:rsidRPr="00D96C7C">
        <w:rPr>
          <w:rFonts w:ascii="Arial" w:hAnsi="Arial" w:cs="Arial"/>
        </w:rPr>
        <w:t>still</w:t>
      </w:r>
      <w:r w:rsidR="00A51DB7" w:rsidRPr="00D96C7C">
        <w:rPr>
          <w:rFonts w:ascii="Arial" w:hAnsi="Arial" w:cs="Arial"/>
        </w:rPr>
        <w:t xml:space="preserve"> </w:t>
      </w:r>
      <w:r w:rsidR="00B14458" w:rsidRPr="00D96C7C">
        <w:rPr>
          <w:rFonts w:ascii="Arial" w:hAnsi="Arial" w:cs="Arial"/>
        </w:rPr>
        <w:t>subject</w:t>
      </w:r>
      <w:r w:rsidR="00A51DB7" w:rsidRPr="00D96C7C">
        <w:rPr>
          <w:rFonts w:ascii="Arial" w:hAnsi="Arial" w:cs="Arial"/>
        </w:rPr>
        <w:t xml:space="preserve"> </w:t>
      </w:r>
      <w:r w:rsidR="00B14458" w:rsidRPr="00D96C7C">
        <w:rPr>
          <w:rFonts w:ascii="Arial" w:hAnsi="Arial" w:cs="Arial"/>
        </w:rPr>
        <w:t>to</w:t>
      </w:r>
      <w:r w:rsidR="00A51DB7" w:rsidRPr="00D96C7C">
        <w:rPr>
          <w:rFonts w:ascii="Arial" w:hAnsi="Arial" w:cs="Arial"/>
        </w:rPr>
        <w:t xml:space="preserve"> </w:t>
      </w:r>
      <w:r w:rsidR="00B14458" w:rsidRPr="00D96C7C">
        <w:rPr>
          <w:rFonts w:ascii="Arial" w:hAnsi="Arial" w:cs="Arial"/>
        </w:rPr>
        <w:t>flood</w:t>
      </w:r>
      <w:r w:rsidR="00A51DB7" w:rsidRPr="00D96C7C">
        <w:rPr>
          <w:rFonts w:ascii="Arial" w:hAnsi="Arial" w:cs="Arial"/>
        </w:rPr>
        <w:t xml:space="preserve"> </w:t>
      </w:r>
      <w:r w:rsidR="00B14458" w:rsidRPr="00D96C7C">
        <w:rPr>
          <w:rFonts w:ascii="Arial" w:hAnsi="Arial" w:cs="Arial"/>
        </w:rPr>
        <w:t>hazards</w:t>
      </w:r>
      <w:r w:rsidR="001F1DF0" w:rsidRPr="00D96C7C">
        <w:rPr>
          <w:rFonts w:ascii="Arial" w:hAnsi="Arial" w:cs="Arial"/>
        </w:rPr>
        <w:t>.</w:t>
      </w:r>
    </w:p>
    <w:p w:rsidR="00B14458" w:rsidRPr="00D96C7C" w:rsidRDefault="00B14458" w:rsidP="002F2D98">
      <w:pPr>
        <w:pStyle w:val="BodyText"/>
        <w:widowControl/>
        <w:rPr>
          <w:rFonts w:ascii="Arial" w:hAnsi="Arial" w:cs="Arial"/>
        </w:rPr>
      </w:pPr>
    </w:p>
    <w:p w:rsidR="00DB6EC6" w:rsidRPr="00D96C7C" w:rsidRDefault="00DB6EC6" w:rsidP="002F2D98">
      <w:pPr>
        <w:pStyle w:val="BodyText"/>
        <w:widowControl/>
        <w:rPr>
          <w:rFonts w:ascii="Arial" w:hAnsi="Arial" w:cs="Arial"/>
          <w:lang w:val="en-US"/>
        </w:rPr>
      </w:pPr>
      <w:r w:rsidRPr="00D96C7C">
        <w:rPr>
          <w:rFonts w:ascii="Arial" w:hAnsi="Arial" w:cs="Arial"/>
        </w:rPr>
        <w:t>Small</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within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lie</w:t>
      </w:r>
      <w:r w:rsidR="00A51DB7" w:rsidRPr="00D96C7C">
        <w:rPr>
          <w:rFonts w:ascii="Arial" w:hAnsi="Arial" w:cs="Arial"/>
        </w:rPr>
        <w:t xml:space="preserve"> </w:t>
      </w:r>
      <w:r w:rsidRPr="00D96C7C">
        <w:rPr>
          <w:rFonts w:ascii="Arial" w:hAnsi="Arial" w:cs="Arial"/>
        </w:rPr>
        <w:t>above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but</w:t>
      </w:r>
      <w:r w:rsidR="00A51DB7" w:rsidRPr="00D96C7C">
        <w:rPr>
          <w:rFonts w:ascii="Arial" w:hAnsi="Arial" w:cs="Arial"/>
        </w:rPr>
        <w:t xml:space="preserve"> </w:t>
      </w:r>
      <w:r w:rsidRPr="00D96C7C">
        <w:rPr>
          <w:rFonts w:ascii="Arial" w:hAnsi="Arial" w:cs="Arial"/>
        </w:rPr>
        <w:t>cannot</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due</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limitations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scale</w:t>
      </w:r>
      <w:r w:rsidR="00A51DB7" w:rsidRPr="00D96C7C">
        <w:rPr>
          <w:rFonts w:ascii="Arial" w:hAnsi="Arial" w:cs="Arial"/>
        </w:rPr>
        <w:t xml:space="preserve"> </w:t>
      </w:r>
      <w:r w:rsidRPr="00D96C7C">
        <w:rPr>
          <w:rFonts w:ascii="Arial" w:hAnsi="Arial" w:cs="Arial"/>
        </w:rPr>
        <w:t>and/or</w:t>
      </w:r>
      <w:r w:rsidR="00A51DB7" w:rsidRPr="00D96C7C">
        <w:rPr>
          <w:rFonts w:ascii="Arial" w:hAnsi="Arial" w:cs="Arial"/>
        </w:rPr>
        <w:t xml:space="preserve"> </w:t>
      </w:r>
      <w:r w:rsidRPr="00D96C7C">
        <w:rPr>
          <w:rFonts w:ascii="Arial" w:hAnsi="Arial" w:cs="Arial"/>
        </w:rPr>
        <w:t>lack</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detailed</w:t>
      </w:r>
      <w:r w:rsidR="00A51DB7" w:rsidRPr="00D96C7C">
        <w:rPr>
          <w:rFonts w:ascii="Arial" w:hAnsi="Arial" w:cs="Arial"/>
        </w:rPr>
        <w:t xml:space="preserve"> </w:t>
      </w:r>
      <w:r w:rsidRPr="00D96C7C">
        <w:rPr>
          <w:rFonts w:ascii="Arial" w:hAnsi="Arial" w:cs="Arial"/>
        </w:rPr>
        <w:t>topographic</w:t>
      </w:r>
      <w:r w:rsidR="00A51DB7" w:rsidRPr="00D96C7C">
        <w:rPr>
          <w:rFonts w:ascii="Arial" w:hAnsi="Arial" w:cs="Arial"/>
        </w:rPr>
        <w:t xml:space="preserve"> </w:t>
      </w:r>
      <w:r w:rsidRPr="00D96C7C">
        <w:rPr>
          <w:rFonts w:ascii="Arial" w:hAnsi="Arial" w:cs="Arial"/>
        </w:rPr>
        <w:t>data.</w:t>
      </w:r>
      <w:r w:rsidR="00A51DB7" w:rsidRPr="00355006">
        <w:rPr>
          <w:rFonts w:ascii="Arial" w:hAnsi="Arial" w:cs="Arial"/>
        </w:rPr>
        <w:t xml:space="preserve"> </w:t>
      </w:r>
      <w:r w:rsidR="00EB1E71" w:rsidRPr="00D96C7C">
        <w:rPr>
          <w:rFonts w:ascii="Arial" w:hAnsi="Arial" w:cs="Arial"/>
        </w:rPr>
        <w:t>The</w:t>
      </w:r>
      <w:r w:rsidR="00A51DB7" w:rsidRPr="00D96C7C">
        <w:rPr>
          <w:rFonts w:ascii="Arial" w:hAnsi="Arial" w:cs="Arial"/>
        </w:rPr>
        <w:t xml:space="preserve"> </w:t>
      </w:r>
      <w:r w:rsidR="00EB1E71" w:rsidRPr="00D96C7C">
        <w:rPr>
          <w:rFonts w:ascii="Arial" w:hAnsi="Arial" w:cs="Arial"/>
        </w:rPr>
        <w:t>procedures</w:t>
      </w:r>
      <w:r w:rsidR="00A51DB7" w:rsidRPr="00D96C7C">
        <w:rPr>
          <w:rFonts w:ascii="Arial" w:hAnsi="Arial" w:cs="Arial"/>
        </w:rPr>
        <w:t xml:space="preserve"> </w:t>
      </w:r>
      <w:r w:rsidR="00EB1E71" w:rsidRPr="00D96C7C">
        <w:rPr>
          <w:rFonts w:ascii="Arial" w:hAnsi="Arial" w:cs="Arial"/>
        </w:rPr>
        <w:t>to</w:t>
      </w:r>
      <w:r w:rsidR="00A51DB7" w:rsidRPr="00D96C7C">
        <w:rPr>
          <w:rFonts w:ascii="Arial" w:hAnsi="Arial" w:cs="Arial"/>
        </w:rPr>
        <w:t xml:space="preserve"> </w:t>
      </w:r>
      <w:r w:rsidR="00EB1E71" w:rsidRPr="00D96C7C">
        <w:rPr>
          <w:rFonts w:ascii="Arial" w:hAnsi="Arial" w:cs="Arial"/>
        </w:rPr>
        <w:t>remove</w:t>
      </w:r>
      <w:r w:rsidR="00A51DB7" w:rsidRPr="00D96C7C">
        <w:rPr>
          <w:rFonts w:ascii="Arial" w:hAnsi="Arial" w:cs="Arial"/>
        </w:rPr>
        <w:t xml:space="preserve"> </w:t>
      </w:r>
      <w:r w:rsidR="00EB1E71" w:rsidRPr="00D96C7C">
        <w:rPr>
          <w:rFonts w:ascii="Arial" w:hAnsi="Arial" w:cs="Arial"/>
        </w:rPr>
        <w:t>these</w:t>
      </w:r>
      <w:r w:rsidR="00A51DB7" w:rsidRPr="00D96C7C">
        <w:rPr>
          <w:rFonts w:ascii="Arial" w:hAnsi="Arial" w:cs="Arial"/>
        </w:rPr>
        <w:t xml:space="preserve"> </w:t>
      </w:r>
      <w:r w:rsidR="00EB1E71" w:rsidRPr="00D96C7C">
        <w:rPr>
          <w:rFonts w:ascii="Arial" w:hAnsi="Arial" w:cs="Arial"/>
        </w:rPr>
        <w:t>areas</w:t>
      </w:r>
      <w:r w:rsidR="00A51DB7" w:rsidRPr="00D96C7C">
        <w:rPr>
          <w:rFonts w:ascii="Arial" w:hAnsi="Arial" w:cs="Arial"/>
        </w:rPr>
        <w:t xml:space="preserve"> </w:t>
      </w:r>
      <w:r w:rsidR="00EB1E71" w:rsidRPr="00D96C7C">
        <w:rPr>
          <w:rFonts w:ascii="Arial" w:hAnsi="Arial" w:cs="Arial"/>
        </w:rPr>
        <w:t>from</w:t>
      </w:r>
      <w:r w:rsidR="00A51DB7" w:rsidRPr="00D96C7C">
        <w:rPr>
          <w:rFonts w:ascii="Arial" w:hAnsi="Arial" w:cs="Arial"/>
        </w:rPr>
        <w:t xml:space="preserve"> </w:t>
      </w:r>
      <w:r w:rsidR="00EB1E71" w:rsidRPr="00D96C7C">
        <w:rPr>
          <w:rFonts w:ascii="Arial" w:hAnsi="Arial" w:cs="Arial"/>
        </w:rPr>
        <w:t>the</w:t>
      </w:r>
      <w:r w:rsidR="00A51DB7" w:rsidRPr="00D96C7C">
        <w:rPr>
          <w:rFonts w:ascii="Arial" w:hAnsi="Arial" w:cs="Arial"/>
        </w:rPr>
        <w:t xml:space="preserve"> </w:t>
      </w:r>
      <w:r w:rsidR="00EB1E71" w:rsidRPr="00D96C7C">
        <w:rPr>
          <w:rFonts w:ascii="Arial" w:hAnsi="Arial" w:cs="Arial"/>
        </w:rPr>
        <w:t>SFHA</w:t>
      </w:r>
      <w:r w:rsidR="00A51DB7" w:rsidRPr="00D96C7C">
        <w:rPr>
          <w:rFonts w:ascii="Arial" w:hAnsi="Arial" w:cs="Arial"/>
        </w:rPr>
        <w:t xml:space="preserve"> </w:t>
      </w:r>
      <w:r w:rsidR="00EB1E71" w:rsidRPr="00D96C7C">
        <w:rPr>
          <w:rFonts w:ascii="Arial" w:hAnsi="Arial" w:cs="Arial"/>
        </w:rPr>
        <w:t>are</w:t>
      </w:r>
      <w:r w:rsidR="00A51DB7" w:rsidRPr="00D96C7C">
        <w:rPr>
          <w:rFonts w:ascii="Arial" w:hAnsi="Arial" w:cs="Arial"/>
        </w:rPr>
        <w:t xml:space="preserve"> </w:t>
      </w:r>
      <w:r w:rsidR="00EB1E71" w:rsidRPr="00D96C7C">
        <w:rPr>
          <w:rFonts w:ascii="Arial" w:hAnsi="Arial" w:cs="Arial"/>
        </w:rPr>
        <w:t>described</w:t>
      </w:r>
      <w:r w:rsidR="00A51DB7" w:rsidRPr="00D96C7C">
        <w:rPr>
          <w:rFonts w:ascii="Arial" w:hAnsi="Arial" w:cs="Arial"/>
        </w:rPr>
        <w:t xml:space="preserve"> </w:t>
      </w:r>
      <w:r w:rsidR="00EB1E71" w:rsidRPr="00D96C7C">
        <w:rPr>
          <w:rFonts w:ascii="Arial" w:hAnsi="Arial" w:cs="Arial"/>
        </w:rPr>
        <w:t>in</w:t>
      </w:r>
      <w:r w:rsidR="00A51DB7" w:rsidRPr="00D96C7C">
        <w:rPr>
          <w:rFonts w:ascii="Arial" w:hAnsi="Arial" w:cs="Arial"/>
        </w:rPr>
        <w:t xml:space="preserve"> </w:t>
      </w:r>
      <w:r w:rsidR="00EB1E71" w:rsidRPr="00D96C7C">
        <w:rPr>
          <w:rFonts w:ascii="Arial" w:hAnsi="Arial" w:cs="Arial"/>
        </w:rPr>
        <w:t>Section</w:t>
      </w:r>
      <w:r w:rsidR="00A51DB7" w:rsidRPr="00D96C7C">
        <w:rPr>
          <w:rFonts w:ascii="Arial" w:hAnsi="Arial" w:cs="Arial"/>
        </w:rPr>
        <w:t xml:space="preserve"> </w:t>
      </w:r>
      <w:r w:rsidR="00EB1E71" w:rsidRPr="00D96C7C">
        <w:rPr>
          <w:rFonts w:ascii="Arial" w:hAnsi="Arial" w:cs="Arial"/>
        </w:rPr>
        <w:t>6.5</w:t>
      </w:r>
      <w:r w:rsidR="00A51DB7" w:rsidRPr="00D96C7C">
        <w:rPr>
          <w:rFonts w:ascii="Arial" w:hAnsi="Arial" w:cs="Arial"/>
        </w:rPr>
        <w:t xml:space="preserve"> </w:t>
      </w:r>
      <w:r w:rsidR="00EB1E71" w:rsidRPr="00D96C7C">
        <w:rPr>
          <w:rFonts w:ascii="Arial" w:hAnsi="Arial" w:cs="Arial"/>
        </w:rPr>
        <w:t>of</w:t>
      </w:r>
      <w:r w:rsidR="00A51DB7" w:rsidRPr="00D96C7C">
        <w:rPr>
          <w:rFonts w:ascii="Arial" w:hAnsi="Arial" w:cs="Arial"/>
        </w:rPr>
        <w:t xml:space="preserve"> </w:t>
      </w:r>
      <w:r w:rsidR="00EB1E71"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EB1E71" w:rsidRPr="00D96C7C">
        <w:rPr>
          <w:rFonts w:ascii="Arial" w:hAnsi="Arial" w:cs="Arial"/>
        </w:rPr>
        <w:t>.</w:t>
      </w:r>
    </w:p>
    <w:p w:rsidR="00BD47BF" w:rsidRDefault="00BD47BF" w:rsidP="002F2D98">
      <w:pPr>
        <w:pStyle w:val="BodyText"/>
        <w:widowControl/>
        <w:rPr>
          <w:lang w:val="en-US"/>
        </w:rPr>
        <w:sectPr w:rsidR="00BD47BF" w:rsidSect="000522BA">
          <w:headerReference w:type="default" r:id="rId80"/>
          <w:footerReference w:type="default" r:id="rId81"/>
          <w:endnotePr>
            <w:numFmt w:val="decimal"/>
          </w:endnotePr>
          <w:type w:val="continuous"/>
          <w:pgSz w:w="12240" w:h="15840" w:code="1"/>
          <w:pgMar w:top="1440" w:right="1440" w:bottom="1440" w:left="1440" w:header="1440" w:footer="720" w:gutter="0"/>
          <w:cols w:space="720"/>
          <w:noEndnote/>
        </w:sectPr>
      </w:pPr>
    </w:p>
    <w:p w:rsidR="00F83427" w:rsidRPr="00F83427" w:rsidRDefault="00F83427" w:rsidP="00F83427">
      <w:pPr>
        <w:pStyle w:val="Caption"/>
        <w:spacing w:before="0"/>
      </w:pPr>
      <w:bookmarkStart w:id="23" w:name="_Toc525806663"/>
      <w:bookmarkStart w:id="24" w:name="_Ref275181315"/>
      <w:r>
        <w:t xml:space="preserve">Table </w:t>
      </w:r>
      <w:r w:rsidR="004B39E4">
        <w:fldChar w:fldCharType="begin"/>
      </w:r>
      <w:r w:rsidR="004B39E4">
        <w:instrText xml:space="preserve"> SEQ Table \* ARABIC </w:instrText>
      </w:r>
      <w:r w:rsidR="004B39E4">
        <w:fldChar w:fldCharType="separate"/>
      </w:r>
      <w:r w:rsidR="00B059F9">
        <w:rPr>
          <w:noProof/>
        </w:rPr>
        <w:t>2</w:t>
      </w:r>
      <w:r w:rsidR="004B39E4">
        <w:rPr>
          <w:noProof/>
        </w:rPr>
        <w:fldChar w:fldCharType="end"/>
      </w:r>
      <w:r>
        <w:t>: Flooding Sources Included in this FIS Report</w:t>
      </w:r>
      <w:bookmarkEnd w:id="23"/>
    </w:p>
    <w:tbl>
      <w:tblPr>
        <w:tblW w:w="14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1939"/>
        <w:gridCol w:w="2218"/>
        <w:gridCol w:w="2315"/>
        <w:gridCol w:w="2487"/>
        <w:gridCol w:w="1006"/>
        <w:gridCol w:w="1072"/>
        <w:gridCol w:w="996"/>
        <w:gridCol w:w="961"/>
        <w:gridCol w:w="12"/>
        <w:gridCol w:w="696"/>
        <w:gridCol w:w="861"/>
      </w:tblGrid>
      <w:tr w:rsidR="00DD1F30" w:rsidRPr="00381E22" w:rsidDel="008D2B95" w:rsidTr="007042A4">
        <w:trPr>
          <w:cantSplit/>
          <w:trHeight w:val="720"/>
          <w:tblHeader/>
          <w:jc w:val="center"/>
        </w:trPr>
        <w:tc>
          <w:tcPr>
            <w:tcW w:w="666" w:type="pct"/>
            <w:shd w:val="clear" w:color="auto" w:fill="E0E0E0"/>
            <w:vAlign w:val="bottom"/>
          </w:tcPr>
          <w:bookmarkEnd w:id="24"/>
          <w:p w:rsidR="00BD47BF" w:rsidRPr="00F4413E" w:rsidRDefault="00BD47BF" w:rsidP="00372B1B">
            <w:pPr>
              <w:spacing w:before="60" w:after="60"/>
              <w:jc w:val="left"/>
              <w:rPr>
                <w:rFonts w:cs="Arial"/>
                <w:sz w:val="20"/>
              </w:rPr>
            </w:pPr>
            <w:r w:rsidRPr="00F4413E">
              <w:rPr>
                <w:rFonts w:cs="Arial"/>
                <w:sz w:val="20"/>
              </w:rPr>
              <w:t>Flooding Source</w:t>
            </w:r>
          </w:p>
        </w:tc>
        <w:tc>
          <w:tcPr>
            <w:tcW w:w="762" w:type="pct"/>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Community</w:t>
            </w:r>
          </w:p>
        </w:tc>
        <w:tc>
          <w:tcPr>
            <w:tcW w:w="795" w:type="pct"/>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Downstream Limit</w:t>
            </w:r>
          </w:p>
        </w:tc>
        <w:tc>
          <w:tcPr>
            <w:tcW w:w="854" w:type="pct"/>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Upstream Limit</w:t>
            </w:r>
          </w:p>
        </w:tc>
        <w:tc>
          <w:tcPr>
            <w:tcW w:w="345" w:type="pct"/>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HUC-8 Sub-Basin(s)</w:t>
            </w:r>
          </w:p>
        </w:tc>
        <w:tc>
          <w:tcPr>
            <w:tcW w:w="368" w:type="pct"/>
            <w:shd w:val="clear" w:color="auto" w:fill="E0E0E0"/>
            <w:vAlign w:val="bottom"/>
          </w:tcPr>
          <w:p w:rsidR="00BD47BF" w:rsidRPr="00F4413E" w:rsidDel="00455509" w:rsidRDefault="00BD47BF" w:rsidP="00EF07E5">
            <w:pPr>
              <w:spacing w:before="60" w:after="60"/>
              <w:jc w:val="center"/>
              <w:rPr>
                <w:rFonts w:cs="Arial"/>
                <w:sz w:val="20"/>
              </w:rPr>
            </w:pPr>
            <w:r w:rsidRPr="00F4413E">
              <w:rPr>
                <w:rFonts w:cs="Arial"/>
                <w:sz w:val="20"/>
              </w:rPr>
              <w:t>Length (mi) (streams or coastlines)</w:t>
            </w:r>
          </w:p>
        </w:tc>
        <w:tc>
          <w:tcPr>
            <w:tcW w:w="342" w:type="pct"/>
            <w:shd w:val="clear" w:color="auto" w:fill="E0E0E0"/>
            <w:vAlign w:val="bottom"/>
          </w:tcPr>
          <w:p w:rsidR="00BD47BF" w:rsidRPr="00F4413E" w:rsidDel="00455509" w:rsidRDefault="00BD47BF" w:rsidP="00920455">
            <w:pPr>
              <w:spacing w:before="60" w:after="60"/>
              <w:jc w:val="center"/>
              <w:rPr>
                <w:rFonts w:cs="Arial"/>
                <w:sz w:val="20"/>
              </w:rPr>
            </w:pPr>
            <w:r w:rsidRPr="00F4413E">
              <w:rPr>
                <w:rFonts w:cs="Arial"/>
                <w:sz w:val="20"/>
              </w:rPr>
              <w:t>Area (mi</w:t>
            </w:r>
            <w:r w:rsidRPr="00F4413E">
              <w:rPr>
                <w:rFonts w:cs="Arial"/>
                <w:sz w:val="20"/>
                <w:vertAlign w:val="superscript"/>
              </w:rPr>
              <w:t>2</w:t>
            </w:r>
            <w:r w:rsidRPr="00F4413E">
              <w:rPr>
                <w:rFonts w:cs="Arial"/>
                <w:sz w:val="20"/>
              </w:rPr>
              <w:t>) (estuaries or ponding)</w:t>
            </w:r>
          </w:p>
        </w:tc>
        <w:tc>
          <w:tcPr>
            <w:tcW w:w="334" w:type="pct"/>
            <w:gridSpan w:val="2"/>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Floodway (Y/N)</w:t>
            </w:r>
          </w:p>
        </w:tc>
        <w:tc>
          <w:tcPr>
            <w:tcW w:w="239" w:type="pct"/>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Zone shown on FIRM</w:t>
            </w:r>
          </w:p>
        </w:tc>
        <w:tc>
          <w:tcPr>
            <w:tcW w:w="296" w:type="pct"/>
            <w:shd w:val="clear" w:color="auto" w:fill="E0E0E0"/>
            <w:vAlign w:val="bottom"/>
          </w:tcPr>
          <w:p w:rsidR="00BD47BF" w:rsidRPr="00F4413E" w:rsidRDefault="00BD47BF" w:rsidP="00920455">
            <w:pPr>
              <w:spacing w:before="60" w:after="60"/>
              <w:jc w:val="center"/>
              <w:rPr>
                <w:rFonts w:cs="Arial"/>
                <w:sz w:val="20"/>
              </w:rPr>
            </w:pPr>
            <w:r w:rsidRPr="00F4413E">
              <w:rPr>
                <w:rFonts w:cs="Arial"/>
                <w:sz w:val="20"/>
              </w:rPr>
              <w:t>Date of Analysis</w:t>
            </w:r>
          </w:p>
        </w:tc>
      </w:tr>
      <w:tr w:rsidR="006A447E" w:rsidRPr="00381E22" w:rsidTr="007042A4">
        <w:trPr>
          <w:cantSplit/>
          <w:trHeight w:val="432"/>
          <w:jc w:val="center"/>
        </w:trPr>
        <w:tc>
          <w:tcPr>
            <w:tcW w:w="666" w:type="pct"/>
            <w:vAlign w:val="center"/>
          </w:tcPr>
          <w:p w:rsidR="006A447E" w:rsidRPr="00F4413E" w:rsidRDefault="006A447E" w:rsidP="00372B1B">
            <w:pPr>
              <w:spacing w:before="60" w:after="60"/>
              <w:jc w:val="left"/>
              <w:rPr>
                <w:rFonts w:cs="Arial"/>
                <w:iCs/>
                <w:sz w:val="20"/>
              </w:rPr>
            </w:pPr>
            <w:r>
              <w:rPr>
                <w:rFonts w:cs="Arial"/>
                <w:iCs/>
                <w:sz w:val="20"/>
              </w:rPr>
              <w:t>Adams Pond</w:t>
            </w:r>
          </w:p>
        </w:tc>
        <w:tc>
          <w:tcPr>
            <w:tcW w:w="762" w:type="pct"/>
            <w:vAlign w:val="center"/>
          </w:tcPr>
          <w:p w:rsidR="006A447E" w:rsidRPr="00F4413E" w:rsidRDefault="006A447E">
            <w:pPr>
              <w:spacing w:before="60" w:after="60"/>
              <w:jc w:val="left"/>
              <w:rPr>
                <w:rFonts w:cs="Arial"/>
                <w:sz w:val="20"/>
              </w:rPr>
            </w:pPr>
            <w:r>
              <w:rPr>
                <w:rFonts w:cs="Arial"/>
                <w:sz w:val="20"/>
              </w:rPr>
              <w:t>Derry</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6A447E" w:rsidRDefault="006A447E">
            <w:pPr>
              <w:spacing w:before="60" w:after="60"/>
              <w:jc w:val="left"/>
              <w:rPr>
                <w:rFonts w:cs="Arial"/>
                <w:sz w:val="20"/>
              </w:rPr>
            </w:pPr>
            <w:r w:rsidRPr="00F4413E">
              <w:rPr>
                <w:rFonts w:cs="Arial"/>
                <w:sz w:val="20"/>
              </w:rPr>
              <w:t>Entire Shoreline</w:t>
            </w:r>
          </w:p>
        </w:tc>
        <w:tc>
          <w:tcPr>
            <w:tcW w:w="854" w:type="pct"/>
            <w:vAlign w:val="center"/>
          </w:tcPr>
          <w:p w:rsidR="006A447E" w:rsidRPr="00F4413E" w:rsidRDefault="006A447E" w:rsidP="00920455">
            <w:pPr>
              <w:spacing w:before="60" w:after="60"/>
              <w:jc w:val="left"/>
              <w:rPr>
                <w:rFonts w:cs="Arial"/>
                <w:sz w:val="20"/>
              </w:rPr>
            </w:pPr>
            <w:r w:rsidRPr="00F4413E">
              <w:rPr>
                <w:rFonts w:cs="Arial"/>
                <w:sz w:val="20"/>
              </w:rPr>
              <w:t>Entire Shoreline</w:t>
            </w:r>
          </w:p>
        </w:tc>
        <w:tc>
          <w:tcPr>
            <w:tcW w:w="345" w:type="pct"/>
            <w:vAlign w:val="center"/>
          </w:tcPr>
          <w:p w:rsidR="006A447E" w:rsidRPr="00F4413E" w:rsidRDefault="006A447E" w:rsidP="006A447E">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6A447E" w:rsidRPr="00F4413E" w:rsidRDefault="006A447E" w:rsidP="00920455">
            <w:pPr>
              <w:spacing w:before="60" w:after="60"/>
              <w:jc w:val="center"/>
              <w:rPr>
                <w:rFonts w:cs="Arial"/>
                <w:sz w:val="20"/>
              </w:rPr>
            </w:pPr>
          </w:p>
        </w:tc>
        <w:tc>
          <w:tcPr>
            <w:tcW w:w="342" w:type="pct"/>
            <w:vAlign w:val="center"/>
          </w:tcPr>
          <w:p w:rsidR="006A447E" w:rsidRPr="00F4413E" w:rsidRDefault="00C67004" w:rsidP="007841D8">
            <w:pPr>
              <w:spacing w:before="60" w:after="60"/>
              <w:jc w:val="center"/>
              <w:rPr>
                <w:rFonts w:cs="Arial"/>
                <w:sz w:val="20"/>
              </w:rPr>
            </w:pPr>
            <w:r>
              <w:rPr>
                <w:rFonts w:cs="Arial"/>
                <w:sz w:val="20"/>
              </w:rPr>
              <w:t>0.</w:t>
            </w:r>
            <w:r w:rsidR="007841D8">
              <w:rPr>
                <w:rFonts w:cs="Arial"/>
                <w:sz w:val="20"/>
              </w:rPr>
              <w:t>04</w:t>
            </w:r>
          </w:p>
        </w:tc>
        <w:tc>
          <w:tcPr>
            <w:tcW w:w="334" w:type="pct"/>
            <w:gridSpan w:val="2"/>
            <w:vAlign w:val="center"/>
          </w:tcPr>
          <w:p w:rsidR="006A447E" w:rsidRPr="00F4413E" w:rsidRDefault="006A447E" w:rsidP="00920455">
            <w:pPr>
              <w:spacing w:before="60" w:after="60"/>
              <w:jc w:val="center"/>
              <w:rPr>
                <w:rFonts w:cs="Arial"/>
                <w:sz w:val="20"/>
              </w:rPr>
            </w:pPr>
            <w:r w:rsidRPr="00F4413E">
              <w:rPr>
                <w:rFonts w:cs="Arial"/>
                <w:sz w:val="20"/>
              </w:rPr>
              <w:t>N</w:t>
            </w:r>
          </w:p>
        </w:tc>
        <w:tc>
          <w:tcPr>
            <w:tcW w:w="239" w:type="pct"/>
            <w:vAlign w:val="center"/>
          </w:tcPr>
          <w:p w:rsidR="006A447E" w:rsidRPr="00F4413E" w:rsidRDefault="006A447E" w:rsidP="00920455">
            <w:pPr>
              <w:spacing w:before="60" w:after="60"/>
              <w:jc w:val="center"/>
              <w:rPr>
                <w:rFonts w:cs="Arial"/>
                <w:sz w:val="20"/>
              </w:rPr>
            </w:pPr>
            <w:r w:rsidRPr="00F4413E">
              <w:rPr>
                <w:rFonts w:cs="Arial"/>
                <w:sz w:val="20"/>
              </w:rPr>
              <w:t>AE</w:t>
            </w:r>
          </w:p>
        </w:tc>
        <w:tc>
          <w:tcPr>
            <w:tcW w:w="296" w:type="pct"/>
            <w:vAlign w:val="center"/>
          </w:tcPr>
          <w:p w:rsidR="006A447E" w:rsidRPr="00F4413E" w:rsidRDefault="006A447E" w:rsidP="006A447E">
            <w:pPr>
              <w:spacing w:before="60" w:after="60"/>
              <w:jc w:val="center"/>
              <w:rPr>
                <w:rFonts w:cs="Arial"/>
                <w:sz w:val="20"/>
              </w:rPr>
            </w:pPr>
            <w:r w:rsidRPr="00F4413E">
              <w:rPr>
                <w:rFonts w:cs="Arial"/>
                <w:sz w:val="20"/>
              </w:rPr>
              <w:t>20</w:t>
            </w:r>
            <w:r>
              <w:rPr>
                <w:rFonts w:cs="Arial"/>
                <w:sz w:val="20"/>
              </w:rPr>
              <w:t>05</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Pr>
                <w:rFonts w:cs="Arial"/>
                <w:iCs/>
                <w:sz w:val="20"/>
              </w:rPr>
              <w:t>Arlington Mill Reservoir</w:t>
            </w:r>
          </w:p>
        </w:tc>
        <w:tc>
          <w:tcPr>
            <w:tcW w:w="762" w:type="pct"/>
            <w:vAlign w:val="center"/>
          </w:tcPr>
          <w:p w:rsidR="00337CEA" w:rsidRPr="00F4413E" w:rsidRDefault="00337CEA">
            <w:pPr>
              <w:spacing w:before="60" w:after="60"/>
              <w:jc w:val="left"/>
              <w:rPr>
                <w:rFonts w:cs="Arial"/>
                <w:sz w:val="20"/>
              </w:rPr>
            </w:pPr>
            <w:r>
              <w:rPr>
                <w:rFonts w:cs="Arial"/>
                <w:sz w:val="20"/>
              </w:rPr>
              <w:t>Salem</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Default="00337CEA">
            <w:pPr>
              <w:spacing w:before="60" w:after="60"/>
              <w:jc w:val="left"/>
              <w:rPr>
                <w:rFonts w:cs="Arial"/>
                <w:sz w:val="20"/>
              </w:rPr>
            </w:pPr>
            <w:r w:rsidRPr="00F4413E">
              <w:rPr>
                <w:rFonts w:cs="Arial"/>
                <w:sz w:val="20"/>
              </w:rPr>
              <w:t>Entire Shoreline</w:t>
            </w:r>
          </w:p>
        </w:tc>
        <w:tc>
          <w:tcPr>
            <w:tcW w:w="854" w:type="pct"/>
            <w:vAlign w:val="center"/>
          </w:tcPr>
          <w:p w:rsidR="00337CEA" w:rsidRPr="00F4413E" w:rsidRDefault="00337CEA" w:rsidP="00920455">
            <w:pPr>
              <w:spacing w:before="60" w:after="60"/>
              <w:jc w:val="left"/>
              <w:rPr>
                <w:rFonts w:cs="Arial"/>
                <w:sz w:val="20"/>
              </w:rPr>
            </w:pPr>
            <w:r w:rsidRPr="00F4413E">
              <w:rPr>
                <w:rFonts w:cs="Arial"/>
                <w:sz w:val="20"/>
              </w:rPr>
              <w:t>Entire Shoreline</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337CEA" w:rsidRPr="00F4413E" w:rsidRDefault="00337CEA" w:rsidP="00920455">
            <w:pPr>
              <w:spacing w:before="60" w:after="60"/>
              <w:jc w:val="center"/>
              <w:rPr>
                <w:rFonts w:cs="Arial"/>
                <w:sz w:val="20"/>
              </w:rPr>
            </w:pPr>
          </w:p>
        </w:tc>
        <w:tc>
          <w:tcPr>
            <w:tcW w:w="342" w:type="pct"/>
            <w:vAlign w:val="center"/>
          </w:tcPr>
          <w:p w:rsidR="00337CEA" w:rsidRPr="00F4413E" w:rsidRDefault="007841D8" w:rsidP="00920455">
            <w:pPr>
              <w:spacing w:before="60" w:after="60"/>
              <w:jc w:val="center"/>
              <w:rPr>
                <w:rFonts w:cs="Arial"/>
                <w:sz w:val="20"/>
              </w:rPr>
            </w:pPr>
            <w:r>
              <w:rPr>
                <w:rFonts w:cs="Arial"/>
                <w:sz w:val="20"/>
              </w:rPr>
              <w:t>0.4</w:t>
            </w: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AE</w:t>
            </w:r>
          </w:p>
        </w:tc>
        <w:tc>
          <w:tcPr>
            <w:tcW w:w="296" w:type="pct"/>
            <w:vAlign w:val="center"/>
          </w:tcPr>
          <w:p w:rsidR="00337CEA" w:rsidRPr="00F4413E" w:rsidRDefault="00337CEA">
            <w:pPr>
              <w:spacing w:before="60" w:after="60"/>
              <w:jc w:val="center"/>
              <w:rPr>
                <w:rFonts w:cs="Arial"/>
                <w:sz w:val="20"/>
              </w:rPr>
            </w:pPr>
            <w:r w:rsidRPr="00F4413E">
              <w:rPr>
                <w:rFonts w:cs="Arial"/>
                <w:sz w:val="20"/>
              </w:rPr>
              <w:t>20</w:t>
            </w:r>
            <w:r>
              <w:rPr>
                <w:rFonts w:cs="Arial"/>
                <w:sz w:val="20"/>
              </w:rPr>
              <w:t>05</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sidRPr="00F4413E">
              <w:rPr>
                <w:rFonts w:cs="Arial"/>
                <w:iCs/>
                <w:sz w:val="20"/>
              </w:rPr>
              <w:t>Ash Brook</w:t>
            </w:r>
          </w:p>
        </w:tc>
        <w:tc>
          <w:tcPr>
            <w:tcW w:w="762" w:type="pct"/>
            <w:vAlign w:val="center"/>
          </w:tcPr>
          <w:p w:rsidR="00337CEA" w:rsidRPr="00F4413E" w:rsidRDefault="00337CEA">
            <w:pPr>
              <w:spacing w:before="60" w:after="60"/>
              <w:jc w:val="left"/>
              <w:rPr>
                <w:rFonts w:cs="Arial"/>
                <w:sz w:val="20"/>
              </w:rPr>
            </w:pPr>
            <w:r w:rsidRPr="00F4413E">
              <w:rPr>
                <w:rFonts w:cs="Arial"/>
                <w:sz w:val="20"/>
              </w:rPr>
              <w:t>Exeter</w:t>
            </w:r>
            <w:r w:rsidR="004E12E8">
              <w:rPr>
                <w:rFonts w:cs="Arial"/>
                <w:sz w:val="20"/>
              </w:rPr>
              <w:t>,</w:t>
            </w:r>
            <w:r w:rsidRPr="00F4413E">
              <w:rPr>
                <w:rFonts w:cs="Arial"/>
                <w:sz w:val="20"/>
              </w:rPr>
              <w:t xml:space="preserve"> Town of</w:t>
            </w:r>
            <w:r w:rsidR="004E12E8">
              <w:rPr>
                <w:rFonts w:cs="Arial"/>
                <w:sz w:val="20"/>
              </w:rPr>
              <w:t>;</w:t>
            </w:r>
            <w:r w:rsidRPr="00F4413E">
              <w:rPr>
                <w:rFonts w:cs="Arial"/>
                <w:sz w:val="20"/>
              </w:rPr>
              <w:t xml:space="preserve"> Hampton</w:t>
            </w:r>
            <w:r w:rsidR="004E12E8">
              <w:rPr>
                <w:rFonts w:cs="Arial"/>
                <w:sz w:val="20"/>
              </w:rPr>
              <w:t>,</w:t>
            </w:r>
            <w:r w:rsidRPr="00F4413E">
              <w:rPr>
                <w:rFonts w:cs="Arial"/>
                <w:sz w:val="20"/>
              </w:rPr>
              <w:t xml:space="preserve"> Town of</w:t>
            </w:r>
            <w:r w:rsidR="004E12E8">
              <w:rPr>
                <w:rFonts w:cs="Arial"/>
                <w:sz w:val="20"/>
              </w:rPr>
              <w:t>;</w:t>
            </w:r>
            <w:r w:rsidRPr="00F4413E">
              <w:rPr>
                <w:rFonts w:cs="Arial"/>
                <w:sz w:val="20"/>
              </w:rPr>
              <w:t xml:space="preserve"> Hampton Falls</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Stratham</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Pr="00F4413E" w:rsidRDefault="00337CEA">
            <w:pPr>
              <w:spacing w:before="60" w:after="60"/>
              <w:jc w:val="left"/>
              <w:rPr>
                <w:rFonts w:cs="Arial"/>
                <w:sz w:val="20"/>
              </w:rPr>
            </w:pPr>
            <w:r>
              <w:rPr>
                <w:rFonts w:cs="Arial"/>
                <w:sz w:val="20"/>
              </w:rPr>
              <w:t xml:space="preserve">At </w:t>
            </w:r>
            <w:r w:rsidRPr="00F4413E">
              <w:rPr>
                <w:rFonts w:cs="Arial"/>
                <w:sz w:val="20"/>
              </w:rPr>
              <w:t>Taylor River</w:t>
            </w:r>
            <w:r>
              <w:rPr>
                <w:rFonts w:cs="Arial"/>
                <w:sz w:val="20"/>
              </w:rPr>
              <w:t xml:space="preserve"> c</w:t>
            </w:r>
            <w:r w:rsidRPr="00F4413E">
              <w:rPr>
                <w:rFonts w:cs="Arial"/>
                <w:sz w:val="20"/>
              </w:rPr>
              <w:t>onfluence</w:t>
            </w:r>
          </w:p>
        </w:tc>
        <w:tc>
          <w:tcPr>
            <w:tcW w:w="854" w:type="pct"/>
            <w:vAlign w:val="center"/>
          </w:tcPr>
          <w:p w:rsidR="00337CEA" w:rsidRPr="00F4413E" w:rsidRDefault="00337CEA"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01060003</w:t>
            </w:r>
          </w:p>
        </w:tc>
        <w:tc>
          <w:tcPr>
            <w:tcW w:w="368" w:type="pct"/>
            <w:vAlign w:val="center"/>
          </w:tcPr>
          <w:p w:rsidR="00337CEA" w:rsidRPr="00F4413E" w:rsidRDefault="00337CEA" w:rsidP="00920455">
            <w:pPr>
              <w:spacing w:before="60" w:after="60"/>
              <w:jc w:val="center"/>
              <w:rPr>
                <w:rFonts w:cs="Arial"/>
                <w:sz w:val="20"/>
              </w:rPr>
            </w:pPr>
            <w:r w:rsidRPr="00F4413E">
              <w:rPr>
                <w:rFonts w:cs="Arial"/>
                <w:sz w:val="20"/>
              </w:rPr>
              <w:t>0.4</w:t>
            </w:r>
          </w:p>
        </w:tc>
        <w:tc>
          <w:tcPr>
            <w:tcW w:w="342" w:type="pct"/>
            <w:vAlign w:val="center"/>
          </w:tcPr>
          <w:p w:rsidR="00337CEA" w:rsidRPr="00F4413E" w:rsidRDefault="00337CEA" w:rsidP="00920455">
            <w:pPr>
              <w:spacing w:before="60" w:after="60"/>
              <w:jc w:val="center"/>
              <w:rPr>
                <w:rFonts w:cs="Arial"/>
                <w:sz w:val="20"/>
              </w:rPr>
            </w:pP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w:t>
            </w:r>
          </w:p>
        </w:tc>
        <w:tc>
          <w:tcPr>
            <w:tcW w:w="296" w:type="pct"/>
            <w:vAlign w:val="center"/>
          </w:tcPr>
          <w:p w:rsidR="00337CEA" w:rsidRPr="00F4413E" w:rsidRDefault="00337CEA">
            <w:pPr>
              <w:spacing w:before="60" w:after="60"/>
              <w:jc w:val="center"/>
              <w:rPr>
                <w:rFonts w:cs="Arial"/>
                <w:sz w:val="20"/>
              </w:rPr>
            </w:pPr>
            <w:r w:rsidRPr="00F4413E">
              <w:rPr>
                <w:rFonts w:cs="Arial"/>
                <w:sz w:val="20"/>
              </w:rPr>
              <w:t>2013</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sidRPr="00F4413E">
              <w:rPr>
                <w:rFonts w:cs="Arial"/>
                <w:iCs/>
                <w:sz w:val="20"/>
              </w:rPr>
              <w:t>Atlantic Ocean</w:t>
            </w:r>
          </w:p>
        </w:tc>
        <w:tc>
          <w:tcPr>
            <w:tcW w:w="762" w:type="pct"/>
            <w:vAlign w:val="center"/>
          </w:tcPr>
          <w:p w:rsidR="00337CEA" w:rsidRPr="00F4413E" w:rsidRDefault="00337CEA">
            <w:pPr>
              <w:spacing w:before="60" w:after="60"/>
              <w:jc w:val="left"/>
              <w:rPr>
                <w:rFonts w:cs="Arial"/>
                <w:sz w:val="20"/>
              </w:rPr>
            </w:pPr>
            <w:r w:rsidRPr="00F4413E">
              <w:rPr>
                <w:rFonts w:cs="Arial"/>
                <w:sz w:val="20"/>
              </w:rPr>
              <w:t>Hampton</w:t>
            </w:r>
            <w:r w:rsidR="004E12E8">
              <w:rPr>
                <w:rFonts w:cs="Arial"/>
                <w:sz w:val="20"/>
              </w:rPr>
              <w:t>,</w:t>
            </w:r>
            <w:r>
              <w:rPr>
                <w:rFonts w:cs="Arial"/>
                <w:sz w:val="20"/>
              </w:rPr>
              <w:t xml:space="preserve"> </w:t>
            </w:r>
            <w:r w:rsidRPr="00F4413E">
              <w:rPr>
                <w:rFonts w:cs="Arial"/>
                <w:sz w:val="20"/>
              </w:rPr>
              <w:t>Town of</w:t>
            </w:r>
            <w:r w:rsidR="004E12E8">
              <w:rPr>
                <w:rFonts w:cs="Arial"/>
                <w:sz w:val="20"/>
              </w:rPr>
              <w:t>;</w:t>
            </w:r>
            <w:r w:rsidRPr="00F4413E">
              <w:rPr>
                <w:rFonts w:cs="Arial"/>
                <w:sz w:val="20"/>
              </w:rPr>
              <w:t xml:space="preserve"> New Castle</w:t>
            </w:r>
            <w:r w:rsidR="004E12E8">
              <w:rPr>
                <w:rFonts w:cs="Arial"/>
                <w:sz w:val="20"/>
              </w:rPr>
              <w:t>,</w:t>
            </w:r>
            <w:r>
              <w:rPr>
                <w:rFonts w:cs="Arial"/>
                <w:sz w:val="20"/>
              </w:rPr>
              <w:t xml:space="preserve"> </w:t>
            </w:r>
            <w:r w:rsidRPr="00F4413E">
              <w:rPr>
                <w:rFonts w:cs="Arial"/>
                <w:sz w:val="20"/>
              </w:rPr>
              <w:t>Town of</w:t>
            </w:r>
            <w:r w:rsidR="004E12E8">
              <w:rPr>
                <w:rFonts w:cs="Arial"/>
                <w:sz w:val="20"/>
              </w:rPr>
              <w:t>;</w:t>
            </w:r>
            <w:r w:rsidRPr="00F4413E">
              <w:rPr>
                <w:rFonts w:cs="Arial"/>
                <w:sz w:val="20"/>
              </w:rPr>
              <w:t xml:space="preserve"> North Hampton</w:t>
            </w:r>
            <w:r w:rsidR="004E12E8">
              <w:rPr>
                <w:rFonts w:cs="Arial"/>
                <w:sz w:val="20"/>
              </w:rPr>
              <w:t>,</w:t>
            </w:r>
            <w:r w:rsidRPr="00F4413E">
              <w:rPr>
                <w:rFonts w:cs="Arial"/>
                <w:sz w:val="20"/>
              </w:rPr>
              <w:t xml:space="preserve"> Town of</w:t>
            </w:r>
            <w:r w:rsidR="004E12E8">
              <w:rPr>
                <w:rFonts w:cs="Arial"/>
                <w:sz w:val="20"/>
              </w:rPr>
              <w:t>;</w:t>
            </w:r>
            <w:r w:rsidRPr="00F4413E">
              <w:rPr>
                <w:rFonts w:cs="Arial"/>
                <w:sz w:val="20"/>
              </w:rPr>
              <w:t xml:space="preserve"> Rye</w:t>
            </w:r>
            <w:r w:rsidR="004E12E8">
              <w:rPr>
                <w:rFonts w:cs="Arial"/>
                <w:sz w:val="20"/>
              </w:rPr>
              <w:t>,</w:t>
            </w:r>
            <w:r>
              <w:rPr>
                <w:rFonts w:cs="Arial"/>
                <w:sz w:val="20"/>
              </w:rPr>
              <w:t xml:space="preserve"> </w:t>
            </w:r>
            <w:r w:rsidRPr="00F4413E">
              <w:rPr>
                <w:rFonts w:cs="Arial"/>
                <w:sz w:val="20"/>
              </w:rPr>
              <w:t>Town of</w:t>
            </w:r>
            <w:r w:rsidR="004E12E8">
              <w:rPr>
                <w:rFonts w:cs="Arial"/>
                <w:sz w:val="20"/>
              </w:rPr>
              <w:t>;</w:t>
            </w:r>
            <w:r w:rsidRPr="00F4413E">
              <w:rPr>
                <w:rFonts w:cs="Arial"/>
                <w:sz w:val="20"/>
              </w:rPr>
              <w:t xml:space="preserve"> Seabrook</w:t>
            </w:r>
            <w:r w:rsidR="004E12E8">
              <w:rPr>
                <w:rFonts w:cs="Arial"/>
                <w:sz w:val="20"/>
              </w:rPr>
              <w:t>,</w:t>
            </w:r>
            <w:r w:rsidRPr="00F4413E">
              <w:rPr>
                <w:rFonts w:cs="Arial"/>
                <w:sz w:val="20"/>
              </w:rPr>
              <w:t xml:space="preserve"> Town of</w:t>
            </w:r>
          </w:p>
        </w:tc>
        <w:tc>
          <w:tcPr>
            <w:tcW w:w="795" w:type="pct"/>
            <w:vAlign w:val="center"/>
          </w:tcPr>
          <w:p w:rsidR="00337CEA" w:rsidRPr="00F4413E" w:rsidRDefault="00337CEA" w:rsidP="00372B1B">
            <w:pPr>
              <w:spacing w:before="60" w:after="60"/>
              <w:jc w:val="left"/>
              <w:rPr>
                <w:rFonts w:cs="Arial"/>
                <w:sz w:val="20"/>
              </w:rPr>
            </w:pPr>
            <w:r w:rsidRPr="00F4413E">
              <w:rPr>
                <w:rFonts w:cs="Arial"/>
                <w:sz w:val="20"/>
              </w:rPr>
              <w:t>State Boundary with Massachusetts</w:t>
            </w:r>
          </w:p>
        </w:tc>
        <w:tc>
          <w:tcPr>
            <w:tcW w:w="854" w:type="pct"/>
            <w:vAlign w:val="center"/>
          </w:tcPr>
          <w:p w:rsidR="00337CEA" w:rsidRPr="00F4413E" w:rsidRDefault="00337CEA">
            <w:pPr>
              <w:spacing w:before="60" w:after="60"/>
              <w:jc w:val="left"/>
              <w:rPr>
                <w:rFonts w:cs="Arial"/>
                <w:sz w:val="20"/>
              </w:rPr>
            </w:pPr>
            <w:r w:rsidRPr="00F4413E">
              <w:rPr>
                <w:rFonts w:cs="Arial"/>
                <w:sz w:val="20"/>
              </w:rPr>
              <w:t>State Boundary with Maine</w:t>
            </w:r>
          </w:p>
        </w:tc>
        <w:tc>
          <w:tcPr>
            <w:tcW w:w="345" w:type="pct"/>
            <w:vAlign w:val="center"/>
          </w:tcPr>
          <w:p w:rsidR="00337CEA" w:rsidRPr="00F4413E" w:rsidRDefault="00337CEA">
            <w:pPr>
              <w:spacing w:before="60" w:after="60"/>
              <w:jc w:val="center"/>
              <w:rPr>
                <w:rFonts w:cs="Arial"/>
                <w:sz w:val="20"/>
              </w:rPr>
            </w:pPr>
            <w:r w:rsidRPr="00F4413E">
              <w:rPr>
                <w:rFonts w:cs="Arial"/>
                <w:sz w:val="20"/>
              </w:rPr>
              <w:t>01060003</w:t>
            </w:r>
          </w:p>
        </w:tc>
        <w:tc>
          <w:tcPr>
            <w:tcW w:w="368" w:type="pct"/>
            <w:vAlign w:val="center"/>
          </w:tcPr>
          <w:p w:rsidR="00337CEA" w:rsidRPr="00F4413E" w:rsidDel="00F671EC" w:rsidRDefault="00337CEA">
            <w:pPr>
              <w:spacing w:before="60" w:after="60"/>
              <w:jc w:val="center"/>
              <w:rPr>
                <w:rFonts w:cs="Arial"/>
                <w:sz w:val="20"/>
              </w:rPr>
            </w:pPr>
            <w:r w:rsidRPr="00F4413E">
              <w:rPr>
                <w:rFonts w:cs="Arial"/>
                <w:sz w:val="20"/>
              </w:rPr>
              <w:t>13</w:t>
            </w:r>
          </w:p>
        </w:tc>
        <w:tc>
          <w:tcPr>
            <w:tcW w:w="342" w:type="pct"/>
            <w:vAlign w:val="center"/>
          </w:tcPr>
          <w:p w:rsidR="00337CEA" w:rsidRPr="00F4413E" w:rsidRDefault="00337CEA">
            <w:pPr>
              <w:spacing w:before="60" w:after="60"/>
              <w:jc w:val="center"/>
              <w:rPr>
                <w:rFonts w:cs="Arial"/>
                <w:sz w:val="20"/>
              </w:rPr>
            </w:pPr>
          </w:p>
        </w:tc>
        <w:tc>
          <w:tcPr>
            <w:tcW w:w="334" w:type="pct"/>
            <w:gridSpan w:val="2"/>
            <w:vAlign w:val="center"/>
          </w:tcPr>
          <w:p w:rsidR="00337CEA" w:rsidRPr="00F4413E" w:rsidRDefault="00337CEA">
            <w:pPr>
              <w:spacing w:before="60" w:after="60"/>
              <w:jc w:val="center"/>
              <w:rPr>
                <w:rFonts w:cs="Arial"/>
                <w:sz w:val="20"/>
              </w:rPr>
            </w:pPr>
            <w:r w:rsidRPr="00F4413E">
              <w:rPr>
                <w:rFonts w:cs="Arial"/>
                <w:sz w:val="20"/>
              </w:rPr>
              <w:t>N</w:t>
            </w:r>
          </w:p>
        </w:tc>
        <w:tc>
          <w:tcPr>
            <w:tcW w:w="239" w:type="pct"/>
            <w:vAlign w:val="center"/>
          </w:tcPr>
          <w:p w:rsidR="00337CEA" w:rsidRPr="00F4413E" w:rsidRDefault="00337CEA">
            <w:pPr>
              <w:spacing w:before="60" w:after="60"/>
              <w:jc w:val="center"/>
              <w:rPr>
                <w:rFonts w:cs="Arial"/>
                <w:sz w:val="20"/>
              </w:rPr>
            </w:pPr>
            <w:r w:rsidRPr="00F4413E">
              <w:rPr>
                <w:rFonts w:cs="Arial"/>
                <w:sz w:val="20"/>
              </w:rPr>
              <w:t>VE</w:t>
            </w:r>
          </w:p>
        </w:tc>
        <w:tc>
          <w:tcPr>
            <w:tcW w:w="296" w:type="pct"/>
            <w:vAlign w:val="center"/>
          </w:tcPr>
          <w:p w:rsidR="00337CEA" w:rsidRPr="00F4413E" w:rsidRDefault="00337CEA">
            <w:pPr>
              <w:spacing w:before="60" w:after="60"/>
              <w:jc w:val="center"/>
              <w:rPr>
                <w:rFonts w:cs="Arial"/>
                <w:sz w:val="20"/>
              </w:rPr>
            </w:pPr>
            <w:r w:rsidRPr="00F4413E">
              <w:rPr>
                <w:rFonts w:cs="Arial"/>
                <w:sz w:val="20"/>
              </w:rPr>
              <w:t>2013</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sidRPr="00F4413E">
              <w:rPr>
                <w:rFonts w:cs="Arial"/>
                <w:iCs/>
                <w:sz w:val="20"/>
              </w:rPr>
              <w:t>Back Creek and Zone A Tributaries</w:t>
            </w:r>
          </w:p>
        </w:tc>
        <w:tc>
          <w:tcPr>
            <w:tcW w:w="762" w:type="pct"/>
            <w:vAlign w:val="center"/>
          </w:tcPr>
          <w:p w:rsidR="00337CEA" w:rsidRPr="00F4413E" w:rsidRDefault="00337CEA">
            <w:pPr>
              <w:spacing w:before="60" w:after="60"/>
              <w:jc w:val="left"/>
              <w:rPr>
                <w:rFonts w:cs="Arial"/>
                <w:sz w:val="20"/>
              </w:rPr>
            </w:pPr>
            <w:r w:rsidRPr="00F4413E">
              <w:rPr>
                <w:rFonts w:cs="Arial"/>
                <w:sz w:val="20"/>
              </w:rPr>
              <w:t>Deerfield</w:t>
            </w:r>
            <w:r w:rsidR="004E12E8">
              <w:rPr>
                <w:rFonts w:cs="Arial"/>
                <w:sz w:val="20"/>
              </w:rPr>
              <w:t>,</w:t>
            </w:r>
            <w:r w:rsidRPr="00F4413E">
              <w:rPr>
                <w:rFonts w:cs="Arial"/>
                <w:sz w:val="20"/>
              </w:rPr>
              <w:t xml:space="preserve"> Town of</w:t>
            </w:r>
            <w:r w:rsidR="004E12E8">
              <w:rPr>
                <w:rFonts w:cs="Arial"/>
                <w:sz w:val="20"/>
              </w:rPr>
              <w:t>;</w:t>
            </w:r>
            <w:r w:rsidRPr="00F4413E">
              <w:rPr>
                <w:rFonts w:cs="Arial"/>
                <w:sz w:val="20"/>
              </w:rPr>
              <w:t xml:space="preserve"> Nottingham</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Pr="00F4413E" w:rsidRDefault="00337CEA" w:rsidP="000379EF">
            <w:pPr>
              <w:spacing w:before="60" w:after="60"/>
              <w:jc w:val="left"/>
              <w:rPr>
                <w:rFonts w:cs="Arial"/>
                <w:sz w:val="20"/>
              </w:rPr>
            </w:pPr>
            <w:r>
              <w:rPr>
                <w:rFonts w:cs="Arial"/>
                <w:snapToGrid/>
                <w:color w:val="000000"/>
                <w:sz w:val="20"/>
              </w:rPr>
              <w:t>At confluence of</w:t>
            </w:r>
            <w:r w:rsidRPr="00F4413E">
              <w:rPr>
                <w:rFonts w:cs="Arial"/>
                <w:sz w:val="20"/>
              </w:rPr>
              <w:t xml:space="preserve"> Mile Brook</w:t>
            </w:r>
          </w:p>
        </w:tc>
        <w:tc>
          <w:tcPr>
            <w:tcW w:w="854" w:type="pct"/>
            <w:vAlign w:val="center"/>
          </w:tcPr>
          <w:p w:rsidR="00337CEA" w:rsidRPr="00F4413E" w:rsidRDefault="00337CEA"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01060003</w:t>
            </w:r>
          </w:p>
        </w:tc>
        <w:tc>
          <w:tcPr>
            <w:tcW w:w="368" w:type="pct"/>
            <w:vAlign w:val="center"/>
          </w:tcPr>
          <w:p w:rsidR="00337CEA" w:rsidRPr="00F4413E" w:rsidRDefault="00337CEA" w:rsidP="00920455">
            <w:pPr>
              <w:spacing w:before="60" w:after="60"/>
              <w:jc w:val="center"/>
              <w:rPr>
                <w:rFonts w:cs="Arial"/>
                <w:sz w:val="20"/>
              </w:rPr>
            </w:pPr>
            <w:r w:rsidRPr="00F4413E">
              <w:rPr>
                <w:rFonts w:cs="Arial"/>
                <w:sz w:val="20"/>
              </w:rPr>
              <w:t>9</w:t>
            </w:r>
          </w:p>
        </w:tc>
        <w:tc>
          <w:tcPr>
            <w:tcW w:w="342" w:type="pct"/>
            <w:vAlign w:val="center"/>
          </w:tcPr>
          <w:p w:rsidR="00337CEA" w:rsidRPr="00F4413E" w:rsidRDefault="00337CEA" w:rsidP="00920455">
            <w:pPr>
              <w:spacing w:before="60" w:after="60"/>
              <w:jc w:val="center"/>
              <w:rPr>
                <w:rFonts w:cs="Arial"/>
                <w:sz w:val="20"/>
              </w:rPr>
            </w:pP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w:t>
            </w:r>
          </w:p>
        </w:tc>
        <w:tc>
          <w:tcPr>
            <w:tcW w:w="296" w:type="pct"/>
            <w:vAlign w:val="center"/>
          </w:tcPr>
          <w:p w:rsidR="00337CEA" w:rsidRPr="00F4413E" w:rsidRDefault="00337CEA">
            <w:pPr>
              <w:spacing w:before="60" w:after="60"/>
              <w:jc w:val="center"/>
              <w:rPr>
                <w:rFonts w:cs="Arial"/>
                <w:sz w:val="20"/>
              </w:rPr>
            </w:pPr>
            <w:r w:rsidRPr="00F4413E">
              <w:rPr>
                <w:rFonts w:cs="Arial"/>
                <w:sz w:val="20"/>
              </w:rPr>
              <w:t>2017</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sidRPr="00F4413E">
              <w:rPr>
                <w:rFonts w:cs="Arial"/>
                <w:iCs/>
                <w:sz w:val="20"/>
              </w:rPr>
              <w:t>Bailey Brook</w:t>
            </w:r>
          </w:p>
        </w:tc>
        <w:tc>
          <w:tcPr>
            <w:tcW w:w="762" w:type="pct"/>
            <w:vAlign w:val="center"/>
          </w:tcPr>
          <w:p w:rsidR="00337CEA" w:rsidRPr="00F4413E" w:rsidRDefault="00337CEA" w:rsidP="00920455">
            <w:pPr>
              <w:spacing w:before="60" w:after="60"/>
              <w:jc w:val="left"/>
              <w:rPr>
                <w:rFonts w:cs="Arial"/>
                <w:sz w:val="20"/>
              </w:rPr>
            </w:pPr>
            <w:r w:rsidRPr="00F4413E">
              <w:rPr>
                <w:rFonts w:cs="Arial"/>
                <w:sz w:val="20"/>
              </w:rPr>
              <w:t>Rye</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Pr="00F4413E" w:rsidRDefault="00337CEA">
            <w:pPr>
              <w:spacing w:before="60" w:after="60"/>
              <w:jc w:val="left"/>
              <w:rPr>
                <w:rFonts w:cs="Arial"/>
                <w:sz w:val="20"/>
              </w:rPr>
            </w:pPr>
            <w:r>
              <w:rPr>
                <w:rFonts w:cs="Arial"/>
                <w:sz w:val="20"/>
              </w:rPr>
              <w:t>At confluence of</w:t>
            </w:r>
            <w:r w:rsidRPr="00F4413E">
              <w:rPr>
                <w:rFonts w:cs="Arial"/>
                <w:sz w:val="20"/>
              </w:rPr>
              <w:t xml:space="preserve"> Burke Pond</w:t>
            </w:r>
          </w:p>
        </w:tc>
        <w:tc>
          <w:tcPr>
            <w:tcW w:w="854" w:type="pct"/>
            <w:vAlign w:val="center"/>
          </w:tcPr>
          <w:p w:rsidR="00337CEA" w:rsidRPr="00F4413E" w:rsidRDefault="00337CEA"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01060003</w:t>
            </w:r>
          </w:p>
        </w:tc>
        <w:tc>
          <w:tcPr>
            <w:tcW w:w="368" w:type="pct"/>
            <w:vAlign w:val="center"/>
          </w:tcPr>
          <w:p w:rsidR="00337CEA" w:rsidRPr="00F4413E" w:rsidRDefault="00337CEA" w:rsidP="00920455">
            <w:pPr>
              <w:spacing w:before="60" w:after="60"/>
              <w:jc w:val="center"/>
              <w:rPr>
                <w:rFonts w:cs="Arial"/>
                <w:sz w:val="20"/>
              </w:rPr>
            </w:pPr>
            <w:r w:rsidRPr="00F4413E">
              <w:rPr>
                <w:rFonts w:cs="Arial"/>
                <w:sz w:val="20"/>
              </w:rPr>
              <w:t>2.2</w:t>
            </w:r>
          </w:p>
        </w:tc>
        <w:tc>
          <w:tcPr>
            <w:tcW w:w="342" w:type="pct"/>
            <w:vAlign w:val="center"/>
          </w:tcPr>
          <w:p w:rsidR="00337CEA" w:rsidRPr="00F4413E" w:rsidRDefault="00337CEA" w:rsidP="00920455">
            <w:pPr>
              <w:spacing w:before="60" w:after="60"/>
              <w:jc w:val="center"/>
              <w:rPr>
                <w:rFonts w:cs="Arial"/>
                <w:sz w:val="20"/>
              </w:rPr>
            </w:pP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w:t>
            </w:r>
          </w:p>
        </w:tc>
        <w:tc>
          <w:tcPr>
            <w:tcW w:w="296" w:type="pct"/>
            <w:vAlign w:val="center"/>
          </w:tcPr>
          <w:p w:rsidR="00337CEA" w:rsidRPr="00F4413E" w:rsidRDefault="00337CEA">
            <w:pPr>
              <w:spacing w:before="60" w:after="60"/>
              <w:jc w:val="center"/>
              <w:rPr>
                <w:rFonts w:cs="Arial"/>
                <w:sz w:val="20"/>
              </w:rPr>
            </w:pPr>
            <w:r w:rsidRPr="00F4413E">
              <w:rPr>
                <w:rFonts w:cs="Arial"/>
                <w:sz w:val="20"/>
              </w:rPr>
              <w:t>2013</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Pr>
                <w:rFonts w:cs="Arial"/>
                <w:iCs/>
                <w:sz w:val="20"/>
              </w:rPr>
              <w:t>Ballard Pond</w:t>
            </w:r>
          </w:p>
        </w:tc>
        <w:tc>
          <w:tcPr>
            <w:tcW w:w="762" w:type="pct"/>
            <w:vAlign w:val="center"/>
          </w:tcPr>
          <w:p w:rsidR="00337CEA" w:rsidRPr="00F4413E" w:rsidRDefault="00337CEA" w:rsidP="00920455">
            <w:pPr>
              <w:spacing w:before="60" w:after="60"/>
              <w:jc w:val="left"/>
              <w:rPr>
                <w:rFonts w:cs="Arial"/>
                <w:sz w:val="20"/>
              </w:rPr>
            </w:pPr>
            <w:r>
              <w:rPr>
                <w:rFonts w:cs="Arial"/>
                <w:sz w:val="20"/>
              </w:rPr>
              <w:t>Derry</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Default="00337CEA">
            <w:pPr>
              <w:spacing w:before="60" w:after="60"/>
              <w:jc w:val="left"/>
              <w:rPr>
                <w:rFonts w:cs="Arial"/>
                <w:sz w:val="20"/>
              </w:rPr>
            </w:pPr>
            <w:r w:rsidRPr="00F4413E">
              <w:rPr>
                <w:rFonts w:cs="Arial"/>
                <w:sz w:val="20"/>
              </w:rPr>
              <w:t>Entire Shoreline</w:t>
            </w:r>
          </w:p>
        </w:tc>
        <w:tc>
          <w:tcPr>
            <w:tcW w:w="854" w:type="pct"/>
            <w:vAlign w:val="center"/>
          </w:tcPr>
          <w:p w:rsidR="00337CEA" w:rsidRPr="00F4413E" w:rsidRDefault="00337CEA" w:rsidP="00920455">
            <w:pPr>
              <w:spacing w:before="60" w:after="60"/>
              <w:jc w:val="left"/>
              <w:rPr>
                <w:rFonts w:cs="Arial"/>
                <w:sz w:val="20"/>
              </w:rPr>
            </w:pPr>
            <w:r w:rsidRPr="00F4413E">
              <w:rPr>
                <w:rFonts w:cs="Arial"/>
                <w:sz w:val="20"/>
              </w:rPr>
              <w:t>Entire Shoreline</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337CEA" w:rsidRPr="00F4413E" w:rsidRDefault="00337CEA" w:rsidP="00920455">
            <w:pPr>
              <w:spacing w:before="60" w:after="60"/>
              <w:jc w:val="center"/>
              <w:rPr>
                <w:rFonts w:cs="Arial"/>
                <w:sz w:val="20"/>
              </w:rPr>
            </w:pPr>
          </w:p>
        </w:tc>
        <w:tc>
          <w:tcPr>
            <w:tcW w:w="342" w:type="pct"/>
            <w:vAlign w:val="center"/>
          </w:tcPr>
          <w:p w:rsidR="00337CEA" w:rsidRPr="00F4413E" w:rsidRDefault="00C67004" w:rsidP="007841D8">
            <w:pPr>
              <w:spacing w:before="60" w:after="60"/>
              <w:jc w:val="center"/>
              <w:rPr>
                <w:rFonts w:cs="Arial"/>
                <w:sz w:val="20"/>
              </w:rPr>
            </w:pPr>
            <w:r>
              <w:rPr>
                <w:rFonts w:cs="Arial"/>
                <w:sz w:val="20"/>
              </w:rPr>
              <w:t>0.</w:t>
            </w:r>
            <w:r w:rsidR="007841D8">
              <w:rPr>
                <w:rFonts w:cs="Arial"/>
                <w:sz w:val="20"/>
              </w:rPr>
              <w:t>2</w:t>
            </w: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AE</w:t>
            </w:r>
          </w:p>
        </w:tc>
        <w:tc>
          <w:tcPr>
            <w:tcW w:w="296" w:type="pct"/>
            <w:vAlign w:val="center"/>
          </w:tcPr>
          <w:p w:rsidR="00337CEA" w:rsidRPr="00F4413E" w:rsidRDefault="00337CEA">
            <w:pPr>
              <w:spacing w:before="60" w:after="60"/>
              <w:jc w:val="center"/>
              <w:rPr>
                <w:rFonts w:cs="Arial"/>
                <w:sz w:val="20"/>
              </w:rPr>
            </w:pPr>
            <w:r w:rsidRPr="00F4413E">
              <w:rPr>
                <w:rFonts w:cs="Arial"/>
                <w:sz w:val="20"/>
              </w:rPr>
              <w:t>20</w:t>
            </w:r>
            <w:r>
              <w:rPr>
                <w:rFonts w:cs="Arial"/>
                <w:sz w:val="20"/>
              </w:rPr>
              <w:t>05</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sidRPr="00F4413E">
              <w:rPr>
                <w:rFonts w:cs="Arial"/>
                <w:iCs/>
                <w:sz w:val="20"/>
              </w:rPr>
              <w:t>Barton Brook</w:t>
            </w:r>
          </w:p>
        </w:tc>
        <w:tc>
          <w:tcPr>
            <w:tcW w:w="762" w:type="pct"/>
            <w:vAlign w:val="center"/>
          </w:tcPr>
          <w:p w:rsidR="00337CEA" w:rsidRPr="00F4413E" w:rsidRDefault="00337CEA">
            <w:pPr>
              <w:spacing w:before="60" w:after="60"/>
              <w:jc w:val="left"/>
              <w:rPr>
                <w:rFonts w:cs="Arial"/>
                <w:sz w:val="20"/>
              </w:rPr>
            </w:pPr>
            <w:r w:rsidRPr="00F4413E">
              <w:rPr>
                <w:rFonts w:cs="Arial"/>
                <w:sz w:val="20"/>
              </w:rPr>
              <w:t>Greenland</w:t>
            </w:r>
            <w:r w:rsidR="004E12E8">
              <w:rPr>
                <w:rFonts w:cs="Arial"/>
                <w:sz w:val="20"/>
              </w:rPr>
              <w:t>,</w:t>
            </w:r>
            <w:r>
              <w:rPr>
                <w:rFonts w:cs="Arial"/>
                <w:sz w:val="20"/>
              </w:rPr>
              <w:t xml:space="preserve"> </w:t>
            </w:r>
            <w:r w:rsidRPr="00F4413E">
              <w:rPr>
                <w:rFonts w:cs="Arial"/>
                <w:sz w:val="20"/>
              </w:rPr>
              <w:t>Town of</w:t>
            </w:r>
            <w:r w:rsidR="004E12E8">
              <w:rPr>
                <w:rFonts w:cs="Arial"/>
                <w:sz w:val="20"/>
              </w:rPr>
              <w:t>;</w:t>
            </w:r>
            <w:r w:rsidRPr="00F4413E">
              <w:rPr>
                <w:rFonts w:cs="Arial"/>
                <w:sz w:val="20"/>
              </w:rPr>
              <w:t xml:space="preserve"> North Hampton</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Pr="00F4413E" w:rsidRDefault="00337CEA">
            <w:pPr>
              <w:spacing w:before="60" w:after="60"/>
              <w:jc w:val="left"/>
              <w:rPr>
                <w:rFonts w:cs="Arial"/>
                <w:sz w:val="20"/>
              </w:rPr>
            </w:pPr>
            <w:r>
              <w:rPr>
                <w:rFonts w:cs="Arial"/>
                <w:sz w:val="20"/>
              </w:rPr>
              <w:t>At c</w:t>
            </w:r>
            <w:r w:rsidRPr="00F4413E">
              <w:rPr>
                <w:rFonts w:cs="Arial"/>
                <w:sz w:val="20"/>
              </w:rPr>
              <w:t xml:space="preserve">onfluence </w:t>
            </w:r>
            <w:r>
              <w:rPr>
                <w:rFonts w:cs="Arial"/>
                <w:sz w:val="20"/>
              </w:rPr>
              <w:t>of</w:t>
            </w:r>
            <w:r w:rsidRPr="00F4413E">
              <w:rPr>
                <w:rFonts w:cs="Arial"/>
                <w:sz w:val="20"/>
              </w:rPr>
              <w:t xml:space="preserve"> Winnicut River</w:t>
            </w:r>
          </w:p>
        </w:tc>
        <w:tc>
          <w:tcPr>
            <w:tcW w:w="854" w:type="pct"/>
            <w:vAlign w:val="center"/>
          </w:tcPr>
          <w:p w:rsidR="00337CEA" w:rsidRPr="00F4413E" w:rsidRDefault="00337CEA"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01060003</w:t>
            </w:r>
          </w:p>
        </w:tc>
        <w:tc>
          <w:tcPr>
            <w:tcW w:w="368" w:type="pct"/>
            <w:vAlign w:val="center"/>
          </w:tcPr>
          <w:p w:rsidR="00337CEA" w:rsidRPr="00F4413E" w:rsidRDefault="00337CEA" w:rsidP="00920455">
            <w:pPr>
              <w:spacing w:before="60" w:after="60"/>
              <w:jc w:val="center"/>
              <w:rPr>
                <w:rFonts w:cs="Arial"/>
                <w:sz w:val="20"/>
              </w:rPr>
            </w:pPr>
            <w:r w:rsidRPr="00F4413E">
              <w:rPr>
                <w:rFonts w:cs="Arial"/>
                <w:sz w:val="20"/>
              </w:rPr>
              <w:t>0.2</w:t>
            </w:r>
          </w:p>
        </w:tc>
        <w:tc>
          <w:tcPr>
            <w:tcW w:w="342" w:type="pct"/>
            <w:vAlign w:val="center"/>
          </w:tcPr>
          <w:p w:rsidR="00337CEA" w:rsidRPr="00F4413E" w:rsidRDefault="00337CEA" w:rsidP="00920455">
            <w:pPr>
              <w:spacing w:before="60" w:after="60"/>
              <w:jc w:val="center"/>
              <w:rPr>
                <w:rFonts w:cs="Arial"/>
                <w:sz w:val="20"/>
              </w:rPr>
            </w:pP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w:t>
            </w:r>
          </w:p>
        </w:tc>
        <w:tc>
          <w:tcPr>
            <w:tcW w:w="296" w:type="pct"/>
            <w:vAlign w:val="center"/>
          </w:tcPr>
          <w:p w:rsidR="00337CEA" w:rsidRPr="00F4413E" w:rsidRDefault="00337CEA">
            <w:pPr>
              <w:spacing w:before="60" w:after="60"/>
              <w:jc w:val="center"/>
              <w:rPr>
                <w:rFonts w:cs="Arial"/>
                <w:sz w:val="20"/>
              </w:rPr>
            </w:pPr>
            <w:r w:rsidRPr="00F4413E">
              <w:rPr>
                <w:rFonts w:cs="Arial"/>
                <w:sz w:val="20"/>
              </w:rPr>
              <w:t>2013</w:t>
            </w:r>
          </w:p>
        </w:tc>
      </w:tr>
      <w:tr w:rsidR="00337CEA" w:rsidRPr="00381E22" w:rsidTr="007042A4">
        <w:trPr>
          <w:cantSplit/>
          <w:trHeight w:val="432"/>
          <w:jc w:val="center"/>
        </w:trPr>
        <w:tc>
          <w:tcPr>
            <w:tcW w:w="666" w:type="pct"/>
            <w:vAlign w:val="center"/>
          </w:tcPr>
          <w:p w:rsidR="00337CEA" w:rsidRPr="00F4413E" w:rsidRDefault="00337CEA" w:rsidP="00372B1B">
            <w:pPr>
              <w:spacing w:before="60" w:after="60"/>
              <w:jc w:val="left"/>
              <w:rPr>
                <w:rFonts w:cs="Arial"/>
                <w:iCs/>
                <w:sz w:val="20"/>
              </w:rPr>
            </w:pPr>
            <w:r w:rsidRPr="00F4413E">
              <w:rPr>
                <w:rFonts w:cs="Arial"/>
                <w:iCs/>
                <w:sz w:val="20"/>
              </w:rPr>
              <w:t>Bean River and Zone A Tributaries</w:t>
            </w:r>
          </w:p>
        </w:tc>
        <w:tc>
          <w:tcPr>
            <w:tcW w:w="762" w:type="pct"/>
            <w:vAlign w:val="center"/>
          </w:tcPr>
          <w:p w:rsidR="00337CEA" w:rsidRPr="00F4413E" w:rsidRDefault="00337CEA">
            <w:pPr>
              <w:spacing w:before="60" w:after="60"/>
              <w:jc w:val="left"/>
              <w:rPr>
                <w:rFonts w:cs="Arial"/>
                <w:sz w:val="20"/>
              </w:rPr>
            </w:pPr>
            <w:r w:rsidRPr="00F4413E">
              <w:rPr>
                <w:rFonts w:cs="Arial"/>
                <w:sz w:val="20"/>
              </w:rPr>
              <w:t>Deerfield</w:t>
            </w:r>
            <w:r w:rsidR="004E12E8">
              <w:rPr>
                <w:rFonts w:cs="Arial"/>
                <w:sz w:val="20"/>
              </w:rPr>
              <w:t>,</w:t>
            </w:r>
            <w:r>
              <w:rPr>
                <w:rFonts w:cs="Arial"/>
                <w:sz w:val="20"/>
              </w:rPr>
              <w:t xml:space="preserve"> </w:t>
            </w:r>
            <w:r w:rsidRPr="00F4413E">
              <w:rPr>
                <w:rFonts w:cs="Arial"/>
                <w:sz w:val="20"/>
              </w:rPr>
              <w:t>Town of</w:t>
            </w:r>
            <w:r w:rsidR="004E12E8">
              <w:rPr>
                <w:rFonts w:cs="Arial"/>
                <w:sz w:val="20"/>
              </w:rPr>
              <w:t>;</w:t>
            </w:r>
            <w:r w:rsidRPr="00F4413E">
              <w:rPr>
                <w:rFonts w:cs="Arial"/>
                <w:sz w:val="20"/>
              </w:rPr>
              <w:t xml:space="preserve"> Nottingham</w:t>
            </w:r>
            <w:r w:rsidR="004E12E8">
              <w:rPr>
                <w:rFonts w:cs="Arial"/>
                <w:sz w:val="20"/>
              </w:rPr>
              <w:t>,</w:t>
            </w:r>
            <w:r>
              <w:rPr>
                <w:rFonts w:cs="Arial"/>
                <w:sz w:val="20"/>
              </w:rPr>
              <w:t xml:space="preserve"> </w:t>
            </w:r>
            <w:r w:rsidRPr="00F4413E">
              <w:rPr>
                <w:rFonts w:cs="Arial"/>
                <w:sz w:val="20"/>
              </w:rPr>
              <w:t>Town of</w:t>
            </w:r>
            <w:r w:rsidR="004E12E8">
              <w:rPr>
                <w:rFonts w:cs="Arial"/>
                <w:sz w:val="20"/>
              </w:rPr>
              <w:t>;</w:t>
            </w:r>
            <w:r w:rsidRPr="00F4413E">
              <w:rPr>
                <w:rFonts w:cs="Arial"/>
                <w:sz w:val="20"/>
              </w:rPr>
              <w:t xml:space="preserve"> Northwood</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337CEA" w:rsidRPr="00F4413E" w:rsidRDefault="00337CEA">
            <w:pPr>
              <w:spacing w:before="60" w:after="60"/>
              <w:jc w:val="left"/>
              <w:rPr>
                <w:rFonts w:cs="Arial"/>
                <w:sz w:val="20"/>
              </w:rPr>
            </w:pPr>
            <w:r>
              <w:rPr>
                <w:rFonts w:cs="Arial"/>
                <w:sz w:val="20"/>
              </w:rPr>
              <w:t>At c</w:t>
            </w:r>
            <w:r w:rsidRPr="00F4413E">
              <w:rPr>
                <w:rFonts w:cs="Arial"/>
                <w:sz w:val="20"/>
              </w:rPr>
              <w:t xml:space="preserve">onfluence </w:t>
            </w:r>
            <w:r>
              <w:rPr>
                <w:rFonts w:cs="Arial"/>
                <w:sz w:val="20"/>
              </w:rPr>
              <w:t>of</w:t>
            </w:r>
            <w:r w:rsidRPr="00F4413E">
              <w:rPr>
                <w:rFonts w:cs="Arial"/>
                <w:sz w:val="20"/>
              </w:rPr>
              <w:t xml:space="preserve"> North River</w:t>
            </w:r>
          </w:p>
        </w:tc>
        <w:tc>
          <w:tcPr>
            <w:tcW w:w="854" w:type="pct"/>
            <w:vAlign w:val="center"/>
          </w:tcPr>
          <w:p w:rsidR="00337CEA" w:rsidRPr="00F4413E" w:rsidRDefault="00022086" w:rsidP="00920455">
            <w:pPr>
              <w:spacing w:before="60" w:after="60"/>
              <w:jc w:val="left"/>
              <w:rPr>
                <w:rFonts w:cs="Arial"/>
                <w:sz w:val="20"/>
              </w:rPr>
            </w:pPr>
            <w:r w:rsidRPr="00022086">
              <w:rPr>
                <w:rFonts w:cs="Arial"/>
                <w:sz w:val="20"/>
              </w:rPr>
              <w:t>Approximately 1,500 feet above upstream of confluence with Stream281</w:t>
            </w:r>
          </w:p>
        </w:tc>
        <w:tc>
          <w:tcPr>
            <w:tcW w:w="345" w:type="pct"/>
            <w:vAlign w:val="center"/>
          </w:tcPr>
          <w:p w:rsidR="00337CEA" w:rsidRPr="00F4413E" w:rsidRDefault="00337CEA" w:rsidP="00920455">
            <w:pPr>
              <w:spacing w:before="60" w:after="60"/>
              <w:jc w:val="center"/>
              <w:rPr>
                <w:rFonts w:cs="Arial"/>
                <w:sz w:val="20"/>
              </w:rPr>
            </w:pPr>
            <w:r w:rsidRPr="00F4413E">
              <w:rPr>
                <w:rFonts w:cs="Arial"/>
                <w:sz w:val="20"/>
              </w:rPr>
              <w:t>01060003</w:t>
            </w:r>
          </w:p>
        </w:tc>
        <w:tc>
          <w:tcPr>
            <w:tcW w:w="368" w:type="pct"/>
            <w:vAlign w:val="center"/>
          </w:tcPr>
          <w:p w:rsidR="00337CEA" w:rsidRPr="00F4413E" w:rsidRDefault="00337CEA" w:rsidP="00395384">
            <w:pPr>
              <w:spacing w:before="60" w:after="60"/>
              <w:jc w:val="center"/>
              <w:rPr>
                <w:rFonts w:cs="Arial"/>
                <w:sz w:val="20"/>
              </w:rPr>
            </w:pPr>
            <w:r w:rsidRPr="00F4413E">
              <w:rPr>
                <w:rFonts w:cs="Arial"/>
                <w:sz w:val="20"/>
              </w:rPr>
              <w:t>6.4</w:t>
            </w:r>
          </w:p>
        </w:tc>
        <w:tc>
          <w:tcPr>
            <w:tcW w:w="342" w:type="pct"/>
            <w:vAlign w:val="center"/>
          </w:tcPr>
          <w:p w:rsidR="00337CEA" w:rsidRPr="00F4413E" w:rsidRDefault="00337CEA" w:rsidP="00920455">
            <w:pPr>
              <w:spacing w:before="60" w:after="60"/>
              <w:jc w:val="center"/>
              <w:rPr>
                <w:rFonts w:cs="Arial"/>
                <w:sz w:val="20"/>
              </w:rPr>
            </w:pPr>
          </w:p>
        </w:tc>
        <w:tc>
          <w:tcPr>
            <w:tcW w:w="334" w:type="pct"/>
            <w:gridSpan w:val="2"/>
            <w:vAlign w:val="center"/>
          </w:tcPr>
          <w:p w:rsidR="00337CEA" w:rsidRPr="00F4413E" w:rsidRDefault="00337CEA" w:rsidP="00920455">
            <w:pPr>
              <w:spacing w:before="60" w:after="60"/>
              <w:jc w:val="center"/>
              <w:rPr>
                <w:rFonts w:cs="Arial"/>
                <w:sz w:val="20"/>
              </w:rPr>
            </w:pPr>
            <w:r w:rsidRPr="00F4413E">
              <w:rPr>
                <w:rFonts w:cs="Arial"/>
                <w:sz w:val="20"/>
              </w:rPr>
              <w:t>N</w:t>
            </w:r>
          </w:p>
        </w:tc>
        <w:tc>
          <w:tcPr>
            <w:tcW w:w="239" w:type="pct"/>
            <w:vAlign w:val="center"/>
          </w:tcPr>
          <w:p w:rsidR="00337CEA" w:rsidRPr="00F4413E" w:rsidRDefault="00337CEA" w:rsidP="00920455">
            <w:pPr>
              <w:spacing w:before="60" w:after="60"/>
              <w:jc w:val="center"/>
              <w:rPr>
                <w:rFonts w:cs="Arial"/>
                <w:sz w:val="20"/>
              </w:rPr>
            </w:pPr>
            <w:r w:rsidRPr="00F4413E">
              <w:rPr>
                <w:rFonts w:cs="Arial"/>
                <w:sz w:val="20"/>
              </w:rPr>
              <w:t>A</w:t>
            </w:r>
          </w:p>
        </w:tc>
        <w:tc>
          <w:tcPr>
            <w:tcW w:w="296" w:type="pct"/>
            <w:vAlign w:val="center"/>
          </w:tcPr>
          <w:p w:rsidR="00337CEA" w:rsidRPr="00F4413E" w:rsidRDefault="00337CEA">
            <w:pPr>
              <w:spacing w:before="60" w:after="60"/>
              <w:jc w:val="center"/>
              <w:rPr>
                <w:rFonts w:cs="Arial"/>
                <w:sz w:val="20"/>
              </w:rPr>
            </w:pPr>
            <w:r w:rsidRPr="00F4413E">
              <w:rPr>
                <w:rFonts w:cs="Arial"/>
                <w:sz w:val="20"/>
              </w:rPr>
              <w:t>2017</w:t>
            </w:r>
          </w:p>
        </w:tc>
      </w:tr>
      <w:tr w:rsidR="005D7AE7" w:rsidRPr="00381E22" w:rsidTr="007042A4">
        <w:trPr>
          <w:cantSplit/>
          <w:trHeight w:val="432"/>
          <w:jc w:val="center"/>
        </w:trPr>
        <w:tc>
          <w:tcPr>
            <w:tcW w:w="666" w:type="pct"/>
            <w:vAlign w:val="center"/>
          </w:tcPr>
          <w:p w:rsidR="005D7AE7" w:rsidRPr="00F4413E" w:rsidRDefault="005D7AE7" w:rsidP="00372B1B">
            <w:pPr>
              <w:spacing w:before="60" w:after="60"/>
              <w:jc w:val="left"/>
              <w:rPr>
                <w:rFonts w:cs="Arial"/>
                <w:iCs/>
                <w:sz w:val="20"/>
              </w:rPr>
            </w:pPr>
            <w:r>
              <w:rPr>
                <w:rFonts w:cs="Arial"/>
                <w:iCs/>
                <w:sz w:val="20"/>
              </w:rPr>
              <w:t>Bear Brook</w:t>
            </w:r>
          </w:p>
        </w:tc>
        <w:tc>
          <w:tcPr>
            <w:tcW w:w="762" w:type="pct"/>
            <w:vAlign w:val="center"/>
          </w:tcPr>
          <w:p w:rsidR="005D7AE7" w:rsidRPr="00F4413E" w:rsidRDefault="005D7AE7" w:rsidP="005D7AE7">
            <w:pPr>
              <w:spacing w:before="60" w:after="60"/>
              <w:jc w:val="left"/>
              <w:rPr>
                <w:rFonts w:cs="Arial"/>
                <w:sz w:val="20"/>
              </w:rPr>
            </w:pPr>
            <w:r>
              <w:rPr>
                <w:rFonts w:cs="Arial"/>
                <w:sz w:val="20"/>
              </w:rPr>
              <w:t>Deerfield</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5D7AE7" w:rsidRDefault="005D7AE7">
            <w:pPr>
              <w:spacing w:before="60" w:after="60"/>
              <w:jc w:val="left"/>
              <w:rPr>
                <w:rFonts w:cs="Arial"/>
                <w:sz w:val="20"/>
              </w:rPr>
            </w:pPr>
            <w:r>
              <w:rPr>
                <w:rFonts w:cs="Arial"/>
                <w:sz w:val="20"/>
              </w:rPr>
              <w:t>Merrimack</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854" w:type="pct"/>
            <w:vAlign w:val="center"/>
          </w:tcPr>
          <w:p w:rsidR="005D7AE7" w:rsidRPr="00F4413E" w:rsidRDefault="005D7AE7" w:rsidP="005D7AE7">
            <w:pPr>
              <w:spacing w:before="60" w:after="60"/>
              <w:jc w:val="left"/>
              <w:rPr>
                <w:rFonts w:cs="Arial"/>
                <w:sz w:val="20"/>
              </w:rPr>
            </w:pPr>
            <w:r w:rsidRPr="00F4413E">
              <w:rPr>
                <w:rFonts w:cs="Arial"/>
                <w:sz w:val="20"/>
              </w:rPr>
              <w:t xml:space="preserve">Approximately </w:t>
            </w:r>
            <w:r>
              <w:rPr>
                <w:rFonts w:cs="Arial"/>
                <w:sz w:val="20"/>
              </w:rPr>
              <w:t>0.5 miles</w:t>
            </w:r>
            <w:r w:rsidRPr="00F4413E">
              <w:rPr>
                <w:rFonts w:cs="Arial"/>
                <w:sz w:val="20"/>
              </w:rPr>
              <w:t xml:space="preserve"> upstream of </w:t>
            </w:r>
            <w:r>
              <w:rPr>
                <w:rFonts w:cs="Arial"/>
                <w:sz w:val="20"/>
              </w:rPr>
              <w:t>Spruce Pond</w:t>
            </w:r>
            <w:r w:rsidRPr="00F4413E">
              <w:rPr>
                <w:rFonts w:cs="Arial"/>
                <w:sz w:val="20"/>
              </w:rPr>
              <w:t xml:space="preserve"> Road</w:t>
            </w:r>
          </w:p>
        </w:tc>
        <w:tc>
          <w:tcPr>
            <w:tcW w:w="345" w:type="pct"/>
            <w:vAlign w:val="center"/>
          </w:tcPr>
          <w:p w:rsidR="005D7AE7" w:rsidRPr="00F4413E" w:rsidRDefault="005D7AE7"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5D7AE7" w:rsidRPr="00F4413E" w:rsidRDefault="00C67004" w:rsidP="00395384">
            <w:pPr>
              <w:spacing w:before="60" w:after="60"/>
              <w:jc w:val="center"/>
              <w:rPr>
                <w:rFonts w:cs="Arial"/>
                <w:sz w:val="20"/>
              </w:rPr>
            </w:pPr>
            <w:r>
              <w:rPr>
                <w:rFonts w:cs="Arial"/>
                <w:sz w:val="20"/>
              </w:rPr>
              <w:t>2.8</w:t>
            </w:r>
          </w:p>
        </w:tc>
        <w:tc>
          <w:tcPr>
            <w:tcW w:w="342" w:type="pct"/>
            <w:vAlign w:val="center"/>
          </w:tcPr>
          <w:p w:rsidR="005D7AE7" w:rsidRPr="00F4413E" w:rsidRDefault="005D7AE7" w:rsidP="00920455">
            <w:pPr>
              <w:spacing w:before="60" w:after="60"/>
              <w:jc w:val="center"/>
              <w:rPr>
                <w:rFonts w:cs="Arial"/>
                <w:sz w:val="20"/>
              </w:rPr>
            </w:pPr>
          </w:p>
        </w:tc>
        <w:tc>
          <w:tcPr>
            <w:tcW w:w="334" w:type="pct"/>
            <w:gridSpan w:val="2"/>
            <w:vAlign w:val="center"/>
          </w:tcPr>
          <w:p w:rsidR="005D7AE7" w:rsidRPr="00F4413E" w:rsidRDefault="005D7AE7" w:rsidP="00920455">
            <w:pPr>
              <w:spacing w:before="60" w:after="60"/>
              <w:jc w:val="center"/>
              <w:rPr>
                <w:rFonts w:cs="Arial"/>
                <w:sz w:val="20"/>
              </w:rPr>
            </w:pPr>
            <w:r w:rsidRPr="00F4413E">
              <w:rPr>
                <w:rFonts w:cs="Arial"/>
                <w:sz w:val="20"/>
              </w:rPr>
              <w:t>N</w:t>
            </w:r>
          </w:p>
        </w:tc>
        <w:tc>
          <w:tcPr>
            <w:tcW w:w="239" w:type="pct"/>
            <w:vAlign w:val="center"/>
          </w:tcPr>
          <w:p w:rsidR="005D7AE7" w:rsidRPr="00F4413E" w:rsidRDefault="005D7AE7" w:rsidP="005D7AE7">
            <w:pPr>
              <w:spacing w:before="60" w:after="60"/>
              <w:jc w:val="center"/>
              <w:rPr>
                <w:rFonts w:cs="Arial"/>
                <w:sz w:val="20"/>
              </w:rPr>
            </w:pPr>
            <w:r w:rsidRPr="00F4413E">
              <w:rPr>
                <w:rFonts w:cs="Arial"/>
                <w:sz w:val="20"/>
              </w:rPr>
              <w:t>A</w:t>
            </w:r>
          </w:p>
        </w:tc>
        <w:tc>
          <w:tcPr>
            <w:tcW w:w="296" w:type="pct"/>
            <w:vAlign w:val="center"/>
          </w:tcPr>
          <w:p w:rsidR="005D7AE7" w:rsidRPr="00F4413E" w:rsidRDefault="005D7AE7">
            <w:pPr>
              <w:spacing w:before="60" w:after="60"/>
              <w:jc w:val="center"/>
              <w:rPr>
                <w:rFonts w:cs="Arial"/>
                <w:sz w:val="20"/>
              </w:rPr>
            </w:pPr>
            <w:r w:rsidRPr="00F4413E">
              <w:rPr>
                <w:rFonts w:cs="Arial"/>
                <w:sz w:val="20"/>
              </w:rPr>
              <w:t>20</w:t>
            </w:r>
            <w:r>
              <w:rPr>
                <w:rFonts w:cs="Arial"/>
                <w:sz w:val="20"/>
              </w:rPr>
              <w:t>05</w:t>
            </w:r>
          </w:p>
        </w:tc>
      </w:tr>
      <w:tr w:rsidR="005D7AE7" w:rsidRPr="00381E22" w:rsidTr="007042A4">
        <w:trPr>
          <w:cantSplit/>
          <w:trHeight w:val="432"/>
          <w:jc w:val="center"/>
        </w:trPr>
        <w:tc>
          <w:tcPr>
            <w:tcW w:w="666" w:type="pct"/>
            <w:vAlign w:val="center"/>
          </w:tcPr>
          <w:p w:rsidR="005D7AE7" w:rsidRPr="00F4413E" w:rsidRDefault="005D7AE7" w:rsidP="00372B1B">
            <w:pPr>
              <w:spacing w:before="60" w:after="60"/>
              <w:jc w:val="left"/>
              <w:rPr>
                <w:rFonts w:cs="Arial"/>
                <w:iCs/>
                <w:sz w:val="20"/>
              </w:rPr>
            </w:pPr>
            <w:r>
              <w:rPr>
                <w:rFonts w:cs="Arial"/>
                <w:iCs/>
                <w:sz w:val="20"/>
              </w:rPr>
              <w:t xml:space="preserve">Beaver Brook and </w:t>
            </w:r>
            <w:r w:rsidRPr="00F4413E">
              <w:rPr>
                <w:rFonts w:cs="Arial"/>
                <w:iCs/>
                <w:sz w:val="20"/>
              </w:rPr>
              <w:t>Zone A Tributaries</w:t>
            </w:r>
          </w:p>
        </w:tc>
        <w:tc>
          <w:tcPr>
            <w:tcW w:w="762" w:type="pct"/>
            <w:vAlign w:val="center"/>
          </w:tcPr>
          <w:p w:rsidR="005D7AE7" w:rsidRPr="00F4413E" w:rsidRDefault="005D7AE7" w:rsidP="006A447E">
            <w:pPr>
              <w:spacing w:before="60" w:after="60"/>
              <w:jc w:val="left"/>
              <w:rPr>
                <w:rFonts w:cs="Arial"/>
                <w:sz w:val="20"/>
              </w:rPr>
            </w:pPr>
            <w:r>
              <w:rPr>
                <w:rFonts w:cs="Arial"/>
                <w:sz w:val="20"/>
              </w:rPr>
              <w:t>Derry</w:t>
            </w:r>
            <w:r w:rsidR="004E12E8">
              <w:rPr>
                <w:rFonts w:cs="Arial"/>
                <w:sz w:val="20"/>
              </w:rPr>
              <w:t>,</w:t>
            </w:r>
            <w:r>
              <w:rPr>
                <w:rFonts w:cs="Arial"/>
                <w:sz w:val="20"/>
              </w:rPr>
              <w:t xml:space="preserve"> </w:t>
            </w:r>
            <w:r w:rsidRPr="00F4413E">
              <w:rPr>
                <w:rFonts w:cs="Arial"/>
                <w:sz w:val="20"/>
              </w:rPr>
              <w:t>Town of</w:t>
            </w:r>
            <w:r w:rsidR="004E12E8">
              <w:rPr>
                <w:rFonts w:cs="Arial"/>
                <w:sz w:val="20"/>
              </w:rPr>
              <w:t>;</w:t>
            </w:r>
            <w:r>
              <w:rPr>
                <w:rFonts w:cs="Arial"/>
                <w:sz w:val="20"/>
              </w:rPr>
              <w:t xml:space="preserve"> Londonderry</w:t>
            </w:r>
            <w:r w:rsidR="004E12E8">
              <w:rPr>
                <w:rFonts w:cs="Arial"/>
                <w:sz w:val="20"/>
              </w:rPr>
              <w:t>,</w:t>
            </w:r>
            <w:r>
              <w:rPr>
                <w:rFonts w:cs="Arial"/>
                <w:sz w:val="20"/>
              </w:rPr>
              <w:t xml:space="preserve"> </w:t>
            </w:r>
            <w:r w:rsidRPr="00F4413E">
              <w:rPr>
                <w:rFonts w:cs="Arial"/>
                <w:sz w:val="20"/>
              </w:rPr>
              <w:t>Town of</w:t>
            </w:r>
            <w:r w:rsidR="004E12E8">
              <w:rPr>
                <w:rFonts w:cs="Arial"/>
                <w:sz w:val="20"/>
              </w:rPr>
              <w:t>;</w:t>
            </w:r>
            <w:r>
              <w:rPr>
                <w:rFonts w:cs="Arial"/>
                <w:sz w:val="20"/>
              </w:rPr>
              <w:t xml:space="preserve"> Windham</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5D7AE7" w:rsidRDefault="005D7AE7">
            <w:pPr>
              <w:spacing w:before="60" w:after="60"/>
              <w:jc w:val="left"/>
              <w:rPr>
                <w:rFonts w:cs="Arial"/>
                <w:sz w:val="20"/>
              </w:rPr>
            </w:pPr>
            <w:r>
              <w:rPr>
                <w:rFonts w:cs="Arial"/>
                <w:sz w:val="20"/>
              </w:rPr>
              <w:t>Hillsborough</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854" w:type="pct"/>
            <w:vAlign w:val="center"/>
          </w:tcPr>
          <w:p w:rsidR="005D7AE7" w:rsidRPr="00F4413E" w:rsidRDefault="005D7AE7" w:rsidP="006A447E">
            <w:pPr>
              <w:spacing w:before="60" w:after="60"/>
              <w:jc w:val="left"/>
              <w:rPr>
                <w:rFonts w:cs="Arial"/>
                <w:sz w:val="20"/>
              </w:rPr>
            </w:pPr>
            <w:r>
              <w:rPr>
                <w:rFonts w:cs="Arial"/>
                <w:sz w:val="20"/>
              </w:rPr>
              <w:t>At confluence of</w:t>
            </w:r>
            <w:r w:rsidRPr="00F4413E">
              <w:rPr>
                <w:rFonts w:cs="Arial"/>
                <w:sz w:val="20"/>
              </w:rPr>
              <w:t xml:space="preserve"> </w:t>
            </w:r>
            <w:r>
              <w:rPr>
                <w:rFonts w:cs="Arial"/>
                <w:sz w:val="20"/>
              </w:rPr>
              <w:t xml:space="preserve">Lower Beaver Lake </w:t>
            </w:r>
          </w:p>
        </w:tc>
        <w:tc>
          <w:tcPr>
            <w:tcW w:w="345" w:type="pct"/>
            <w:vAlign w:val="center"/>
          </w:tcPr>
          <w:p w:rsidR="005D7AE7" w:rsidRPr="00F4413E" w:rsidRDefault="005D7AE7"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5D7AE7" w:rsidRPr="00F4413E" w:rsidRDefault="005D7AE7" w:rsidP="00920455">
            <w:pPr>
              <w:spacing w:before="60" w:after="60"/>
              <w:jc w:val="center"/>
              <w:rPr>
                <w:rFonts w:cs="Arial"/>
                <w:sz w:val="20"/>
              </w:rPr>
            </w:pPr>
            <w:r>
              <w:rPr>
                <w:rFonts w:cs="Arial"/>
                <w:sz w:val="20"/>
              </w:rPr>
              <w:t>12.4</w:t>
            </w:r>
          </w:p>
        </w:tc>
        <w:tc>
          <w:tcPr>
            <w:tcW w:w="342" w:type="pct"/>
            <w:vAlign w:val="center"/>
          </w:tcPr>
          <w:p w:rsidR="005D7AE7" w:rsidRPr="00F4413E" w:rsidRDefault="005D7AE7" w:rsidP="00920455">
            <w:pPr>
              <w:spacing w:before="60" w:after="60"/>
              <w:jc w:val="center"/>
              <w:rPr>
                <w:rFonts w:cs="Arial"/>
                <w:sz w:val="20"/>
              </w:rPr>
            </w:pPr>
          </w:p>
        </w:tc>
        <w:tc>
          <w:tcPr>
            <w:tcW w:w="334" w:type="pct"/>
            <w:gridSpan w:val="2"/>
            <w:vAlign w:val="center"/>
          </w:tcPr>
          <w:p w:rsidR="005D7AE7" w:rsidRPr="00F4413E" w:rsidRDefault="005D7AE7" w:rsidP="00920455">
            <w:pPr>
              <w:spacing w:before="60" w:after="60"/>
              <w:jc w:val="center"/>
              <w:rPr>
                <w:rFonts w:cs="Arial"/>
                <w:sz w:val="20"/>
              </w:rPr>
            </w:pPr>
            <w:r>
              <w:rPr>
                <w:rFonts w:cs="Arial"/>
                <w:sz w:val="20"/>
              </w:rPr>
              <w:t>Y</w:t>
            </w:r>
          </w:p>
        </w:tc>
        <w:tc>
          <w:tcPr>
            <w:tcW w:w="239" w:type="pct"/>
            <w:vAlign w:val="center"/>
          </w:tcPr>
          <w:p w:rsidR="005D7AE7" w:rsidRPr="00F4413E" w:rsidRDefault="005D7AE7" w:rsidP="00920455">
            <w:pPr>
              <w:spacing w:before="60" w:after="60"/>
              <w:jc w:val="center"/>
              <w:rPr>
                <w:rFonts w:cs="Arial"/>
                <w:sz w:val="20"/>
              </w:rPr>
            </w:pPr>
            <w:r w:rsidRPr="00F4413E">
              <w:rPr>
                <w:rFonts w:cs="Arial"/>
                <w:sz w:val="20"/>
              </w:rPr>
              <w:t>AE</w:t>
            </w:r>
          </w:p>
        </w:tc>
        <w:tc>
          <w:tcPr>
            <w:tcW w:w="296" w:type="pct"/>
            <w:vAlign w:val="center"/>
          </w:tcPr>
          <w:p w:rsidR="005D7AE7" w:rsidRPr="00F4413E" w:rsidRDefault="005D7AE7">
            <w:pPr>
              <w:spacing w:before="60" w:after="60"/>
              <w:jc w:val="center"/>
              <w:rPr>
                <w:rFonts w:cs="Arial"/>
                <w:sz w:val="20"/>
              </w:rPr>
            </w:pPr>
            <w:r w:rsidRPr="00F4413E">
              <w:rPr>
                <w:rFonts w:cs="Arial"/>
                <w:sz w:val="20"/>
              </w:rPr>
              <w:t>20</w:t>
            </w:r>
            <w:r>
              <w:rPr>
                <w:rFonts w:cs="Arial"/>
                <w:sz w:val="20"/>
              </w:rPr>
              <w:t>05</w:t>
            </w:r>
          </w:p>
        </w:tc>
      </w:tr>
      <w:tr w:rsidR="005D7AE7" w:rsidRPr="00381E22" w:rsidTr="007042A4">
        <w:trPr>
          <w:cantSplit/>
          <w:trHeight w:val="432"/>
          <w:jc w:val="center"/>
        </w:trPr>
        <w:tc>
          <w:tcPr>
            <w:tcW w:w="666" w:type="pct"/>
            <w:vAlign w:val="center"/>
          </w:tcPr>
          <w:p w:rsidR="005D7AE7" w:rsidRDefault="005D7AE7" w:rsidP="00372B1B">
            <w:pPr>
              <w:spacing w:before="60" w:after="60"/>
              <w:jc w:val="left"/>
              <w:rPr>
                <w:rFonts w:cs="Arial"/>
                <w:iCs/>
                <w:sz w:val="20"/>
              </w:rPr>
            </w:pPr>
            <w:r>
              <w:rPr>
                <w:rFonts w:cs="Arial"/>
                <w:iCs/>
                <w:sz w:val="20"/>
              </w:rPr>
              <w:t>Beaver Lake and Zone A Tributaries</w:t>
            </w:r>
          </w:p>
        </w:tc>
        <w:tc>
          <w:tcPr>
            <w:tcW w:w="762" w:type="pct"/>
            <w:vAlign w:val="center"/>
          </w:tcPr>
          <w:p w:rsidR="005D7AE7" w:rsidRDefault="005D7AE7" w:rsidP="006A447E">
            <w:pPr>
              <w:spacing w:before="60" w:after="60"/>
              <w:jc w:val="left"/>
              <w:rPr>
                <w:rFonts w:cs="Arial"/>
                <w:sz w:val="20"/>
              </w:rPr>
            </w:pPr>
            <w:r>
              <w:rPr>
                <w:rFonts w:cs="Arial"/>
                <w:sz w:val="20"/>
              </w:rPr>
              <w:t>Derry</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5D7AE7" w:rsidRDefault="005D7AE7">
            <w:pPr>
              <w:spacing w:before="60" w:after="60"/>
              <w:jc w:val="left"/>
              <w:rPr>
                <w:rFonts w:cs="Arial"/>
                <w:sz w:val="20"/>
              </w:rPr>
            </w:pPr>
            <w:r w:rsidRPr="00F4413E">
              <w:rPr>
                <w:rFonts w:cs="Arial"/>
                <w:sz w:val="20"/>
              </w:rPr>
              <w:t>Entire Shoreline</w:t>
            </w:r>
          </w:p>
        </w:tc>
        <w:tc>
          <w:tcPr>
            <w:tcW w:w="854" w:type="pct"/>
            <w:vAlign w:val="center"/>
          </w:tcPr>
          <w:p w:rsidR="005D7AE7" w:rsidRDefault="005D7AE7" w:rsidP="006A447E">
            <w:pPr>
              <w:spacing w:before="60" w:after="60"/>
              <w:jc w:val="left"/>
              <w:rPr>
                <w:rFonts w:cs="Arial"/>
                <w:sz w:val="20"/>
              </w:rPr>
            </w:pPr>
            <w:r w:rsidRPr="00F4413E">
              <w:rPr>
                <w:rFonts w:cs="Arial"/>
                <w:sz w:val="20"/>
              </w:rPr>
              <w:t>Entire Shoreline</w:t>
            </w:r>
          </w:p>
        </w:tc>
        <w:tc>
          <w:tcPr>
            <w:tcW w:w="345" w:type="pct"/>
            <w:vAlign w:val="center"/>
          </w:tcPr>
          <w:p w:rsidR="005D7AE7" w:rsidRPr="00F4413E" w:rsidRDefault="005D7AE7"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5D7AE7" w:rsidRDefault="005D7AE7" w:rsidP="00920455">
            <w:pPr>
              <w:spacing w:before="60" w:after="60"/>
              <w:jc w:val="center"/>
              <w:rPr>
                <w:rFonts w:cs="Arial"/>
                <w:sz w:val="20"/>
              </w:rPr>
            </w:pPr>
          </w:p>
        </w:tc>
        <w:tc>
          <w:tcPr>
            <w:tcW w:w="342" w:type="pct"/>
            <w:vAlign w:val="center"/>
          </w:tcPr>
          <w:p w:rsidR="005D7AE7" w:rsidRPr="00F4413E" w:rsidRDefault="007841D8" w:rsidP="007841D8">
            <w:pPr>
              <w:spacing w:before="60" w:after="60"/>
              <w:jc w:val="center"/>
              <w:rPr>
                <w:rFonts w:cs="Arial"/>
                <w:sz w:val="20"/>
              </w:rPr>
            </w:pPr>
            <w:r>
              <w:rPr>
                <w:rFonts w:cs="Arial"/>
                <w:sz w:val="20"/>
              </w:rPr>
              <w:t>0.3</w:t>
            </w:r>
          </w:p>
        </w:tc>
        <w:tc>
          <w:tcPr>
            <w:tcW w:w="334" w:type="pct"/>
            <w:gridSpan w:val="2"/>
            <w:vAlign w:val="center"/>
          </w:tcPr>
          <w:p w:rsidR="005D7AE7" w:rsidRDefault="005D7AE7" w:rsidP="00920455">
            <w:pPr>
              <w:spacing w:before="60" w:after="60"/>
              <w:jc w:val="center"/>
              <w:rPr>
                <w:rFonts w:cs="Arial"/>
                <w:sz w:val="20"/>
              </w:rPr>
            </w:pPr>
            <w:r w:rsidRPr="00F4413E">
              <w:rPr>
                <w:rFonts w:cs="Arial"/>
                <w:sz w:val="20"/>
              </w:rPr>
              <w:t>N</w:t>
            </w:r>
          </w:p>
        </w:tc>
        <w:tc>
          <w:tcPr>
            <w:tcW w:w="239" w:type="pct"/>
            <w:vAlign w:val="center"/>
          </w:tcPr>
          <w:p w:rsidR="005D7AE7" w:rsidRPr="00F4413E" w:rsidRDefault="005D7AE7" w:rsidP="00920455">
            <w:pPr>
              <w:spacing w:before="60" w:after="60"/>
              <w:jc w:val="center"/>
              <w:rPr>
                <w:rFonts w:cs="Arial"/>
                <w:sz w:val="20"/>
              </w:rPr>
            </w:pPr>
            <w:r w:rsidRPr="00F4413E">
              <w:rPr>
                <w:rFonts w:cs="Arial"/>
                <w:sz w:val="20"/>
              </w:rPr>
              <w:t>AE</w:t>
            </w:r>
          </w:p>
        </w:tc>
        <w:tc>
          <w:tcPr>
            <w:tcW w:w="296" w:type="pct"/>
            <w:vAlign w:val="center"/>
          </w:tcPr>
          <w:p w:rsidR="005D7AE7" w:rsidRPr="00F4413E" w:rsidRDefault="005D7AE7">
            <w:pPr>
              <w:spacing w:before="60" w:after="60"/>
              <w:jc w:val="center"/>
              <w:rPr>
                <w:rFonts w:cs="Arial"/>
                <w:sz w:val="20"/>
              </w:rPr>
            </w:pPr>
            <w:r w:rsidRPr="00F4413E">
              <w:rPr>
                <w:rFonts w:cs="Arial"/>
                <w:sz w:val="20"/>
              </w:rPr>
              <w:t>20</w:t>
            </w:r>
            <w:r>
              <w:rPr>
                <w:rFonts w:cs="Arial"/>
                <w:sz w:val="20"/>
              </w:rPr>
              <w:t>05</w:t>
            </w:r>
          </w:p>
        </w:tc>
      </w:tr>
      <w:tr w:rsidR="005D7AE7" w:rsidRPr="00381E22" w:rsidTr="007042A4">
        <w:trPr>
          <w:cantSplit/>
          <w:trHeight w:val="432"/>
          <w:jc w:val="center"/>
        </w:trPr>
        <w:tc>
          <w:tcPr>
            <w:tcW w:w="666" w:type="pct"/>
            <w:vAlign w:val="center"/>
          </w:tcPr>
          <w:p w:rsidR="005D7AE7" w:rsidRPr="00F4413E" w:rsidRDefault="005D7AE7" w:rsidP="00372B1B">
            <w:pPr>
              <w:spacing w:before="60" w:after="60"/>
              <w:jc w:val="left"/>
              <w:rPr>
                <w:rFonts w:cs="Arial"/>
                <w:iCs/>
                <w:sz w:val="20"/>
              </w:rPr>
            </w:pPr>
            <w:r w:rsidRPr="00F4413E">
              <w:rPr>
                <w:rFonts w:cs="Arial"/>
                <w:iCs/>
                <w:sz w:val="20"/>
              </w:rPr>
              <w:t>Beech Hill Brook</w:t>
            </w:r>
          </w:p>
        </w:tc>
        <w:tc>
          <w:tcPr>
            <w:tcW w:w="762" w:type="pct"/>
            <w:vAlign w:val="center"/>
          </w:tcPr>
          <w:p w:rsidR="005D7AE7" w:rsidRPr="00F4413E" w:rsidRDefault="005D7AE7" w:rsidP="00920455">
            <w:pPr>
              <w:spacing w:before="60" w:after="60"/>
              <w:jc w:val="left"/>
              <w:rPr>
                <w:rFonts w:cs="Arial"/>
                <w:sz w:val="20"/>
              </w:rPr>
            </w:pPr>
            <w:r w:rsidRPr="00F4413E">
              <w:rPr>
                <w:rFonts w:cs="Arial"/>
                <w:sz w:val="20"/>
              </w:rPr>
              <w:t>Exeter</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5D7AE7" w:rsidRPr="00F4413E" w:rsidRDefault="005D7AE7">
            <w:pPr>
              <w:spacing w:before="60" w:after="60"/>
              <w:jc w:val="left"/>
              <w:rPr>
                <w:rFonts w:cs="Arial"/>
                <w:sz w:val="20"/>
              </w:rPr>
            </w:pPr>
            <w:r>
              <w:rPr>
                <w:rFonts w:cs="Arial"/>
                <w:sz w:val="20"/>
              </w:rPr>
              <w:t>At c</w:t>
            </w:r>
            <w:r w:rsidRPr="00F4413E">
              <w:rPr>
                <w:rFonts w:cs="Arial"/>
                <w:sz w:val="20"/>
              </w:rPr>
              <w:t xml:space="preserve">onfluence </w:t>
            </w:r>
            <w:r>
              <w:rPr>
                <w:rFonts w:cs="Arial"/>
                <w:sz w:val="20"/>
              </w:rPr>
              <w:t>of</w:t>
            </w:r>
            <w:r w:rsidRPr="00F4413E">
              <w:rPr>
                <w:rFonts w:cs="Arial"/>
                <w:sz w:val="20"/>
              </w:rPr>
              <w:t xml:space="preserve"> Fresh River</w:t>
            </w:r>
          </w:p>
        </w:tc>
        <w:tc>
          <w:tcPr>
            <w:tcW w:w="854" w:type="pct"/>
            <w:vAlign w:val="center"/>
          </w:tcPr>
          <w:p w:rsidR="005D7AE7" w:rsidRPr="00F4413E" w:rsidRDefault="005D7AE7"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5D7AE7" w:rsidRPr="00F4413E" w:rsidRDefault="005D7AE7" w:rsidP="00920455">
            <w:pPr>
              <w:spacing w:before="60" w:after="60"/>
              <w:jc w:val="center"/>
              <w:rPr>
                <w:rFonts w:cs="Arial"/>
                <w:sz w:val="20"/>
              </w:rPr>
            </w:pPr>
            <w:r w:rsidRPr="00F4413E">
              <w:rPr>
                <w:rFonts w:cs="Arial"/>
                <w:sz w:val="20"/>
              </w:rPr>
              <w:t>01060003</w:t>
            </w:r>
          </w:p>
        </w:tc>
        <w:tc>
          <w:tcPr>
            <w:tcW w:w="368" w:type="pct"/>
            <w:vAlign w:val="center"/>
          </w:tcPr>
          <w:p w:rsidR="005D7AE7" w:rsidRPr="00F4413E" w:rsidRDefault="005D7AE7" w:rsidP="00920455">
            <w:pPr>
              <w:spacing w:before="60" w:after="60"/>
              <w:jc w:val="center"/>
              <w:rPr>
                <w:rFonts w:cs="Arial"/>
                <w:sz w:val="20"/>
              </w:rPr>
            </w:pPr>
            <w:r w:rsidRPr="00F4413E">
              <w:rPr>
                <w:rFonts w:cs="Arial"/>
                <w:sz w:val="20"/>
              </w:rPr>
              <w:t>0.2</w:t>
            </w:r>
          </w:p>
        </w:tc>
        <w:tc>
          <w:tcPr>
            <w:tcW w:w="342" w:type="pct"/>
            <w:vAlign w:val="center"/>
          </w:tcPr>
          <w:p w:rsidR="005D7AE7" w:rsidRPr="00F4413E" w:rsidRDefault="005D7AE7" w:rsidP="00920455">
            <w:pPr>
              <w:spacing w:before="60" w:after="60"/>
              <w:jc w:val="center"/>
              <w:rPr>
                <w:rFonts w:cs="Arial"/>
                <w:sz w:val="20"/>
              </w:rPr>
            </w:pPr>
          </w:p>
        </w:tc>
        <w:tc>
          <w:tcPr>
            <w:tcW w:w="334" w:type="pct"/>
            <w:gridSpan w:val="2"/>
            <w:vAlign w:val="center"/>
          </w:tcPr>
          <w:p w:rsidR="005D7AE7" w:rsidRPr="00F4413E" w:rsidRDefault="005D7AE7" w:rsidP="00920455">
            <w:pPr>
              <w:spacing w:before="60" w:after="60"/>
              <w:jc w:val="center"/>
              <w:rPr>
                <w:rFonts w:cs="Arial"/>
                <w:sz w:val="20"/>
              </w:rPr>
            </w:pPr>
            <w:r w:rsidRPr="00F4413E">
              <w:rPr>
                <w:rFonts w:cs="Arial"/>
                <w:sz w:val="20"/>
              </w:rPr>
              <w:t>N</w:t>
            </w:r>
          </w:p>
        </w:tc>
        <w:tc>
          <w:tcPr>
            <w:tcW w:w="239" w:type="pct"/>
            <w:vAlign w:val="center"/>
          </w:tcPr>
          <w:p w:rsidR="005D7AE7" w:rsidRPr="00F4413E" w:rsidRDefault="005D7AE7" w:rsidP="00920455">
            <w:pPr>
              <w:spacing w:before="60" w:after="60"/>
              <w:jc w:val="center"/>
              <w:rPr>
                <w:rFonts w:cs="Arial"/>
                <w:sz w:val="20"/>
              </w:rPr>
            </w:pPr>
            <w:r w:rsidRPr="00F4413E">
              <w:rPr>
                <w:rFonts w:cs="Arial"/>
                <w:sz w:val="20"/>
              </w:rPr>
              <w:t>A</w:t>
            </w:r>
          </w:p>
        </w:tc>
        <w:tc>
          <w:tcPr>
            <w:tcW w:w="296" w:type="pct"/>
            <w:vAlign w:val="center"/>
          </w:tcPr>
          <w:p w:rsidR="005D7AE7" w:rsidRPr="00F4413E" w:rsidRDefault="005D7AE7">
            <w:pPr>
              <w:spacing w:before="60" w:after="60"/>
              <w:jc w:val="center"/>
              <w:rPr>
                <w:rFonts w:cs="Arial"/>
                <w:sz w:val="20"/>
              </w:rPr>
            </w:pPr>
            <w:r w:rsidRPr="00F4413E">
              <w:rPr>
                <w:rFonts w:cs="Arial"/>
                <w:sz w:val="20"/>
              </w:rPr>
              <w:t>2013</w:t>
            </w:r>
          </w:p>
        </w:tc>
      </w:tr>
      <w:tr w:rsidR="005D7AE7" w:rsidRPr="00381E22" w:rsidTr="007042A4">
        <w:trPr>
          <w:cantSplit/>
          <w:trHeight w:val="432"/>
          <w:jc w:val="center"/>
        </w:trPr>
        <w:tc>
          <w:tcPr>
            <w:tcW w:w="666" w:type="pct"/>
            <w:vAlign w:val="center"/>
          </w:tcPr>
          <w:p w:rsidR="005D7AE7" w:rsidRPr="00F4413E" w:rsidRDefault="005D7AE7" w:rsidP="00372B1B">
            <w:pPr>
              <w:spacing w:before="60" w:after="60"/>
              <w:jc w:val="left"/>
              <w:rPr>
                <w:rFonts w:cs="Arial"/>
                <w:iCs/>
                <w:sz w:val="20"/>
              </w:rPr>
            </w:pPr>
            <w:r w:rsidRPr="00F4413E">
              <w:rPr>
                <w:rFonts w:cs="Arial"/>
                <w:iCs/>
                <w:sz w:val="20"/>
              </w:rPr>
              <w:t>Berry’s Brook</w:t>
            </w:r>
          </w:p>
        </w:tc>
        <w:tc>
          <w:tcPr>
            <w:tcW w:w="762" w:type="pct"/>
            <w:vAlign w:val="center"/>
          </w:tcPr>
          <w:p w:rsidR="005D7AE7" w:rsidRPr="00F4413E" w:rsidRDefault="005D7AE7" w:rsidP="00920455">
            <w:pPr>
              <w:spacing w:before="60" w:after="60"/>
              <w:jc w:val="left"/>
              <w:rPr>
                <w:rFonts w:cs="Arial"/>
                <w:sz w:val="20"/>
              </w:rPr>
            </w:pPr>
            <w:r>
              <w:rPr>
                <w:rFonts w:cs="Arial"/>
                <w:sz w:val="20"/>
              </w:rPr>
              <w:t>Portsmouth</w:t>
            </w:r>
            <w:r w:rsidR="004E12E8">
              <w:rPr>
                <w:rFonts w:cs="Arial"/>
                <w:sz w:val="20"/>
              </w:rPr>
              <w:t>,</w:t>
            </w:r>
            <w:r>
              <w:rPr>
                <w:rFonts w:cs="Arial"/>
                <w:sz w:val="20"/>
              </w:rPr>
              <w:t xml:space="preserve"> City of</w:t>
            </w:r>
            <w:r w:rsidR="004E12E8">
              <w:rPr>
                <w:rFonts w:cs="Arial"/>
                <w:sz w:val="20"/>
              </w:rPr>
              <w:t>;</w:t>
            </w:r>
            <w:r w:rsidRPr="00F4413E">
              <w:rPr>
                <w:rFonts w:cs="Arial"/>
                <w:sz w:val="20"/>
              </w:rPr>
              <w:t xml:space="preserve"> </w:t>
            </w:r>
            <w:r>
              <w:rPr>
                <w:rFonts w:cs="Arial"/>
                <w:sz w:val="20"/>
              </w:rPr>
              <w:t>Rye</w:t>
            </w:r>
            <w:r w:rsidR="004E12E8">
              <w:rPr>
                <w:rFonts w:cs="Arial"/>
                <w:sz w:val="20"/>
              </w:rPr>
              <w:t>,</w:t>
            </w:r>
            <w:r>
              <w:rPr>
                <w:rFonts w:cs="Arial"/>
                <w:sz w:val="20"/>
              </w:rPr>
              <w:t xml:space="preserve"> Town of</w:t>
            </w:r>
          </w:p>
        </w:tc>
        <w:tc>
          <w:tcPr>
            <w:tcW w:w="795" w:type="pct"/>
            <w:vAlign w:val="center"/>
          </w:tcPr>
          <w:p w:rsidR="005D7AE7" w:rsidRPr="00F4413E" w:rsidRDefault="005D7AE7" w:rsidP="008216C4">
            <w:pPr>
              <w:spacing w:before="60" w:after="60"/>
              <w:jc w:val="left"/>
              <w:rPr>
                <w:rFonts w:cs="Arial"/>
                <w:sz w:val="20"/>
              </w:rPr>
            </w:pPr>
            <w:r>
              <w:rPr>
                <w:rFonts w:cs="Arial"/>
                <w:snapToGrid/>
                <w:color w:val="000000"/>
                <w:sz w:val="20"/>
              </w:rPr>
              <w:t xml:space="preserve">At confluence of </w:t>
            </w:r>
            <w:r w:rsidRPr="00F4413E">
              <w:rPr>
                <w:rFonts w:cs="Arial"/>
                <w:sz w:val="20"/>
              </w:rPr>
              <w:t>Seavey Creek</w:t>
            </w:r>
          </w:p>
        </w:tc>
        <w:tc>
          <w:tcPr>
            <w:tcW w:w="854" w:type="pct"/>
            <w:vAlign w:val="center"/>
          </w:tcPr>
          <w:p w:rsidR="005D7AE7" w:rsidRPr="00F4413E" w:rsidRDefault="005D7AE7"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5D7AE7" w:rsidRPr="00F4413E" w:rsidRDefault="005D7AE7" w:rsidP="00920455">
            <w:pPr>
              <w:spacing w:before="60" w:after="60"/>
              <w:jc w:val="center"/>
              <w:rPr>
                <w:rFonts w:cs="Arial"/>
                <w:sz w:val="20"/>
              </w:rPr>
            </w:pPr>
            <w:r w:rsidRPr="00F4413E">
              <w:rPr>
                <w:rFonts w:cs="Arial"/>
                <w:sz w:val="20"/>
              </w:rPr>
              <w:t>01060003</w:t>
            </w:r>
          </w:p>
        </w:tc>
        <w:tc>
          <w:tcPr>
            <w:tcW w:w="368" w:type="pct"/>
            <w:vAlign w:val="center"/>
          </w:tcPr>
          <w:p w:rsidR="005D7AE7" w:rsidRPr="00F4413E" w:rsidRDefault="005D7AE7" w:rsidP="00920455">
            <w:pPr>
              <w:spacing w:before="60" w:after="60"/>
              <w:jc w:val="center"/>
              <w:rPr>
                <w:rFonts w:cs="Arial"/>
                <w:sz w:val="20"/>
              </w:rPr>
            </w:pPr>
            <w:r w:rsidRPr="00F4413E">
              <w:rPr>
                <w:rFonts w:cs="Arial"/>
                <w:sz w:val="20"/>
              </w:rPr>
              <w:t>6.7</w:t>
            </w:r>
          </w:p>
        </w:tc>
        <w:tc>
          <w:tcPr>
            <w:tcW w:w="342" w:type="pct"/>
            <w:vAlign w:val="center"/>
          </w:tcPr>
          <w:p w:rsidR="005D7AE7" w:rsidRPr="00F4413E" w:rsidRDefault="005D7AE7" w:rsidP="00920455">
            <w:pPr>
              <w:spacing w:before="60" w:after="60"/>
              <w:jc w:val="center"/>
              <w:rPr>
                <w:rFonts w:cs="Arial"/>
                <w:sz w:val="20"/>
              </w:rPr>
            </w:pPr>
          </w:p>
        </w:tc>
        <w:tc>
          <w:tcPr>
            <w:tcW w:w="334" w:type="pct"/>
            <w:gridSpan w:val="2"/>
            <w:vAlign w:val="center"/>
          </w:tcPr>
          <w:p w:rsidR="005D7AE7" w:rsidRPr="00F4413E" w:rsidRDefault="005D7AE7" w:rsidP="00920455">
            <w:pPr>
              <w:spacing w:before="60" w:after="60"/>
              <w:jc w:val="center"/>
              <w:rPr>
                <w:rFonts w:cs="Arial"/>
                <w:sz w:val="20"/>
              </w:rPr>
            </w:pPr>
            <w:r w:rsidRPr="00F4413E">
              <w:rPr>
                <w:rFonts w:cs="Arial"/>
                <w:sz w:val="20"/>
              </w:rPr>
              <w:t>N</w:t>
            </w:r>
          </w:p>
        </w:tc>
        <w:tc>
          <w:tcPr>
            <w:tcW w:w="239" w:type="pct"/>
            <w:vAlign w:val="center"/>
          </w:tcPr>
          <w:p w:rsidR="005D7AE7" w:rsidRPr="00F4413E" w:rsidRDefault="005D7AE7">
            <w:pPr>
              <w:spacing w:before="60" w:after="60"/>
              <w:jc w:val="center"/>
              <w:rPr>
                <w:rFonts w:cs="Arial"/>
                <w:sz w:val="20"/>
              </w:rPr>
            </w:pPr>
            <w:r w:rsidRPr="00F4413E">
              <w:rPr>
                <w:rFonts w:cs="Arial"/>
                <w:sz w:val="20"/>
              </w:rPr>
              <w:t>A</w:t>
            </w:r>
          </w:p>
        </w:tc>
        <w:tc>
          <w:tcPr>
            <w:tcW w:w="296" w:type="pct"/>
            <w:vAlign w:val="center"/>
          </w:tcPr>
          <w:p w:rsidR="005D7AE7" w:rsidRPr="00F4413E" w:rsidRDefault="005D7AE7">
            <w:pPr>
              <w:spacing w:before="60" w:after="60"/>
              <w:jc w:val="center"/>
              <w:rPr>
                <w:rFonts w:cs="Arial"/>
                <w:sz w:val="20"/>
              </w:rPr>
            </w:pPr>
            <w:r w:rsidRPr="00F4413E">
              <w:rPr>
                <w:rFonts w:cs="Arial"/>
                <w:sz w:val="20"/>
              </w:rPr>
              <w:t>2013</w:t>
            </w:r>
          </w:p>
        </w:tc>
      </w:tr>
      <w:tr w:rsidR="005D7AE7" w:rsidRPr="00381E22" w:rsidTr="007042A4">
        <w:trPr>
          <w:cantSplit/>
          <w:trHeight w:val="432"/>
          <w:jc w:val="center"/>
        </w:trPr>
        <w:tc>
          <w:tcPr>
            <w:tcW w:w="666" w:type="pct"/>
            <w:vAlign w:val="center"/>
          </w:tcPr>
          <w:p w:rsidR="005D7AE7" w:rsidRPr="00F4413E" w:rsidRDefault="005D7AE7" w:rsidP="00372B1B">
            <w:pPr>
              <w:spacing w:before="60" w:after="60"/>
              <w:jc w:val="left"/>
              <w:rPr>
                <w:rFonts w:cs="Arial"/>
                <w:iCs/>
                <w:sz w:val="20"/>
              </w:rPr>
            </w:pPr>
            <w:r>
              <w:rPr>
                <w:rFonts w:cs="Arial"/>
                <w:iCs/>
                <w:sz w:val="20"/>
              </w:rPr>
              <w:t>Black Brook</w:t>
            </w:r>
          </w:p>
        </w:tc>
        <w:tc>
          <w:tcPr>
            <w:tcW w:w="762" w:type="pct"/>
            <w:vAlign w:val="center"/>
          </w:tcPr>
          <w:p w:rsidR="005D7AE7" w:rsidRDefault="005D7AE7" w:rsidP="00920455">
            <w:pPr>
              <w:spacing w:before="60" w:after="60"/>
              <w:jc w:val="left"/>
              <w:rPr>
                <w:rFonts w:cs="Arial"/>
                <w:sz w:val="20"/>
              </w:rPr>
            </w:pPr>
            <w:r>
              <w:rPr>
                <w:rFonts w:cs="Arial"/>
                <w:sz w:val="20"/>
              </w:rPr>
              <w:t>Londonderry</w:t>
            </w:r>
            <w:r w:rsidR="004E12E8">
              <w:rPr>
                <w:rFonts w:cs="Arial"/>
                <w:sz w:val="20"/>
              </w:rPr>
              <w:t>,</w:t>
            </w:r>
            <w:r>
              <w:rPr>
                <w:rFonts w:cs="Arial"/>
                <w:sz w:val="20"/>
              </w:rPr>
              <w:t xml:space="preserve"> Town of</w:t>
            </w:r>
          </w:p>
        </w:tc>
        <w:tc>
          <w:tcPr>
            <w:tcW w:w="795" w:type="pct"/>
            <w:vAlign w:val="center"/>
          </w:tcPr>
          <w:p w:rsidR="005D7AE7" w:rsidRDefault="00242528" w:rsidP="001A581E">
            <w:pPr>
              <w:spacing w:before="60" w:after="60"/>
              <w:jc w:val="left"/>
              <w:rPr>
                <w:rFonts w:cs="Arial"/>
                <w:snapToGrid/>
                <w:color w:val="000000"/>
                <w:sz w:val="20"/>
              </w:rPr>
            </w:pPr>
            <w:r w:rsidRPr="00F4413E">
              <w:rPr>
                <w:rFonts w:cs="Arial"/>
                <w:sz w:val="20"/>
              </w:rPr>
              <w:t xml:space="preserve">Approximately </w:t>
            </w:r>
            <w:r>
              <w:rPr>
                <w:rFonts w:cs="Arial"/>
                <w:sz w:val="20"/>
              </w:rPr>
              <w:t>320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Mammoth</w:t>
            </w:r>
            <w:r w:rsidRPr="00F4413E">
              <w:rPr>
                <w:rFonts w:cs="Arial"/>
                <w:sz w:val="20"/>
              </w:rPr>
              <w:t xml:space="preserve"> Road</w:t>
            </w:r>
          </w:p>
        </w:tc>
        <w:tc>
          <w:tcPr>
            <w:tcW w:w="854" w:type="pct"/>
            <w:vAlign w:val="center"/>
          </w:tcPr>
          <w:p w:rsidR="005D7AE7" w:rsidRPr="00F4413E" w:rsidRDefault="00242528" w:rsidP="00242528">
            <w:pPr>
              <w:spacing w:before="60" w:after="60"/>
              <w:jc w:val="left"/>
              <w:rPr>
                <w:rFonts w:cs="Arial"/>
                <w:sz w:val="20"/>
              </w:rPr>
            </w:pPr>
            <w:r w:rsidRPr="00F4413E">
              <w:rPr>
                <w:rFonts w:cs="Arial"/>
                <w:sz w:val="20"/>
              </w:rPr>
              <w:t xml:space="preserve">Approximately </w:t>
            </w:r>
            <w:r>
              <w:rPr>
                <w:rFonts w:cs="Arial"/>
                <w:sz w:val="20"/>
              </w:rPr>
              <w:t>60</w:t>
            </w:r>
            <w:r w:rsidRPr="00F4413E">
              <w:rPr>
                <w:rFonts w:cs="Arial"/>
                <w:sz w:val="20"/>
              </w:rPr>
              <w:t xml:space="preserve"> feet upstream of </w:t>
            </w:r>
            <w:r>
              <w:rPr>
                <w:rFonts w:cs="Arial"/>
                <w:sz w:val="20"/>
              </w:rPr>
              <w:t>Pillsbury</w:t>
            </w:r>
            <w:r w:rsidRPr="00F4413E">
              <w:rPr>
                <w:rFonts w:cs="Arial"/>
                <w:sz w:val="20"/>
              </w:rPr>
              <w:t xml:space="preserve"> Road</w:t>
            </w:r>
          </w:p>
        </w:tc>
        <w:tc>
          <w:tcPr>
            <w:tcW w:w="345" w:type="pct"/>
            <w:vAlign w:val="center"/>
          </w:tcPr>
          <w:p w:rsidR="005D7AE7" w:rsidRPr="00F4413E" w:rsidRDefault="005D7AE7" w:rsidP="00920455">
            <w:pPr>
              <w:spacing w:before="60" w:after="60"/>
              <w:jc w:val="center"/>
              <w:rPr>
                <w:rFonts w:cs="Arial"/>
                <w:sz w:val="20"/>
              </w:rPr>
            </w:pPr>
            <w:r>
              <w:rPr>
                <w:rFonts w:cs="Arial"/>
                <w:sz w:val="20"/>
              </w:rPr>
              <w:t>0107006</w:t>
            </w:r>
          </w:p>
        </w:tc>
        <w:tc>
          <w:tcPr>
            <w:tcW w:w="368" w:type="pct"/>
            <w:vAlign w:val="center"/>
          </w:tcPr>
          <w:p w:rsidR="005D7AE7" w:rsidRPr="00F4413E" w:rsidRDefault="00242528" w:rsidP="00920455">
            <w:pPr>
              <w:spacing w:before="60" w:after="60"/>
              <w:jc w:val="center"/>
              <w:rPr>
                <w:rFonts w:cs="Arial"/>
                <w:sz w:val="20"/>
              </w:rPr>
            </w:pPr>
            <w:r>
              <w:rPr>
                <w:rFonts w:cs="Arial"/>
                <w:sz w:val="20"/>
              </w:rPr>
              <w:t>1.6</w:t>
            </w:r>
          </w:p>
        </w:tc>
        <w:tc>
          <w:tcPr>
            <w:tcW w:w="342" w:type="pct"/>
            <w:vAlign w:val="center"/>
          </w:tcPr>
          <w:p w:rsidR="005D7AE7" w:rsidRPr="00F4413E" w:rsidRDefault="005D7AE7" w:rsidP="00920455">
            <w:pPr>
              <w:spacing w:before="60" w:after="60"/>
              <w:jc w:val="center"/>
              <w:rPr>
                <w:rFonts w:cs="Arial"/>
                <w:sz w:val="20"/>
              </w:rPr>
            </w:pPr>
          </w:p>
        </w:tc>
        <w:tc>
          <w:tcPr>
            <w:tcW w:w="334" w:type="pct"/>
            <w:gridSpan w:val="2"/>
            <w:vAlign w:val="center"/>
          </w:tcPr>
          <w:p w:rsidR="005D7AE7" w:rsidRPr="00F4413E" w:rsidRDefault="005D7AE7" w:rsidP="00920455">
            <w:pPr>
              <w:spacing w:before="60" w:after="60"/>
              <w:jc w:val="center"/>
              <w:rPr>
                <w:rFonts w:cs="Arial"/>
                <w:sz w:val="20"/>
              </w:rPr>
            </w:pPr>
            <w:r>
              <w:rPr>
                <w:rFonts w:cs="Arial"/>
                <w:sz w:val="20"/>
              </w:rPr>
              <w:t>N</w:t>
            </w:r>
          </w:p>
        </w:tc>
        <w:tc>
          <w:tcPr>
            <w:tcW w:w="239" w:type="pct"/>
            <w:vAlign w:val="center"/>
          </w:tcPr>
          <w:p w:rsidR="005D7AE7" w:rsidRPr="00F4413E" w:rsidRDefault="005D7AE7" w:rsidP="00242528">
            <w:pPr>
              <w:spacing w:before="60" w:after="60"/>
              <w:jc w:val="center"/>
              <w:rPr>
                <w:rFonts w:cs="Arial"/>
                <w:sz w:val="20"/>
              </w:rPr>
            </w:pPr>
            <w:r>
              <w:rPr>
                <w:rFonts w:cs="Arial"/>
                <w:sz w:val="20"/>
              </w:rPr>
              <w:t>A</w:t>
            </w:r>
          </w:p>
        </w:tc>
        <w:tc>
          <w:tcPr>
            <w:tcW w:w="296" w:type="pct"/>
            <w:vAlign w:val="center"/>
          </w:tcPr>
          <w:p w:rsidR="005D7AE7" w:rsidRPr="00F4413E" w:rsidRDefault="005D7AE7">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Default="00242528" w:rsidP="00372B1B">
            <w:pPr>
              <w:spacing w:before="60" w:after="60"/>
              <w:jc w:val="left"/>
              <w:rPr>
                <w:rFonts w:cs="Arial"/>
                <w:iCs/>
                <w:sz w:val="20"/>
              </w:rPr>
            </w:pPr>
            <w:r>
              <w:rPr>
                <w:rFonts w:cs="Arial"/>
                <w:iCs/>
                <w:sz w:val="20"/>
              </w:rPr>
              <w:t>Black Brook</w:t>
            </w:r>
          </w:p>
        </w:tc>
        <w:tc>
          <w:tcPr>
            <w:tcW w:w="762" w:type="pct"/>
            <w:vAlign w:val="center"/>
          </w:tcPr>
          <w:p w:rsidR="00242528" w:rsidRDefault="00242528" w:rsidP="00920455">
            <w:pPr>
              <w:spacing w:before="60" w:after="60"/>
              <w:jc w:val="left"/>
              <w:rPr>
                <w:rFonts w:cs="Arial"/>
                <w:sz w:val="20"/>
              </w:rPr>
            </w:pPr>
            <w:r>
              <w:rPr>
                <w:rFonts w:cs="Arial"/>
                <w:sz w:val="20"/>
              </w:rPr>
              <w:t>Londonderry</w:t>
            </w:r>
            <w:r w:rsidR="004E12E8">
              <w:rPr>
                <w:rFonts w:cs="Arial"/>
                <w:sz w:val="20"/>
              </w:rPr>
              <w:t>,</w:t>
            </w:r>
            <w:r>
              <w:rPr>
                <w:rFonts w:cs="Arial"/>
                <w:sz w:val="20"/>
              </w:rPr>
              <w:t xml:space="preserve"> Town of</w:t>
            </w:r>
          </w:p>
        </w:tc>
        <w:tc>
          <w:tcPr>
            <w:tcW w:w="795" w:type="pct"/>
            <w:vAlign w:val="center"/>
          </w:tcPr>
          <w:p w:rsidR="00242528" w:rsidRDefault="00242528" w:rsidP="001A581E">
            <w:pPr>
              <w:spacing w:before="60" w:after="60"/>
              <w:jc w:val="left"/>
              <w:rPr>
                <w:rFonts w:cs="Arial"/>
                <w:snapToGrid/>
                <w:color w:val="000000"/>
                <w:sz w:val="20"/>
              </w:rPr>
            </w:pPr>
            <w:r>
              <w:rPr>
                <w:rFonts w:cs="Arial"/>
                <w:snapToGrid/>
                <w:color w:val="000000"/>
                <w:sz w:val="20"/>
              </w:rPr>
              <w:t xml:space="preserve">At confluence of </w:t>
            </w:r>
            <w:r>
              <w:rPr>
                <w:rFonts w:cs="Arial"/>
                <w:sz w:val="20"/>
              </w:rPr>
              <w:t>Beaver Brook</w:t>
            </w:r>
          </w:p>
        </w:tc>
        <w:tc>
          <w:tcPr>
            <w:tcW w:w="854" w:type="pct"/>
            <w:vAlign w:val="center"/>
          </w:tcPr>
          <w:p w:rsidR="00242528" w:rsidRPr="00F4413E" w:rsidRDefault="00242528" w:rsidP="00242528">
            <w:pPr>
              <w:spacing w:before="60" w:after="60"/>
              <w:jc w:val="left"/>
              <w:rPr>
                <w:rFonts w:cs="Arial"/>
                <w:sz w:val="20"/>
              </w:rPr>
            </w:pPr>
            <w:r w:rsidRPr="00F4413E">
              <w:rPr>
                <w:rFonts w:cs="Arial"/>
                <w:sz w:val="20"/>
              </w:rPr>
              <w:t xml:space="preserve">Approximately </w:t>
            </w:r>
            <w:r>
              <w:rPr>
                <w:rFonts w:cs="Arial"/>
                <w:sz w:val="20"/>
              </w:rPr>
              <w:t>320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Mammoth</w:t>
            </w:r>
            <w:r w:rsidRPr="00F4413E">
              <w:rPr>
                <w:rFonts w:cs="Arial"/>
                <w:sz w:val="20"/>
              </w:rPr>
              <w:t xml:space="preserve"> Road</w:t>
            </w:r>
          </w:p>
        </w:tc>
        <w:tc>
          <w:tcPr>
            <w:tcW w:w="345" w:type="pct"/>
            <w:vAlign w:val="center"/>
          </w:tcPr>
          <w:p w:rsidR="00242528" w:rsidRDefault="00242528" w:rsidP="00920455">
            <w:pPr>
              <w:spacing w:before="60" w:after="60"/>
              <w:jc w:val="center"/>
              <w:rPr>
                <w:rFonts w:cs="Arial"/>
                <w:sz w:val="20"/>
              </w:rPr>
            </w:pPr>
            <w:r>
              <w:rPr>
                <w:rFonts w:cs="Arial"/>
                <w:sz w:val="20"/>
              </w:rPr>
              <w:t>0107006</w:t>
            </w:r>
          </w:p>
        </w:tc>
        <w:tc>
          <w:tcPr>
            <w:tcW w:w="368" w:type="pct"/>
            <w:vAlign w:val="center"/>
          </w:tcPr>
          <w:p w:rsidR="00242528" w:rsidRDefault="00242528" w:rsidP="00920455">
            <w:pPr>
              <w:spacing w:before="60" w:after="60"/>
              <w:jc w:val="center"/>
              <w:rPr>
                <w:rFonts w:cs="Arial"/>
                <w:sz w:val="20"/>
              </w:rPr>
            </w:pPr>
            <w:r>
              <w:rPr>
                <w:rFonts w:cs="Arial"/>
                <w:sz w:val="20"/>
              </w:rPr>
              <w:t>2.8</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Default="001641C4" w:rsidP="00920455">
            <w:pPr>
              <w:spacing w:before="60" w:after="60"/>
              <w:jc w:val="center"/>
              <w:rPr>
                <w:rFonts w:cs="Arial"/>
                <w:sz w:val="20"/>
              </w:rPr>
            </w:pPr>
            <w:r>
              <w:rPr>
                <w:rFonts w:cs="Arial"/>
                <w:sz w:val="20"/>
              </w:rPr>
              <w:t>Y</w:t>
            </w:r>
          </w:p>
        </w:tc>
        <w:tc>
          <w:tcPr>
            <w:tcW w:w="239" w:type="pct"/>
            <w:vAlign w:val="center"/>
          </w:tcPr>
          <w:p w:rsidR="00242528" w:rsidRDefault="00242528" w:rsidP="00920455">
            <w:pPr>
              <w:spacing w:before="60" w:after="60"/>
              <w:jc w:val="center"/>
              <w:rPr>
                <w:rFonts w:cs="Arial"/>
                <w:sz w:val="20"/>
              </w:rPr>
            </w:pPr>
            <w:r>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Blackwater River</w:t>
            </w:r>
          </w:p>
        </w:tc>
        <w:tc>
          <w:tcPr>
            <w:tcW w:w="762" w:type="pct"/>
            <w:vAlign w:val="center"/>
          </w:tcPr>
          <w:p w:rsidR="00242528" w:rsidRPr="00F4413E" w:rsidRDefault="00242528" w:rsidP="00920455">
            <w:pPr>
              <w:spacing w:before="60" w:after="60"/>
              <w:jc w:val="left"/>
              <w:rPr>
                <w:rFonts w:cs="Arial"/>
                <w:sz w:val="20"/>
              </w:rPr>
            </w:pPr>
            <w:r>
              <w:rPr>
                <w:rFonts w:cs="Arial"/>
                <w:sz w:val="20"/>
              </w:rPr>
              <w:t>Hampton</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Seabrook</w:t>
            </w:r>
            <w:r w:rsidR="004E12E8">
              <w:rPr>
                <w:rFonts w:cs="Arial"/>
                <w:sz w:val="20"/>
              </w:rPr>
              <w:t>,</w:t>
            </w:r>
            <w:r>
              <w:rPr>
                <w:rFonts w:cs="Arial"/>
                <w:sz w:val="20"/>
              </w:rPr>
              <w:t xml:space="preserve"> Town of</w:t>
            </w:r>
          </w:p>
        </w:tc>
        <w:tc>
          <w:tcPr>
            <w:tcW w:w="795" w:type="pct"/>
            <w:vAlign w:val="center"/>
          </w:tcPr>
          <w:p w:rsidR="00242528" w:rsidRPr="00F4413E" w:rsidRDefault="00242528" w:rsidP="00332C5B">
            <w:pPr>
              <w:spacing w:before="60" w:after="60"/>
              <w:jc w:val="left"/>
              <w:rPr>
                <w:rFonts w:cs="Arial"/>
                <w:sz w:val="20"/>
              </w:rPr>
            </w:pPr>
            <w:r>
              <w:rPr>
                <w:rFonts w:cs="Arial"/>
                <w:snapToGrid/>
                <w:color w:val="000000"/>
                <w:sz w:val="20"/>
              </w:rPr>
              <w:t xml:space="preserve">At confluence of </w:t>
            </w:r>
            <w:r w:rsidRPr="00F4413E">
              <w:rPr>
                <w:rFonts w:cs="Arial"/>
                <w:sz w:val="20"/>
              </w:rPr>
              <w:t>Hampton River</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Massachusetts/New Hampshire Corporate Limits</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2.4</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Bloody Brook</w:t>
            </w:r>
          </w:p>
        </w:tc>
        <w:tc>
          <w:tcPr>
            <w:tcW w:w="762" w:type="pct"/>
            <w:vAlign w:val="center"/>
          </w:tcPr>
          <w:p w:rsidR="00242528" w:rsidRPr="00F4413E" w:rsidRDefault="00242528" w:rsidP="00920455">
            <w:pPr>
              <w:spacing w:before="60" w:after="60"/>
              <w:jc w:val="left"/>
              <w:rPr>
                <w:rFonts w:cs="Arial"/>
                <w:sz w:val="20"/>
              </w:rPr>
            </w:pPr>
            <w:r w:rsidRPr="00F4413E">
              <w:rPr>
                <w:rFonts w:cs="Arial"/>
                <w:sz w:val="20"/>
              </w:rPr>
              <w:t>Exeter</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242528" w:rsidRPr="00F4413E" w:rsidRDefault="00242528" w:rsidP="00D64BE3">
            <w:pPr>
              <w:spacing w:before="60" w:after="60"/>
              <w:jc w:val="left"/>
              <w:rPr>
                <w:rFonts w:cs="Arial"/>
                <w:sz w:val="20"/>
              </w:rPr>
            </w:pPr>
            <w:r>
              <w:rPr>
                <w:rFonts w:cs="Arial"/>
                <w:snapToGrid/>
                <w:color w:val="000000"/>
                <w:sz w:val="20"/>
              </w:rPr>
              <w:t xml:space="preserve">At confluence of </w:t>
            </w:r>
            <w:r w:rsidRPr="00F4413E">
              <w:rPr>
                <w:rFonts w:cs="Arial"/>
                <w:sz w:val="20"/>
              </w:rPr>
              <w:t>Little River</w:t>
            </w:r>
          </w:p>
        </w:tc>
        <w:tc>
          <w:tcPr>
            <w:tcW w:w="854" w:type="pct"/>
            <w:vAlign w:val="center"/>
          </w:tcPr>
          <w:p w:rsidR="00242528" w:rsidRPr="00F4413E" w:rsidRDefault="00242528" w:rsidP="00D64BE3">
            <w:pPr>
              <w:spacing w:before="60" w:after="60"/>
              <w:jc w:val="left"/>
              <w:rPr>
                <w:rFonts w:cs="Arial"/>
                <w:sz w:val="20"/>
              </w:rPr>
            </w:pPr>
            <w:r w:rsidRPr="00F4413E">
              <w:rPr>
                <w:rFonts w:cs="Arial"/>
                <w:sz w:val="20"/>
              </w:rPr>
              <w:t>State Route 101</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1.2</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5D7AE7">
            <w:pPr>
              <w:spacing w:before="60" w:after="60"/>
              <w:jc w:val="left"/>
              <w:rPr>
                <w:rFonts w:cs="Arial"/>
                <w:iCs/>
                <w:sz w:val="20"/>
              </w:rPr>
            </w:pPr>
            <w:r>
              <w:rPr>
                <w:rFonts w:cs="Arial"/>
                <w:iCs/>
                <w:sz w:val="20"/>
              </w:rPr>
              <w:t>Bow Lake</w:t>
            </w:r>
          </w:p>
        </w:tc>
        <w:tc>
          <w:tcPr>
            <w:tcW w:w="762" w:type="pct"/>
            <w:vAlign w:val="center"/>
          </w:tcPr>
          <w:p w:rsidR="00242528" w:rsidRPr="00F4413E" w:rsidRDefault="00242528" w:rsidP="00920455">
            <w:pPr>
              <w:spacing w:before="60" w:after="60"/>
              <w:jc w:val="left"/>
              <w:rPr>
                <w:rFonts w:cs="Arial"/>
                <w:sz w:val="20"/>
              </w:rPr>
            </w:pPr>
            <w:r>
              <w:rPr>
                <w:rFonts w:cs="Arial"/>
                <w:sz w:val="20"/>
              </w:rPr>
              <w:t>Northwood</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242528" w:rsidRDefault="00242528" w:rsidP="00D64BE3">
            <w:pPr>
              <w:spacing w:before="60" w:after="60"/>
              <w:jc w:val="left"/>
              <w:rPr>
                <w:rFonts w:cs="Arial"/>
                <w:snapToGrid/>
                <w:color w:val="000000"/>
                <w:sz w:val="20"/>
              </w:rPr>
            </w:pPr>
            <w:r w:rsidRPr="00F4413E">
              <w:rPr>
                <w:rFonts w:cs="Arial"/>
                <w:sz w:val="20"/>
              </w:rPr>
              <w:t>Entire Shoreline</w:t>
            </w:r>
          </w:p>
        </w:tc>
        <w:tc>
          <w:tcPr>
            <w:tcW w:w="854" w:type="pct"/>
            <w:vAlign w:val="center"/>
          </w:tcPr>
          <w:p w:rsidR="00242528" w:rsidRPr="00F4413E" w:rsidRDefault="00242528" w:rsidP="00D64BE3">
            <w:pPr>
              <w:spacing w:before="60" w:after="60"/>
              <w:jc w:val="left"/>
              <w:rPr>
                <w:rFonts w:cs="Arial"/>
                <w:sz w:val="20"/>
              </w:rPr>
            </w:pPr>
            <w:r>
              <w:rPr>
                <w:rFonts w:cs="Arial"/>
                <w:sz w:val="20"/>
              </w:rPr>
              <w:t>Strafford</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Pr>
                <w:rFonts w:cs="Arial"/>
                <w:sz w:val="20"/>
              </w:rPr>
              <w:t>0.09</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rsidP="0078524D">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Bracked Brook</w:t>
            </w:r>
          </w:p>
        </w:tc>
        <w:tc>
          <w:tcPr>
            <w:tcW w:w="762" w:type="pct"/>
            <w:vAlign w:val="center"/>
          </w:tcPr>
          <w:p w:rsidR="00242528" w:rsidRPr="00F4413E" w:rsidRDefault="00242528" w:rsidP="00920455">
            <w:pPr>
              <w:spacing w:before="60" w:after="60"/>
              <w:jc w:val="left"/>
              <w:rPr>
                <w:rFonts w:cs="Arial"/>
                <w:sz w:val="20"/>
              </w:rPr>
            </w:pPr>
            <w:r>
              <w:rPr>
                <w:rFonts w:cs="Arial"/>
                <w:sz w:val="20"/>
              </w:rPr>
              <w:t>Greenland</w:t>
            </w:r>
            <w:r w:rsidR="004E12E8">
              <w:rPr>
                <w:rFonts w:cs="Arial"/>
                <w:sz w:val="20"/>
              </w:rPr>
              <w:t>,</w:t>
            </w:r>
            <w:r>
              <w:rPr>
                <w:rFonts w:cs="Arial"/>
                <w:sz w:val="20"/>
              </w:rPr>
              <w:t xml:space="preserve"> Town of</w:t>
            </w:r>
          </w:p>
        </w:tc>
        <w:tc>
          <w:tcPr>
            <w:tcW w:w="795" w:type="pct"/>
            <w:vAlign w:val="center"/>
          </w:tcPr>
          <w:p w:rsidR="00242528" w:rsidRPr="00F4413E" w:rsidRDefault="00242528" w:rsidP="003B6A55">
            <w:pPr>
              <w:spacing w:before="60" w:after="60"/>
              <w:jc w:val="left"/>
              <w:rPr>
                <w:rFonts w:cs="Arial"/>
                <w:sz w:val="20"/>
              </w:rPr>
            </w:pPr>
            <w:r>
              <w:rPr>
                <w:rFonts w:cs="Arial"/>
                <w:snapToGrid/>
                <w:color w:val="000000"/>
                <w:sz w:val="20"/>
              </w:rPr>
              <w:t xml:space="preserve">At confluence of </w:t>
            </w:r>
            <w:r w:rsidRPr="00F4413E">
              <w:rPr>
                <w:rFonts w:cs="Arial"/>
                <w:sz w:val="20"/>
              </w:rPr>
              <w:t>Great Bay</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0.9</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Brickyard Brook</w:t>
            </w:r>
          </w:p>
        </w:tc>
        <w:tc>
          <w:tcPr>
            <w:tcW w:w="762" w:type="pct"/>
            <w:vAlign w:val="center"/>
          </w:tcPr>
          <w:p w:rsidR="00242528" w:rsidRPr="00F4413E" w:rsidRDefault="00242528" w:rsidP="00920455">
            <w:pPr>
              <w:spacing w:before="60" w:after="60"/>
              <w:jc w:val="left"/>
              <w:rPr>
                <w:rFonts w:cs="Arial"/>
                <w:sz w:val="20"/>
              </w:rPr>
            </w:pPr>
            <w:r w:rsidRPr="00BC4F79">
              <w:rPr>
                <w:rFonts w:cs="Arial"/>
                <w:sz w:val="20"/>
              </w:rPr>
              <w:t>East Kingston</w:t>
            </w:r>
            <w:r w:rsidR="004E12E8">
              <w:rPr>
                <w:rFonts w:cs="Arial"/>
                <w:sz w:val="20"/>
              </w:rPr>
              <w:t>,</w:t>
            </w:r>
            <w:r w:rsidRPr="00BC4F79">
              <w:rPr>
                <w:rFonts w:cs="Arial"/>
                <w:sz w:val="20"/>
              </w:rPr>
              <w:t xml:space="preserve"> Town of</w:t>
            </w:r>
          </w:p>
        </w:tc>
        <w:tc>
          <w:tcPr>
            <w:tcW w:w="795" w:type="pct"/>
            <w:vAlign w:val="center"/>
          </w:tcPr>
          <w:p w:rsidR="00242528" w:rsidRPr="00F4413E" w:rsidRDefault="00242528" w:rsidP="000C181C">
            <w:pPr>
              <w:spacing w:before="60" w:after="60"/>
              <w:jc w:val="left"/>
              <w:rPr>
                <w:rFonts w:cs="Arial"/>
                <w:sz w:val="20"/>
              </w:rPr>
            </w:pPr>
            <w:r>
              <w:rPr>
                <w:rFonts w:cs="Arial"/>
                <w:snapToGrid/>
                <w:color w:val="000000"/>
                <w:sz w:val="20"/>
              </w:rPr>
              <w:t xml:space="preserve">At confluence of </w:t>
            </w:r>
            <w:r w:rsidRPr="00F4413E">
              <w:rPr>
                <w:rFonts w:cs="Arial"/>
                <w:sz w:val="20"/>
              </w:rPr>
              <w:t>Great Brook</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0.3</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Brown River</w:t>
            </w:r>
          </w:p>
        </w:tc>
        <w:tc>
          <w:tcPr>
            <w:tcW w:w="762" w:type="pct"/>
            <w:vAlign w:val="center"/>
          </w:tcPr>
          <w:p w:rsidR="00242528" w:rsidRPr="00F4413E" w:rsidRDefault="00242528" w:rsidP="00920455">
            <w:pPr>
              <w:spacing w:before="60" w:after="60"/>
              <w:jc w:val="left"/>
              <w:rPr>
                <w:rFonts w:cs="Arial"/>
                <w:sz w:val="20"/>
              </w:rPr>
            </w:pPr>
            <w:r>
              <w:rPr>
                <w:rFonts w:cs="Arial"/>
                <w:sz w:val="20"/>
              </w:rPr>
              <w:t>Hampton Falls</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Seabrook</w:t>
            </w:r>
            <w:r w:rsidR="004E12E8">
              <w:rPr>
                <w:rFonts w:cs="Arial"/>
                <w:sz w:val="20"/>
              </w:rPr>
              <w:t>,</w:t>
            </w:r>
            <w:r>
              <w:rPr>
                <w:rFonts w:cs="Arial"/>
                <w:sz w:val="20"/>
              </w:rPr>
              <w:t xml:space="preserve"> Town of</w:t>
            </w:r>
          </w:p>
        </w:tc>
        <w:tc>
          <w:tcPr>
            <w:tcW w:w="795" w:type="pct"/>
            <w:vAlign w:val="center"/>
          </w:tcPr>
          <w:p w:rsidR="00242528" w:rsidRPr="00F4413E" w:rsidRDefault="00242528" w:rsidP="00290253">
            <w:pPr>
              <w:spacing w:before="60" w:after="60"/>
              <w:jc w:val="left"/>
              <w:rPr>
                <w:rFonts w:cs="Arial"/>
                <w:sz w:val="20"/>
              </w:rPr>
            </w:pPr>
            <w:r>
              <w:rPr>
                <w:rFonts w:cs="Arial"/>
                <w:snapToGrid/>
                <w:color w:val="000000"/>
                <w:sz w:val="20"/>
              </w:rPr>
              <w:t xml:space="preserve">At confluence of </w:t>
            </w:r>
            <w:r w:rsidRPr="00F4413E">
              <w:rPr>
                <w:rFonts w:cs="Arial"/>
                <w:sz w:val="20"/>
              </w:rPr>
              <w:t>Blackwater River</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Springfield Terminal Powerlines</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2.7</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Bryant Brook</w:t>
            </w:r>
          </w:p>
        </w:tc>
        <w:tc>
          <w:tcPr>
            <w:tcW w:w="762" w:type="pct"/>
            <w:vAlign w:val="center"/>
          </w:tcPr>
          <w:p w:rsidR="00242528" w:rsidRDefault="00242528" w:rsidP="00337CEA">
            <w:pPr>
              <w:spacing w:before="60" w:after="60"/>
              <w:jc w:val="left"/>
              <w:rPr>
                <w:rFonts w:cs="Arial"/>
                <w:sz w:val="20"/>
              </w:rPr>
            </w:pPr>
            <w:r>
              <w:rPr>
                <w:rFonts w:cs="Arial"/>
                <w:sz w:val="20"/>
              </w:rPr>
              <w:t>Atkinson</w:t>
            </w:r>
            <w:r w:rsidR="004E12E8">
              <w:rPr>
                <w:rFonts w:cs="Arial"/>
                <w:sz w:val="20"/>
              </w:rPr>
              <w:t>,</w:t>
            </w:r>
            <w:r>
              <w:rPr>
                <w:rFonts w:cs="Arial"/>
                <w:sz w:val="20"/>
              </w:rPr>
              <w:t xml:space="preserve"> Town of</w:t>
            </w:r>
            <w:r w:rsidR="004E12E8">
              <w:rPr>
                <w:rFonts w:cs="Arial"/>
                <w:sz w:val="20"/>
              </w:rPr>
              <w:t>;</w:t>
            </w:r>
            <w:r>
              <w:rPr>
                <w:rFonts w:cs="Arial"/>
                <w:sz w:val="20"/>
              </w:rPr>
              <w:t xml:space="preserve"> Plaistow</w:t>
            </w:r>
            <w:r w:rsidR="004E12E8">
              <w:rPr>
                <w:rFonts w:cs="Arial"/>
                <w:sz w:val="20"/>
              </w:rPr>
              <w:t>,</w:t>
            </w:r>
            <w:r>
              <w:rPr>
                <w:rFonts w:cs="Arial"/>
                <w:sz w:val="20"/>
              </w:rPr>
              <w:t xml:space="preserve"> Town of</w:t>
            </w:r>
          </w:p>
        </w:tc>
        <w:tc>
          <w:tcPr>
            <w:tcW w:w="795" w:type="pct"/>
            <w:vAlign w:val="center"/>
          </w:tcPr>
          <w:p w:rsidR="00242528" w:rsidRDefault="00242528" w:rsidP="007F6C12">
            <w:pPr>
              <w:spacing w:before="60" w:after="60"/>
              <w:jc w:val="left"/>
              <w:rPr>
                <w:rFonts w:cs="Arial"/>
                <w:snapToGrid/>
                <w:color w:val="000000"/>
                <w:sz w:val="20"/>
              </w:rPr>
            </w:pPr>
            <w:r>
              <w:rPr>
                <w:rFonts w:cs="Arial"/>
                <w:snapToGrid/>
                <w:color w:val="000000"/>
                <w:sz w:val="20"/>
              </w:rPr>
              <w:t xml:space="preserve">At confluence of </w:t>
            </w:r>
            <w:r>
              <w:rPr>
                <w:rFonts w:cs="Arial"/>
                <w:sz w:val="20"/>
              </w:rPr>
              <w:t>Little River No. 3</w:t>
            </w:r>
            <w:r w:rsidRPr="00F4413E">
              <w:rPr>
                <w:rFonts w:cs="Arial"/>
                <w:sz w:val="20"/>
              </w:rPr>
              <w:t xml:space="preserve"> </w:t>
            </w:r>
          </w:p>
        </w:tc>
        <w:tc>
          <w:tcPr>
            <w:tcW w:w="854" w:type="pct"/>
            <w:vAlign w:val="center"/>
          </w:tcPr>
          <w:p w:rsidR="00242528" w:rsidRPr="00F4413E" w:rsidRDefault="00242528" w:rsidP="00920455">
            <w:pPr>
              <w:spacing w:before="60" w:after="60"/>
              <w:jc w:val="left"/>
              <w:rPr>
                <w:rFonts w:cs="Arial"/>
                <w:sz w:val="20"/>
              </w:rPr>
            </w:pPr>
            <w:r>
              <w:rPr>
                <w:rFonts w:cs="Arial"/>
                <w:sz w:val="20"/>
              </w:rPr>
              <w:t>At East Road</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r>
              <w:rPr>
                <w:rFonts w:cs="Arial"/>
                <w:sz w:val="20"/>
              </w:rPr>
              <w:t>1.6</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Pr>
                <w:rFonts w:cs="Arial"/>
                <w:sz w:val="20"/>
              </w:rPr>
              <w:t>Y</w:t>
            </w:r>
          </w:p>
        </w:tc>
        <w:tc>
          <w:tcPr>
            <w:tcW w:w="239" w:type="pct"/>
            <w:vAlign w:val="center"/>
          </w:tcPr>
          <w:p w:rsidR="00242528" w:rsidRPr="00F4413E" w:rsidRDefault="00242528" w:rsidP="00920455">
            <w:pPr>
              <w:spacing w:before="60" w:after="60"/>
              <w:jc w:val="center"/>
              <w:rPr>
                <w:rFonts w:cs="Arial"/>
                <w:sz w:val="20"/>
              </w:rPr>
            </w:pPr>
            <w:r>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Default="00242528" w:rsidP="00372B1B">
            <w:pPr>
              <w:spacing w:before="60" w:after="60"/>
              <w:jc w:val="left"/>
              <w:rPr>
                <w:rFonts w:cs="Arial"/>
                <w:iCs/>
                <w:sz w:val="20"/>
              </w:rPr>
            </w:pPr>
            <w:r>
              <w:rPr>
                <w:rFonts w:cs="Arial"/>
                <w:iCs/>
                <w:sz w:val="20"/>
              </w:rPr>
              <w:t>Bryant Brook</w:t>
            </w:r>
          </w:p>
        </w:tc>
        <w:tc>
          <w:tcPr>
            <w:tcW w:w="762" w:type="pct"/>
            <w:vAlign w:val="center"/>
          </w:tcPr>
          <w:p w:rsidR="00242528" w:rsidRDefault="00242528" w:rsidP="00337CEA">
            <w:pPr>
              <w:spacing w:before="60" w:after="60"/>
              <w:jc w:val="left"/>
              <w:rPr>
                <w:rFonts w:cs="Arial"/>
                <w:sz w:val="20"/>
              </w:rPr>
            </w:pPr>
            <w:r>
              <w:rPr>
                <w:rFonts w:cs="Arial"/>
                <w:sz w:val="20"/>
              </w:rPr>
              <w:t>Atkinson</w:t>
            </w:r>
            <w:r w:rsidR="004E12E8">
              <w:rPr>
                <w:rFonts w:cs="Arial"/>
                <w:sz w:val="20"/>
              </w:rPr>
              <w:t>,</w:t>
            </w:r>
            <w:r>
              <w:rPr>
                <w:rFonts w:cs="Arial"/>
                <w:sz w:val="20"/>
              </w:rPr>
              <w:t xml:space="preserve"> Town of</w:t>
            </w:r>
            <w:r w:rsidR="004E12E8">
              <w:rPr>
                <w:rFonts w:cs="Arial"/>
                <w:sz w:val="20"/>
              </w:rPr>
              <w:t>;</w:t>
            </w:r>
            <w:r>
              <w:rPr>
                <w:rFonts w:cs="Arial"/>
                <w:sz w:val="20"/>
              </w:rPr>
              <w:t xml:space="preserve"> Plaistow</w:t>
            </w:r>
            <w:r w:rsidR="004E12E8">
              <w:rPr>
                <w:rFonts w:cs="Arial"/>
                <w:sz w:val="20"/>
              </w:rPr>
              <w:t>,</w:t>
            </w:r>
            <w:r>
              <w:rPr>
                <w:rFonts w:cs="Arial"/>
                <w:sz w:val="20"/>
              </w:rPr>
              <w:t xml:space="preserve"> Town of</w:t>
            </w:r>
          </w:p>
        </w:tc>
        <w:tc>
          <w:tcPr>
            <w:tcW w:w="795" w:type="pct"/>
            <w:vAlign w:val="center"/>
          </w:tcPr>
          <w:p w:rsidR="00242528" w:rsidRDefault="00242528" w:rsidP="00337CEA">
            <w:pPr>
              <w:spacing w:before="60" w:after="60"/>
              <w:jc w:val="left"/>
              <w:rPr>
                <w:rFonts w:cs="Arial"/>
                <w:snapToGrid/>
                <w:color w:val="000000"/>
                <w:sz w:val="20"/>
              </w:rPr>
            </w:pPr>
            <w:r>
              <w:rPr>
                <w:rFonts w:cs="Arial"/>
                <w:sz w:val="20"/>
              </w:rPr>
              <w:t>At East Road</w:t>
            </w:r>
          </w:p>
        </w:tc>
        <w:tc>
          <w:tcPr>
            <w:tcW w:w="854" w:type="pct"/>
            <w:vAlign w:val="center"/>
          </w:tcPr>
          <w:p w:rsidR="00242528" w:rsidRDefault="00242528"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242528" w:rsidRDefault="00242528" w:rsidP="00920455">
            <w:pPr>
              <w:spacing w:before="60" w:after="60"/>
              <w:jc w:val="center"/>
              <w:rPr>
                <w:rFonts w:cs="Arial"/>
                <w:sz w:val="20"/>
              </w:rPr>
            </w:pPr>
            <w:r>
              <w:rPr>
                <w:rFonts w:cs="Arial"/>
                <w:sz w:val="20"/>
              </w:rPr>
              <w:t>0107006</w:t>
            </w:r>
          </w:p>
        </w:tc>
        <w:tc>
          <w:tcPr>
            <w:tcW w:w="368" w:type="pct"/>
            <w:vAlign w:val="center"/>
          </w:tcPr>
          <w:p w:rsidR="00242528" w:rsidRDefault="00242528" w:rsidP="00920455">
            <w:pPr>
              <w:spacing w:before="60" w:after="60"/>
              <w:jc w:val="center"/>
              <w:rPr>
                <w:rFonts w:cs="Arial"/>
                <w:sz w:val="20"/>
              </w:rPr>
            </w:pPr>
            <w:r>
              <w:rPr>
                <w:rFonts w:cs="Arial"/>
                <w:sz w:val="20"/>
              </w:rPr>
              <w:t>0.6</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Default="00242528" w:rsidP="007F6C12">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Burke Pond</w:t>
            </w:r>
          </w:p>
        </w:tc>
        <w:tc>
          <w:tcPr>
            <w:tcW w:w="762" w:type="pct"/>
            <w:vAlign w:val="center"/>
          </w:tcPr>
          <w:p w:rsidR="00242528" w:rsidRPr="00F4413E" w:rsidRDefault="00242528" w:rsidP="00920455">
            <w:pPr>
              <w:spacing w:before="60" w:after="60"/>
              <w:jc w:val="left"/>
              <w:rPr>
                <w:rFonts w:cs="Arial"/>
                <w:sz w:val="20"/>
              </w:rPr>
            </w:pPr>
            <w:r>
              <w:rPr>
                <w:rFonts w:cs="Arial"/>
                <w:sz w:val="20"/>
              </w:rPr>
              <w:t>Rye</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sidRPr="00F4413E">
              <w:rPr>
                <w:rFonts w:cs="Arial"/>
                <w:sz w:val="20"/>
              </w:rPr>
              <w:t>0.04</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Cains Brook</w:t>
            </w:r>
          </w:p>
        </w:tc>
        <w:tc>
          <w:tcPr>
            <w:tcW w:w="762" w:type="pct"/>
            <w:vAlign w:val="center"/>
          </w:tcPr>
          <w:p w:rsidR="00242528" w:rsidRPr="00F4413E" w:rsidRDefault="00242528" w:rsidP="00920455">
            <w:pPr>
              <w:spacing w:before="60" w:after="60"/>
              <w:jc w:val="left"/>
              <w:rPr>
                <w:rFonts w:cs="Arial"/>
                <w:sz w:val="20"/>
              </w:rPr>
            </w:pPr>
            <w:r>
              <w:rPr>
                <w:rFonts w:cs="Arial"/>
                <w:sz w:val="20"/>
              </w:rPr>
              <w:t>Seabrook</w:t>
            </w:r>
            <w:r w:rsidR="004E12E8">
              <w:rPr>
                <w:rFonts w:cs="Arial"/>
                <w:sz w:val="20"/>
              </w:rPr>
              <w:t>,</w:t>
            </w:r>
            <w:r>
              <w:rPr>
                <w:rFonts w:cs="Arial"/>
                <w:sz w:val="20"/>
              </w:rPr>
              <w:t xml:space="preserve"> Town of</w:t>
            </w:r>
          </w:p>
        </w:tc>
        <w:tc>
          <w:tcPr>
            <w:tcW w:w="795" w:type="pct"/>
            <w:vAlign w:val="center"/>
          </w:tcPr>
          <w:p w:rsidR="00242528" w:rsidRPr="00F4413E" w:rsidRDefault="00242528" w:rsidP="002160A5">
            <w:pPr>
              <w:spacing w:before="60" w:after="60"/>
              <w:jc w:val="left"/>
              <w:rPr>
                <w:rFonts w:cs="Arial"/>
                <w:sz w:val="20"/>
              </w:rPr>
            </w:pPr>
            <w:r>
              <w:rPr>
                <w:rFonts w:cs="Arial"/>
                <w:snapToGrid/>
                <w:color w:val="000000"/>
                <w:sz w:val="20"/>
              </w:rPr>
              <w:t xml:space="preserve">At confluence of </w:t>
            </w:r>
            <w:r w:rsidRPr="00F4413E">
              <w:rPr>
                <w:rFonts w:cs="Arial"/>
                <w:sz w:val="20"/>
              </w:rPr>
              <w:t>Shepherd River</w:t>
            </w:r>
          </w:p>
        </w:tc>
        <w:tc>
          <w:tcPr>
            <w:tcW w:w="854" w:type="pct"/>
            <w:vAlign w:val="center"/>
          </w:tcPr>
          <w:p w:rsidR="00242528" w:rsidRPr="00F4413E" w:rsidRDefault="00F20C26">
            <w:pPr>
              <w:spacing w:before="60" w:after="60"/>
              <w:jc w:val="left"/>
              <w:rPr>
                <w:rFonts w:cs="Arial"/>
                <w:sz w:val="20"/>
              </w:rPr>
            </w:pPr>
            <w:r w:rsidRPr="002D51B3">
              <w:rPr>
                <w:rFonts w:cs="Arial"/>
                <w:sz w:val="20"/>
              </w:rPr>
              <w:t>Massachusetts/New Hampshire Corporate Limits</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2.6</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Camp Brook</w:t>
            </w:r>
          </w:p>
        </w:tc>
        <w:tc>
          <w:tcPr>
            <w:tcW w:w="762" w:type="pct"/>
            <w:vAlign w:val="center"/>
          </w:tcPr>
          <w:p w:rsidR="00242528" w:rsidRDefault="00242528" w:rsidP="00920455">
            <w:pPr>
              <w:spacing w:before="60" w:after="60"/>
              <w:jc w:val="left"/>
              <w:rPr>
                <w:rFonts w:cs="Arial"/>
                <w:sz w:val="20"/>
              </w:rPr>
            </w:pPr>
            <w:r>
              <w:rPr>
                <w:rFonts w:cs="Arial"/>
                <w:sz w:val="20"/>
              </w:rPr>
              <w:t>Atkinson</w:t>
            </w:r>
            <w:r w:rsidR="004E12E8">
              <w:rPr>
                <w:rFonts w:cs="Arial"/>
                <w:sz w:val="20"/>
              </w:rPr>
              <w:t>,</w:t>
            </w:r>
            <w:r>
              <w:rPr>
                <w:rFonts w:cs="Arial"/>
                <w:sz w:val="20"/>
              </w:rPr>
              <w:t xml:space="preserve"> Town of</w:t>
            </w:r>
            <w:r w:rsidR="004E12E8">
              <w:rPr>
                <w:rFonts w:cs="Arial"/>
                <w:sz w:val="20"/>
              </w:rPr>
              <w:t>;</w:t>
            </w:r>
            <w:r>
              <w:rPr>
                <w:rFonts w:cs="Arial"/>
                <w:sz w:val="20"/>
              </w:rPr>
              <w:t xml:space="preserve"> Plaistow</w:t>
            </w:r>
            <w:r w:rsidR="004E12E8">
              <w:rPr>
                <w:rFonts w:cs="Arial"/>
                <w:sz w:val="20"/>
              </w:rPr>
              <w:t>,</w:t>
            </w:r>
            <w:r>
              <w:rPr>
                <w:rFonts w:cs="Arial"/>
                <w:sz w:val="20"/>
              </w:rPr>
              <w:t xml:space="preserve"> Town of</w:t>
            </w:r>
          </w:p>
        </w:tc>
        <w:tc>
          <w:tcPr>
            <w:tcW w:w="795" w:type="pct"/>
            <w:vAlign w:val="center"/>
          </w:tcPr>
          <w:p w:rsidR="00242528" w:rsidRDefault="00242528" w:rsidP="002160A5">
            <w:pPr>
              <w:spacing w:before="60" w:after="60"/>
              <w:jc w:val="left"/>
              <w:rPr>
                <w:rFonts w:cs="Arial"/>
                <w:snapToGrid/>
                <w:color w:val="000000"/>
                <w:sz w:val="20"/>
              </w:rPr>
            </w:pPr>
            <w:r>
              <w:rPr>
                <w:rFonts w:cs="Arial"/>
                <w:snapToGrid/>
                <w:color w:val="000000"/>
                <w:sz w:val="20"/>
              </w:rPr>
              <w:t xml:space="preserve">At confluence of </w:t>
            </w:r>
            <w:r>
              <w:rPr>
                <w:rFonts w:cs="Arial"/>
                <w:sz w:val="20"/>
              </w:rPr>
              <w:t>Little River No. 3</w:t>
            </w:r>
          </w:p>
        </w:tc>
        <w:tc>
          <w:tcPr>
            <w:tcW w:w="854" w:type="pct"/>
            <w:vAlign w:val="center"/>
          </w:tcPr>
          <w:p w:rsidR="00242528" w:rsidRPr="00F4413E" w:rsidRDefault="00242528">
            <w:pPr>
              <w:spacing w:before="60" w:after="60"/>
              <w:jc w:val="left"/>
              <w:rPr>
                <w:rFonts w:cs="Arial"/>
                <w:sz w:val="20"/>
              </w:rPr>
            </w:pPr>
            <w:r w:rsidRPr="00F4413E">
              <w:rPr>
                <w:rFonts w:cs="Arial"/>
                <w:sz w:val="20"/>
              </w:rPr>
              <w:t>Massachusetts</w:t>
            </w:r>
            <w:r>
              <w:rPr>
                <w:rFonts w:cs="Arial"/>
                <w:sz w:val="20"/>
              </w:rPr>
              <w:t xml:space="preserve"> State Boundary</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r>
              <w:rPr>
                <w:rFonts w:cs="Arial"/>
                <w:sz w:val="20"/>
              </w:rPr>
              <w:t>0,5</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7F6C12">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Canobie Lake</w:t>
            </w:r>
          </w:p>
        </w:tc>
        <w:tc>
          <w:tcPr>
            <w:tcW w:w="762" w:type="pct"/>
            <w:vAlign w:val="center"/>
          </w:tcPr>
          <w:p w:rsidR="00242528" w:rsidRDefault="00242528" w:rsidP="001A581E">
            <w:pPr>
              <w:spacing w:before="60" w:after="60"/>
              <w:jc w:val="left"/>
              <w:rPr>
                <w:rFonts w:cs="Arial"/>
                <w:sz w:val="20"/>
              </w:rPr>
            </w:pPr>
            <w:r>
              <w:rPr>
                <w:rFonts w:cs="Arial"/>
                <w:sz w:val="20"/>
              </w:rPr>
              <w:t>Salem</w:t>
            </w:r>
            <w:r w:rsidR="004E12E8">
              <w:rPr>
                <w:rFonts w:cs="Arial"/>
                <w:sz w:val="20"/>
              </w:rPr>
              <w:t>,</w:t>
            </w:r>
            <w:r>
              <w:rPr>
                <w:rFonts w:cs="Arial"/>
                <w:sz w:val="20"/>
              </w:rPr>
              <w:t xml:space="preserve"> Town of</w:t>
            </w:r>
            <w:r w:rsidR="004E12E8">
              <w:rPr>
                <w:rFonts w:cs="Arial"/>
                <w:sz w:val="20"/>
              </w:rPr>
              <w:t>;</w:t>
            </w:r>
            <w:r>
              <w:rPr>
                <w:rFonts w:cs="Arial"/>
                <w:sz w:val="20"/>
              </w:rPr>
              <w:t xml:space="preserve"> Windham</w:t>
            </w:r>
            <w:r w:rsidR="004E12E8">
              <w:rPr>
                <w:rFonts w:cs="Arial"/>
                <w:sz w:val="20"/>
              </w:rPr>
              <w:t>,</w:t>
            </w:r>
            <w:r>
              <w:rPr>
                <w:rFonts w:cs="Arial"/>
                <w:sz w:val="20"/>
              </w:rPr>
              <w:t xml:space="preserve"> Town of</w:t>
            </w:r>
          </w:p>
        </w:tc>
        <w:tc>
          <w:tcPr>
            <w:tcW w:w="795" w:type="pct"/>
            <w:vAlign w:val="center"/>
          </w:tcPr>
          <w:p w:rsidR="00242528" w:rsidRDefault="00242528" w:rsidP="002160A5">
            <w:pPr>
              <w:spacing w:before="60" w:after="60"/>
              <w:jc w:val="left"/>
              <w:rPr>
                <w:rFonts w:cs="Arial"/>
                <w:snapToGrid/>
                <w:color w:val="000000"/>
                <w:sz w:val="20"/>
              </w:rPr>
            </w:pPr>
            <w:r w:rsidRPr="00F4413E">
              <w:rPr>
                <w:rFonts w:cs="Arial"/>
                <w:sz w:val="20"/>
              </w:rPr>
              <w:t>Entire Shoreline</w:t>
            </w:r>
          </w:p>
        </w:tc>
        <w:tc>
          <w:tcPr>
            <w:tcW w:w="854" w:type="pct"/>
            <w:vAlign w:val="center"/>
          </w:tcPr>
          <w:p w:rsidR="00242528" w:rsidRPr="00F4413E" w:rsidRDefault="00242528">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Pr>
                <w:rFonts w:cs="Arial"/>
                <w:sz w:val="20"/>
              </w:rPr>
              <w:t>0.6</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1A581E">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Default="00242528" w:rsidP="00A56C13">
            <w:pPr>
              <w:spacing w:before="60" w:after="60"/>
              <w:jc w:val="left"/>
              <w:rPr>
                <w:rFonts w:cs="Arial"/>
                <w:iCs/>
                <w:sz w:val="20"/>
              </w:rPr>
            </w:pPr>
            <w:r>
              <w:rPr>
                <w:rFonts w:cs="Arial"/>
                <w:iCs/>
                <w:sz w:val="20"/>
              </w:rPr>
              <w:t>Captain Pond Brook</w:t>
            </w:r>
          </w:p>
        </w:tc>
        <w:tc>
          <w:tcPr>
            <w:tcW w:w="762" w:type="pct"/>
            <w:vAlign w:val="center"/>
          </w:tcPr>
          <w:p w:rsidR="00242528" w:rsidRDefault="00242528" w:rsidP="00A56C13">
            <w:pPr>
              <w:spacing w:before="60" w:after="60"/>
              <w:jc w:val="left"/>
              <w:rPr>
                <w:rFonts w:cs="Arial"/>
                <w:sz w:val="20"/>
              </w:rPr>
            </w:pPr>
            <w:r>
              <w:rPr>
                <w:rFonts w:cs="Arial"/>
                <w:sz w:val="20"/>
              </w:rPr>
              <w:t>Salem</w:t>
            </w:r>
            <w:r w:rsidR="004E12E8">
              <w:rPr>
                <w:rFonts w:cs="Arial"/>
                <w:sz w:val="20"/>
              </w:rPr>
              <w:t>,</w:t>
            </w:r>
            <w:r>
              <w:rPr>
                <w:rFonts w:cs="Arial"/>
                <w:sz w:val="20"/>
              </w:rPr>
              <w:t xml:space="preserve"> Town of</w:t>
            </w:r>
          </w:p>
        </w:tc>
        <w:tc>
          <w:tcPr>
            <w:tcW w:w="795" w:type="pct"/>
            <w:vAlign w:val="center"/>
          </w:tcPr>
          <w:p w:rsidR="00242528" w:rsidRPr="00F4413E" w:rsidRDefault="00242528" w:rsidP="00A56C13">
            <w:pPr>
              <w:spacing w:before="60" w:after="60"/>
              <w:jc w:val="left"/>
              <w:rPr>
                <w:rFonts w:cs="Arial"/>
                <w:sz w:val="20"/>
              </w:rPr>
            </w:pPr>
            <w:r>
              <w:rPr>
                <w:rFonts w:cs="Arial"/>
                <w:snapToGrid/>
                <w:color w:val="000000"/>
                <w:sz w:val="20"/>
              </w:rPr>
              <w:t xml:space="preserve">At confluence of </w:t>
            </w:r>
            <w:r>
              <w:rPr>
                <w:rFonts w:cs="Arial"/>
                <w:sz w:val="20"/>
              </w:rPr>
              <w:t>Captain Pond</w:t>
            </w:r>
          </w:p>
        </w:tc>
        <w:tc>
          <w:tcPr>
            <w:tcW w:w="854" w:type="pct"/>
            <w:vAlign w:val="center"/>
          </w:tcPr>
          <w:p w:rsidR="00242528" w:rsidRPr="00F4413E" w:rsidRDefault="00242528">
            <w:pPr>
              <w:spacing w:before="60" w:after="60"/>
              <w:jc w:val="left"/>
              <w:rPr>
                <w:rFonts w:cs="Arial"/>
                <w:sz w:val="20"/>
              </w:rPr>
            </w:pPr>
            <w:r>
              <w:rPr>
                <w:rFonts w:cs="Arial"/>
                <w:sz w:val="20"/>
              </w:rPr>
              <w:t>At Shannon Road</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242528" w:rsidRDefault="00242528" w:rsidP="00920455">
            <w:pPr>
              <w:spacing w:before="60" w:after="60"/>
              <w:jc w:val="center"/>
              <w:rPr>
                <w:rFonts w:cs="Arial"/>
                <w:sz w:val="20"/>
              </w:rPr>
            </w:pPr>
            <w:r>
              <w:rPr>
                <w:rFonts w:cs="Arial"/>
                <w:sz w:val="20"/>
              </w:rPr>
              <w:t>1.2</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1A581E">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Chapel Brook</w:t>
            </w:r>
          </w:p>
        </w:tc>
        <w:tc>
          <w:tcPr>
            <w:tcW w:w="762" w:type="pct"/>
            <w:vAlign w:val="center"/>
          </w:tcPr>
          <w:p w:rsidR="00242528" w:rsidRPr="00F4413E" w:rsidRDefault="00242528" w:rsidP="00920455">
            <w:pPr>
              <w:spacing w:before="60" w:after="60"/>
              <w:jc w:val="left"/>
              <w:rPr>
                <w:rFonts w:cs="Arial"/>
                <w:sz w:val="20"/>
              </w:rPr>
            </w:pPr>
            <w:r w:rsidRPr="00F4413E">
              <w:rPr>
                <w:rFonts w:cs="Arial"/>
                <w:sz w:val="20"/>
              </w:rPr>
              <w:t>North Hampton</w:t>
            </w:r>
            <w:r w:rsidR="004E12E8">
              <w:rPr>
                <w:rFonts w:cs="Arial"/>
                <w:sz w:val="20"/>
              </w:rPr>
              <w:t>,</w:t>
            </w:r>
            <w:r>
              <w:rPr>
                <w:rFonts w:cs="Arial"/>
                <w:sz w:val="20"/>
              </w:rPr>
              <w:t xml:space="preserve"> </w:t>
            </w:r>
            <w:r w:rsidRPr="00F4413E">
              <w:rPr>
                <w:rFonts w:cs="Arial"/>
                <w:sz w:val="20"/>
              </w:rPr>
              <w:t>Town of</w:t>
            </w:r>
          </w:p>
        </w:tc>
        <w:tc>
          <w:tcPr>
            <w:tcW w:w="795" w:type="pct"/>
            <w:vAlign w:val="center"/>
          </w:tcPr>
          <w:p w:rsidR="00242528" w:rsidRPr="00F4413E" w:rsidRDefault="00242528" w:rsidP="00920455">
            <w:pPr>
              <w:spacing w:before="60" w:after="60"/>
              <w:jc w:val="left"/>
              <w:rPr>
                <w:rFonts w:cs="Arial"/>
                <w:sz w:val="20"/>
              </w:rPr>
            </w:pPr>
            <w:r>
              <w:rPr>
                <w:rFonts w:cs="Arial"/>
                <w:snapToGrid/>
                <w:color w:val="000000"/>
                <w:sz w:val="20"/>
              </w:rPr>
              <w:t xml:space="preserve">At confluence of </w:t>
            </w:r>
            <w:r w:rsidRPr="00F4413E">
              <w:rPr>
                <w:rFonts w:cs="Arial"/>
                <w:sz w:val="20"/>
              </w:rPr>
              <w:t>Philbrook Pond</w:t>
            </w:r>
          </w:p>
        </w:tc>
        <w:tc>
          <w:tcPr>
            <w:tcW w:w="854" w:type="pct"/>
            <w:vAlign w:val="center"/>
          </w:tcPr>
          <w:p w:rsidR="00242528" w:rsidRPr="00F4413E" w:rsidRDefault="00F20C26" w:rsidP="00920455">
            <w:pPr>
              <w:spacing w:before="60" w:after="60"/>
              <w:jc w:val="left"/>
              <w:rPr>
                <w:rFonts w:cs="Arial"/>
                <w:sz w:val="20"/>
              </w:rPr>
            </w:pPr>
            <w:r>
              <w:rPr>
                <w:rFonts w:cs="Arial"/>
                <w:snapToGrid/>
                <w:color w:val="000000"/>
                <w:sz w:val="20"/>
              </w:rPr>
              <w:t xml:space="preserve">At confluence of </w:t>
            </w:r>
            <w:r w:rsidRPr="002D51B3">
              <w:rPr>
                <w:rFonts w:cs="Arial"/>
                <w:sz w:val="20"/>
              </w:rPr>
              <w:t>Little River #2</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Clark Pond</w:t>
            </w:r>
          </w:p>
        </w:tc>
        <w:tc>
          <w:tcPr>
            <w:tcW w:w="762" w:type="pct"/>
            <w:vAlign w:val="center"/>
          </w:tcPr>
          <w:p w:rsidR="00242528" w:rsidRPr="00F4413E" w:rsidRDefault="00242528" w:rsidP="00920455">
            <w:pPr>
              <w:spacing w:before="60" w:after="60"/>
              <w:jc w:val="left"/>
              <w:rPr>
                <w:rFonts w:cs="Arial"/>
                <w:sz w:val="20"/>
              </w:rPr>
            </w:pPr>
            <w:r>
              <w:rPr>
                <w:rFonts w:cs="Arial"/>
                <w:sz w:val="20"/>
              </w:rPr>
              <w:t>Auburn, Town of</w:t>
            </w:r>
          </w:p>
        </w:tc>
        <w:tc>
          <w:tcPr>
            <w:tcW w:w="795" w:type="pct"/>
            <w:vAlign w:val="center"/>
          </w:tcPr>
          <w:p w:rsidR="00242528" w:rsidRDefault="00242528" w:rsidP="00920455">
            <w:pPr>
              <w:spacing w:before="60" w:after="60"/>
              <w:jc w:val="left"/>
              <w:rPr>
                <w:rFonts w:cs="Arial"/>
                <w:snapToGrid/>
                <w:color w:val="000000"/>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Pr>
                <w:rFonts w:cs="Arial"/>
                <w:sz w:val="20"/>
              </w:rPr>
              <w:t>0.06</w:t>
            </w:r>
          </w:p>
        </w:tc>
        <w:tc>
          <w:tcPr>
            <w:tcW w:w="334" w:type="pct"/>
            <w:gridSpan w:val="2"/>
            <w:vAlign w:val="center"/>
          </w:tcPr>
          <w:p w:rsidR="00242528" w:rsidRPr="00F4413E" w:rsidRDefault="00242528" w:rsidP="00920455">
            <w:pPr>
              <w:spacing w:before="60" w:after="60"/>
              <w:jc w:val="center"/>
              <w:rPr>
                <w:rFonts w:cs="Arial"/>
                <w:sz w:val="20"/>
              </w:rPr>
            </w:pPr>
            <w:r>
              <w:rPr>
                <w:rFonts w:cs="Arial"/>
                <w:sz w:val="20"/>
              </w:rPr>
              <w:t>N</w:t>
            </w:r>
          </w:p>
        </w:tc>
        <w:tc>
          <w:tcPr>
            <w:tcW w:w="239" w:type="pct"/>
            <w:vAlign w:val="center"/>
          </w:tcPr>
          <w:p w:rsidR="00242528" w:rsidRPr="00F4413E" w:rsidRDefault="00242528" w:rsidP="00920455">
            <w:pPr>
              <w:spacing w:before="60" w:after="60"/>
              <w:jc w:val="center"/>
              <w:rPr>
                <w:rFonts w:cs="Arial"/>
                <w:sz w:val="20"/>
              </w:rPr>
            </w:pPr>
            <w:r>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w:t>
            </w:r>
            <w:r>
              <w:rPr>
                <w:rFonts w:cs="Arial"/>
                <w:sz w:val="20"/>
              </w:rPr>
              <w:t>05</w:t>
            </w:r>
          </w:p>
        </w:tc>
      </w:tr>
      <w:tr w:rsidR="00242528" w:rsidRPr="00381E22" w:rsidTr="007042A4">
        <w:trPr>
          <w:cantSplit/>
          <w:trHeight w:val="432"/>
          <w:jc w:val="center"/>
        </w:trPr>
        <w:tc>
          <w:tcPr>
            <w:tcW w:w="666" w:type="pct"/>
            <w:vAlign w:val="center"/>
          </w:tcPr>
          <w:p w:rsidR="00242528" w:rsidRDefault="00242528" w:rsidP="005D6188">
            <w:pPr>
              <w:spacing w:before="60" w:after="60"/>
              <w:jc w:val="left"/>
              <w:rPr>
                <w:rFonts w:cs="Arial"/>
                <w:iCs/>
                <w:sz w:val="20"/>
              </w:rPr>
            </w:pPr>
            <w:r>
              <w:rPr>
                <w:rFonts w:cs="Arial"/>
                <w:iCs/>
                <w:sz w:val="20"/>
              </w:rPr>
              <w:t>Cobbetts  Pond</w:t>
            </w:r>
          </w:p>
        </w:tc>
        <w:tc>
          <w:tcPr>
            <w:tcW w:w="762" w:type="pct"/>
            <w:vAlign w:val="center"/>
          </w:tcPr>
          <w:p w:rsidR="00242528" w:rsidRDefault="00242528" w:rsidP="00920455">
            <w:pPr>
              <w:spacing w:before="60" w:after="60"/>
              <w:jc w:val="left"/>
              <w:rPr>
                <w:rFonts w:cs="Arial"/>
                <w:sz w:val="20"/>
              </w:rPr>
            </w:pPr>
            <w:r>
              <w:rPr>
                <w:rFonts w:cs="Arial"/>
                <w:sz w:val="20"/>
              </w:rPr>
              <w:t>Windham, Town of</w:t>
            </w:r>
          </w:p>
        </w:tc>
        <w:tc>
          <w:tcPr>
            <w:tcW w:w="795" w:type="pct"/>
            <w:vAlign w:val="center"/>
          </w:tcPr>
          <w:p w:rsidR="00242528" w:rsidRPr="004F58AA" w:rsidRDefault="00242528" w:rsidP="00920455">
            <w:pPr>
              <w:spacing w:before="60" w:after="60"/>
              <w:jc w:val="left"/>
              <w:rPr>
                <w:rFonts w:cs="Arial"/>
                <w:sz w:val="20"/>
              </w:rPr>
            </w:pPr>
            <w:r w:rsidRPr="00F4413E">
              <w:rPr>
                <w:rFonts w:cs="Arial"/>
                <w:sz w:val="20"/>
              </w:rPr>
              <w:t>Entire Shoreline</w:t>
            </w:r>
          </w:p>
        </w:tc>
        <w:tc>
          <w:tcPr>
            <w:tcW w:w="854" w:type="pct"/>
            <w:vAlign w:val="center"/>
          </w:tcPr>
          <w:p w:rsidR="00242528" w:rsidRPr="004F58AA"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Default="00242528" w:rsidP="00920455">
            <w:pPr>
              <w:spacing w:before="60" w:after="60"/>
              <w:jc w:val="center"/>
              <w:rPr>
                <w:rFonts w:cs="Arial"/>
                <w:sz w:val="20"/>
              </w:rPr>
            </w:pPr>
            <w:r>
              <w:rPr>
                <w:rFonts w:cs="Arial"/>
                <w:sz w:val="20"/>
              </w:rPr>
              <w:t>0107006</w:t>
            </w:r>
          </w:p>
        </w:tc>
        <w:tc>
          <w:tcPr>
            <w:tcW w:w="368" w:type="pct"/>
            <w:vAlign w:val="center"/>
          </w:tcPr>
          <w:p w:rsidR="00242528"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Pr>
                <w:rFonts w:cs="Arial"/>
                <w:sz w:val="20"/>
              </w:rPr>
              <w:t>0.47</w:t>
            </w:r>
          </w:p>
        </w:tc>
        <w:tc>
          <w:tcPr>
            <w:tcW w:w="334" w:type="pct"/>
            <w:gridSpan w:val="2"/>
            <w:vAlign w:val="center"/>
          </w:tcPr>
          <w:p w:rsidR="00242528" w:rsidRDefault="00242528" w:rsidP="00920455">
            <w:pPr>
              <w:spacing w:before="60" w:after="60"/>
              <w:jc w:val="center"/>
              <w:rPr>
                <w:rFonts w:cs="Arial"/>
                <w:sz w:val="20"/>
              </w:rPr>
            </w:pPr>
            <w:r>
              <w:rPr>
                <w:rFonts w:cs="Arial"/>
                <w:sz w:val="20"/>
              </w:rPr>
              <w:t>N</w:t>
            </w:r>
          </w:p>
        </w:tc>
        <w:tc>
          <w:tcPr>
            <w:tcW w:w="239" w:type="pct"/>
            <w:vAlign w:val="center"/>
          </w:tcPr>
          <w:p w:rsidR="00242528" w:rsidRDefault="00242528">
            <w:pPr>
              <w:spacing w:before="60" w:after="60"/>
              <w:jc w:val="center"/>
              <w:rPr>
                <w:rFonts w:cs="Arial"/>
                <w:sz w:val="20"/>
              </w:rPr>
            </w:pPr>
            <w:r>
              <w:rPr>
                <w:rFonts w:cs="Arial"/>
                <w:sz w:val="20"/>
              </w:rPr>
              <w:t>A</w:t>
            </w:r>
          </w:p>
        </w:tc>
        <w:tc>
          <w:tcPr>
            <w:tcW w:w="296" w:type="pct"/>
          </w:tcPr>
          <w:p w:rsidR="00242528" w:rsidRPr="00F4413E" w:rsidRDefault="00242528">
            <w:pPr>
              <w:spacing w:before="60" w:after="60"/>
              <w:jc w:val="center"/>
              <w:rPr>
                <w:rFonts w:cs="Arial"/>
                <w:sz w:val="20"/>
              </w:rPr>
            </w:pPr>
            <w:r w:rsidRPr="006A05DB">
              <w:rPr>
                <w:rFonts w:cs="Arial"/>
                <w:sz w:val="20"/>
              </w:rPr>
              <w:t>2005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Cohas Brook</w:t>
            </w:r>
          </w:p>
        </w:tc>
        <w:tc>
          <w:tcPr>
            <w:tcW w:w="762" w:type="pct"/>
            <w:vAlign w:val="center"/>
          </w:tcPr>
          <w:p w:rsidR="00242528" w:rsidRDefault="00242528" w:rsidP="00920455">
            <w:pPr>
              <w:spacing w:before="60" w:after="60"/>
              <w:jc w:val="left"/>
              <w:rPr>
                <w:rFonts w:cs="Arial"/>
                <w:sz w:val="20"/>
              </w:rPr>
            </w:pPr>
            <w:r>
              <w:rPr>
                <w:rFonts w:cs="Arial"/>
                <w:sz w:val="20"/>
              </w:rPr>
              <w:t>Londonderry, Town of</w:t>
            </w:r>
          </w:p>
        </w:tc>
        <w:tc>
          <w:tcPr>
            <w:tcW w:w="795" w:type="pct"/>
          </w:tcPr>
          <w:p w:rsidR="00242528" w:rsidRPr="00F4413E" w:rsidRDefault="00242528" w:rsidP="00920455">
            <w:pPr>
              <w:spacing w:before="60" w:after="60"/>
              <w:jc w:val="left"/>
              <w:rPr>
                <w:rFonts w:cs="Arial"/>
                <w:sz w:val="20"/>
              </w:rPr>
            </w:pPr>
            <w:r w:rsidRPr="00F4413E">
              <w:rPr>
                <w:rFonts w:cs="Arial"/>
                <w:sz w:val="20"/>
              </w:rPr>
              <w:t xml:space="preserve">Approximately </w:t>
            </w:r>
            <w:r>
              <w:rPr>
                <w:rFonts w:cs="Arial"/>
                <w:sz w:val="20"/>
              </w:rPr>
              <w:t>190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 xml:space="preserve">Auburn </w:t>
            </w:r>
            <w:r w:rsidRPr="00F4413E">
              <w:rPr>
                <w:rFonts w:cs="Arial"/>
                <w:sz w:val="20"/>
              </w:rPr>
              <w:t>Road</w:t>
            </w:r>
          </w:p>
        </w:tc>
        <w:tc>
          <w:tcPr>
            <w:tcW w:w="854" w:type="pct"/>
          </w:tcPr>
          <w:p w:rsidR="00242528" w:rsidRPr="00F4413E" w:rsidRDefault="00242528" w:rsidP="00920455">
            <w:pPr>
              <w:spacing w:before="60" w:after="60"/>
              <w:jc w:val="left"/>
              <w:rPr>
                <w:rFonts w:cs="Arial"/>
                <w:sz w:val="20"/>
              </w:rPr>
            </w:pPr>
            <w:r w:rsidRPr="004F58AA">
              <w:rPr>
                <w:rFonts w:cs="Arial"/>
                <w:sz w:val="20"/>
              </w:rPr>
              <w:t>Town of Exeter Corporate limits</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r>
              <w:rPr>
                <w:rFonts w:cs="Arial"/>
                <w:sz w:val="20"/>
              </w:rPr>
              <w:t>0.4</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Default="00242528" w:rsidP="00920455">
            <w:pPr>
              <w:spacing w:before="60" w:after="60"/>
              <w:jc w:val="center"/>
              <w:rPr>
                <w:rFonts w:cs="Arial"/>
                <w:sz w:val="20"/>
              </w:rPr>
            </w:pPr>
            <w:r>
              <w:rPr>
                <w:rFonts w:cs="Arial"/>
                <w:sz w:val="20"/>
              </w:rPr>
              <w:t>N</w:t>
            </w:r>
          </w:p>
        </w:tc>
        <w:tc>
          <w:tcPr>
            <w:tcW w:w="239" w:type="pct"/>
            <w:vAlign w:val="center"/>
          </w:tcPr>
          <w:p w:rsidR="00242528" w:rsidRPr="00F4413E" w:rsidRDefault="00242528" w:rsidP="005C2833">
            <w:pPr>
              <w:spacing w:before="60" w:after="60"/>
              <w:jc w:val="center"/>
              <w:rPr>
                <w:rFonts w:cs="Arial"/>
                <w:sz w:val="20"/>
              </w:rPr>
            </w:pPr>
            <w:r>
              <w:rPr>
                <w:rFonts w:cs="Arial"/>
                <w:sz w:val="20"/>
              </w:rPr>
              <w:t>A</w:t>
            </w:r>
          </w:p>
        </w:tc>
        <w:tc>
          <w:tcPr>
            <w:tcW w:w="296" w:type="pct"/>
          </w:tcPr>
          <w:p w:rsidR="00242528" w:rsidRPr="00F4413E" w:rsidRDefault="00242528">
            <w:pPr>
              <w:spacing w:before="60" w:after="60"/>
              <w:jc w:val="center"/>
              <w:rPr>
                <w:rFonts w:cs="Arial"/>
                <w:sz w:val="20"/>
              </w:rPr>
            </w:pPr>
            <w:r w:rsidRPr="006A05DB">
              <w:rPr>
                <w:rFonts w:cs="Arial"/>
                <w:sz w:val="20"/>
              </w:rPr>
              <w:t>2005</w:t>
            </w:r>
          </w:p>
        </w:tc>
      </w:tr>
      <w:tr w:rsidR="00242528" w:rsidRPr="00381E22" w:rsidTr="007042A4">
        <w:trPr>
          <w:cantSplit/>
          <w:trHeight w:val="432"/>
          <w:jc w:val="center"/>
        </w:trPr>
        <w:tc>
          <w:tcPr>
            <w:tcW w:w="666" w:type="pct"/>
            <w:vAlign w:val="center"/>
          </w:tcPr>
          <w:p w:rsidR="00242528" w:rsidRDefault="00242528" w:rsidP="00372B1B">
            <w:pPr>
              <w:spacing w:before="60" w:after="60"/>
              <w:jc w:val="left"/>
              <w:rPr>
                <w:rFonts w:cs="Arial"/>
                <w:iCs/>
                <w:sz w:val="20"/>
              </w:rPr>
            </w:pPr>
            <w:r>
              <w:rPr>
                <w:rFonts w:cs="Arial"/>
                <w:iCs/>
                <w:sz w:val="20"/>
              </w:rPr>
              <w:t>Cohas Brook</w:t>
            </w:r>
          </w:p>
        </w:tc>
        <w:tc>
          <w:tcPr>
            <w:tcW w:w="762" w:type="pct"/>
            <w:vAlign w:val="center"/>
          </w:tcPr>
          <w:p w:rsidR="00242528" w:rsidRDefault="00242528" w:rsidP="00920455">
            <w:pPr>
              <w:spacing w:before="60" w:after="60"/>
              <w:jc w:val="left"/>
              <w:rPr>
                <w:rFonts w:cs="Arial"/>
                <w:sz w:val="20"/>
              </w:rPr>
            </w:pPr>
            <w:r>
              <w:rPr>
                <w:rFonts w:cs="Arial"/>
                <w:sz w:val="20"/>
              </w:rPr>
              <w:t>Londonderry, Town of</w:t>
            </w:r>
          </w:p>
        </w:tc>
        <w:tc>
          <w:tcPr>
            <w:tcW w:w="795" w:type="pct"/>
          </w:tcPr>
          <w:p w:rsidR="00242528" w:rsidRPr="004F58AA" w:rsidRDefault="00242528" w:rsidP="00920455">
            <w:pPr>
              <w:spacing w:before="60" w:after="60"/>
              <w:jc w:val="left"/>
              <w:rPr>
                <w:rFonts w:cs="Arial"/>
                <w:sz w:val="20"/>
              </w:rPr>
            </w:pPr>
            <w:r w:rsidRPr="004F58AA">
              <w:rPr>
                <w:rFonts w:cs="Arial"/>
                <w:sz w:val="20"/>
              </w:rPr>
              <w:t>Town of Exeter Corporate limits</w:t>
            </w:r>
          </w:p>
        </w:tc>
        <w:tc>
          <w:tcPr>
            <w:tcW w:w="854" w:type="pct"/>
          </w:tcPr>
          <w:p w:rsidR="00242528" w:rsidRPr="004F58AA" w:rsidRDefault="00242528" w:rsidP="005C2833">
            <w:pPr>
              <w:spacing w:before="60" w:after="60"/>
              <w:jc w:val="left"/>
              <w:rPr>
                <w:rFonts w:cs="Arial"/>
                <w:sz w:val="20"/>
              </w:rPr>
            </w:pPr>
            <w:r w:rsidRPr="00F4413E">
              <w:rPr>
                <w:rFonts w:cs="Arial"/>
                <w:sz w:val="20"/>
              </w:rPr>
              <w:t xml:space="preserve">Approximately </w:t>
            </w:r>
            <w:r>
              <w:rPr>
                <w:rFonts w:cs="Arial"/>
                <w:sz w:val="20"/>
              </w:rPr>
              <w:t>190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 xml:space="preserve">Auburn </w:t>
            </w:r>
            <w:r w:rsidRPr="00F4413E">
              <w:rPr>
                <w:rFonts w:cs="Arial"/>
                <w:sz w:val="20"/>
              </w:rPr>
              <w:t>Road</w:t>
            </w:r>
          </w:p>
        </w:tc>
        <w:tc>
          <w:tcPr>
            <w:tcW w:w="345" w:type="pct"/>
            <w:vAlign w:val="center"/>
          </w:tcPr>
          <w:p w:rsidR="00242528" w:rsidRDefault="00242528" w:rsidP="00920455">
            <w:pPr>
              <w:spacing w:before="60" w:after="60"/>
              <w:jc w:val="center"/>
              <w:rPr>
                <w:rFonts w:cs="Arial"/>
                <w:sz w:val="20"/>
              </w:rPr>
            </w:pPr>
            <w:r>
              <w:rPr>
                <w:rFonts w:cs="Arial"/>
                <w:sz w:val="20"/>
              </w:rPr>
              <w:t>0107006</w:t>
            </w:r>
          </w:p>
        </w:tc>
        <w:tc>
          <w:tcPr>
            <w:tcW w:w="368" w:type="pct"/>
            <w:vAlign w:val="center"/>
          </w:tcPr>
          <w:p w:rsidR="00242528" w:rsidRDefault="00242528" w:rsidP="005C2833">
            <w:pPr>
              <w:spacing w:before="60" w:after="60"/>
              <w:jc w:val="center"/>
              <w:rPr>
                <w:rFonts w:cs="Arial"/>
                <w:sz w:val="20"/>
              </w:rPr>
            </w:pPr>
            <w:r>
              <w:rPr>
                <w:rFonts w:cs="Arial"/>
                <w:sz w:val="20"/>
              </w:rPr>
              <w:t>1.4</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Default="00242528" w:rsidP="00920455">
            <w:pPr>
              <w:spacing w:before="60" w:after="60"/>
              <w:jc w:val="center"/>
              <w:rPr>
                <w:rFonts w:cs="Arial"/>
                <w:sz w:val="20"/>
              </w:rPr>
            </w:pPr>
            <w:r>
              <w:rPr>
                <w:rFonts w:cs="Arial"/>
                <w:sz w:val="20"/>
              </w:rPr>
              <w:t>Y</w:t>
            </w:r>
          </w:p>
        </w:tc>
        <w:tc>
          <w:tcPr>
            <w:tcW w:w="239" w:type="pct"/>
            <w:vAlign w:val="center"/>
          </w:tcPr>
          <w:p w:rsidR="00242528" w:rsidRDefault="00242528" w:rsidP="00FF6739">
            <w:pPr>
              <w:spacing w:before="60" w:after="60"/>
              <w:rPr>
                <w:rFonts w:cs="Arial"/>
                <w:sz w:val="20"/>
              </w:rPr>
            </w:pPr>
            <w:r>
              <w:rPr>
                <w:rFonts w:cs="Arial"/>
                <w:sz w:val="20"/>
              </w:rPr>
              <w:t xml:space="preserve">    AE</w:t>
            </w:r>
          </w:p>
        </w:tc>
        <w:tc>
          <w:tcPr>
            <w:tcW w:w="296" w:type="pct"/>
          </w:tcPr>
          <w:p w:rsidR="00242528" w:rsidRPr="006A05DB" w:rsidRDefault="00242528">
            <w:pPr>
              <w:spacing w:before="60" w:after="60"/>
              <w:jc w:val="center"/>
              <w:rPr>
                <w:rFonts w:cs="Arial"/>
                <w:sz w:val="20"/>
              </w:rPr>
            </w:pPr>
            <w:r w:rsidRPr="006A05DB">
              <w:rPr>
                <w:rFonts w:cs="Arial"/>
                <w:sz w:val="20"/>
              </w:rPr>
              <w:t>2005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Colby Brook</w:t>
            </w:r>
          </w:p>
        </w:tc>
        <w:tc>
          <w:tcPr>
            <w:tcW w:w="762" w:type="pct"/>
            <w:vAlign w:val="center"/>
          </w:tcPr>
          <w:p w:rsidR="00242528" w:rsidRDefault="00242528" w:rsidP="00920455">
            <w:pPr>
              <w:spacing w:before="60" w:after="60"/>
              <w:jc w:val="left"/>
              <w:rPr>
                <w:rFonts w:cs="Arial"/>
                <w:sz w:val="20"/>
              </w:rPr>
            </w:pPr>
            <w:r>
              <w:rPr>
                <w:rFonts w:cs="Arial"/>
                <w:sz w:val="20"/>
              </w:rPr>
              <w:t>Danville, Town of</w:t>
            </w:r>
          </w:p>
        </w:tc>
        <w:tc>
          <w:tcPr>
            <w:tcW w:w="795" w:type="pct"/>
            <w:vAlign w:val="center"/>
          </w:tcPr>
          <w:p w:rsidR="00242528" w:rsidRPr="00F4413E" w:rsidRDefault="00242528" w:rsidP="00B35B55">
            <w:pPr>
              <w:spacing w:before="60" w:after="60"/>
              <w:jc w:val="left"/>
              <w:rPr>
                <w:rFonts w:cs="Arial"/>
                <w:sz w:val="20"/>
              </w:rPr>
            </w:pPr>
            <w:r>
              <w:rPr>
                <w:rFonts w:cs="Arial"/>
                <w:snapToGrid/>
                <w:color w:val="000000"/>
                <w:sz w:val="20"/>
              </w:rPr>
              <w:t xml:space="preserve">At confluence of </w:t>
            </w:r>
            <w:r>
              <w:rPr>
                <w:rFonts w:cs="Arial"/>
                <w:sz w:val="20"/>
              </w:rPr>
              <w:t>Cub Pond</w:t>
            </w:r>
          </w:p>
        </w:tc>
        <w:tc>
          <w:tcPr>
            <w:tcW w:w="854" w:type="pct"/>
            <w:vAlign w:val="center"/>
          </w:tcPr>
          <w:p w:rsidR="00242528" w:rsidRPr="00F4413E" w:rsidRDefault="00242528" w:rsidP="00B35B55">
            <w:pPr>
              <w:spacing w:before="60" w:after="60"/>
              <w:jc w:val="left"/>
              <w:rPr>
                <w:rFonts w:cs="Arial"/>
                <w:sz w:val="20"/>
              </w:rPr>
            </w:pPr>
            <w:r w:rsidRPr="00F4413E">
              <w:rPr>
                <w:rFonts w:cs="Arial"/>
                <w:sz w:val="20"/>
              </w:rPr>
              <w:t xml:space="preserve">Approximately </w:t>
            </w:r>
            <w:r>
              <w:rPr>
                <w:rFonts w:cs="Arial"/>
                <w:sz w:val="20"/>
              </w:rPr>
              <w:t>1500</w:t>
            </w:r>
            <w:r w:rsidRPr="00F4413E">
              <w:rPr>
                <w:rFonts w:cs="Arial"/>
                <w:sz w:val="20"/>
              </w:rPr>
              <w:t xml:space="preserve"> feet upstream of </w:t>
            </w:r>
            <w:r>
              <w:rPr>
                <w:rFonts w:cs="Arial"/>
                <w:sz w:val="20"/>
              </w:rPr>
              <w:t>Shadow Lake</w:t>
            </w:r>
            <w:r w:rsidRPr="00F4413E">
              <w:rPr>
                <w:rFonts w:cs="Arial"/>
                <w:sz w:val="20"/>
              </w:rPr>
              <w:t xml:space="preserve"> Road</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r>
              <w:rPr>
                <w:rFonts w:cs="Arial"/>
                <w:sz w:val="20"/>
              </w:rPr>
              <w:t>2.9</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Default="00242528" w:rsidP="00920455">
            <w:pPr>
              <w:spacing w:before="60" w:after="60"/>
              <w:jc w:val="center"/>
              <w:rPr>
                <w:rFonts w:cs="Arial"/>
                <w:sz w:val="20"/>
              </w:rPr>
            </w:pPr>
            <w:r>
              <w:rPr>
                <w:rFonts w:cs="Arial"/>
                <w:sz w:val="20"/>
              </w:rPr>
              <w:t>N</w:t>
            </w:r>
          </w:p>
        </w:tc>
        <w:tc>
          <w:tcPr>
            <w:tcW w:w="239" w:type="pct"/>
            <w:vAlign w:val="center"/>
          </w:tcPr>
          <w:p w:rsidR="00242528" w:rsidRPr="00F4413E" w:rsidRDefault="00242528">
            <w:pPr>
              <w:spacing w:before="60" w:after="60"/>
              <w:jc w:val="center"/>
              <w:rPr>
                <w:rFonts w:cs="Arial"/>
                <w:sz w:val="20"/>
              </w:rPr>
            </w:pPr>
            <w:r>
              <w:rPr>
                <w:rFonts w:cs="Arial"/>
                <w:sz w:val="20"/>
              </w:rPr>
              <w:t>A</w:t>
            </w:r>
          </w:p>
        </w:tc>
        <w:tc>
          <w:tcPr>
            <w:tcW w:w="296" w:type="pct"/>
          </w:tcPr>
          <w:p w:rsidR="00242528" w:rsidRPr="00F4413E" w:rsidRDefault="00242528">
            <w:pPr>
              <w:spacing w:before="60" w:after="60"/>
              <w:jc w:val="center"/>
              <w:rPr>
                <w:rFonts w:cs="Arial"/>
                <w:sz w:val="20"/>
              </w:rPr>
            </w:pPr>
            <w:r w:rsidRPr="006A05DB">
              <w:rPr>
                <w:rFonts w:cs="Arial"/>
                <w:sz w:val="20"/>
              </w:rPr>
              <w:t>2005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Colcord Pond</w:t>
            </w:r>
          </w:p>
        </w:tc>
        <w:tc>
          <w:tcPr>
            <w:tcW w:w="762" w:type="pct"/>
            <w:vAlign w:val="center"/>
          </w:tcPr>
          <w:p w:rsidR="00242528" w:rsidRPr="00F4413E" w:rsidRDefault="00242528" w:rsidP="00920455">
            <w:pPr>
              <w:spacing w:before="60" w:after="60"/>
              <w:jc w:val="left"/>
              <w:rPr>
                <w:rFonts w:cs="Arial"/>
                <w:sz w:val="20"/>
              </w:rPr>
            </w:pPr>
            <w:r>
              <w:rPr>
                <w:rFonts w:cs="Arial"/>
                <w:sz w:val="20"/>
              </w:rPr>
              <w:t>Exeter</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sidRPr="00F4413E">
              <w:rPr>
                <w:rFonts w:cs="Arial"/>
                <w:sz w:val="20"/>
              </w:rPr>
              <w:t>0.03</w:t>
            </w:r>
          </w:p>
        </w:tc>
        <w:tc>
          <w:tcPr>
            <w:tcW w:w="334" w:type="pct"/>
            <w:gridSpan w:val="2"/>
            <w:vAlign w:val="center"/>
          </w:tcPr>
          <w:p w:rsidR="00242528" w:rsidRPr="00F4413E" w:rsidRDefault="00242528" w:rsidP="00920455">
            <w:pPr>
              <w:spacing w:before="60" w:after="60"/>
              <w:jc w:val="center"/>
              <w:rPr>
                <w:rFonts w:cs="Arial"/>
                <w:sz w:val="20"/>
              </w:rPr>
            </w:pPr>
            <w:r>
              <w:rPr>
                <w:rFonts w:cs="Arial"/>
                <w:sz w:val="20"/>
              </w:rPr>
              <w:t>N</w:t>
            </w:r>
          </w:p>
        </w:tc>
        <w:tc>
          <w:tcPr>
            <w:tcW w:w="239" w:type="pct"/>
            <w:vAlign w:val="center"/>
          </w:tcPr>
          <w:p w:rsidR="00242528" w:rsidRPr="00F4413E" w:rsidRDefault="00242528">
            <w:pPr>
              <w:spacing w:before="60" w:after="60"/>
              <w:jc w:val="center"/>
              <w:rPr>
                <w:rFonts w:cs="Arial"/>
                <w:sz w:val="20"/>
              </w:rPr>
            </w:pPr>
            <w:r w:rsidRPr="00F4413E">
              <w:rPr>
                <w:rFonts w:cs="Arial"/>
                <w:sz w:val="20"/>
              </w:rPr>
              <w:t xml:space="preserve">A </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Cornelius Brook</w:t>
            </w:r>
          </w:p>
        </w:tc>
        <w:tc>
          <w:tcPr>
            <w:tcW w:w="762" w:type="pct"/>
            <w:vAlign w:val="center"/>
          </w:tcPr>
          <w:p w:rsidR="00242528" w:rsidRPr="00F4413E" w:rsidRDefault="00242528" w:rsidP="00920455">
            <w:pPr>
              <w:spacing w:before="60" w:after="60"/>
              <w:jc w:val="left"/>
              <w:rPr>
                <w:rFonts w:cs="Arial"/>
                <w:sz w:val="20"/>
              </w:rPr>
            </w:pPr>
            <w:r>
              <w:rPr>
                <w:rFonts w:cs="Arial"/>
                <w:sz w:val="20"/>
              </w:rPr>
              <w:t>North Hampton</w:t>
            </w:r>
            <w:r w:rsidR="004E12E8">
              <w:rPr>
                <w:rFonts w:cs="Arial"/>
                <w:sz w:val="20"/>
              </w:rPr>
              <w:t>,</w:t>
            </w:r>
            <w:r>
              <w:rPr>
                <w:rFonts w:cs="Arial"/>
                <w:sz w:val="20"/>
              </w:rPr>
              <w:t xml:space="preserve"> Town of</w:t>
            </w:r>
          </w:p>
        </w:tc>
        <w:tc>
          <w:tcPr>
            <w:tcW w:w="795" w:type="pct"/>
            <w:vAlign w:val="center"/>
          </w:tcPr>
          <w:p w:rsidR="00242528" w:rsidRPr="00F4413E" w:rsidRDefault="00242528" w:rsidP="00485641">
            <w:pPr>
              <w:spacing w:before="60" w:after="60"/>
              <w:jc w:val="left"/>
              <w:rPr>
                <w:rFonts w:cs="Arial"/>
                <w:sz w:val="20"/>
              </w:rPr>
            </w:pPr>
            <w:r>
              <w:rPr>
                <w:rFonts w:cs="Arial"/>
                <w:snapToGrid/>
                <w:color w:val="000000"/>
                <w:sz w:val="20"/>
              </w:rPr>
              <w:t xml:space="preserve">At confluence of </w:t>
            </w:r>
            <w:r w:rsidRPr="00F4413E">
              <w:rPr>
                <w:rFonts w:cs="Arial"/>
                <w:sz w:val="20"/>
              </w:rPr>
              <w:t>Winnicut River</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Approximately 650 feet upstream of Lovering Road</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0.3</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B35B55">
            <w:pPr>
              <w:spacing w:before="60" w:after="60"/>
              <w:jc w:val="left"/>
              <w:rPr>
                <w:rFonts w:cs="Arial"/>
                <w:iCs/>
                <w:sz w:val="20"/>
              </w:rPr>
            </w:pPr>
            <w:r>
              <w:rPr>
                <w:rFonts w:cs="Arial"/>
                <w:iCs/>
                <w:sz w:val="20"/>
              </w:rPr>
              <w:t>Country Pond</w:t>
            </w:r>
          </w:p>
        </w:tc>
        <w:tc>
          <w:tcPr>
            <w:tcW w:w="762" w:type="pct"/>
            <w:vAlign w:val="center"/>
          </w:tcPr>
          <w:p w:rsidR="00242528" w:rsidRDefault="00242528" w:rsidP="00B35B55">
            <w:pPr>
              <w:spacing w:before="60" w:after="60"/>
              <w:jc w:val="left"/>
              <w:rPr>
                <w:rFonts w:cs="Arial"/>
                <w:sz w:val="20"/>
              </w:rPr>
            </w:pPr>
            <w:r>
              <w:rPr>
                <w:rFonts w:cs="Arial"/>
                <w:sz w:val="20"/>
              </w:rPr>
              <w:t>Kingston</w:t>
            </w:r>
            <w:r w:rsidR="004E12E8">
              <w:rPr>
                <w:rFonts w:cs="Arial"/>
                <w:sz w:val="20"/>
              </w:rPr>
              <w:t>,</w:t>
            </w:r>
            <w:r>
              <w:rPr>
                <w:rFonts w:cs="Arial"/>
                <w:sz w:val="20"/>
              </w:rPr>
              <w:t xml:space="preserve"> Town of</w:t>
            </w:r>
            <w:r w:rsidR="004E12E8">
              <w:rPr>
                <w:rFonts w:cs="Arial"/>
                <w:sz w:val="20"/>
              </w:rPr>
              <w:t>;</w:t>
            </w:r>
            <w:r>
              <w:rPr>
                <w:rFonts w:cs="Arial"/>
                <w:sz w:val="20"/>
              </w:rPr>
              <w:t xml:space="preserve"> Newton</w:t>
            </w:r>
            <w:r w:rsidR="004E12E8">
              <w:rPr>
                <w:rFonts w:cs="Arial"/>
                <w:sz w:val="20"/>
              </w:rPr>
              <w:t>,</w:t>
            </w:r>
            <w:r>
              <w:rPr>
                <w:rFonts w:cs="Arial"/>
                <w:sz w:val="20"/>
              </w:rPr>
              <w:t xml:space="preserve"> Town of</w:t>
            </w:r>
          </w:p>
        </w:tc>
        <w:tc>
          <w:tcPr>
            <w:tcW w:w="795" w:type="pct"/>
            <w:vAlign w:val="center"/>
          </w:tcPr>
          <w:p w:rsidR="00242528" w:rsidRDefault="00242528" w:rsidP="00485641">
            <w:pPr>
              <w:spacing w:before="60" w:after="60"/>
              <w:jc w:val="left"/>
              <w:rPr>
                <w:rFonts w:cs="Arial"/>
                <w:snapToGrid/>
                <w:color w:val="000000"/>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Pr>
                <w:rFonts w:cs="Arial"/>
                <w:sz w:val="20"/>
              </w:rPr>
              <w:t>0.48</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Pr>
                <w:rFonts w:cs="Arial"/>
                <w:sz w:val="20"/>
              </w:rPr>
              <w:t>2005</w:t>
            </w:r>
          </w:p>
        </w:tc>
      </w:tr>
      <w:tr w:rsidR="00242528" w:rsidRPr="00381E22" w:rsidTr="007042A4">
        <w:trPr>
          <w:cantSplit/>
          <w:trHeight w:val="432"/>
          <w:jc w:val="center"/>
        </w:trPr>
        <w:tc>
          <w:tcPr>
            <w:tcW w:w="666" w:type="pct"/>
            <w:vAlign w:val="center"/>
          </w:tcPr>
          <w:p w:rsidR="00242528" w:rsidRDefault="00242528" w:rsidP="00B35B55">
            <w:pPr>
              <w:spacing w:before="60" w:after="60"/>
              <w:jc w:val="left"/>
              <w:rPr>
                <w:rFonts w:cs="Arial"/>
                <w:iCs/>
                <w:sz w:val="20"/>
              </w:rPr>
            </w:pPr>
            <w:r>
              <w:rPr>
                <w:rFonts w:cs="Arial"/>
                <w:iCs/>
                <w:sz w:val="20"/>
              </w:rPr>
              <w:t>Cub Pond</w:t>
            </w:r>
          </w:p>
        </w:tc>
        <w:tc>
          <w:tcPr>
            <w:tcW w:w="762" w:type="pct"/>
            <w:vAlign w:val="center"/>
          </w:tcPr>
          <w:p w:rsidR="00242528" w:rsidRDefault="00242528" w:rsidP="00800210">
            <w:pPr>
              <w:spacing w:before="60" w:after="60"/>
              <w:jc w:val="left"/>
              <w:rPr>
                <w:rFonts w:cs="Arial"/>
                <w:sz w:val="20"/>
              </w:rPr>
            </w:pPr>
            <w:r>
              <w:rPr>
                <w:rFonts w:cs="Arial"/>
                <w:sz w:val="20"/>
              </w:rPr>
              <w:t>Danville, Town of</w:t>
            </w:r>
            <w:r w:rsidR="004E12E8">
              <w:rPr>
                <w:rFonts w:cs="Arial"/>
                <w:sz w:val="20"/>
              </w:rPr>
              <w:t>;</w:t>
            </w:r>
            <w:r>
              <w:rPr>
                <w:rFonts w:cs="Arial"/>
                <w:sz w:val="20"/>
              </w:rPr>
              <w:t xml:space="preserve"> Sandown, Town of</w:t>
            </w:r>
          </w:p>
        </w:tc>
        <w:tc>
          <w:tcPr>
            <w:tcW w:w="795" w:type="pct"/>
            <w:vAlign w:val="center"/>
          </w:tcPr>
          <w:p w:rsidR="00242528" w:rsidRPr="00F4413E" w:rsidRDefault="00242528" w:rsidP="00485641">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Pr>
                <w:rFonts w:cs="Arial"/>
                <w:sz w:val="20"/>
              </w:rPr>
              <w:t>0.09</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800210">
            <w:pPr>
              <w:spacing w:before="60" w:after="60"/>
              <w:jc w:val="center"/>
              <w:rPr>
                <w:rFonts w:cs="Arial"/>
                <w:sz w:val="20"/>
              </w:rPr>
            </w:pPr>
            <w:r w:rsidRPr="00F4413E">
              <w:rPr>
                <w:rFonts w:cs="Arial"/>
                <w:sz w:val="20"/>
              </w:rPr>
              <w:t>A</w:t>
            </w:r>
          </w:p>
        </w:tc>
        <w:tc>
          <w:tcPr>
            <w:tcW w:w="296" w:type="pct"/>
            <w:vAlign w:val="center"/>
          </w:tcPr>
          <w:p w:rsidR="00242528" w:rsidRDefault="00242528">
            <w:pPr>
              <w:spacing w:before="60" w:after="60"/>
              <w:jc w:val="center"/>
              <w:rPr>
                <w:rFonts w:cs="Arial"/>
                <w:sz w:val="20"/>
              </w:rPr>
            </w:pPr>
            <w:r>
              <w:rPr>
                <w:rFonts w:cs="Arial"/>
                <w:sz w:val="20"/>
              </w:rPr>
              <w:t>2005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Cunningham Brook</w:t>
            </w:r>
          </w:p>
        </w:tc>
        <w:tc>
          <w:tcPr>
            <w:tcW w:w="762" w:type="pct"/>
            <w:vAlign w:val="center"/>
          </w:tcPr>
          <w:p w:rsidR="00242528" w:rsidRDefault="00242528" w:rsidP="00920455">
            <w:pPr>
              <w:spacing w:before="60" w:after="60"/>
              <w:jc w:val="left"/>
              <w:rPr>
                <w:rFonts w:cs="Arial"/>
                <w:sz w:val="20"/>
              </w:rPr>
            </w:pPr>
            <w:r>
              <w:rPr>
                <w:rFonts w:cs="Arial"/>
                <w:sz w:val="20"/>
              </w:rPr>
              <w:t>Derry</w:t>
            </w:r>
            <w:r w:rsidR="004E12E8">
              <w:rPr>
                <w:rFonts w:cs="Arial"/>
                <w:sz w:val="20"/>
              </w:rPr>
              <w:t>,</w:t>
            </w:r>
            <w:r>
              <w:rPr>
                <w:rFonts w:cs="Arial"/>
                <w:sz w:val="20"/>
              </w:rPr>
              <w:t xml:space="preserve"> Town of</w:t>
            </w:r>
          </w:p>
        </w:tc>
        <w:tc>
          <w:tcPr>
            <w:tcW w:w="795" w:type="pct"/>
            <w:vAlign w:val="center"/>
          </w:tcPr>
          <w:p w:rsidR="00242528" w:rsidRDefault="00242528" w:rsidP="005D6188">
            <w:pPr>
              <w:spacing w:before="60" w:after="60"/>
              <w:jc w:val="left"/>
              <w:rPr>
                <w:rFonts w:cs="Arial"/>
                <w:snapToGrid/>
                <w:color w:val="000000"/>
                <w:sz w:val="20"/>
              </w:rPr>
            </w:pPr>
            <w:r>
              <w:rPr>
                <w:rFonts w:cs="Arial"/>
                <w:snapToGrid/>
                <w:color w:val="000000"/>
                <w:sz w:val="20"/>
              </w:rPr>
              <w:t xml:space="preserve">At confluence of </w:t>
            </w:r>
            <w:r w:rsidRPr="00F4413E">
              <w:rPr>
                <w:rFonts w:cs="Arial"/>
                <w:sz w:val="20"/>
              </w:rPr>
              <w:t>Winnicut River</w:t>
            </w:r>
          </w:p>
        </w:tc>
        <w:tc>
          <w:tcPr>
            <w:tcW w:w="854" w:type="pct"/>
            <w:vAlign w:val="center"/>
          </w:tcPr>
          <w:p w:rsidR="00242528" w:rsidRPr="00F4413E" w:rsidRDefault="00242528" w:rsidP="005D6188">
            <w:pPr>
              <w:spacing w:before="60" w:after="60"/>
              <w:jc w:val="left"/>
              <w:rPr>
                <w:rFonts w:cs="Arial"/>
                <w:sz w:val="20"/>
              </w:rPr>
            </w:pPr>
            <w:r>
              <w:rPr>
                <w:rFonts w:cs="Arial"/>
                <w:sz w:val="20"/>
              </w:rPr>
              <w:t xml:space="preserve">At Hampstead </w:t>
            </w:r>
            <w:r w:rsidRPr="00F4413E">
              <w:rPr>
                <w:rFonts w:cs="Arial"/>
                <w:sz w:val="20"/>
              </w:rPr>
              <w:t xml:space="preserve"> Road</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920455">
            <w:pPr>
              <w:spacing w:before="60" w:after="60"/>
              <w:jc w:val="center"/>
              <w:rPr>
                <w:rFonts w:cs="Arial"/>
                <w:sz w:val="20"/>
              </w:rPr>
            </w:pPr>
            <w:r>
              <w:rPr>
                <w:rFonts w:cs="Arial"/>
                <w:sz w:val="20"/>
              </w:rPr>
              <w:t>1.7</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Pr>
                <w:rFonts w:cs="Arial"/>
                <w:sz w:val="20"/>
              </w:rPr>
              <w:t>N</w:t>
            </w:r>
          </w:p>
        </w:tc>
        <w:tc>
          <w:tcPr>
            <w:tcW w:w="239" w:type="pct"/>
            <w:vAlign w:val="center"/>
          </w:tcPr>
          <w:p w:rsidR="00242528" w:rsidRPr="00F4413E" w:rsidRDefault="00242528" w:rsidP="005C2833">
            <w:pPr>
              <w:spacing w:before="60" w:after="60"/>
              <w:jc w:val="center"/>
              <w:rPr>
                <w:rFonts w:cs="Arial"/>
                <w:sz w:val="20"/>
              </w:rPr>
            </w:pPr>
            <w:r>
              <w:rPr>
                <w:rFonts w:cs="Arial"/>
                <w:sz w:val="20"/>
              </w:rPr>
              <w:t>A</w:t>
            </w:r>
          </w:p>
        </w:tc>
        <w:tc>
          <w:tcPr>
            <w:tcW w:w="296" w:type="pct"/>
            <w:vAlign w:val="center"/>
          </w:tcPr>
          <w:p w:rsidR="00242528" w:rsidRPr="00F4413E" w:rsidRDefault="00242528">
            <w:pPr>
              <w:spacing w:before="60" w:after="60"/>
              <w:jc w:val="center"/>
              <w:rPr>
                <w:rFonts w:cs="Arial"/>
                <w:sz w:val="20"/>
              </w:rPr>
            </w:pPr>
            <w:r>
              <w:rPr>
                <w:rFonts w:cs="Arial"/>
                <w:sz w:val="20"/>
              </w:rPr>
              <w:t>2005</w:t>
            </w:r>
          </w:p>
        </w:tc>
      </w:tr>
      <w:tr w:rsidR="00242528" w:rsidRPr="00381E22" w:rsidTr="007042A4">
        <w:trPr>
          <w:cantSplit/>
          <w:trHeight w:val="432"/>
          <w:jc w:val="center"/>
        </w:trPr>
        <w:tc>
          <w:tcPr>
            <w:tcW w:w="666" w:type="pct"/>
            <w:vAlign w:val="center"/>
          </w:tcPr>
          <w:p w:rsidR="00242528" w:rsidRDefault="00242528" w:rsidP="00372B1B">
            <w:pPr>
              <w:spacing w:before="60" w:after="60"/>
              <w:jc w:val="left"/>
              <w:rPr>
                <w:rFonts w:cs="Arial"/>
                <w:iCs/>
                <w:sz w:val="20"/>
              </w:rPr>
            </w:pPr>
            <w:r>
              <w:rPr>
                <w:rFonts w:cs="Arial"/>
                <w:iCs/>
                <w:sz w:val="20"/>
              </w:rPr>
              <w:t>Cunningham Brook</w:t>
            </w:r>
          </w:p>
        </w:tc>
        <w:tc>
          <w:tcPr>
            <w:tcW w:w="762" w:type="pct"/>
            <w:vAlign w:val="center"/>
          </w:tcPr>
          <w:p w:rsidR="00242528" w:rsidRDefault="00242528" w:rsidP="00920455">
            <w:pPr>
              <w:spacing w:before="60" w:after="60"/>
              <w:jc w:val="left"/>
              <w:rPr>
                <w:rFonts w:cs="Arial"/>
                <w:sz w:val="20"/>
              </w:rPr>
            </w:pPr>
            <w:r>
              <w:rPr>
                <w:rFonts w:cs="Arial"/>
                <w:sz w:val="20"/>
              </w:rPr>
              <w:t>Derry</w:t>
            </w:r>
            <w:r w:rsidR="004E12E8">
              <w:rPr>
                <w:rFonts w:cs="Arial"/>
                <w:sz w:val="20"/>
              </w:rPr>
              <w:t>,</w:t>
            </w:r>
            <w:r>
              <w:rPr>
                <w:rFonts w:cs="Arial"/>
                <w:sz w:val="20"/>
              </w:rPr>
              <w:t xml:space="preserve"> Town of</w:t>
            </w:r>
          </w:p>
        </w:tc>
        <w:tc>
          <w:tcPr>
            <w:tcW w:w="795" w:type="pct"/>
            <w:vAlign w:val="center"/>
          </w:tcPr>
          <w:p w:rsidR="00242528" w:rsidRDefault="00242528" w:rsidP="005D6188">
            <w:pPr>
              <w:spacing w:before="60" w:after="60"/>
              <w:jc w:val="left"/>
              <w:rPr>
                <w:rFonts w:cs="Arial"/>
                <w:snapToGrid/>
                <w:color w:val="000000"/>
                <w:sz w:val="20"/>
              </w:rPr>
            </w:pPr>
            <w:r>
              <w:rPr>
                <w:rFonts w:cs="Arial"/>
                <w:sz w:val="20"/>
              </w:rPr>
              <w:t xml:space="preserve">At Hampstead </w:t>
            </w:r>
            <w:r w:rsidRPr="00F4413E">
              <w:rPr>
                <w:rFonts w:cs="Arial"/>
                <w:sz w:val="20"/>
              </w:rPr>
              <w:t xml:space="preserve"> Road</w:t>
            </w:r>
          </w:p>
        </w:tc>
        <w:tc>
          <w:tcPr>
            <w:tcW w:w="854" w:type="pct"/>
            <w:vAlign w:val="center"/>
          </w:tcPr>
          <w:p w:rsidR="00242528" w:rsidRPr="00F4413E" w:rsidRDefault="00242528" w:rsidP="005D6188">
            <w:pPr>
              <w:spacing w:before="60" w:after="60"/>
              <w:jc w:val="left"/>
              <w:rPr>
                <w:rFonts w:cs="Arial"/>
                <w:sz w:val="20"/>
              </w:rPr>
            </w:pPr>
            <w:r w:rsidRPr="00F4413E">
              <w:rPr>
                <w:rFonts w:cs="Arial"/>
                <w:sz w:val="20"/>
              </w:rPr>
              <w:t>Approximately 650 feet upstream of Lovering Road</w:t>
            </w:r>
          </w:p>
        </w:tc>
        <w:tc>
          <w:tcPr>
            <w:tcW w:w="345" w:type="pct"/>
            <w:vAlign w:val="center"/>
          </w:tcPr>
          <w:p w:rsidR="00242528" w:rsidRDefault="00242528" w:rsidP="00920455">
            <w:pPr>
              <w:spacing w:before="60" w:after="60"/>
              <w:jc w:val="center"/>
              <w:rPr>
                <w:rFonts w:cs="Arial"/>
                <w:sz w:val="20"/>
              </w:rPr>
            </w:pPr>
            <w:r>
              <w:rPr>
                <w:rFonts w:cs="Arial"/>
                <w:sz w:val="20"/>
              </w:rPr>
              <w:t>0107006</w:t>
            </w:r>
          </w:p>
        </w:tc>
        <w:tc>
          <w:tcPr>
            <w:tcW w:w="368" w:type="pct"/>
            <w:vAlign w:val="center"/>
          </w:tcPr>
          <w:p w:rsidR="00242528" w:rsidRDefault="00242528" w:rsidP="00920455">
            <w:pPr>
              <w:spacing w:before="60" w:after="60"/>
              <w:jc w:val="center"/>
              <w:rPr>
                <w:rFonts w:cs="Arial"/>
                <w:sz w:val="20"/>
              </w:rPr>
            </w:pPr>
            <w:r>
              <w:rPr>
                <w:rFonts w:cs="Arial"/>
                <w:sz w:val="20"/>
              </w:rPr>
              <w:t>0.8</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Default="00242528" w:rsidP="00920455">
            <w:pPr>
              <w:spacing w:before="60" w:after="60"/>
              <w:jc w:val="center"/>
              <w:rPr>
                <w:rFonts w:cs="Arial"/>
                <w:sz w:val="20"/>
              </w:rPr>
            </w:pPr>
            <w:r>
              <w:rPr>
                <w:rFonts w:cs="Arial"/>
                <w:sz w:val="20"/>
              </w:rPr>
              <w:t>Y</w:t>
            </w:r>
          </w:p>
        </w:tc>
        <w:tc>
          <w:tcPr>
            <w:tcW w:w="239" w:type="pct"/>
            <w:vAlign w:val="center"/>
          </w:tcPr>
          <w:p w:rsidR="00242528" w:rsidRDefault="00242528" w:rsidP="00920455">
            <w:pPr>
              <w:spacing w:before="60" w:after="60"/>
              <w:jc w:val="center"/>
              <w:rPr>
                <w:rFonts w:cs="Arial"/>
                <w:sz w:val="20"/>
              </w:rPr>
            </w:pPr>
            <w:r>
              <w:rPr>
                <w:rFonts w:cs="Arial"/>
                <w:sz w:val="20"/>
              </w:rPr>
              <w:t>AE</w:t>
            </w:r>
          </w:p>
        </w:tc>
        <w:tc>
          <w:tcPr>
            <w:tcW w:w="296" w:type="pct"/>
            <w:vAlign w:val="center"/>
          </w:tcPr>
          <w:p w:rsidR="00242528" w:rsidRDefault="00242528">
            <w:pPr>
              <w:spacing w:before="60" w:after="60"/>
              <w:jc w:val="center"/>
              <w:rPr>
                <w:rFonts w:cs="Arial"/>
                <w:sz w:val="20"/>
              </w:rPr>
            </w:pPr>
            <w:r>
              <w:rPr>
                <w:rFonts w:cs="Arial"/>
                <w:sz w:val="20"/>
              </w:rPr>
              <w:t>2005</w:t>
            </w:r>
          </w:p>
        </w:tc>
      </w:tr>
      <w:tr w:rsidR="00242528" w:rsidRPr="00381E22" w:rsidTr="007042A4">
        <w:trPr>
          <w:cantSplit/>
          <w:trHeight w:val="432"/>
          <w:jc w:val="center"/>
        </w:trPr>
        <w:tc>
          <w:tcPr>
            <w:tcW w:w="666" w:type="pct"/>
            <w:vAlign w:val="center"/>
          </w:tcPr>
          <w:p w:rsidR="00242528" w:rsidRDefault="00242528" w:rsidP="0078524D">
            <w:pPr>
              <w:spacing w:before="60" w:after="60"/>
              <w:jc w:val="left"/>
              <w:rPr>
                <w:rFonts w:cs="Arial"/>
                <w:iCs/>
                <w:sz w:val="20"/>
              </w:rPr>
            </w:pPr>
            <w:r>
              <w:rPr>
                <w:rFonts w:cs="Arial"/>
                <w:iCs/>
                <w:sz w:val="20"/>
              </w:rPr>
              <w:t>Don Pond</w:t>
            </w:r>
          </w:p>
        </w:tc>
        <w:tc>
          <w:tcPr>
            <w:tcW w:w="762" w:type="pct"/>
            <w:vAlign w:val="center"/>
          </w:tcPr>
          <w:p w:rsidR="00242528" w:rsidRDefault="00242528" w:rsidP="0078524D">
            <w:pPr>
              <w:spacing w:before="60" w:after="60"/>
              <w:jc w:val="left"/>
              <w:rPr>
                <w:rFonts w:cs="Arial"/>
                <w:sz w:val="20"/>
              </w:rPr>
            </w:pPr>
            <w:r>
              <w:rPr>
                <w:rFonts w:cs="Arial"/>
                <w:sz w:val="20"/>
              </w:rPr>
              <w:t>Deerfield</w:t>
            </w:r>
            <w:r w:rsidR="004E12E8">
              <w:rPr>
                <w:rFonts w:cs="Arial"/>
                <w:sz w:val="20"/>
              </w:rPr>
              <w:t>,</w:t>
            </w:r>
            <w:r>
              <w:rPr>
                <w:rFonts w:cs="Arial"/>
                <w:sz w:val="20"/>
              </w:rPr>
              <w:t xml:space="preserve"> Town of</w:t>
            </w:r>
          </w:p>
        </w:tc>
        <w:tc>
          <w:tcPr>
            <w:tcW w:w="795" w:type="pct"/>
            <w:vAlign w:val="center"/>
          </w:tcPr>
          <w:p w:rsidR="00242528" w:rsidRPr="00F4413E" w:rsidRDefault="00242528" w:rsidP="005D6188">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5D6188">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78524D">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242528"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Default="00242528">
            <w:pPr>
              <w:spacing w:before="60" w:after="60"/>
              <w:jc w:val="center"/>
              <w:rPr>
                <w:rFonts w:cs="Arial"/>
                <w:sz w:val="20"/>
              </w:rPr>
            </w:pPr>
            <w:r>
              <w:rPr>
                <w:rFonts w:cs="Arial"/>
                <w:sz w:val="20"/>
              </w:rPr>
              <w:t>2005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Dearborn Brook</w:t>
            </w:r>
          </w:p>
        </w:tc>
        <w:tc>
          <w:tcPr>
            <w:tcW w:w="762" w:type="pct"/>
            <w:vAlign w:val="center"/>
          </w:tcPr>
          <w:p w:rsidR="00242528" w:rsidRPr="00F4413E" w:rsidRDefault="00242528" w:rsidP="00920455">
            <w:pPr>
              <w:spacing w:before="60" w:after="60"/>
              <w:jc w:val="left"/>
              <w:rPr>
                <w:rFonts w:cs="Arial"/>
                <w:sz w:val="20"/>
              </w:rPr>
            </w:pPr>
            <w:r>
              <w:rPr>
                <w:rFonts w:cs="Arial"/>
                <w:sz w:val="20"/>
              </w:rPr>
              <w:t>North Hampton</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Stratham</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Rollins Farm Drive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Walnut Avenue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0.8</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Dodge Ponds</w:t>
            </w:r>
          </w:p>
        </w:tc>
        <w:tc>
          <w:tcPr>
            <w:tcW w:w="762" w:type="pct"/>
            <w:vAlign w:val="center"/>
          </w:tcPr>
          <w:p w:rsidR="00242528" w:rsidRPr="00F4413E" w:rsidRDefault="00242528" w:rsidP="00920455">
            <w:pPr>
              <w:spacing w:before="60" w:after="60"/>
              <w:jc w:val="left"/>
              <w:rPr>
                <w:rFonts w:cs="Arial"/>
                <w:sz w:val="20"/>
              </w:rPr>
            </w:pPr>
            <w:r>
              <w:rPr>
                <w:rFonts w:cs="Arial"/>
                <w:sz w:val="20"/>
              </w:rPr>
              <w:t>Hampton Falls</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7841D8">
            <w:pPr>
              <w:spacing w:before="60" w:after="60"/>
              <w:jc w:val="center"/>
              <w:rPr>
                <w:rFonts w:cs="Arial"/>
                <w:sz w:val="20"/>
              </w:rPr>
            </w:pPr>
            <w:r w:rsidRPr="00F4413E">
              <w:rPr>
                <w:rFonts w:cs="Arial"/>
                <w:sz w:val="20"/>
              </w:rPr>
              <w:t>0.0</w:t>
            </w:r>
            <w:r>
              <w:rPr>
                <w:rFonts w:cs="Arial"/>
                <w:sz w:val="20"/>
              </w:rPr>
              <w:t>04</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Drakes River</w:t>
            </w:r>
          </w:p>
        </w:tc>
        <w:tc>
          <w:tcPr>
            <w:tcW w:w="762" w:type="pct"/>
            <w:vAlign w:val="center"/>
          </w:tcPr>
          <w:p w:rsidR="00242528" w:rsidRPr="00F4413E" w:rsidRDefault="00242528" w:rsidP="00920455">
            <w:pPr>
              <w:spacing w:before="60" w:after="60"/>
              <w:jc w:val="left"/>
              <w:rPr>
                <w:rFonts w:cs="Arial"/>
                <w:sz w:val="20"/>
              </w:rPr>
            </w:pPr>
            <w:r>
              <w:rPr>
                <w:rFonts w:cs="Arial"/>
                <w:sz w:val="20"/>
              </w:rPr>
              <w:t>Hampton</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Hampton Falls</w:t>
            </w:r>
            <w:r w:rsidR="004E12E8">
              <w:rPr>
                <w:rFonts w:cs="Arial"/>
                <w:sz w:val="20"/>
              </w:rPr>
              <w:t>,</w:t>
            </w:r>
            <w:r>
              <w:rPr>
                <w:rFonts w:cs="Arial"/>
                <w:sz w:val="20"/>
              </w:rPr>
              <w:t xml:space="preserve"> Town of</w:t>
            </w:r>
          </w:p>
        </w:tc>
        <w:tc>
          <w:tcPr>
            <w:tcW w:w="795" w:type="pct"/>
            <w:vAlign w:val="center"/>
          </w:tcPr>
          <w:p w:rsidR="00242528" w:rsidRPr="00F4413E" w:rsidRDefault="00242528" w:rsidP="00954A87">
            <w:pPr>
              <w:spacing w:before="60" w:after="60"/>
              <w:jc w:val="left"/>
              <w:rPr>
                <w:rFonts w:cs="Arial"/>
                <w:sz w:val="20"/>
              </w:rPr>
            </w:pPr>
            <w:r>
              <w:rPr>
                <w:rFonts w:cs="Arial"/>
                <w:snapToGrid/>
                <w:color w:val="000000"/>
                <w:sz w:val="20"/>
              </w:rPr>
              <w:t xml:space="preserve">At confluence of </w:t>
            </w:r>
            <w:r w:rsidRPr="00F4413E">
              <w:rPr>
                <w:rFonts w:cs="Arial"/>
                <w:sz w:val="20"/>
              </w:rPr>
              <w:t>Taylor River</w:t>
            </w:r>
          </w:p>
        </w:tc>
        <w:tc>
          <w:tcPr>
            <w:tcW w:w="854" w:type="pct"/>
            <w:vAlign w:val="center"/>
          </w:tcPr>
          <w:p w:rsidR="00242528" w:rsidRPr="00F4413E" w:rsidRDefault="00242528" w:rsidP="00954A87">
            <w:pPr>
              <w:spacing w:before="60" w:after="60"/>
              <w:jc w:val="left"/>
              <w:rPr>
                <w:rFonts w:cs="Arial"/>
                <w:sz w:val="20"/>
              </w:rPr>
            </w:pPr>
            <w:r w:rsidRPr="00F4413E">
              <w:rPr>
                <w:rFonts w:cs="Arial"/>
                <w:sz w:val="20"/>
              </w:rPr>
              <w:t>Approximately 650 feet downstream of Towle Farm Road</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1.8</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Pr>
                <w:rFonts w:cs="Arial"/>
                <w:iCs/>
                <w:sz w:val="20"/>
              </w:rPr>
              <w:t>Drew Brook</w:t>
            </w:r>
          </w:p>
        </w:tc>
        <w:tc>
          <w:tcPr>
            <w:tcW w:w="762" w:type="pct"/>
            <w:vAlign w:val="center"/>
          </w:tcPr>
          <w:p w:rsidR="00242528" w:rsidRDefault="00242528" w:rsidP="00920455">
            <w:pPr>
              <w:spacing w:before="60" w:after="60"/>
              <w:jc w:val="left"/>
              <w:rPr>
                <w:rFonts w:cs="Arial"/>
                <w:sz w:val="20"/>
              </w:rPr>
            </w:pPr>
            <w:r>
              <w:rPr>
                <w:rFonts w:cs="Arial"/>
                <w:sz w:val="20"/>
              </w:rPr>
              <w:t>Derry</w:t>
            </w:r>
            <w:r w:rsidR="004E12E8">
              <w:rPr>
                <w:rFonts w:cs="Arial"/>
                <w:sz w:val="20"/>
              </w:rPr>
              <w:t>,</w:t>
            </w:r>
            <w:r>
              <w:rPr>
                <w:rFonts w:cs="Arial"/>
                <w:sz w:val="20"/>
              </w:rPr>
              <w:t xml:space="preserve"> Town of</w:t>
            </w:r>
          </w:p>
        </w:tc>
        <w:tc>
          <w:tcPr>
            <w:tcW w:w="795" w:type="pct"/>
            <w:vAlign w:val="center"/>
          </w:tcPr>
          <w:p w:rsidR="00242528" w:rsidRDefault="00242528" w:rsidP="005D6188">
            <w:pPr>
              <w:spacing w:before="60" w:after="60"/>
              <w:jc w:val="left"/>
              <w:rPr>
                <w:rFonts w:cs="Arial"/>
                <w:snapToGrid/>
                <w:color w:val="000000"/>
                <w:sz w:val="20"/>
              </w:rPr>
            </w:pPr>
            <w:r>
              <w:rPr>
                <w:rFonts w:cs="Arial"/>
                <w:snapToGrid/>
                <w:color w:val="000000"/>
                <w:sz w:val="20"/>
              </w:rPr>
              <w:t xml:space="preserve">At confluence of </w:t>
            </w:r>
            <w:r>
              <w:rPr>
                <w:rFonts w:cs="Arial"/>
                <w:sz w:val="20"/>
              </w:rPr>
              <w:t>Island Pond</w:t>
            </w:r>
          </w:p>
        </w:tc>
        <w:tc>
          <w:tcPr>
            <w:tcW w:w="854" w:type="pct"/>
            <w:vAlign w:val="center"/>
          </w:tcPr>
          <w:p w:rsidR="00242528" w:rsidRPr="00F4413E" w:rsidRDefault="00242528" w:rsidP="00954A87">
            <w:pPr>
              <w:spacing w:before="60" w:after="60"/>
              <w:jc w:val="left"/>
              <w:rPr>
                <w:rFonts w:cs="Arial"/>
                <w:sz w:val="20"/>
              </w:rPr>
            </w:pPr>
            <w:r>
              <w:rPr>
                <w:rFonts w:cs="Arial"/>
                <w:snapToGrid/>
                <w:color w:val="000000"/>
                <w:sz w:val="20"/>
              </w:rPr>
              <w:t xml:space="preserve">At confluence of </w:t>
            </w:r>
            <w:r>
              <w:rPr>
                <w:rFonts w:cs="Arial"/>
                <w:iCs/>
                <w:sz w:val="20"/>
              </w:rPr>
              <w:t>Cunningham Brook</w:t>
            </w:r>
          </w:p>
        </w:tc>
        <w:tc>
          <w:tcPr>
            <w:tcW w:w="345" w:type="pct"/>
            <w:vAlign w:val="center"/>
          </w:tcPr>
          <w:p w:rsidR="00242528" w:rsidRPr="00F4413E" w:rsidRDefault="00242528" w:rsidP="00920455">
            <w:pPr>
              <w:spacing w:before="60" w:after="60"/>
              <w:jc w:val="center"/>
              <w:rPr>
                <w:rFonts w:cs="Arial"/>
                <w:sz w:val="20"/>
              </w:rPr>
            </w:pPr>
            <w:r>
              <w:rPr>
                <w:rFonts w:cs="Arial"/>
                <w:sz w:val="20"/>
              </w:rPr>
              <w:t>0107006</w:t>
            </w:r>
          </w:p>
        </w:tc>
        <w:tc>
          <w:tcPr>
            <w:tcW w:w="368" w:type="pct"/>
            <w:vAlign w:val="center"/>
          </w:tcPr>
          <w:p w:rsidR="00242528" w:rsidRPr="00F4413E" w:rsidRDefault="00242528" w:rsidP="005D6188">
            <w:pPr>
              <w:spacing w:before="60" w:after="60"/>
              <w:jc w:val="center"/>
              <w:rPr>
                <w:rFonts w:cs="Arial"/>
                <w:sz w:val="20"/>
              </w:rPr>
            </w:pPr>
            <w:r>
              <w:rPr>
                <w:rFonts w:cs="Arial"/>
                <w:sz w:val="20"/>
              </w:rPr>
              <w:t>1.6</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Pr>
                <w:rFonts w:cs="Arial"/>
                <w:sz w:val="20"/>
              </w:rPr>
              <w:t>Y</w:t>
            </w:r>
          </w:p>
        </w:tc>
        <w:tc>
          <w:tcPr>
            <w:tcW w:w="239" w:type="pct"/>
            <w:vAlign w:val="center"/>
          </w:tcPr>
          <w:p w:rsidR="00242528" w:rsidRPr="00F4413E" w:rsidRDefault="00242528" w:rsidP="00920455">
            <w:pPr>
              <w:spacing w:before="60" w:after="60"/>
              <w:jc w:val="center"/>
              <w:rPr>
                <w:rFonts w:cs="Arial"/>
                <w:sz w:val="20"/>
              </w:rPr>
            </w:pPr>
            <w:r>
              <w:rPr>
                <w:rFonts w:cs="Arial"/>
                <w:sz w:val="20"/>
              </w:rPr>
              <w:t>AE</w:t>
            </w:r>
          </w:p>
        </w:tc>
        <w:tc>
          <w:tcPr>
            <w:tcW w:w="296" w:type="pct"/>
            <w:vAlign w:val="center"/>
          </w:tcPr>
          <w:p w:rsidR="00242528" w:rsidRPr="00F4413E" w:rsidRDefault="00242528">
            <w:pPr>
              <w:spacing w:before="60" w:after="60"/>
              <w:jc w:val="center"/>
              <w:rPr>
                <w:rFonts w:cs="Arial"/>
                <w:sz w:val="20"/>
              </w:rPr>
            </w:pPr>
            <w:r>
              <w:rPr>
                <w:rFonts w:cs="Arial"/>
                <w:sz w:val="20"/>
              </w:rPr>
              <w:t>2005</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Dudley Brook</w:t>
            </w:r>
          </w:p>
        </w:tc>
        <w:tc>
          <w:tcPr>
            <w:tcW w:w="762" w:type="pct"/>
            <w:vAlign w:val="center"/>
          </w:tcPr>
          <w:p w:rsidR="00242528" w:rsidRPr="00F4413E" w:rsidRDefault="00242528" w:rsidP="00920455">
            <w:pPr>
              <w:spacing w:before="60" w:after="60"/>
              <w:jc w:val="left"/>
              <w:rPr>
                <w:rFonts w:cs="Arial"/>
                <w:sz w:val="20"/>
              </w:rPr>
            </w:pPr>
            <w:r>
              <w:rPr>
                <w:rFonts w:cs="Arial"/>
                <w:sz w:val="20"/>
              </w:rPr>
              <w:t>Exeter</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Brentwood</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Approximately 700</w:t>
            </w:r>
            <w:r w:rsidR="001E1F24">
              <w:rPr>
                <w:rFonts w:cs="Arial"/>
                <w:sz w:val="20"/>
              </w:rPr>
              <w:t xml:space="preserve"> </w:t>
            </w:r>
            <w:r w:rsidRPr="00F4413E">
              <w:rPr>
                <w:rFonts w:cs="Arial"/>
                <w:sz w:val="20"/>
              </w:rPr>
              <w:t>f</w:t>
            </w:r>
            <w:r>
              <w:rPr>
                <w:rFonts w:cs="Arial"/>
                <w:sz w:val="20"/>
              </w:rPr>
              <w:t>ee</w:t>
            </w:r>
            <w:r w:rsidRPr="00F4413E">
              <w:rPr>
                <w:rFonts w:cs="Arial"/>
                <w:sz w:val="20"/>
              </w:rPr>
              <w:t>t above North Road</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At North Road</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2.5</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2017</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Dudley Brook</w:t>
            </w:r>
          </w:p>
        </w:tc>
        <w:tc>
          <w:tcPr>
            <w:tcW w:w="762" w:type="pct"/>
            <w:vAlign w:val="center"/>
          </w:tcPr>
          <w:p w:rsidR="00242528" w:rsidRPr="00F4413E" w:rsidRDefault="00242528" w:rsidP="00920455">
            <w:pPr>
              <w:spacing w:before="60" w:after="60"/>
              <w:jc w:val="left"/>
              <w:rPr>
                <w:rFonts w:cs="Arial"/>
                <w:sz w:val="20"/>
              </w:rPr>
            </w:pPr>
            <w:r>
              <w:rPr>
                <w:rFonts w:cs="Arial"/>
                <w:sz w:val="20"/>
              </w:rPr>
              <w:t>Exeter</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Brentwood</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Town of Exeter Corporate limits</w:t>
            </w:r>
          </w:p>
        </w:tc>
        <w:tc>
          <w:tcPr>
            <w:tcW w:w="854" w:type="pct"/>
            <w:vAlign w:val="center"/>
          </w:tcPr>
          <w:p w:rsidR="00242528" w:rsidRPr="00F4413E" w:rsidRDefault="00242528" w:rsidP="00331075">
            <w:pPr>
              <w:spacing w:before="60" w:after="60"/>
              <w:jc w:val="left"/>
              <w:rPr>
                <w:rFonts w:cs="Arial"/>
                <w:sz w:val="20"/>
              </w:rPr>
            </w:pPr>
            <w:r w:rsidRPr="00F4413E">
              <w:rPr>
                <w:rFonts w:cs="Arial"/>
                <w:sz w:val="20"/>
              </w:rPr>
              <w:t xml:space="preserve">Approximately 600ft </w:t>
            </w:r>
            <w:r>
              <w:rPr>
                <w:rFonts w:cs="Arial"/>
                <w:sz w:val="20"/>
              </w:rPr>
              <w:t>upstream of</w:t>
            </w:r>
            <w:r w:rsidRPr="00F4413E">
              <w:rPr>
                <w:rFonts w:cs="Arial"/>
                <w:sz w:val="20"/>
              </w:rPr>
              <w:t xml:space="preserve"> North Road</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Del="006341C5" w:rsidRDefault="00242528" w:rsidP="00920455">
            <w:pPr>
              <w:spacing w:before="60" w:after="60"/>
              <w:jc w:val="center"/>
              <w:rPr>
                <w:rFonts w:cs="Arial"/>
                <w:sz w:val="20"/>
              </w:rPr>
            </w:pPr>
            <w:r w:rsidRPr="00F4413E">
              <w:rPr>
                <w:rFonts w:cs="Arial"/>
                <w:sz w:val="20"/>
              </w:rPr>
              <w:t>4.0</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Y</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2017</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Dudley Brook 2</w:t>
            </w:r>
          </w:p>
        </w:tc>
        <w:tc>
          <w:tcPr>
            <w:tcW w:w="762" w:type="pct"/>
            <w:vAlign w:val="center"/>
          </w:tcPr>
          <w:p w:rsidR="00242528" w:rsidRPr="00F4413E" w:rsidRDefault="00242528" w:rsidP="00920455">
            <w:pPr>
              <w:spacing w:before="60" w:after="60"/>
              <w:jc w:val="left"/>
              <w:rPr>
                <w:rFonts w:cs="Arial"/>
                <w:sz w:val="20"/>
              </w:rPr>
            </w:pPr>
            <w:r>
              <w:rPr>
                <w:rFonts w:cs="Arial"/>
                <w:sz w:val="20"/>
              </w:rPr>
              <w:t>Nottingham</w:t>
            </w:r>
            <w:r w:rsidR="004E12E8">
              <w:rPr>
                <w:rFonts w:cs="Arial"/>
                <w:sz w:val="20"/>
              </w:rPr>
              <w:t>,</w:t>
            </w:r>
            <w:r>
              <w:rPr>
                <w:rFonts w:cs="Arial"/>
                <w:sz w:val="20"/>
              </w:rPr>
              <w:t xml:space="preserve"> Town of</w:t>
            </w:r>
            <w:r w:rsidR="004E12E8">
              <w:rPr>
                <w:rFonts w:cs="Arial"/>
                <w:sz w:val="20"/>
              </w:rPr>
              <w:t>;</w:t>
            </w:r>
            <w:r w:rsidRPr="00F4413E">
              <w:rPr>
                <w:rFonts w:cs="Arial"/>
                <w:sz w:val="20"/>
              </w:rPr>
              <w:t xml:space="preserve"> </w:t>
            </w:r>
            <w:r>
              <w:rPr>
                <w:rFonts w:cs="Arial"/>
                <w:sz w:val="20"/>
              </w:rPr>
              <w:t>Raymond</w:t>
            </w:r>
            <w:r w:rsidR="004E12E8">
              <w:rPr>
                <w:rFonts w:cs="Arial"/>
                <w:sz w:val="20"/>
              </w:rPr>
              <w:t>,</w:t>
            </w:r>
            <w:r>
              <w:rPr>
                <w:rFonts w:cs="Arial"/>
                <w:sz w:val="20"/>
              </w:rPr>
              <w:t xml:space="preserve"> Town of</w:t>
            </w:r>
          </w:p>
        </w:tc>
        <w:tc>
          <w:tcPr>
            <w:tcW w:w="795" w:type="pct"/>
            <w:vAlign w:val="center"/>
          </w:tcPr>
          <w:p w:rsidR="00242528" w:rsidRPr="00F4413E" w:rsidRDefault="00242528" w:rsidP="00D0688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r w:rsidRPr="00F4413E">
              <w:rPr>
                <w:rFonts w:cs="Arial"/>
                <w:sz w:val="20"/>
              </w:rPr>
              <w:t>2.4</w:t>
            </w:r>
          </w:p>
        </w:tc>
        <w:tc>
          <w:tcPr>
            <w:tcW w:w="342" w:type="pct"/>
            <w:vAlign w:val="center"/>
          </w:tcPr>
          <w:p w:rsidR="00242528" w:rsidRPr="00F4413E" w:rsidRDefault="00242528" w:rsidP="00920455">
            <w:pPr>
              <w:spacing w:before="60" w:after="60"/>
              <w:jc w:val="center"/>
              <w:rPr>
                <w:rFonts w:cs="Arial"/>
                <w:sz w:val="20"/>
              </w:rPr>
            </w:pP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2017</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Eel Pond</w:t>
            </w:r>
          </w:p>
        </w:tc>
        <w:tc>
          <w:tcPr>
            <w:tcW w:w="762" w:type="pct"/>
            <w:vAlign w:val="center"/>
          </w:tcPr>
          <w:p w:rsidR="00242528" w:rsidRPr="00F4413E" w:rsidRDefault="00242528" w:rsidP="00920455">
            <w:pPr>
              <w:spacing w:before="60" w:after="60"/>
              <w:jc w:val="left"/>
              <w:rPr>
                <w:rFonts w:cs="Arial"/>
                <w:sz w:val="20"/>
              </w:rPr>
            </w:pPr>
            <w:r>
              <w:rPr>
                <w:rFonts w:cs="Arial"/>
                <w:sz w:val="20"/>
              </w:rPr>
              <w:t>Rye</w:t>
            </w:r>
            <w:r w:rsidR="004E12E8">
              <w:rPr>
                <w:rFonts w:cs="Arial"/>
                <w:sz w:val="20"/>
              </w:rPr>
              <w:t>,</w:t>
            </w:r>
            <w:r>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sidRPr="00F4413E">
              <w:rPr>
                <w:rFonts w:cs="Arial"/>
                <w:sz w:val="20"/>
              </w:rPr>
              <w:t>0.16</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0E122C">
            <w:pPr>
              <w:spacing w:before="60" w:after="60"/>
              <w:jc w:val="center"/>
              <w:rPr>
                <w:rFonts w:cs="Arial"/>
                <w:sz w:val="20"/>
              </w:rPr>
            </w:pPr>
            <w:r w:rsidRPr="00F4413E">
              <w:rPr>
                <w:rFonts w:cs="Arial"/>
                <w:sz w:val="20"/>
              </w:rPr>
              <w:t>AE</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42528" w:rsidRPr="00381E22" w:rsidTr="007042A4">
        <w:trPr>
          <w:cantSplit/>
          <w:trHeight w:val="432"/>
          <w:jc w:val="center"/>
        </w:trPr>
        <w:tc>
          <w:tcPr>
            <w:tcW w:w="666" w:type="pct"/>
            <w:vAlign w:val="center"/>
          </w:tcPr>
          <w:p w:rsidR="00242528" w:rsidRPr="00F4413E" w:rsidRDefault="00242528" w:rsidP="00372B1B">
            <w:pPr>
              <w:spacing w:before="60" w:after="60"/>
              <w:jc w:val="left"/>
              <w:rPr>
                <w:rFonts w:cs="Arial"/>
                <w:iCs/>
                <w:sz w:val="20"/>
              </w:rPr>
            </w:pPr>
            <w:r w:rsidRPr="00F4413E">
              <w:rPr>
                <w:rFonts w:cs="Arial"/>
                <w:iCs/>
                <w:sz w:val="20"/>
              </w:rPr>
              <w:t>Exeter Reservoir</w:t>
            </w:r>
          </w:p>
        </w:tc>
        <w:tc>
          <w:tcPr>
            <w:tcW w:w="762" w:type="pct"/>
            <w:vAlign w:val="center"/>
          </w:tcPr>
          <w:p w:rsidR="00242528" w:rsidRPr="00F4413E" w:rsidRDefault="00242528" w:rsidP="00920455">
            <w:pPr>
              <w:spacing w:before="60" w:after="60"/>
              <w:jc w:val="left"/>
              <w:rPr>
                <w:rFonts w:cs="Arial"/>
                <w:sz w:val="20"/>
              </w:rPr>
            </w:pPr>
            <w:r w:rsidRPr="00F4413E">
              <w:rPr>
                <w:rFonts w:cs="Arial"/>
                <w:sz w:val="20"/>
              </w:rPr>
              <w:t>Exeter</w:t>
            </w:r>
            <w:r w:rsidR="004E12E8">
              <w:rPr>
                <w:rFonts w:cs="Arial"/>
                <w:sz w:val="20"/>
              </w:rPr>
              <w:t>,</w:t>
            </w:r>
            <w:r w:rsidRPr="00F4413E">
              <w:rPr>
                <w:rFonts w:cs="Arial"/>
                <w:sz w:val="20"/>
              </w:rPr>
              <w:t xml:space="preserve"> Town of</w:t>
            </w:r>
          </w:p>
        </w:tc>
        <w:tc>
          <w:tcPr>
            <w:tcW w:w="795"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854" w:type="pct"/>
            <w:vAlign w:val="center"/>
          </w:tcPr>
          <w:p w:rsidR="00242528" w:rsidRPr="00F4413E" w:rsidRDefault="00242528" w:rsidP="00920455">
            <w:pPr>
              <w:spacing w:before="60" w:after="60"/>
              <w:jc w:val="left"/>
              <w:rPr>
                <w:rFonts w:cs="Arial"/>
                <w:sz w:val="20"/>
              </w:rPr>
            </w:pPr>
            <w:r w:rsidRPr="00F4413E">
              <w:rPr>
                <w:rFonts w:cs="Arial"/>
                <w:sz w:val="20"/>
              </w:rPr>
              <w:t>Entire Shoreline</w:t>
            </w:r>
          </w:p>
        </w:tc>
        <w:tc>
          <w:tcPr>
            <w:tcW w:w="345" w:type="pct"/>
            <w:vAlign w:val="center"/>
          </w:tcPr>
          <w:p w:rsidR="00242528" w:rsidRPr="00F4413E" w:rsidRDefault="00242528" w:rsidP="00920455">
            <w:pPr>
              <w:spacing w:before="60" w:after="60"/>
              <w:jc w:val="center"/>
              <w:rPr>
                <w:rFonts w:cs="Arial"/>
                <w:sz w:val="20"/>
              </w:rPr>
            </w:pPr>
            <w:r w:rsidRPr="00F4413E">
              <w:rPr>
                <w:rFonts w:cs="Arial"/>
                <w:sz w:val="20"/>
              </w:rPr>
              <w:t>01060003</w:t>
            </w:r>
          </w:p>
        </w:tc>
        <w:tc>
          <w:tcPr>
            <w:tcW w:w="368" w:type="pct"/>
            <w:vAlign w:val="center"/>
          </w:tcPr>
          <w:p w:rsidR="00242528" w:rsidRPr="00F4413E" w:rsidRDefault="00242528" w:rsidP="00920455">
            <w:pPr>
              <w:spacing w:before="60" w:after="60"/>
              <w:jc w:val="center"/>
              <w:rPr>
                <w:rFonts w:cs="Arial"/>
                <w:sz w:val="20"/>
              </w:rPr>
            </w:pPr>
          </w:p>
        </w:tc>
        <w:tc>
          <w:tcPr>
            <w:tcW w:w="342" w:type="pct"/>
            <w:vAlign w:val="center"/>
          </w:tcPr>
          <w:p w:rsidR="00242528" w:rsidRPr="00F4413E" w:rsidRDefault="00242528" w:rsidP="00920455">
            <w:pPr>
              <w:spacing w:before="60" w:after="60"/>
              <w:jc w:val="center"/>
              <w:rPr>
                <w:rFonts w:cs="Arial"/>
                <w:sz w:val="20"/>
              </w:rPr>
            </w:pPr>
            <w:r w:rsidRPr="00F4413E">
              <w:rPr>
                <w:rFonts w:cs="Arial"/>
                <w:sz w:val="20"/>
              </w:rPr>
              <w:t>0.08</w:t>
            </w:r>
          </w:p>
        </w:tc>
        <w:tc>
          <w:tcPr>
            <w:tcW w:w="334" w:type="pct"/>
            <w:gridSpan w:val="2"/>
            <w:vAlign w:val="center"/>
          </w:tcPr>
          <w:p w:rsidR="00242528" w:rsidRPr="00F4413E" w:rsidRDefault="00242528" w:rsidP="00920455">
            <w:pPr>
              <w:spacing w:before="60" w:after="60"/>
              <w:jc w:val="center"/>
              <w:rPr>
                <w:rFonts w:cs="Arial"/>
                <w:sz w:val="20"/>
              </w:rPr>
            </w:pPr>
            <w:r w:rsidRPr="00F4413E">
              <w:rPr>
                <w:rFonts w:cs="Arial"/>
                <w:sz w:val="20"/>
              </w:rPr>
              <w:t>N</w:t>
            </w:r>
          </w:p>
        </w:tc>
        <w:tc>
          <w:tcPr>
            <w:tcW w:w="239" w:type="pct"/>
            <w:vAlign w:val="center"/>
          </w:tcPr>
          <w:p w:rsidR="00242528" w:rsidRPr="00F4413E" w:rsidRDefault="00242528" w:rsidP="00920455">
            <w:pPr>
              <w:spacing w:before="60" w:after="60"/>
              <w:jc w:val="center"/>
              <w:rPr>
                <w:rFonts w:cs="Arial"/>
                <w:sz w:val="20"/>
              </w:rPr>
            </w:pPr>
            <w:r w:rsidRPr="00F4413E">
              <w:rPr>
                <w:rFonts w:cs="Arial"/>
                <w:sz w:val="20"/>
              </w:rPr>
              <w:t>A</w:t>
            </w:r>
          </w:p>
        </w:tc>
        <w:tc>
          <w:tcPr>
            <w:tcW w:w="296" w:type="pct"/>
            <w:vAlign w:val="center"/>
          </w:tcPr>
          <w:p w:rsidR="00242528" w:rsidRPr="00F4413E" w:rsidRDefault="00242528">
            <w:pPr>
              <w:spacing w:before="60" w:after="60"/>
              <w:jc w:val="center"/>
              <w:rPr>
                <w:rFonts w:cs="Arial"/>
                <w:sz w:val="20"/>
              </w:rPr>
            </w:pPr>
            <w:r w:rsidRPr="00F4413E">
              <w:rPr>
                <w:rFonts w:cs="Arial"/>
                <w:sz w:val="20"/>
              </w:rPr>
              <w:t>2013</w:t>
            </w:r>
          </w:p>
        </w:tc>
      </w:tr>
      <w:tr w:rsidR="0021508E" w:rsidRPr="00381E22" w:rsidTr="007042A4">
        <w:trPr>
          <w:cantSplit/>
          <w:trHeight w:val="432"/>
          <w:jc w:val="center"/>
        </w:trPr>
        <w:tc>
          <w:tcPr>
            <w:tcW w:w="666" w:type="pct"/>
            <w:vAlign w:val="center"/>
          </w:tcPr>
          <w:p w:rsidR="0021508E" w:rsidRPr="00F4413E" w:rsidRDefault="0021508E" w:rsidP="00372B1B">
            <w:pPr>
              <w:spacing w:before="60" w:after="60"/>
              <w:jc w:val="left"/>
              <w:rPr>
                <w:rFonts w:cs="Arial"/>
                <w:iCs/>
                <w:sz w:val="20"/>
              </w:rPr>
            </w:pPr>
            <w:r w:rsidRPr="00F4413E">
              <w:rPr>
                <w:rFonts w:cs="Arial"/>
                <w:iCs/>
                <w:sz w:val="20"/>
              </w:rPr>
              <w:t>Exeter River and Zone A Tributarie</w:t>
            </w:r>
            <w:r w:rsidR="00F72453">
              <w:rPr>
                <w:rFonts w:cs="Arial"/>
                <w:iCs/>
                <w:sz w:val="20"/>
              </w:rPr>
              <w:t>s</w:t>
            </w:r>
          </w:p>
        </w:tc>
        <w:tc>
          <w:tcPr>
            <w:tcW w:w="762" w:type="pct"/>
            <w:vAlign w:val="center"/>
          </w:tcPr>
          <w:p w:rsidR="0021508E" w:rsidRDefault="0021508E" w:rsidP="0021508E">
            <w:pPr>
              <w:spacing w:before="60" w:after="60"/>
              <w:jc w:val="left"/>
              <w:rPr>
                <w:rFonts w:cs="Arial"/>
                <w:sz w:val="20"/>
              </w:rPr>
            </w:pPr>
            <w:r w:rsidRPr="00F4413E">
              <w:rPr>
                <w:rFonts w:cs="Arial"/>
                <w:sz w:val="20"/>
              </w:rPr>
              <w:t>Fremont</w:t>
            </w:r>
            <w:r>
              <w:rPr>
                <w:rFonts w:cs="Arial"/>
                <w:sz w:val="20"/>
              </w:rPr>
              <w:t xml:space="preserve">, </w:t>
            </w:r>
            <w:r w:rsidRPr="00F4413E">
              <w:rPr>
                <w:rFonts w:cs="Arial"/>
                <w:sz w:val="20"/>
              </w:rPr>
              <w:t>Town of</w:t>
            </w:r>
            <w:r>
              <w:rPr>
                <w:rFonts w:cs="Arial"/>
                <w:sz w:val="20"/>
              </w:rPr>
              <w:t>;</w:t>
            </w:r>
            <w:r w:rsidRPr="00F4413E">
              <w:rPr>
                <w:rFonts w:cs="Arial"/>
                <w:sz w:val="20"/>
              </w:rPr>
              <w:t xml:space="preserve"> </w:t>
            </w:r>
          </w:p>
        </w:tc>
        <w:tc>
          <w:tcPr>
            <w:tcW w:w="795" w:type="pct"/>
            <w:vAlign w:val="center"/>
          </w:tcPr>
          <w:p w:rsidR="0021508E" w:rsidRDefault="0021508E" w:rsidP="009B3C0B">
            <w:pPr>
              <w:spacing w:before="60" w:after="60"/>
              <w:jc w:val="left"/>
              <w:rPr>
                <w:rFonts w:cs="Arial"/>
                <w:sz w:val="20"/>
              </w:rPr>
            </w:pPr>
            <w:r w:rsidRPr="0021508E">
              <w:rPr>
                <w:rFonts w:cs="Arial"/>
                <w:sz w:val="20"/>
              </w:rPr>
              <w:t>Approximately 900 feet  miles upstream of confluence with Stream 1001</w:t>
            </w:r>
          </w:p>
        </w:tc>
        <w:tc>
          <w:tcPr>
            <w:tcW w:w="854" w:type="pct"/>
            <w:vAlign w:val="center"/>
          </w:tcPr>
          <w:p w:rsidR="0021508E" w:rsidRPr="00F4413E" w:rsidRDefault="0021508E" w:rsidP="009B3C0B">
            <w:pPr>
              <w:spacing w:before="60" w:after="60"/>
              <w:jc w:val="left"/>
              <w:rPr>
                <w:rFonts w:cs="Arial"/>
                <w:sz w:val="20"/>
              </w:rPr>
            </w:pPr>
            <w:r w:rsidRPr="0021508E">
              <w:rPr>
                <w:rFonts w:cs="Arial"/>
                <w:sz w:val="20"/>
              </w:rPr>
              <w:t>Approximately 300 feet downstream of the Raymond - Fremont Town boundary</w:t>
            </w:r>
          </w:p>
        </w:tc>
        <w:tc>
          <w:tcPr>
            <w:tcW w:w="345" w:type="pct"/>
            <w:vAlign w:val="center"/>
          </w:tcPr>
          <w:p w:rsidR="0021508E" w:rsidRPr="00F4413E" w:rsidRDefault="0021508E" w:rsidP="00920455">
            <w:pPr>
              <w:spacing w:before="60" w:after="60"/>
              <w:jc w:val="center"/>
              <w:rPr>
                <w:rFonts w:cs="Arial"/>
                <w:sz w:val="20"/>
              </w:rPr>
            </w:pPr>
            <w:r w:rsidRPr="00F4413E">
              <w:rPr>
                <w:rFonts w:cs="Arial"/>
                <w:sz w:val="20"/>
              </w:rPr>
              <w:t>01060003</w:t>
            </w:r>
          </w:p>
        </w:tc>
        <w:tc>
          <w:tcPr>
            <w:tcW w:w="368" w:type="pct"/>
            <w:vAlign w:val="center"/>
          </w:tcPr>
          <w:p w:rsidR="0021508E" w:rsidRPr="00F4413E" w:rsidRDefault="0021508E" w:rsidP="00920455">
            <w:pPr>
              <w:spacing w:before="60" w:after="60"/>
              <w:jc w:val="center"/>
              <w:rPr>
                <w:rFonts w:cs="Arial"/>
                <w:sz w:val="20"/>
              </w:rPr>
            </w:pPr>
            <w:r>
              <w:rPr>
                <w:rFonts w:cs="Arial"/>
                <w:sz w:val="20"/>
              </w:rPr>
              <w:t>8.9</w:t>
            </w:r>
          </w:p>
        </w:tc>
        <w:tc>
          <w:tcPr>
            <w:tcW w:w="342" w:type="pct"/>
            <w:vAlign w:val="center"/>
          </w:tcPr>
          <w:p w:rsidR="0021508E" w:rsidRPr="00F4413E" w:rsidRDefault="0021508E" w:rsidP="00920455">
            <w:pPr>
              <w:spacing w:before="60" w:after="60"/>
              <w:jc w:val="center"/>
              <w:rPr>
                <w:rFonts w:cs="Arial"/>
                <w:sz w:val="20"/>
              </w:rPr>
            </w:pPr>
          </w:p>
        </w:tc>
        <w:tc>
          <w:tcPr>
            <w:tcW w:w="334" w:type="pct"/>
            <w:gridSpan w:val="2"/>
            <w:vAlign w:val="center"/>
          </w:tcPr>
          <w:p w:rsidR="0021508E" w:rsidRPr="00F4413E" w:rsidRDefault="0021508E" w:rsidP="00920455">
            <w:pPr>
              <w:spacing w:before="60" w:after="60"/>
              <w:jc w:val="center"/>
              <w:rPr>
                <w:rFonts w:cs="Arial"/>
                <w:sz w:val="20"/>
              </w:rPr>
            </w:pPr>
            <w:r w:rsidRPr="00F4413E">
              <w:rPr>
                <w:rFonts w:cs="Arial"/>
                <w:sz w:val="20"/>
              </w:rPr>
              <w:t>N</w:t>
            </w:r>
          </w:p>
        </w:tc>
        <w:tc>
          <w:tcPr>
            <w:tcW w:w="239" w:type="pct"/>
            <w:vAlign w:val="center"/>
          </w:tcPr>
          <w:p w:rsidR="0021508E" w:rsidRPr="00F4413E" w:rsidRDefault="0021508E">
            <w:pPr>
              <w:spacing w:before="60" w:after="60"/>
              <w:jc w:val="center"/>
              <w:rPr>
                <w:rFonts w:cs="Arial"/>
                <w:sz w:val="20"/>
              </w:rPr>
            </w:pPr>
            <w:r w:rsidRPr="00F4413E">
              <w:rPr>
                <w:rFonts w:cs="Arial"/>
                <w:sz w:val="20"/>
              </w:rPr>
              <w:t>A</w:t>
            </w:r>
          </w:p>
        </w:tc>
        <w:tc>
          <w:tcPr>
            <w:tcW w:w="296" w:type="pct"/>
            <w:vAlign w:val="center"/>
          </w:tcPr>
          <w:p w:rsidR="0021508E" w:rsidRPr="00F4413E" w:rsidRDefault="0021508E">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F72453">
            <w:pPr>
              <w:spacing w:before="60" w:after="60"/>
              <w:jc w:val="left"/>
              <w:rPr>
                <w:rFonts w:cs="Arial"/>
                <w:iCs/>
                <w:sz w:val="20"/>
              </w:rPr>
            </w:pPr>
            <w:r w:rsidRPr="00F4413E">
              <w:rPr>
                <w:rFonts w:cs="Arial"/>
                <w:iCs/>
                <w:sz w:val="20"/>
              </w:rPr>
              <w:t>Exeter River</w:t>
            </w:r>
            <w:r w:rsidR="00DE7228">
              <w:rPr>
                <w:rFonts w:cs="Arial"/>
                <w:iCs/>
                <w:sz w:val="20"/>
              </w:rPr>
              <w:t xml:space="preserve"> </w:t>
            </w:r>
            <w:r w:rsidR="00DE7228" w:rsidRPr="00F4413E">
              <w:rPr>
                <w:rFonts w:cs="Arial"/>
                <w:iCs/>
                <w:sz w:val="20"/>
              </w:rPr>
              <w:t>and Zone A Tributaries</w:t>
            </w:r>
            <w:r w:rsidR="00DE7228">
              <w:rPr>
                <w:rFonts w:cs="Arial"/>
                <w:iCs/>
                <w:sz w:val="20"/>
              </w:rPr>
              <w:t xml:space="preserve"> </w:t>
            </w:r>
          </w:p>
        </w:tc>
        <w:tc>
          <w:tcPr>
            <w:tcW w:w="762" w:type="pct"/>
            <w:vAlign w:val="center"/>
          </w:tcPr>
          <w:p w:rsidR="00AA78C5" w:rsidRPr="00F4413E" w:rsidRDefault="00AA78C5" w:rsidP="00AA78C5">
            <w:pPr>
              <w:spacing w:before="60" w:after="60"/>
              <w:jc w:val="left"/>
              <w:rPr>
                <w:rFonts w:cs="Arial"/>
                <w:sz w:val="20"/>
              </w:rPr>
            </w:pPr>
            <w:r>
              <w:rPr>
                <w:rFonts w:cs="Arial"/>
                <w:sz w:val="20"/>
              </w:rPr>
              <w:t>Chester, Town of;</w:t>
            </w:r>
            <w:r w:rsidRPr="00F4413E">
              <w:rPr>
                <w:rFonts w:cs="Arial"/>
                <w:sz w:val="20"/>
              </w:rPr>
              <w:t xml:space="preserve"> </w:t>
            </w:r>
            <w:r>
              <w:rPr>
                <w:rFonts w:cs="Arial"/>
                <w:sz w:val="20"/>
              </w:rPr>
              <w:t>Danville, Town of;</w:t>
            </w:r>
            <w:r w:rsidRPr="00F4413E">
              <w:rPr>
                <w:rFonts w:cs="Arial"/>
                <w:sz w:val="20"/>
              </w:rPr>
              <w:t xml:space="preserve"> Fremont</w:t>
            </w:r>
            <w:r>
              <w:rPr>
                <w:rFonts w:cs="Arial"/>
                <w:sz w:val="20"/>
              </w:rPr>
              <w:t xml:space="preserve">, </w:t>
            </w:r>
            <w:r w:rsidRPr="00F4413E">
              <w:rPr>
                <w:rFonts w:cs="Arial"/>
                <w:sz w:val="20"/>
              </w:rPr>
              <w:t>Town of</w:t>
            </w:r>
            <w:r>
              <w:rPr>
                <w:rFonts w:cs="Arial"/>
                <w:sz w:val="20"/>
              </w:rPr>
              <w:t>;</w:t>
            </w:r>
            <w:r w:rsidRPr="00F4413E">
              <w:rPr>
                <w:rFonts w:cs="Arial"/>
                <w:sz w:val="20"/>
              </w:rPr>
              <w:t xml:space="preserve"> </w:t>
            </w:r>
            <w:r>
              <w:rPr>
                <w:rFonts w:cs="Arial"/>
                <w:sz w:val="20"/>
              </w:rPr>
              <w:t>Sandown, Town of</w:t>
            </w:r>
          </w:p>
        </w:tc>
        <w:tc>
          <w:tcPr>
            <w:tcW w:w="795" w:type="pct"/>
            <w:vAlign w:val="center"/>
          </w:tcPr>
          <w:p w:rsidR="00AA78C5" w:rsidRPr="0021508E" w:rsidRDefault="00AA78C5" w:rsidP="009B3C0B">
            <w:pPr>
              <w:spacing w:before="60" w:after="60"/>
              <w:jc w:val="left"/>
              <w:rPr>
                <w:rFonts w:cs="Arial"/>
                <w:sz w:val="20"/>
              </w:rPr>
            </w:pPr>
            <w:r w:rsidRPr="00F4413E">
              <w:rPr>
                <w:rFonts w:cs="Arial"/>
                <w:sz w:val="20"/>
              </w:rPr>
              <w:t xml:space="preserve">Approximately </w:t>
            </w:r>
            <w:r>
              <w:rPr>
                <w:rFonts w:cs="Arial"/>
                <w:sz w:val="20"/>
              </w:rPr>
              <w:t xml:space="preserve">1000 feet  miles upstream </w:t>
            </w:r>
            <w:r w:rsidRPr="0021508E">
              <w:rPr>
                <w:rFonts w:cs="Arial"/>
                <w:sz w:val="20"/>
              </w:rPr>
              <w:t xml:space="preserve">of the Raymond - </w:t>
            </w:r>
            <w:r>
              <w:rPr>
                <w:rFonts w:cs="Arial"/>
                <w:sz w:val="20"/>
              </w:rPr>
              <w:t>Chester</w:t>
            </w:r>
            <w:r w:rsidRPr="0021508E">
              <w:rPr>
                <w:rFonts w:cs="Arial"/>
                <w:sz w:val="20"/>
              </w:rPr>
              <w:t xml:space="preserve"> Town boundary</w:t>
            </w:r>
          </w:p>
        </w:tc>
        <w:tc>
          <w:tcPr>
            <w:tcW w:w="854" w:type="pct"/>
            <w:vAlign w:val="center"/>
          </w:tcPr>
          <w:p w:rsidR="00AA78C5" w:rsidRPr="0021508E" w:rsidRDefault="00AA78C5" w:rsidP="009B3C0B">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Default="00AA78C5" w:rsidP="00920455">
            <w:pPr>
              <w:spacing w:before="60" w:after="60"/>
              <w:jc w:val="center"/>
              <w:rPr>
                <w:rFonts w:cs="Arial"/>
                <w:sz w:val="20"/>
              </w:rPr>
            </w:pPr>
            <w:r>
              <w:rPr>
                <w:rFonts w:cs="Arial"/>
                <w:sz w:val="20"/>
              </w:rPr>
              <w:t>15.8</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4F5AA9" w:rsidRPr="00381E22" w:rsidTr="007042A4">
        <w:trPr>
          <w:cantSplit/>
          <w:trHeight w:val="432"/>
          <w:jc w:val="center"/>
        </w:trPr>
        <w:tc>
          <w:tcPr>
            <w:tcW w:w="666" w:type="pct"/>
            <w:vAlign w:val="center"/>
          </w:tcPr>
          <w:p w:rsidR="004F5AA9" w:rsidRPr="00F4413E" w:rsidRDefault="004F5AA9" w:rsidP="00F72453">
            <w:pPr>
              <w:spacing w:before="60" w:after="60"/>
              <w:jc w:val="left"/>
              <w:rPr>
                <w:rFonts w:cs="Arial"/>
                <w:snapToGrid/>
                <w:color w:val="000000"/>
                <w:sz w:val="20"/>
              </w:rPr>
            </w:pPr>
            <w:r w:rsidRPr="00F4413E">
              <w:rPr>
                <w:rFonts w:cs="Arial"/>
                <w:iCs/>
                <w:sz w:val="20"/>
              </w:rPr>
              <w:t>Exeter River</w:t>
            </w:r>
          </w:p>
        </w:tc>
        <w:tc>
          <w:tcPr>
            <w:tcW w:w="762" w:type="pct"/>
            <w:vAlign w:val="center"/>
          </w:tcPr>
          <w:p w:rsidR="004F5AA9" w:rsidRDefault="004F5AA9" w:rsidP="00E932AD">
            <w:pPr>
              <w:spacing w:before="60" w:after="60"/>
              <w:jc w:val="left"/>
              <w:rPr>
                <w:rFonts w:cs="Arial"/>
                <w:sz w:val="20"/>
              </w:rPr>
            </w:pPr>
            <w:r>
              <w:rPr>
                <w:rFonts w:cs="Arial"/>
                <w:sz w:val="20"/>
              </w:rPr>
              <w:t>Exeter, Town of;</w:t>
            </w:r>
          </w:p>
        </w:tc>
        <w:tc>
          <w:tcPr>
            <w:tcW w:w="795" w:type="pct"/>
            <w:vAlign w:val="center"/>
          </w:tcPr>
          <w:p w:rsidR="004F5AA9" w:rsidRPr="00F4413E" w:rsidRDefault="004F5AA9" w:rsidP="009B3C0B">
            <w:pPr>
              <w:spacing w:before="60" w:after="60"/>
              <w:jc w:val="left"/>
              <w:rPr>
                <w:rFonts w:cs="Arial"/>
                <w:sz w:val="20"/>
              </w:rPr>
            </w:pPr>
            <w:r w:rsidRPr="004F5AA9">
              <w:rPr>
                <w:rFonts w:cs="Arial"/>
                <w:sz w:val="20"/>
              </w:rPr>
              <w:t>At String Bridge</w:t>
            </w:r>
          </w:p>
        </w:tc>
        <w:tc>
          <w:tcPr>
            <w:tcW w:w="854" w:type="pct"/>
            <w:vAlign w:val="center"/>
          </w:tcPr>
          <w:p w:rsidR="004F5AA9" w:rsidRPr="00F4413E" w:rsidRDefault="004F5AA9" w:rsidP="00B27EC8">
            <w:pPr>
              <w:spacing w:before="60" w:after="60"/>
              <w:jc w:val="left"/>
              <w:rPr>
                <w:rFonts w:cs="Arial"/>
                <w:sz w:val="20"/>
              </w:rPr>
            </w:pPr>
            <w:r w:rsidRPr="004F5AA9">
              <w:rPr>
                <w:rFonts w:cs="Arial"/>
                <w:sz w:val="20"/>
              </w:rPr>
              <w:t>At Exeter – Brentwood Town boundary</w:t>
            </w:r>
          </w:p>
        </w:tc>
        <w:tc>
          <w:tcPr>
            <w:tcW w:w="345" w:type="pct"/>
            <w:vAlign w:val="center"/>
          </w:tcPr>
          <w:p w:rsidR="004F5AA9" w:rsidRPr="00F4413E" w:rsidRDefault="004F5AA9" w:rsidP="00920455">
            <w:pPr>
              <w:spacing w:before="60" w:after="60"/>
              <w:jc w:val="center"/>
              <w:rPr>
                <w:rFonts w:cs="Arial"/>
                <w:sz w:val="20"/>
              </w:rPr>
            </w:pPr>
            <w:r w:rsidRPr="00F4413E">
              <w:rPr>
                <w:rFonts w:cs="Arial"/>
                <w:sz w:val="20"/>
              </w:rPr>
              <w:t>01060003</w:t>
            </w:r>
          </w:p>
        </w:tc>
        <w:tc>
          <w:tcPr>
            <w:tcW w:w="368" w:type="pct"/>
            <w:vAlign w:val="center"/>
          </w:tcPr>
          <w:p w:rsidR="004F5AA9" w:rsidRDefault="004F5AA9" w:rsidP="00920455">
            <w:pPr>
              <w:spacing w:before="60" w:after="60"/>
              <w:jc w:val="center"/>
              <w:rPr>
                <w:rFonts w:cs="Arial"/>
                <w:sz w:val="20"/>
              </w:rPr>
            </w:pPr>
            <w:r>
              <w:rPr>
                <w:rFonts w:cs="Arial"/>
                <w:sz w:val="20"/>
              </w:rPr>
              <w:t>8.3</w:t>
            </w:r>
          </w:p>
        </w:tc>
        <w:tc>
          <w:tcPr>
            <w:tcW w:w="342" w:type="pct"/>
            <w:vAlign w:val="center"/>
          </w:tcPr>
          <w:p w:rsidR="004F5AA9" w:rsidRPr="00F4413E" w:rsidRDefault="004F5AA9" w:rsidP="00920455">
            <w:pPr>
              <w:spacing w:before="60" w:after="60"/>
              <w:jc w:val="center"/>
              <w:rPr>
                <w:rFonts w:cs="Arial"/>
                <w:sz w:val="20"/>
              </w:rPr>
            </w:pPr>
          </w:p>
        </w:tc>
        <w:tc>
          <w:tcPr>
            <w:tcW w:w="334" w:type="pct"/>
            <w:gridSpan w:val="2"/>
            <w:vAlign w:val="center"/>
          </w:tcPr>
          <w:p w:rsidR="004F5AA9" w:rsidRPr="00F4413E" w:rsidRDefault="004F5AA9" w:rsidP="00920455">
            <w:pPr>
              <w:spacing w:before="60" w:after="60"/>
              <w:jc w:val="center"/>
              <w:rPr>
                <w:rFonts w:cs="Arial"/>
                <w:sz w:val="20"/>
              </w:rPr>
            </w:pPr>
            <w:r>
              <w:rPr>
                <w:rFonts w:cs="Arial"/>
                <w:sz w:val="20"/>
              </w:rPr>
              <w:t>Y</w:t>
            </w:r>
          </w:p>
        </w:tc>
        <w:tc>
          <w:tcPr>
            <w:tcW w:w="239" w:type="pct"/>
            <w:vAlign w:val="center"/>
          </w:tcPr>
          <w:p w:rsidR="004F5AA9" w:rsidRPr="00F4413E" w:rsidRDefault="004F5AA9" w:rsidP="00920455">
            <w:pPr>
              <w:spacing w:before="60" w:after="60"/>
              <w:jc w:val="center"/>
              <w:rPr>
                <w:rFonts w:cs="Arial"/>
                <w:sz w:val="20"/>
              </w:rPr>
            </w:pPr>
            <w:r>
              <w:rPr>
                <w:rFonts w:cs="Arial"/>
                <w:sz w:val="20"/>
              </w:rPr>
              <w:t>AE</w:t>
            </w:r>
          </w:p>
        </w:tc>
        <w:tc>
          <w:tcPr>
            <w:tcW w:w="296" w:type="pct"/>
            <w:vAlign w:val="center"/>
          </w:tcPr>
          <w:p w:rsidR="004F5AA9" w:rsidRPr="00F4413E" w:rsidRDefault="004F5AA9">
            <w:pPr>
              <w:spacing w:before="60" w:after="60"/>
              <w:jc w:val="center"/>
              <w:rPr>
                <w:rFonts w:cs="Arial"/>
                <w:sz w:val="20"/>
              </w:rPr>
            </w:pPr>
            <w:r>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F72453">
            <w:pPr>
              <w:spacing w:before="60" w:after="60"/>
              <w:jc w:val="left"/>
              <w:rPr>
                <w:rFonts w:cs="Arial"/>
                <w:iCs/>
                <w:sz w:val="20"/>
              </w:rPr>
            </w:pPr>
            <w:r w:rsidRPr="00F4413E">
              <w:rPr>
                <w:rFonts w:cs="Arial"/>
                <w:snapToGrid/>
                <w:color w:val="000000"/>
                <w:sz w:val="20"/>
              </w:rPr>
              <w:t>Exeter River</w:t>
            </w:r>
          </w:p>
        </w:tc>
        <w:tc>
          <w:tcPr>
            <w:tcW w:w="762" w:type="pct"/>
            <w:vAlign w:val="center"/>
          </w:tcPr>
          <w:p w:rsidR="00AA78C5" w:rsidRPr="00F4413E" w:rsidRDefault="00AA78C5" w:rsidP="00E932AD">
            <w:pPr>
              <w:spacing w:before="60" w:after="60"/>
              <w:jc w:val="left"/>
              <w:rPr>
                <w:rFonts w:cs="Arial"/>
                <w:sz w:val="20"/>
              </w:rPr>
            </w:pPr>
            <w:r>
              <w:rPr>
                <w:rFonts w:cs="Arial"/>
                <w:sz w:val="20"/>
              </w:rPr>
              <w:t>Brentwood, Town of;;</w:t>
            </w:r>
            <w:r w:rsidRPr="00F4413E">
              <w:rPr>
                <w:rFonts w:cs="Arial"/>
                <w:sz w:val="20"/>
              </w:rPr>
              <w:t xml:space="preserve"> Fremont</w:t>
            </w:r>
            <w:r>
              <w:rPr>
                <w:rFonts w:cs="Arial"/>
                <w:sz w:val="20"/>
              </w:rPr>
              <w:t xml:space="preserve">, </w:t>
            </w:r>
            <w:r w:rsidRPr="00F4413E">
              <w:rPr>
                <w:rFonts w:cs="Arial"/>
                <w:sz w:val="20"/>
              </w:rPr>
              <w:t>Town of</w:t>
            </w:r>
            <w:r>
              <w:rPr>
                <w:rFonts w:cs="Arial"/>
                <w:sz w:val="20"/>
              </w:rPr>
              <w:t>;</w:t>
            </w:r>
            <w:r w:rsidRPr="00F4413E">
              <w:rPr>
                <w:rFonts w:cs="Arial"/>
                <w:sz w:val="20"/>
              </w:rPr>
              <w:t xml:space="preserve"> </w:t>
            </w:r>
          </w:p>
        </w:tc>
        <w:tc>
          <w:tcPr>
            <w:tcW w:w="795" w:type="pct"/>
            <w:vAlign w:val="center"/>
          </w:tcPr>
          <w:p w:rsidR="00AA78C5" w:rsidRPr="00F4413E" w:rsidRDefault="00AA78C5" w:rsidP="009B3C0B">
            <w:pPr>
              <w:spacing w:before="60" w:after="60"/>
              <w:jc w:val="left"/>
              <w:rPr>
                <w:rFonts w:cs="Arial"/>
                <w:sz w:val="20"/>
              </w:rPr>
            </w:pPr>
            <w:r w:rsidRPr="00F4413E">
              <w:rPr>
                <w:rFonts w:cs="Arial"/>
                <w:sz w:val="20"/>
              </w:rPr>
              <w:t xml:space="preserve">At </w:t>
            </w:r>
            <w:r>
              <w:rPr>
                <w:rFonts w:cs="Arial"/>
                <w:sz w:val="20"/>
              </w:rPr>
              <w:t>Exeter – Brentwood Town boundary</w:t>
            </w:r>
          </w:p>
        </w:tc>
        <w:tc>
          <w:tcPr>
            <w:tcW w:w="854" w:type="pct"/>
            <w:vAlign w:val="center"/>
          </w:tcPr>
          <w:p w:rsidR="00AA78C5" w:rsidRPr="00F4413E" w:rsidRDefault="00AA78C5" w:rsidP="00B27EC8">
            <w:pPr>
              <w:spacing w:before="60" w:after="60"/>
              <w:jc w:val="left"/>
              <w:rPr>
                <w:rFonts w:cs="Arial"/>
                <w:sz w:val="20"/>
              </w:rPr>
            </w:pPr>
            <w:r w:rsidRPr="00F4413E">
              <w:rPr>
                <w:rFonts w:cs="Arial"/>
                <w:sz w:val="20"/>
              </w:rPr>
              <w:t xml:space="preserve">Approximately </w:t>
            </w:r>
            <w:r>
              <w:rPr>
                <w:rFonts w:cs="Arial"/>
                <w:sz w:val="20"/>
              </w:rPr>
              <w:t>900 feet  miles upstream of</w:t>
            </w:r>
            <w:r w:rsidRPr="00F4413E">
              <w:rPr>
                <w:rFonts w:cs="Arial"/>
                <w:sz w:val="20"/>
              </w:rPr>
              <w:t xml:space="preserve"> </w:t>
            </w:r>
            <w:r>
              <w:rPr>
                <w:rFonts w:cs="Arial"/>
                <w:sz w:val="20"/>
              </w:rPr>
              <w:t>confluence with Stream 1001</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Del="00D0688E" w:rsidRDefault="00AA78C5" w:rsidP="00920455">
            <w:pPr>
              <w:spacing w:before="60" w:after="60"/>
              <w:jc w:val="center"/>
              <w:rPr>
                <w:rFonts w:cs="Arial"/>
                <w:sz w:val="20"/>
              </w:rPr>
            </w:pPr>
            <w:r>
              <w:rPr>
                <w:rFonts w:cs="Arial"/>
                <w:sz w:val="20"/>
              </w:rPr>
              <w:t>8.5</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Y</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F72453">
            <w:pPr>
              <w:spacing w:before="60" w:after="60"/>
              <w:jc w:val="left"/>
              <w:rPr>
                <w:rFonts w:cs="Arial"/>
                <w:snapToGrid/>
                <w:color w:val="000000"/>
                <w:sz w:val="20"/>
              </w:rPr>
            </w:pPr>
            <w:r w:rsidRPr="00F4413E">
              <w:rPr>
                <w:rFonts w:cs="Arial"/>
                <w:snapToGrid/>
                <w:color w:val="000000"/>
                <w:sz w:val="20"/>
              </w:rPr>
              <w:t>Exeter River</w:t>
            </w:r>
            <w:r w:rsidR="00653552">
              <w:rPr>
                <w:rFonts w:cs="Arial"/>
                <w:snapToGrid/>
                <w:color w:val="000000"/>
                <w:sz w:val="20"/>
              </w:rPr>
              <w:t xml:space="preserve"> </w:t>
            </w:r>
          </w:p>
        </w:tc>
        <w:tc>
          <w:tcPr>
            <w:tcW w:w="762" w:type="pct"/>
            <w:vAlign w:val="center"/>
          </w:tcPr>
          <w:p w:rsidR="00AA78C5" w:rsidRDefault="00AA78C5" w:rsidP="0021508E">
            <w:pPr>
              <w:spacing w:before="60" w:after="60"/>
              <w:jc w:val="left"/>
              <w:rPr>
                <w:rFonts w:cs="Arial"/>
                <w:sz w:val="20"/>
              </w:rPr>
            </w:pPr>
            <w:r>
              <w:rPr>
                <w:rFonts w:cs="Arial"/>
                <w:sz w:val="20"/>
              </w:rPr>
              <w:t>Chester, Town of;</w:t>
            </w:r>
            <w:r w:rsidRPr="00F4413E">
              <w:rPr>
                <w:rFonts w:cs="Arial"/>
                <w:sz w:val="20"/>
              </w:rPr>
              <w:t xml:space="preserve"> Fremont</w:t>
            </w:r>
            <w:r>
              <w:rPr>
                <w:rFonts w:cs="Arial"/>
                <w:sz w:val="20"/>
              </w:rPr>
              <w:t xml:space="preserve">, </w:t>
            </w:r>
            <w:r w:rsidRPr="00F4413E">
              <w:rPr>
                <w:rFonts w:cs="Arial"/>
                <w:sz w:val="20"/>
              </w:rPr>
              <w:t>Town of</w:t>
            </w:r>
            <w:r>
              <w:rPr>
                <w:rFonts w:cs="Arial"/>
                <w:sz w:val="20"/>
              </w:rPr>
              <w:t>;</w:t>
            </w:r>
            <w:r w:rsidRPr="00F4413E">
              <w:rPr>
                <w:rFonts w:cs="Arial"/>
                <w:sz w:val="20"/>
              </w:rPr>
              <w:t xml:space="preserve"> </w:t>
            </w:r>
            <w:r>
              <w:rPr>
                <w:rFonts w:cs="Arial"/>
                <w:sz w:val="20"/>
              </w:rPr>
              <w:t>Raymond, Town of;</w:t>
            </w:r>
            <w:r w:rsidRPr="00F4413E">
              <w:rPr>
                <w:rFonts w:cs="Arial"/>
                <w:sz w:val="20"/>
              </w:rPr>
              <w:t xml:space="preserve"> </w:t>
            </w:r>
          </w:p>
        </w:tc>
        <w:tc>
          <w:tcPr>
            <w:tcW w:w="795" w:type="pct"/>
            <w:vAlign w:val="center"/>
          </w:tcPr>
          <w:p w:rsidR="00AA78C5" w:rsidRPr="00F4413E" w:rsidRDefault="00AA78C5" w:rsidP="009B3C0B">
            <w:pPr>
              <w:spacing w:before="60" w:after="60"/>
              <w:jc w:val="left"/>
              <w:rPr>
                <w:rFonts w:cs="Arial"/>
                <w:sz w:val="20"/>
              </w:rPr>
            </w:pPr>
            <w:r w:rsidRPr="0021508E">
              <w:rPr>
                <w:rFonts w:cs="Arial"/>
                <w:sz w:val="20"/>
              </w:rPr>
              <w:t>Approximately 300 feet downstream of the Raymond - Fremont Town boundary</w:t>
            </w:r>
          </w:p>
        </w:tc>
        <w:tc>
          <w:tcPr>
            <w:tcW w:w="854" w:type="pct"/>
            <w:vAlign w:val="center"/>
          </w:tcPr>
          <w:p w:rsidR="00AA78C5" w:rsidRPr="00F4413E" w:rsidRDefault="00AA78C5" w:rsidP="0021508E">
            <w:pPr>
              <w:spacing w:before="60" w:after="60"/>
              <w:jc w:val="left"/>
              <w:rPr>
                <w:rFonts w:cs="Arial"/>
                <w:sz w:val="20"/>
              </w:rPr>
            </w:pPr>
            <w:r w:rsidRPr="00F4413E">
              <w:rPr>
                <w:rFonts w:cs="Arial"/>
                <w:sz w:val="20"/>
              </w:rPr>
              <w:t xml:space="preserve">Approximately </w:t>
            </w:r>
            <w:r>
              <w:rPr>
                <w:rFonts w:cs="Arial"/>
                <w:sz w:val="20"/>
              </w:rPr>
              <w:t xml:space="preserve">1000 feet  miles upstream </w:t>
            </w:r>
            <w:r w:rsidRPr="0021508E">
              <w:rPr>
                <w:rFonts w:cs="Arial"/>
                <w:sz w:val="20"/>
              </w:rPr>
              <w:t xml:space="preserve">of the Raymond - </w:t>
            </w:r>
            <w:r>
              <w:rPr>
                <w:rFonts w:cs="Arial"/>
                <w:sz w:val="20"/>
              </w:rPr>
              <w:t>Chester</w:t>
            </w:r>
            <w:r w:rsidRPr="0021508E">
              <w:rPr>
                <w:rFonts w:cs="Arial"/>
                <w:sz w:val="20"/>
              </w:rPr>
              <w:t xml:space="preserve"> Town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Pr>
                <w:rFonts w:cs="Arial"/>
                <w:sz w:val="20"/>
              </w:rPr>
              <w:t>7.4</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Y</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snapToGrid/>
                <w:color w:val="000000"/>
                <w:sz w:val="20"/>
              </w:rPr>
            </w:pPr>
            <w:r>
              <w:rPr>
                <w:rFonts w:cs="Arial"/>
                <w:snapToGrid/>
                <w:color w:val="000000"/>
                <w:sz w:val="20"/>
              </w:rPr>
              <w:t>Ezekial Pond</w:t>
            </w:r>
          </w:p>
        </w:tc>
        <w:tc>
          <w:tcPr>
            <w:tcW w:w="762" w:type="pct"/>
            <w:vAlign w:val="center"/>
          </w:tcPr>
          <w:p w:rsidR="00AA78C5" w:rsidRDefault="00AA78C5">
            <w:pPr>
              <w:spacing w:before="60" w:after="60"/>
              <w:jc w:val="left"/>
              <w:rPr>
                <w:rFonts w:cs="Arial"/>
                <w:sz w:val="20"/>
              </w:rPr>
            </w:pPr>
            <w:r>
              <w:rPr>
                <w:rFonts w:cs="Arial"/>
                <w:sz w:val="20"/>
              </w:rPr>
              <w:t>Derry,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B27EC8">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0.02</w:t>
            </w: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Fardway Brook</w:t>
            </w:r>
          </w:p>
        </w:tc>
        <w:tc>
          <w:tcPr>
            <w:tcW w:w="762" w:type="pct"/>
            <w:vAlign w:val="center"/>
          </w:tcPr>
          <w:p w:rsidR="00AA78C5" w:rsidRPr="00F4413E" w:rsidRDefault="00AA78C5" w:rsidP="00920455">
            <w:pPr>
              <w:spacing w:before="60" w:after="60"/>
              <w:jc w:val="left"/>
              <w:rPr>
                <w:rFonts w:cs="Arial"/>
                <w:sz w:val="20"/>
              </w:rPr>
            </w:pPr>
            <w:r>
              <w:rPr>
                <w:rFonts w:cs="Arial"/>
                <w:sz w:val="20"/>
              </w:rPr>
              <w:t>Chester, Town of;</w:t>
            </w:r>
            <w:r w:rsidRPr="00F4413E">
              <w:rPr>
                <w:rFonts w:cs="Arial"/>
                <w:sz w:val="20"/>
              </w:rPr>
              <w:t xml:space="preserve"> </w:t>
            </w:r>
            <w:r>
              <w:rPr>
                <w:rFonts w:cs="Arial"/>
                <w:sz w:val="20"/>
              </w:rPr>
              <w:t>Raymond, Town of</w:t>
            </w:r>
          </w:p>
        </w:tc>
        <w:tc>
          <w:tcPr>
            <w:tcW w:w="795" w:type="pct"/>
            <w:vAlign w:val="center"/>
          </w:tcPr>
          <w:p w:rsidR="00AA78C5" w:rsidRPr="00F4413E" w:rsidRDefault="00AA78C5" w:rsidP="0010123D">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rsidP="00331075">
            <w:pPr>
              <w:spacing w:before="60" w:after="60"/>
              <w:jc w:val="left"/>
              <w:rPr>
                <w:rFonts w:cs="Arial"/>
                <w:sz w:val="20"/>
              </w:rPr>
            </w:pPr>
            <w:r w:rsidRPr="00F4413E">
              <w:rPr>
                <w:rFonts w:cs="Arial"/>
                <w:sz w:val="20"/>
              </w:rPr>
              <w:t xml:space="preserve">Approximately 800ft </w:t>
            </w:r>
            <w:r>
              <w:rPr>
                <w:rFonts w:cs="Arial"/>
                <w:sz w:val="20"/>
              </w:rPr>
              <w:t xml:space="preserve">upstream of </w:t>
            </w:r>
            <w:r w:rsidRPr="00F4413E">
              <w:rPr>
                <w:rFonts w:cs="Arial"/>
                <w:sz w:val="20"/>
              </w:rPr>
              <w:t>corporate limit with Town of Chester</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6.6</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Farm Brook</w:t>
            </w:r>
          </w:p>
        </w:tc>
        <w:tc>
          <w:tcPr>
            <w:tcW w:w="762" w:type="pct"/>
            <w:vAlign w:val="center"/>
          </w:tcPr>
          <w:p w:rsidR="00AA78C5" w:rsidRPr="00F4413E" w:rsidRDefault="00AA78C5" w:rsidP="00920455">
            <w:pPr>
              <w:spacing w:before="60" w:after="60"/>
              <w:jc w:val="left"/>
              <w:rPr>
                <w:rFonts w:cs="Arial"/>
                <w:sz w:val="20"/>
              </w:rPr>
            </w:pPr>
            <w:r>
              <w:rPr>
                <w:rFonts w:cs="Arial"/>
                <w:sz w:val="20"/>
              </w:rPr>
              <w:t>Seabrook, Town of</w:t>
            </w:r>
          </w:p>
        </w:tc>
        <w:tc>
          <w:tcPr>
            <w:tcW w:w="795" w:type="pct"/>
            <w:vAlign w:val="center"/>
          </w:tcPr>
          <w:p w:rsidR="00AA78C5" w:rsidRPr="00F4413E" w:rsidRDefault="00AA78C5" w:rsidP="00E863BC">
            <w:pPr>
              <w:spacing w:before="60" w:after="60"/>
              <w:jc w:val="left"/>
              <w:rPr>
                <w:rFonts w:cs="Arial"/>
                <w:sz w:val="20"/>
              </w:rPr>
            </w:pPr>
            <w:r>
              <w:rPr>
                <w:rFonts w:cs="Arial"/>
                <w:sz w:val="20"/>
              </w:rPr>
              <w:t xml:space="preserve">At confluence of </w:t>
            </w:r>
            <w:r w:rsidRPr="00F4413E">
              <w:rPr>
                <w:rFonts w:cs="Arial"/>
                <w:sz w:val="20"/>
              </w:rPr>
              <w:t xml:space="preserve"> Hunts Island Creek</w:t>
            </w:r>
          </w:p>
        </w:tc>
        <w:tc>
          <w:tcPr>
            <w:tcW w:w="854" w:type="pct"/>
            <w:vAlign w:val="center"/>
          </w:tcPr>
          <w:p w:rsidR="00AA78C5" w:rsidRPr="00F4413E" w:rsidRDefault="00AA78C5" w:rsidP="00331075">
            <w:pPr>
              <w:spacing w:before="60" w:after="60"/>
              <w:jc w:val="left"/>
              <w:rPr>
                <w:rFonts w:cs="Arial"/>
                <w:sz w:val="20"/>
              </w:rPr>
            </w:pPr>
            <w:r w:rsidRPr="00F4413E">
              <w:rPr>
                <w:rFonts w:cs="Arial"/>
                <w:sz w:val="20"/>
              </w:rPr>
              <w:t>Approximately 180ft downstream of Dows Lane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0.8</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Flatrock Brook</w:t>
            </w:r>
          </w:p>
        </w:tc>
        <w:tc>
          <w:tcPr>
            <w:tcW w:w="762" w:type="pct"/>
            <w:vAlign w:val="center"/>
          </w:tcPr>
          <w:p w:rsidR="00AA78C5" w:rsidRDefault="00AA78C5" w:rsidP="00EE1732">
            <w:pPr>
              <w:spacing w:before="60" w:after="60"/>
              <w:jc w:val="left"/>
              <w:rPr>
                <w:rFonts w:cs="Arial"/>
                <w:sz w:val="20"/>
              </w:rPr>
            </w:pPr>
            <w:r>
              <w:rPr>
                <w:rFonts w:cs="Arial"/>
                <w:sz w:val="20"/>
              </w:rPr>
              <w:t>Derry, Town of; Windham, Town of</w:t>
            </w:r>
          </w:p>
        </w:tc>
        <w:tc>
          <w:tcPr>
            <w:tcW w:w="795" w:type="pct"/>
            <w:vAlign w:val="center"/>
          </w:tcPr>
          <w:p w:rsidR="00AA78C5" w:rsidRDefault="00AA78C5" w:rsidP="00FF303B">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Seavey Pond</w:t>
            </w:r>
          </w:p>
        </w:tc>
        <w:tc>
          <w:tcPr>
            <w:tcW w:w="854" w:type="pct"/>
            <w:vAlign w:val="center"/>
          </w:tcPr>
          <w:p w:rsidR="00AA78C5" w:rsidRPr="00F4413E" w:rsidRDefault="00AA78C5" w:rsidP="00FF303B">
            <w:pPr>
              <w:spacing w:before="60" w:after="60"/>
              <w:jc w:val="left"/>
              <w:rPr>
                <w:rFonts w:cs="Arial"/>
                <w:sz w:val="20"/>
              </w:rPr>
            </w:pPr>
            <w:r>
              <w:rPr>
                <w:rFonts w:cs="Arial"/>
                <w:sz w:val="20"/>
              </w:rPr>
              <w:t xml:space="preserve">At confluence of </w:t>
            </w:r>
            <w:r w:rsidRPr="00F4413E">
              <w:rPr>
                <w:rFonts w:cs="Arial"/>
                <w:sz w:val="20"/>
              </w:rPr>
              <w:t xml:space="preserve"> E</w:t>
            </w:r>
            <w:r>
              <w:rPr>
                <w:rFonts w:cs="Arial"/>
                <w:sz w:val="20"/>
              </w:rPr>
              <w:t>zekial Pond</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0107006</w:t>
            </w:r>
          </w:p>
        </w:tc>
        <w:tc>
          <w:tcPr>
            <w:tcW w:w="368" w:type="pct"/>
            <w:vAlign w:val="center"/>
          </w:tcPr>
          <w:p w:rsidR="00AA78C5" w:rsidRPr="00F4413E" w:rsidRDefault="00AA78C5" w:rsidP="00920455">
            <w:pPr>
              <w:spacing w:before="60" w:after="60"/>
              <w:jc w:val="center"/>
              <w:rPr>
                <w:rFonts w:cs="Arial"/>
                <w:sz w:val="20"/>
              </w:rPr>
            </w:pPr>
            <w:r>
              <w:rPr>
                <w:rFonts w:cs="Arial"/>
                <w:sz w:val="20"/>
              </w:rPr>
              <w:t>2.9</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Flatrock Brook</w:t>
            </w:r>
          </w:p>
        </w:tc>
        <w:tc>
          <w:tcPr>
            <w:tcW w:w="762" w:type="pct"/>
            <w:vAlign w:val="center"/>
          </w:tcPr>
          <w:p w:rsidR="00AA78C5" w:rsidRDefault="00AA78C5" w:rsidP="00EE1732">
            <w:pPr>
              <w:spacing w:before="60" w:after="60"/>
              <w:jc w:val="left"/>
              <w:rPr>
                <w:rFonts w:cs="Arial"/>
                <w:sz w:val="20"/>
              </w:rPr>
            </w:pPr>
            <w:r>
              <w:rPr>
                <w:rFonts w:cs="Arial"/>
                <w:sz w:val="20"/>
              </w:rPr>
              <w:t>Windham, Town of</w:t>
            </w:r>
          </w:p>
        </w:tc>
        <w:tc>
          <w:tcPr>
            <w:tcW w:w="795" w:type="pct"/>
            <w:vAlign w:val="center"/>
          </w:tcPr>
          <w:p w:rsidR="00AA78C5" w:rsidRDefault="00AA78C5" w:rsidP="001427F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Shadow Lake</w:t>
            </w:r>
          </w:p>
        </w:tc>
        <w:tc>
          <w:tcPr>
            <w:tcW w:w="854" w:type="pct"/>
            <w:vAlign w:val="center"/>
          </w:tcPr>
          <w:p w:rsidR="00AA78C5" w:rsidRDefault="00AA78C5" w:rsidP="00FF303B">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 xml:space="preserve">Seavey Pond </w:t>
            </w:r>
          </w:p>
        </w:tc>
        <w:tc>
          <w:tcPr>
            <w:tcW w:w="345" w:type="pct"/>
            <w:vAlign w:val="center"/>
          </w:tcPr>
          <w:p w:rsidR="00AA78C5"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r>
              <w:rPr>
                <w:rFonts w:cs="Arial"/>
                <w:sz w:val="20"/>
              </w:rPr>
              <w:t>1.7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Y</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Follets Brook</w:t>
            </w:r>
          </w:p>
        </w:tc>
        <w:tc>
          <w:tcPr>
            <w:tcW w:w="762" w:type="pct"/>
            <w:vAlign w:val="center"/>
          </w:tcPr>
          <w:p w:rsidR="00AA78C5" w:rsidRPr="00F4413E" w:rsidRDefault="00AA78C5" w:rsidP="00920455">
            <w:pPr>
              <w:spacing w:before="60" w:after="60"/>
              <w:jc w:val="left"/>
              <w:rPr>
                <w:rFonts w:cs="Arial"/>
                <w:sz w:val="20"/>
              </w:rPr>
            </w:pPr>
            <w:r>
              <w:rPr>
                <w:rFonts w:cs="Arial"/>
                <w:sz w:val="20"/>
              </w:rPr>
              <w:t>Newmarket, Town of</w:t>
            </w:r>
          </w:p>
        </w:tc>
        <w:tc>
          <w:tcPr>
            <w:tcW w:w="795" w:type="pct"/>
            <w:vAlign w:val="center"/>
          </w:tcPr>
          <w:p w:rsidR="00AA78C5" w:rsidRPr="00F4413E" w:rsidRDefault="00AA78C5" w:rsidP="00E863BC">
            <w:pPr>
              <w:spacing w:before="60" w:after="60"/>
              <w:jc w:val="left"/>
              <w:rPr>
                <w:rFonts w:cs="Arial"/>
                <w:sz w:val="20"/>
              </w:rPr>
            </w:pPr>
            <w:r>
              <w:rPr>
                <w:rFonts w:cs="Arial"/>
                <w:sz w:val="20"/>
              </w:rPr>
              <w:t xml:space="preserve">At confluence of </w:t>
            </w:r>
            <w:r w:rsidRPr="00F4413E">
              <w:rPr>
                <w:rFonts w:cs="Arial"/>
                <w:sz w:val="20"/>
              </w:rPr>
              <w:t xml:space="preserve"> Piscassic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Strafford County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0.6</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Foss Brook</w:t>
            </w:r>
          </w:p>
        </w:tc>
        <w:tc>
          <w:tcPr>
            <w:tcW w:w="762" w:type="pct"/>
            <w:vAlign w:val="center"/>
          </w:tcPr>
          <w:p w:rsidR="00AA78C5" w:rsidRPr="00F4413E" w:rsidRDefault="00AA78C5" w:rsidP="00920455">
            <w:pPr>
              <w:spacing w:before="60" w:after="60"/>
              <w:jc w:val="left"/>
              <w:rPr>
                <w:rFonts w:cs="Arial"/>
                <w:sz w:val="20"/>
              </w:rPr>
            </w:pPr>
            <w:r>
              <w:rPr>
                <w:rFonts w:cs="Arial"/>
                <w:sz w:val="20"/>
              </w:rPr>
              <w:t>Greenland, Town of</w:t>
            </w:r>
          </w:p>
        </w:tc>
        <w:tc>
          <w:tcPr>
            <w:tcW w:w="795" w:type="pct"/>
            <w:vAlign w:val="center"/>
          </w:tcPr>
          <w:p w:rsidR="00AA78C5" w:rsidRPr="00F4413E" w:rsidRDefault="00AA78C5" w:rsidP="00E863BC">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AA78C5" w:rsidRPr="00F4413E" w:rsidRDefault="00AA78C5" w:rsidP="00331075">
            <w:pPr>
              <w:spacing w:before="60" w:after="60"/>
              <w:jc w:val="left"/>
              <w:rPr>
                <w:rFonts w:cs="Arial"/>
                <w:sz w:val="20"/>
              </w:rPr>
            </w:pPr>
            <w:r w:rsidRPr="00F4413E">
              <w:rPr>
                <w:rFonts w:cs="Arial"/>
                <w:sz w:val="20"/>
              </w:rPr>
              <w:t>Approximately 220ft downstream of Great Bay Road</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1.5</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Fresh River</w:t>
            </w:r>
          </w:p>
        </w:tc>
        <w:tc>
          <w:tcPr>
            <w:tcW w:w="762" w:type="pct"/>
            <w:vAlign w:val="center"/>
          </w:tcPr>
          <w:p w:rsidR="00AA78C5" w:rsidRPr="00F4413E" w:rsidRDefault="00AA78C5" w:rsidP="006B2702">
            <w:pPr>
              <w:spacing w:before="60" w:after="60"/>
              <w:jc w:val="left"/>
              <w:rPr>
                <w:rFonts w:cs="Arial"/>
                <w:sz w:val="20"/>
              </w:rPr>
            </w:pPr>
            <w:r>
              <w:rPr>
                <w:rFonts w:cs="Arial"/>
                <w:sz w:val="20"/>
              </w:rPr>
              <w:t>Brentwood, Town of;</w:t>
            </w:r>
            <w:r w:rsidRPr="00F4413E">
              <w:rPr>
                <w:rFonts w:cs="Arial"/>
                <w:sz w:val="20"/>
              </w:rPr>
              <w:t xml:space="preserve"> </w:t>
            </w:r>
            <w:r>
              <w:rPr>
                <w:rFonts w:cs="Arial"/>
                <w:sz w:val="20"/>
              </w:rPr>
              <w:t>Epping, Town of;</w:t>
            </w:r>
            <w:r w:rsidRPr="00F4413E">
              <w:rPr>
                <w:rFonts w:cs="Arial"/>
                <w:sz w:val="20"/>
              </w:rPr>
              <w:t xml:space="preserve"> </w:t>
            </w:r>
            <w:r>
              <w:rPr>
                <w:rFonts w:cs="Arial"/>
                <w:sz w:val="20"/>
              </w:rPr>
              <w:t>Exeter, Town of;</w:t>
            </w:r>
            <w:r w:rsidRPr="00F4413E">
              <w:rPr>
                <w:rFonts w:cs="Arial"/>
                <w:sz w:val="20"/>
              </w:rPr>
              <w:t xml:space="preserve"> </w:t>
            </w:r>
          </w:p>
        </w:tc>
        <w:tc>
          <w:tcPr>
            <w:tcW w:w="795" w:type="pct"/>
            <w:vAlign w:val="center"/>
          </w:tcPr>
          <w:p w:rsidR="00AA78C5" w:rsidRPr="00F4413E" w:rsidRDefault="006B2702" w:rsidP="00920455">
            <w:pPr>
              <w:spacing w:before="60" w:after="60"/>
              <w:jc w:val="left"/>
              <w:rPr>
                <w:rFonts w:cs="Arial"/>
                <w:sz w:val="20"/>
              </w:rPr>
            </w:pPr>
            <w:r w:rsidRPr="006B2702">
              <w:rPr>
                <w:rFonts w:cs="Arial"/>
                <w:sz w:val="20"/>
              </w:rPr>
              <w:t>At approximately 150 feet downstream of the Epping-Exeter boundary</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2.7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Garland Brook</w:t>
            </w:r>
          </w:p>
        </w:tc>
        <w:tc>
          <w:tcPr>
            <w:tcW w:w="762" w:type="pct"/>
            <w:vAlign w:val="center"/>
          </w:tcPr>
          <w:p w:rsidR="00AA78C5" w:rsidRPr="00F4413E" w:rsidRDefault="00AA78C5" w:rsidP="00920455">
            <w:pPr>
              <w:spacing w:before="60" w:after="60"/>
              <w:jc w:val="left"/>
              <w:rPr>
                <w:rFonts w:cs="Arial"/>
                <w:sz w:val="20"/>
              </w:rPr>
            </w:pPr>
            <w:r>
              <w:rPr>
                <w:rFonts w:cs="Arial"/>
                <w:sz w:val="20"/>
              </w:rPr>
              <w:t>North Hampton, Town of</w:t>
            </w:r>
          </w:p>
        </w:tc>
        <w:tc>
          <w:tcPr>
            <w:tcW w:w="795" w:type="pct"/>
            <w:vAlign w:val="center"/>
          </w:tcPr>
          <w:p w:rsidR="00AA78C5" w:rsidRPr="00F4413E" w:rsidRDefault="00AA78C5" w:rsidP="0019237C">
            <w:pPr>
              <w:spacing w:before="60" w:after="60"/>
              <w:jc w:val="left"/>
              <w:rPr>
                <w:rFonts w:cs="Arial"/>
                <w:sz w:val="20"/>
              </w:rPr>
            </w:pPr>
            <w:r>
              <w:rPr>
                <w:rFonts w:cs="Arial"/>
                <w:sz w:val="20"/>
              </w:rPr>
              <w:t xml:space="preserve">At confluence of </w:t>
            </w:r>
            <w:r w:rsidRPr="00F4413E">
              <w:rPr>
                <w:rFonts w:cs="Arial"/>
                <w:sz w:val="20"/>
              </w:rPr>
              <w:t xml:space="preserve"> Little River #2</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Woodland Road</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0.9</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Golden Brook</w:t>
            </w:r>
          </w:p>
        </w:tc>
        <w:tc>
          <w:tcPr>
            <w:tcW w:w="762" w:type="pct"/>
            <w:vAlign w:val="center"/>
          </w:tcPr>
          <w:p w:rsidR="00AA78C5" w:rsidRDefault="00AA78C5" w:rsidP="00920455">
            <w:pPr>
              <w:spacing w:before="60" w:after="60"/>
              <w:jc w:val="left"/>
              <w:rPr>
                <w:rFonts w:cs="Arial"/>
                <w:sz w:val="20"/>
              </w:rPr>
            </w:pPr>
            <w:r>
              <w:rPr>
                <w:rFonts w:cs="Arial"/>
                <w:sz w:val="20"/>
              </w:rPr>
              <w:t>Windham, Town of</w:t>
            </w:r>
          </w:p>
        </w:tc>
        <w:tc>
          <w:tcPr>
            <w:tcW w:w="795" w:type="pct"/>
            <w:vAlign w:val="center"/>
          </w:tcPr>
          <w:p w:rsidR="00AA78C5" w:rsidRDefault="00AA78C5" w:rsidP="0019237C">
            <w:pPr>
              <w:spacing w:before="60" w:after="60"/>
              <w:jc w:val="left"/>
              <w:rPr>
                <w:rFonts w:cs="Arial"/>
                <w:sz w:val="20"/>
              </w:rPr>
            </w:pPr>
            <w:r>
              <w:rPr>
                <w:rFonts w:cs="Arial"/>
                <w:sz w:val="20"/>
              </w:rPr>
              <w:t>Hillsborough</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854" w:type="pct"/>
            <w:vAlign w:val="center"/>
          </w:tcPr>
          <w:p w:rsidR="00AA78C5" w:rsidRPr="00F4413E" w:rsidRDefault="00AA78C5" w:rsidP="00EE173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Moekel Pond</w:t>
            </w:r>
          </w:p>
        </w:tc>
        <w:tc>
          <w:tcPr>
            <w:tcW w:w="345" w:type="pct"/>
            <w:vAlign w:val="center"/>
          </w:tcPr>
          <w:p w:rsidR="00AA78C5" w:rsidRPr="00F4413E" w:rsidRDefault="00AA78C5" w:rsidP="00EE1732">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AA78C5" w:rsidRPr="00F4413E" w:rsidRDefault="00AA78C5" w:rsidP="00920455">
            <w:pPr>
              <w:spacing w:before="60" w:after="60"/>
              <w:jc w:val="center"/>
              <w:rPr>
                <w:rFonts w:cs="Arial"/>
                <w:sz w:val="20"/>
              </w:rPr>
            </w:pPr>
            <w:r>
              <w:rPr>
                <w:rFonts w:cs="Arial"/>
                <w:sz w:val="20"/>
              </w:rPr>
              <w:t>3.7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Y</w:t>
            </w:r>
          </w:p>
        </w:tc>
        <w:tc>
          <w:tcPr>
            <w:tcW w:w="239" w:type="pct"/>
            <w:vAlign w:val="center"/>
          </w:tcPr>
          <w:p w:rsidR="00AA78C5" w:rsidRPr="00F4413E" w:rsidRDefault="00AA78C5" w:rsidP="00920455">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Grapevine Run</w:t>
            </w:r>
          </w:p>
        </w:tc>
        <w:tc>
          <w:tcPr>
            <w:tcW w:w="762" w:type="pct"/>
            <w:vAlign w:val="center"/>
          </w:tcPr>
          <w:p w:rsidR="00AA78C5" w:rsidRPr="00F4413E" w:rsidRDefault="00AA78C5" w:rsidP="00E543F9">
            <w:pPr>
              <w:spacing w:before="60" w:after="60"/>
              <w:jc w:val="left"/>
              <w:rPr>
                <w:rFonts w:cs="Arial"/>
                <w:sz w:val="20"/>
              </w:rPr>
            </w:pPr>
            <w:r>
              <w:rPr>
                <w:rFonts w:cs="Arial"/>
                <w:sz w:val="20"/>
              </w:rPr>
              <w:t>Hampton, Town of;</w:t>
            </w:r>
            <w:r w:rsidRPr="00F4413E">
              <w:rPr>
                <w:rFonts w:cs="Arial"/>
                <w:sz w:val="20"/>
              </w:rPr>
              <w:t xml:space="preserve"> </w:t>
            </w:r>
            <w:r>
              <w:rPr>
                <w:rFonts w:cs="Arial"/>
                <w:sz w:val="20"/>
              </w:rPr>
              <w:t>Hampton Falls, Town of</w:t>
            </w:r>
          </w:p>
        </w:tc>
        <w:tc>
          <w:tcPr>
            <w:tcW w:w="795" w:type="pct"/>
            <w:vAlign w:val="center"/>
          </w:tcPr>
          <w:p w:rsidR="00AA78C5" w:rsidRPr="00F4413E" w:rsidRDefault="00AA78C5" w:rsidP="000F1B7E">
            <w:pPr>
              <w:spacing w:before="60" w:after="60"/>
              <w:jc w:val="left"/>
              <w:rPr>
                <w:rFonts w:cs="Arial"/>
                <w:sz w:val="20"/>
              </w:rPr>
            </w:pPr>
            <w:r>
              <w:rPr>
                <w:rFonts w:cs="Arial"/>
                <w:sz w:val="20"/>
              </w:rPr>
              <w:t xml:space="preserve">At confluence of </w:t>
            </w:r>
            <w:r w:rsidRPr="00F4413E">
              <w:rPr>
                <w:rFonts w:cs="Arial"/>
                <w:sz w:val="20"/>
              </w:rPr>
              <w:t xml:space="preserve"> Taylor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Grassy Brook</w:t>
            </w:r>
          </w:p>
        </w:tc>
        <w:tc>
          <w:tcPr>
            <w:tcW w:w="762" w:type="pct"/>
            <w:vAlign w:val="center"/>
          </w:tcPr>
          <w:p w:rsidR="00AA78C5" w:rsidRDefault="00AA78C5" w:rsidP="00E543F9">
            <w:pPr>
              <w:spacing w:before="60" w:after="60"/>
              <w:jc w:val="left"/>
              <w:rPr>
                <w:rFonts w:cs="Arial"/>
                <w:sz w:val="20"/>
              </w:rPr>
            </w:pPr>
            <w:r>
              <w:rPr>
                <w:rFonts w:cs="Arial"/>
                <w:sz w:val="20"/>
              </w:rPr>
              <w:t>South Hampton, Town of</w:t>
            </w:r>
          </w:p>
        </w:tc>
        <w:tc>
          <w:tcPr>
            <w:tcW w:w="795" w:type="pct"/>
            <w:vAlign w:val="center"/>
          </w:tcPr>
          <w:p w:rsidR="00AA78C5" w:rsidRDefault="00AA78C5" w:rsidP="000F1B7E">
            <w:pPr>
              <w:spacing w:before="60" w:after="60"/>
              <w:jc w:val="left"/>
              <w:rPr>
                <w:rFonts w:cs="Arial"/>
                <w:sz w:val="20"/>
              </w:rPr>
            </w:pPr>
            <w:r>
              <w:rPr>
                <w:rFonts w:cs="Arial"/>
                <w:sz w:val="20"/>
              </w:rPr>
              <w:t xml:space="preserve">At confluence of </w:t>
            </w:r>
            <w:r w:rsidRPr="00F4413E">
              <w:rPr>
                <w:rFonts w:cs="Arial"/>
                <w:sz w:val="20"/>
              </w:rPr>
              <w:t xml:space="preserve"> Taylor River</w:t>
            </w:r>
          </w:p>
        </w:tc>
        <w:tc>
          <w:tcPr>
            <w:tcW w:w="854" w:type="pct"/>
            <w:vAlign w:val="center"/>
          </w:tcPr>
          <w:p w:rsidR="00AA78C5" w:rsidRPr="00F4413E" w:rsidRDefault="00AA78C5" w:rsidP="00920455">
            <w:pPr>
              <w:spacing w:before="60" w:after="60"/>
              <w:jc w:val="left"/>
              <w:rPr>
                <w:rFonts w:cs="Arial"/>
                <w:sz w:val="20"/>
              </w:rPr>
            </w:pPr>
            <w:r>
              <w:rPr>
                <w:rFonts w:cs="Arial"/>
                <w:sz w:val="20"/>
              </w:rPr>
              <w:t>Massachusetts State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AA78C5" w:rsidRPr="00F4413E" w:rsidRDefault="00AA78C5" w:rsidP="00920455">
            <w:pPr>
              <w:spacing w:before="60" w:after="60"/>
              <w:jc w:val="center"/>
              <w:rPr>
                <w:rFonts w:cs="Arial"/>
                <w:sz w:val="20"/>
              </w:rPr>
            </w:pPr>
            <w:r>
              <w:rPr>
                <w:rFonts w:cs="Arial"/>
                <w:sz w:val="20"/>
              </w:rPr>
              <w:t>2.3</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Great Bay</w:t>
            </w:r>
          </w:p>
        </w:tc>
        <w:tc>
          <w:tcPr>
            <w:tcW w:w="762" w:type="pct"/>
            <w:vAlign w:val="center"/>
          </w:tcPr>
          <w:p w:rsidR="00AA78C5" w:rsidRPr="00F4413E" w:rsidRDefault="00AA78C5" w:rsidP="00BE72EB">
            <w:pPr>
              <w:spacing w:before="60" w:after="60"/>
              <w:jc w:val="left"/>
              <w:rPr>
                <w:rFonts w:cs="Arial"/>
                <w:sz w:val="20"/>
              </w:rPr>
            </w:pPr>
            <w:r w:rsidRPr="00F4413E">
              <w:rPr>
                <w:rFonts w:cs="Arial"/>
                <w:sz w:val="20"/>
              </w:rPr>
              <w:t xml:space="preserve"> </w:t>
            </w:r>
            <w:r>
              <w:rPr>
                <w:rFonts w:cs="Arial"/>
                <w:sz w:val="20"/>
              </w:rPr>
              <w:t>Greenland, Town of;</w:t>
            </w:r>
            <w:r w:rsidRPr="00F4413E">
              <w:rPr>
                <w:rFonts w:cs="Arial"/>
                <w:sz w:val="20"/>
              </w:rPr>
              <w:t xml:space="preserve"> </w:t>
            </w:r>
            <w:r>
              <w:rPr>
                <w:rFonts w:cs="Arial"/>
                <w:sz w:val="20"/>
              </w:rPr>
              <w:t>Newington, Town of;</w:t>
            </w:r>
            <w:r w:rsidRPr="00F4413E">
              <w:rPr>
                <w:rFonts w:cs="Arial"/>
                <w:sz w:val="20"/>
              </w:rPr>
              <w:t xml:space="preserve"> </w:t>
            </w:r>
            <w:r>
              <w:rPr>
                <w:rFonts w:cs="Arial"/>
                <w:sz w:val="20"/>
              </w:rPr>
              <w:t>Newmarket, Town of;</w:t>
            </w:r>
            <w:r w:rsidRPr="00F4413E">
              <w:rPr>
                <w:rFonts w:cs="Arial"/>
                <w:sz w:val="20"/>
              </w:rPr>
              <w:t xml:space="preserve"> </w:t>
            </w:r>
            <w:r>
              <w:rPr>
                <w:rFonts w:cs="Arial"/>
                <w:sz w:val="20"/>
              </w:rPr>
              <w:t>Stratham, Town of</w:t>
            </w:r>
          </w:p>
        </w:tc>
        <w:tc>
          <w:tcPr>
            <w:tcW w:w="795" w:type="pct"/>
            <w:vAlign w:val="center"/>
          </w:tcPr>
          <w:p w:rsidR="00AA78C5" w:rsidRPr="00F4413E" w:rsidRDefault="00AA78C5" w:rsidP="00E543F9">
            <w:pPr>
              <w:spacing w:before="60" w:after="60"/>
              <w:jc w:val="left"/>
              <w:rPr>
                <w:rFonts w:cs="Arial"/>
                <w:sz w:val="20"/>
              </w:rPr>
            </w:pPr>
            <w:r>
              <w:rPr>
                <w:rFonts w:cs="Arial"/>
                <w:sz w:val="20"/>
              </w:rPr>
              <w:t xml:space="preserve">At confluence of </w:t>
            </w:r>
            <w:r w:rsidRPr="00F4413E">
              <w:rPr>
                <w:rFonts w:cs="Arial"/>
                <w:sz w:val="20"/>
              </w:rPr>
              <w:t xml:space="preserve"> Piscataqua River</w:t>
            </w:r>
          </w:p>
        </w:tc>
        <w:tc>
          <w:tcPr>
            <w:tcW w:w="854" w:type="pct"/>
            <w:vAlign w:val="center"/>
          </w:tcPr>
          <w:p w:rsidR="00AA78C5" w:rsidRPr="00F4413E" w:rsidRDefault="00AA78C5" w:rsidP="00E543F9">
            <w:pPr>
              <w:spacing w:before="60" w:after="60"/>
              <w:jc w:val="left"/>
              <w:rPr>
                <w:rFonts w:cs="Arial"/>
                <w:sz w:val="20"/>
              </w:rPr>
            </w:pPr>
            <w:r>
              <w:rPr>
                <w:rFonts w:cs="Arial"/>
                <w:sz w:val="20"/>
              </w:rPr>
              <w:t xml:space="preserve">At confluence of </w:t>
            </w:r>
            <w:r w:rsidRPr="00F4413E">
              <w:rPr>
                <w:rFonts w:cs="Arial"/>
                <w:sz w:val="20"/>
              </w:rPr>
              <w:t xml:space="preserve"> Squamscott River</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4.6</w:t>
            </w:r>
          </w:p>
        </w:tc>
        <w:tc>
          <w:tcPr>
            <w:tcW w:w="342" w:type="pct"/>
            <w:vAlign w:val="center"/>
          </w:tcPr>
          <w:p w:rsidR="00AA78C5" w:rsidRPr="00F4413E" w:rsidRDefault="00AA78C5" w:rsidP="00920455">
            <w:pPr>
              <w:spacing w:before="60" w:after="60"/>
              <w:jc w:val="center"/>
              <w:rPr>
                <w:rFonts w:cs="Arial"/>
                <w:sz w:val="20"/>
              </w:rPr>
            </w:pPr>
            <w:r w:rsidRPr="00F4413E">
              <w:rPr>
                <w:rFonts w:cs="Arial"/>
                <w:sz w:val="20"/>
              </w:rPr>
              <w:t>21.4</w:t>
            </w: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Great Brook</w:t>
            </w:r>
          </w:p>
        </w:tc>
        <w:tc>
          <w:tcPr>
            <w:tcW w:w="762" w:type="pct"/>
            <w:vAlign w:val="center"/>
          </w:tcPr>
          <w:p w:rsidR="00AA78C5" w:rsidRPr="00F4413E" w:rsidRDefault="00AA78C5" w:rsidP="00920455">
            <w:pPr>
              <w:spacing w:before="60" w:after="60"/>
              <w:jc w:val="left"/>
              <w:rPr>
                <w:rFonts w:cs="Arial"/>
                <w:sz w:val="20"/>
              </w:rPr>
            </w:pPr>
            <w:r>
              <w:rPr>
                <w:rFonts w:cs="Arial"/>
                <w:sz w:val="20"/>
              </w:rPr>
              <w:t>Exeter, Town of;</w:t>
            </w:r>
            <w:r w:rsidRPr="00F4413E">
              <w:rPr>
                <w:rFonts w:cs="Arial"/>
                <w:sz w:val="20"/>
              </w:rPr>
              <w:t xml:space="preserve"> </w:t>
            </w:r>
            <w:r>
              <w:rPr>
                <w:rFonts w:cs="Arial"/>
                <w:sz w:val="20"/>
              </w:rPr>
              <w:t>East Kingston, Town of;</w:t>
            </w:r>
            <w:r w:rsidRPr="00F4413E">
              <w:rPr>
                <w:rFonts w:cs="Arial"/>
                <w:sz w:val="20"/>
              </w:rPr>
              <w:t xml:space="preserve"> </w:t>
            </w:r>
            <w:r>
              <w:rPr>
                <w:rFonts w:cs="Arial"/>
                <w:sz w:val="20"/>
              </w:rPr>
              <w:t>Kensington, Town of</w:t>
            </w:r>
          </w:p>
        </w:tc>
        <w:tc>
          <w:tcPr>
            <w:tcW w:w="795" w:type="pct"/>
            <w:vAlign w:val="center"/>
          </w:tcPr>
          <w:p w:rsidR="00AA78C5" w:rsidRPr="00F4413E" w:rsidRDefault="00AA78C5" w:rsidP="008016C7">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5.6</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Great Meadows Brook</w:t>
            </w:r>
          </w:p>
        </w:tc>
        <w:tc>
          <w:tcPr>
            <w:tcW w:w="762" w:type="pct"/>
            <w:vAlign w:val="center"/>
          </w:tcPr>
          <w:p w:rsidR="00AA78C5" w:rsidRPr="00F4413E" w:rsidRDefault="00AA78C5" w:rsidP="00920455">
            <w:pPr>
              <w:spacing w:before="60" w:after="60"/>
              <w:jc w:val="left"/>
              <w:rPr>
                <w:rFonts w:cs="Arial"/>
                <w:sz w:val="20"/>
              </w:rPr>
            </w:pPr>
            <w:r>
              <w:rPr>
                <w:rFonts w:cs="Arial"/>
                <w:sz w:val="20"/>
              </w:rPr>
              <w:t>Kensington,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D13471" w:rsidP="00920455">
            <w:pPr>
              <w:spacing w:before="60" w:after="60"/>
              <w:jc w:val="left"/>
              <w:rPr>
                <w:rFonts w:cs="Arial"/>
                <w:sz w:val="20"/>
              </w:rPr>
            </w:pPr>
            <w:r w:rsidRPr="002D51B3">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1.1</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Great Pond</w:t>
            </w:r>
          </w:p>
        </w:tc>
        <w:tc>
          <w:tcPr>
            <w:tcW w:w="762" w:type="pct"/>
            <w:vAlign w:val="center"/>
          </w:tcPr>
          <w:p w:rsidR="00AA78C5" w:rsidRDefault="00AA78C5" w:rsidP="00552B8C">
            <w:pPr>
              <w:spacing w:before="60" w:after="60"/>
              <w:jc w:val="left"/>
              <w:rPr>
                <w:rFonts w:cs="Arial"/>
                <w:sz w:val="20"/>
              </w:rPr>
            </w:pPr>
            <w:r>
              <w:rPr>
                <w:rFonts w:cs="Arial"/>
                <w:sz w:val="20"/>
              </w:rPr>
              <w:t>Kingston, Town of</w:t>
            </w:r>
            <w:r w:rsidRPr="00F4413E">
              <w:rPr>
                <w:rFonts w:cs="Arial"/>
                <w:sz w:val="20"/>
              </w:rPr>
              <w:t>,</w:t>
            </w:r>
          </w:p>
        </w:tc>
        <w:tc>
          <w:tcPr>
            <w:tcW w:w="795" w:type="pct"/>
            <w:vAlign w:val="center"/>
          </w:tcPr>
          <w:p w:rsidR="00AA78C5" w:rsidRDefault="00AA78C5" w:rsidP="00552B8C">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552B8C">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EE1732">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0.42</w:t>
            </w: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Griffin Brook</w:t>
            </w:r>
          </w:p>
        </w:tc>
        <w:tc>
          <w:tcPr>
            <w:tcW w:w="762" w:type="pct"/>
            <w:vAlign w:val="center"/>
          </w:tcPr>
          <w:p w:rsidR="00AA78C5" w:rsidRDefault="00AA78C5" w:rsidP="00552B8C">
            <w:pPr>
              <w:spacing w:before="60" w:after="60"/>
              <w:jc w:val="left"/>
              <w:rPr>
                <w:rFonts w:cs="Arial"/>
                <w:sz w:val="20"/>
              </w:rPr>
            </w:pPr>
            <w:r>
              <w:rPr>
                <w:rFonts w:cs="Arial"/>
                <w:sz w:val="20"/>
              </w:rPr>
              <w:t>Deerfield, Town of</w:t>
            </w:r>
            <w:r w:rsidRPr="00F4413E">
              <w:rPr>
                <w:rFonts w:cs="Arial"/>
                <w:sz w:val="20"/>
              </w:rPr>
              <w:t>,</w:t>
            </w:r>
          </w:p>
        </w:tc>
        <w:tc>
          <w:tcPr>
            <w:tcW w:w="795" w:type="pct"/>
            <w:vAlign w:val="center"/>
          </w:tcPr>
          <w:p w:rsidR="00AA78C5" w:rsidRPr="00F4413E" w:rsidRDefault="00AA78C5" w:rsidP="00552B8C">
            <w:pPr>
              <w:spacing w:before="60" w:after="60"/>
              <w:jc w:val="left"/>
              <w:rPr>
                <w:rFonts w:cs="Arial"/>
                <w:sz w:val="20"/>
              </w:rPr>
            </w:pPr>
            <w:r>
              <w:rPr>
                <w:rFonts w:cs="Arial"/>
                <w:sz w:val="20"/>
              </w:rPr>
              <w:t>Merrimack</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854" w:type="pct"/>
            <w:vAlign w:val="center"/>
          </w:tcPr>
          <w:p w:rsidR="00AA78C5" w:rsidRPr="00F4413E" w:rsidRDefault="00AA78C5" w:rsidP="00C0334F">
            <w:pPr>
              <w:spacing w:before="60" w:after="60"/>
              <w:jc w:val="left"/>
              <w:rPr>
                <w:rFonts w:cs="Arial"/>
                <w:sz w:val="20"/>
              </w:rPr>
            </w:pPr>
            <w:r w:rsidRPr="00F4413E">
              <w:rPr>
                <w:rFonts w:cs="Arial"/>
                <w:sz w:val="20"/>
              </w:rPr>
              <w:t xml:space="preserve">Approximately </w:t>
            </w:r>
            <w:r>
              <w:rPr>
                <w:rFonts w:cs="Arial"/>
                <w:sz w:val="20"/>
              </w:rPr>
              <w:t>0.3 miles</w:t>
            </w:r>
            <w:r w:rsidRPr="00F4413E">
              <w:rPr>
                <w:rFonts w:cs="Arial"/>
                <w:sz w:val="20"/>
              </w:rPr>
              <w:t xml:space="preserve"> downstream of </w:t>
            </w:r>
            <w:r>
              <w:rPr>
                <w:rFonts w:cs="Arial"/>
                <w:sz w:val="20"/>
              </w:rPr>
              <w:t>James Road</w:t>
            </w:r>
          </w:p>
        </w:tc>
        <w:tc>
          <w:tcPr>
            <w:tcW w:w="345" w:type="pct"/>
            <w:vAlign w:val="center"/>
          </w:tcPr>
          <w:p w:rsidR="00AA78C5" w:rsidRDefault="00AA78C5" w:rsidP="00EE1732">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r>
              <w:rPr>
                <w:rFonts w:cs="Arial"/>
                <w:sz w:val="20"/>
              </w:rPr>
              <w:t>0.9</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Halfmoon Pond</w:t>
            </w:r>
          </w:p>
        </w:tc>
        <w:tc>
          <w:tcPr>
            <w:tcW w:w="762" w:type="pct"/>
            <w:vAlign w:val="center"/>
          </w:tcPr>
          <w:p w:rsidR="00AA78C5" w:rsidRDefault="00AA78C5" w:rsidP="00552B8C">
            <w:pPr>
              <w:spacing w:before="60" w:after="60"/>
              <w:jc w:val="left"/>
              <w:rPr>
                <w:rFonts w:cs="Arial"/>
                <w:sz w:val="20"/>
              </w:rPr>
            </w:pPr>
            <w:r>
              <w:rPr>
                <w:rFonts w:cs="Arial"/>
                <w:sz w:val="20"/>
              </w:rPr>
              <w:t>Kingston, Town of</w:t>
            </w:r>
            <w:r w:rsidRPr="00F4413E">
              <w:rPr>
                <w:rFonts w:cs="Arial"/>
                <w:sz w:val="20"/>
              </w:rPr>
              <w:t>,</w:t>
            </w:r>
          </w:p>
        </w:tc>
        <w:tc>
          <w:tcPr>
            <w:tcW w:w="795" w:type="pct"/>
            <w:vAlign w:val="center"/>
          </w:tcPr>
          <w:p w:rsidR="00AA78C5" w:rsidRDefault="00AA78C5" w:rsidP="00552B8C">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552B8C">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EE1732">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0.03</w:t>
            </w: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800210">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Hall Mtn Marsh</w:t>
            </w:r>
          </w:p>
        </w:tc>
        <w:tc>
          <w:tcPr>
            <w:tcW w:w="762" w:type="pct"/>
            <w:vAlign w:val="center"/>
          </w:tcPr>
          <w:p w:rsidR="00AA78C5" w:rsidRDefault="00AA78C5" w:rsidP="00552B8C">
            <w:pPr>
              <w:spacing w:before="60" w:after="60"/>
              <w:jc w:val="left"/>
              <w:rPr>
                <w:rFonts w:cs="Arial"/>
                <w:sz w:val="20"/>
              </w:rPr>
            </w:pPr>
            <w:r>
              <w:rPr>
                <w:rFonts w:cs="Arial"/>
                <w:sz w:val="20"/>
              </w:rPr>
              <w:t>Candia, Town of</w:t>
            </w:r>
          </w:p>
        </w:tc>
        <w:tc>
          <w:tcPr>
            <w:tcW w:w="795" w:type="pct"/>
            <w:vAlign w:val="center"/>
          </w:tcPr>
          <w:p w:rsidR="00AA78C5" w:rsidRDefault="00AA78C5" w:rsidP="00552B8C">
            <w:pPr>
              <w:spacing w:before="60" w:after="60"/>
              <w:jc w:val="left"/>
              <w:rPr>
                <w:rFonts w:cs="Arial"/>
                <w:sz w:val="20"/>
              </w:rPr>
            </w:pPr>
            <w:r>
              <w:rPr>
                <w:rFonts w:cs="Arial"/>
                <w:sz w:val="20"/>
              </w:rPr>
              <w:t>Merrimack</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854" w:type="pct"/>
            <w:vAlign w:val="center"/>
          </w:tcPr>
          <w:p w:rsidR="00AA78C5" w:rsidRDefault="00AA78C5" w:rsidP="00552B8C">
            <w:pPr>
              <w:spacing w:before="60" w:after="60"/>
              <w:jc w:val="left"/>
              <w:rPr>
                <w:rFonts w:cs="Arial"/>
                <w:sz w:val="20"/>
              </w:rPr>
            </w:pPr>
            <w:r w:rsidRPr="00F4413E">
              <w:rPr>
                <w:rFonts w:cs="Arial"/>
                <w:sz w:val="20"/>
              </w:rPr>
              <w:t xml:space="preserve">Town of </w:t>
            </w:r>
            <w:r>
              <w:rPr>
                <w:rFonts w:cs="Arial"/>
                <w:sz w:val="20"/>
              </w:rPr>
              <w:t xml:space="preserve">Deerfield </w:t>
            </w:r>
            <w:r w:rsidRPr="00F4413E">
              <w:rPr>
                <w:rFonts w:cs="Arial"/>
                <w:sz w:val="20"/>
              </w:rPr>
              <w:t xml:space="preserve"> Corporate limits</w:t>
            </w:r>
          </w:p>
        </w:tc>
        <w:tc>
          <w:tcPr>
            <w:tcW w:w="345" w:type="pct"/>
            <w:vAlign w:val="center"/>
          </w:tcPr>
          <w:p w:rsidR="00AA78C5" w:rsidRPr="00F4413E" w:rsidRDefault="00AA78C5" w:rsidP="00EE1732">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AA78C5" w:rsidRPr="00F4413E" w:rsidRDefault="00AA78C5" w:rsidP="00920455">
            <w:pPr>
              <w:spacing w:before="60" w:after="60"/>
              <w:jc w:val="center"/>
              <w:rPr>
                <w:rFonts w:cs="Arial"/>
                <w:sz w:val="20"/>
              </w:rPr>
            </w:pPr>
            <w:r>
              <w:rPr>
                <w:rFonts w:cs="Arial"/>
                <w:sz w:val="20"/>
              </w:rPr>
              <w:t>0.3</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D13471" w:rsidRPr="00381E22" w:rsidTr="007042A4">
        <w:trPr>
          <w:cantSplit/>
          <w:trHeight w:val="432"/>
          <w:jc w:val="center"/>
        </w:trPr>
        <w:tc>
          <w:tcPr>
            <w:tcW w:w="666" w:type="pct"/>
            <w:vAlign w:val="center"/>
          </w:tcPr>
          <w:p w:rsidR="00D13471" w:rsidRPr="00F4413E" w:rsidRDefault="00D13471" w:rsidP="00372B1B">
            <w:pPr>
              <w:spacing w:before="60" w:after="60"/>
              <w:jc w:val="left"/>
              <w:rPr>
                <w:rFonts w:cs="Arial"/>
                <w:iCs/>
                <w:sz w:val="20"/>
              </w:rPr>
            </w:pPr>
            <w:r w:rsidRPr="00F4413E">
              <w:rPr>
                <w:rFonts w:cs="Arial"/>
                <w:iCs/>
                <w:sz w:val="20"/>
              </w:rPr>
              <w:t>Hampton Falls River</w:t>
            </w:r>
          </w:p>
        </w:tc>
        <w:tc>
          <w:tcPr>
            <w:tcW w:w="762" w:type="pct"/>
            <w:vAlign w:val="center"/>
          </w:tcPr>
          <w:p w:rsidR="00D13471" w:rsidRPr="00F4413E" w:rsidRDefault="00D13471" w:rsidP="00920455">
            <w:pPr>
              <w:spacing w:before="60" w:after="60"/>
              <w:jc w:val="left"/>
              <w:rPr>
                <w:rFonts w:cs="Arial"/>
                <w:sz w:val="20"/>
              </w:rPr>
            </w:pPr>
            <w:r>
              <w:rPr>
                <w:rFonts w:cs="Arial"/>
                <w:sz w:val="20"/>
              </w:rPr>
              <w:t>Hampton Falls, Town of;</w:t>
            </w:r>
            <w:r w:rsidRPr="00F4413E">
              <w:rPr>
                <w:rFonts w:cs="Arial"/>
                <w:sz w:val="20"/>
              </w:rPr>
              <w:t xml:space="preserve"> </w:t>
            </w:r>
            <w:r>
              <w:rPr>
                <w:rFonts w:cs="Arial"/>
                <w:sz w:val="20"/>
              </w:rPr>
              <w:t>Seabrook, Town of</w:t>
            </w:r>
          </w:p>
        </w:tc>
        <w:tc>
          <w:tcPr>
            <w:tcW w:w="795" w:type="pct"/>
            <w:vAlign w:val="center"/>
          </w:tcPr>
          <w:p w:rsidR="00D13471" w:rsidRPr="00F4413E" w:rsidRDefault="00D13471" w:rsidP="00677D4E">
            <w:pPr>
              <w:spacing w:before="60" w:after="60"/>
              <w:jc w:val="left"/>
              <w:rPr>
                <w:rFonts w:cs="Arial"/>
                <w:sz w:val="20"/>
              </w:rPr>
            </w:pPr>
            <w:r>
              <w:rPr>
                <w:rFonts w:cs="Arial"/>
                <w:sz w:val="20"/>
              </w:rPr>
              <w:t>At c</w:t>
            </w:r>
            <w:r w:rsidRPr="002D51B3">
              <w:rPr>
                <w:rFonts w:cs="Arial"/>
                <w:sz w:val="20"/>
              </w:rPr>
              <w:t>onfluence with Exeter River</w:t>
            </w:r>
          </w:p>
        </w:tc>
        <w:tc>
          <w:tcPr>
            <w:tcW w:w="854" w:type="pct"/>
            <w:vAlign w:val="center"/>
          </w:tcPr>
          <w:p w:rsidR="00D13471" w:rsidRPr="00F4413E" w:rsidRDefault="00D13471" w:rsidP="006177E1">
            <w:pPr>
              <w:spacing w:before="60" w:after="60"/>
              <w:jc w:val="left"/>
              <w:rPr>
                <w:rFonts w:cs="Arial"/>
                <w:sz w:val="20"/>
              </w:rPr>
            </w:pPr>
            <w:r w:rsidRPr="002D51B3">
              <w:rPr>
                <w:rFonts w:cs="Arial"/>
                <w:sz w:val="20"/>
              </w:rPr>
              <w:t>Confluence with Great Brook</w:t>
            </w:r>
          </w:p>
        </w:tc>
        <w:tc>
          <w:tcPr>
            <w:tcW w:w="345" w:type="pct"/>
            <w:vAlign w:val="center"/>
          </w:tcPr>
          <w:p w:rsidR="00D13471" w:rsidRPr="00F4413E" w:rsidRDefault="00D13471" w:rsidP="00920455">
            <w:pPr>
              <w:spacing w:before="60" w:after="60"/>
              <w:jc w:val="center"/>
              <w:rPr>
                <w:rFonts w:cs="Arial"/>
                <w:sz w:val="20"/>
              </w:rPr>
            </w:pPr>
            <w:r w:rsidRPr="00F4413E">
              <w:rPr>
                <w:rFonts w:cs="Arial"/>
                <w:sz w:val="20"/>
              </w:rPr>
              <w:t>01060003</w:t>
            </w:r>
          </w:p>
        </w:tc>
        <w:tc>
          <w:tcPr>
            <w:tcW w:w="368" w:type="pct"/>
            <w:vAlign w:val="center"/>
          </w:tcPr>
          <w:p w:rsidR="00D13471" w:rsidRPr="00F4413E" w:rsidRDefault="00D13471" w:rsidP="00920455">
            <w:pPr>
              <w:spacing w:before="60" w:after="60"/>
              <w:jc w:val="center"/>
              <w:rPr>
                <w:rFonts w:cs="Arial"/>
                <w:sz w:val="20"/>
              </w:rPr>
            </w:pPr>
            <w:r w:rsidRPr="00F4413E">
              <w:rPr>
                <w:rFonts w:cs="Arial"/>
                <w:sz w:val="20"/>
              </w:rPr>
              <w:t>4.5</w:t>
            </w:r>
          </w:p>
        </w:tc>
        <w:tc>
          <w:tcPr>
            <w:tcW w:w="342" w:type="pct"/>
            <w:vAlign w:val="center"/>
          </w:tcPr>
          <w:p w:rsidR="00D13471" w:rsidRPr="00F4413E" w:rsidRDefault="00D13471" w:rsidP="00920455">
            <w:pPr>
              <w:spacing w:before="60" w:after="60"/>
              <w:jc w:val="center"/>
              <w:rPr>
                <w:rFonts w:cs="Arial"/>
                <w:sz w:val="20"/>
              </w:rPr>
            </w:pPr>
          </w:p>
        </w:tc>
        <w:tc>
          <w:tcPr>
            <w:tcW w:w="334" w:type="pct"/>
            <w:gridSpan w:val="2"/>
            <w:vAlign w:val="center"/>
          </w:tcPr>
          <w:p w:rsidR="00D13471" w:rsidRPr="00F4413E" w:rsidRDefault="00D13471" w:rsidP="00920455">
            <w:pPr>
              <w:spacing w:before="60" w:after="60"/>
              <w:jc w:val="center"/>
              <w:rPr>
                <w:rFonts w:cs="Arial"/>
                <w:sz w:val="20"/>
              </w:rPr>
            </w:pPr>
            <w:r w:rsidRPr="00F4413E">
              <w:rPr>
                <w:rFonts w:cs="Arial"/>
                <w:sz w:val="20"/>
              </w:rPr>
              <w:t>N</w:t>
            </w:r>
          </w:p>
        </w:tc>
        <w:tc>
          <w:tcPr>
            <w:tcW w:w="239" w:type="pct"/>
            <w:vAlign w:val="center"/>
          </w:tcPr>
          <w:p w:rsidR="00D13471" w:rsidRPr="00F4413E" w:rsidRDefault="00D13471">
            <w:pPr>
              <w:spacing w:before="60" w:after="60"/>
              <w:jc w:val="center"/>
              <w:rPr>
                <w:rFonts w:cs="Arial"/>
                <w:sz w:val="20"/>
              </w:rPr>
            </w:pPr>
            <w:r w:rsidRPr="00F4413E">
              <w:rPr>
                <w:rFonts w:cs="Arial"/>
                <w:sz w:val="20"/>
              </w:rPr>
              <w:t>A</w:t>
            </w:r>
          </w:p>
        </w:tc>
        <w:tc>
          <w:tcPr>
            <w:tcW w:w="296" w:type="pct"/>
            <w:vAlign w:val="center"/>
          </w:tcPr>
          <w:p w:rsidR="00D13471" w:rsidRPr="00F4413E" w:rsidRDefault="00D13471">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Hampton River</w:t>
            </w:r>
          </w:p>
        </w:tc>
        <w:tc>
          <w:tcPr>
            <w:tcW w:w="762" w:type="pct"/>
            <w:vAlign w:val="center"/>
          </w:tcPr>
          <w:p w:rsidR="00AA78C5" w:rsidRPr="00F4413E" w:rsidRDefault="00AA78C5" w:rsidP="00920455">
            <w:pPr>
              <w:spacing w:before="60" w:after="60"/>
              <w:jc w:val="left"/>
              <w:rPr>
                <w:rFonts w:cs="Arial"/>
                <w:sz w:val="20"/>
              </w:rPr>
            </w:pPr>
            <w:r>
              <w:rPr>
                <w:rFonts w:cs="Arial"/>
                <w:sz w:val="20"/>
              </w:rPr>
              <w:t>Hampton, Town of;</w:t>
            </w:r>
            <w:r w:rsidRPr="00F4413E">
              <w:rPr>
                <w:rFonts w:cs="Arial"/>
                <w:sz w:val="20"/>
              </w:rPr>
              <w:t xml:space="preserve"> </w:t>
            </w:r>
            <w:r>
              <w:rPr>
                <w:rFonts w:cs="Arial"/>
                <w:sz w:val="20"/>
              </w:rPr>
              <w:t>Hampton Falls,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Outlet into Atlantic Ocean</w:t>
            </w:r>
          </w:p>
        </w:tc>
        <w:tc>
          <w:tcPr>
            <w:tcW w:w="854" w:type="pct"/>
            <w:vAlign w:val="center"/>
          </w:tcPr>
          <w:p w:rsidR="00AA78C5" w:rsidRPr="00F4413E" w:rsidRDefault="00AA78C5" w:rsidP="00F9391B">
            <w:pPr>
              <w:spacing w:before="60" w:after="60"/>
              <w:jc w:val="left"/>
              <w:rPr>
                <w:rFonts w:cs="Arial"/>
                <w:sz w:val="20"/>
              </w:rPr>
            </w:pPr>
            <w:r>
              <w:rPr>
                <w:rFonts w:cs="Arial"/>
                <w:sz w:val="20"/>
              </w:rPr>
              <w:t xml:space="preserve">At confluence of </w:t>
            </w:r>
            <w:r w:rsidRPr="00F4413E">
              <w:rPr>
                <w:rFonts w:cs="Arial"/>
                <w:sz w:val="20"/>
              </w:rPr>
              <w:t xml:space="preserve"> Taylor River</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4.1</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Harantis Lake</w:t>
            </w:r>
          </w:p>
        </w:tc>
        <w:tc>
          <w:tcPr>
            <w:tcW w:w="762" w:type="pct"/>
            <w:vAlign w:val="center"/>
          </w:tcPr>
          <w:p w:rsidR="00AA78C5" w:rsidRDefault="00AA78C5" w:rsidP="00C0334F">
            <w:pPr>
              <w:spacing w:before="60" w:after="60"/>
              <w:jc w:val="left"/>
              <w:rPr>
                <w:rFonts w:cs="Arial"/>
                <w:sz w:val="20"/>
              </w:rPr>
            </w:pPr>
            <w:r>
              <w:rPr>
                <w:rFonts w:cs="Arial"/>
                <w:sz w:val="20"/>
              </w:rPr>
              <w:t>Chester,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Default="00AA78C5" w:rsidP="00F9391B">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0.03</w:t>
            </w: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Hartford Brook</w:t>
            </w:r>
          </w:p>
        </w:tc>
        <w:tc>
          <w:tcPr>
            <w:tcW w:w="762" w:type="pct"/>
            <w:vAlign w:val="center"/>
          </w:tcPr>
          <w:p w:rsidR="00AA78C5" w:rsidRPr="00F4413E" w:rsidRDefault="00AA78C5" w:rsidP="00920455">
            <w:pPr>
              <w:spacing w:before="60" w:after="60"/>
              <w:jc w:val="left"/>
              <w:rPr>
                <w:rFonts w:cs="Arial"/>
                <w:sz w:val="20"/>
              </w:rPr>
            </w:pPr>
            <w:r>
              <w:rPr>
                <w:rFonts w:cs="Arial"/>
                <w:sz w:val="20"/>
              </w:rPr>
              <w:t>Deerfield, Town of</w:t>
            </w:r>
          </w:p>
        </w:tc>
        <w:tc>
          <w:tcPr>
            <w:tcW w:w="795" w:type="pct"/>
            <w:vAlign w:val="center"/>
          </w:tcPr>
          <w:p w:rsidR="00AA78C5" w:rsidRPr="00F4413E" w:rsidRDefault="00AA78C5" w:rsidP="00D13471">
            <w:pPr>
              <w:spacing w:before="60" w:after="60"/>
              <w:jc w:val="left"/>
              <w:rPr>
                <w:rFonts w:cs="Arial"/>
                <w:sz w:val="20"/>
              </w:rPr>
            </w:pPr>
            <w:r>
              <w:rPr>
                <w:rFonts w:cs="Arial"/>
                <w:sz w:val="20"/>
              </w:rPr>
              <w:t xml:space="preserve">At confluence </w:t>
            </w:r>
            <w:r w:rsidR="00D13471">
              <w:rPr>
                <w:rFonts w:cs="Arial"/>
                <w:sz w:val="20"/>
              </w:rPr>
              <w:t xml:space="preserve">with </w:t>
            </w:r>
            <w:r w:rsidR="00D13471" w:rsidRPr="00F4413E">
              <w:rPr>
                <w:rFonts w:cs="Arial"/>
                <w:sz w:val="20"/>
              </w:rPr>
              <w:t xml:space="preserve"> </w:t>
            </w:r>
            <w:r w:rsidRPr="00F4413E">
              <w:rPr>
                <w:rFonts w:cs="Arial"/>
                <w:sz w:val="20"/>
              </w:rPr>
              <w:t>Lamprey River</w:t>
            </w:r>
          </w:p>
        </w:tc>
        <w:tc>
          <w:tcPr>
            <w:tcW w:w="854" w:type="pct"/>
            <w:vAlign w:val="center"/>
          </w:tcPr>
          <w:p w:rsidR="00AA78C5" w:rsidRPr="00F4413E" w:rsidRDefault="006B2702" w:rsidP="00E060AB">
            <w:pPr>
              <w:spacing w:before="60" w:after="60"/>
              <w:jc w:val="left"/>
              <w:rPr>
                <w:rFonts w:cs="Arial"/>
                <w:sz w:val="20"/>
              </w:rPr>
            </w:pPr>
            <w:r w:rsidRPr="006B2702">
              <w:rPr>
                <w:rFonts w:cs="Arial"/>
                <w:sz w:val="20"/>
              </w:rPr>
              <w:t>At Mudd Pond</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7.5</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Harvey Lake</w:t>
            </w:r>
          </w:p>
        </w:tc>
        <w:tc>
          <w:tcPr>
            <w:tcW w:w="762" w:type="pct"/>
            <w:vAlign w:val="center"/>
          </w:tcPr>
          <w:p w:rsidR="00AA78C5" w:rsidRDefault="00AA78C5" w:rsidP="00920455">
            <w:pPr>
              <w:spacing w:before="60" w:after="60"/>
              <w:jc w:val="left"/>
              <w:rPr>
                <w:rFonts w:cs="Arial"/>
                <w:sz w:val="20"/>
              </w:rPr>
            </w:pPr>
            <w:r>
              <w:rPr>
                <w:rFonts w:cs="Arial"/>
                <w:sz w:val="20"/>
              </w:rPr>
              <w:t>Northwood, Town of</w:t>
            </w:r>
          </w:p>
        </w:tc>
        <w:tc>
          <w:tcPr>
            <w:tcW w:w="795" w:type="pct"/>
            <w:vAlign w:val="center"/>
          </w:tcPr>
          <w:p w:rsidR="00AA78C5"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E060AB">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0.02</w:t>
            </w: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Hidden Valley Brook</w:t>
            </w:r>
          </w:p>
        </w:tc>
        <w:tc>
          <w:tcPr>
            <w:tcW w:w="762" w:type="pct"/>
            <w:vAlign w:val="center"/>
          </w:tcPr>
          <w:p w:rsidR="00AA78C5" w:rsidRDefault="00AA78C5" w:rsidP="00AA5422">
            <w:pPr>
              <w:spacing w:before="60" w:after="60"/>
              <w:jc w:val="left"/>
              <w:rPr>
                <w:rFonts w:cs="Arial"/>
                <w:sz w:val="20"/>
              </w:rPr>
            </w:pPr>
            <w:r>
              <w:rPr>
                <w:rFonts w:cs="Arial"/>
                <w:sz w:val="20"/>
              </w:rPr>
              <w:t>Londonderry, Town of; Windham, Town of</w:t>
            </w:r>
          </w:p>
        </w:tc>
        <w:tc>
          <w:tcPr>
            <w:tcW w:w="795" w:type="pct"/>
            <w:vAlign w:val="center"/>
          </w:tcPr>
          <w:p w:rsidR="00AA78C5" w:rsidRDefault="00AA78C5" w:rsidP="00145F33">
            <w:pPr>
              <w:spacing w:before="60" w:after="60"/>
              <w:jc w:val="left"/>
              <w:rPr>
                <w:rFonts w:cs="Arial"/>
                <w:sz w:val="20"/>
              </w:rPr>
            </w:pPr>
            <w:r w:rsidRPr="00F4413E">
              <w:rPr>
                <w:rFonts w:cs="Arial"/>
                <w:sz w:val="20"/>
              </w:rPr>
              <w:t>Approximately 1</w:t>
            </w:r>
            <w:r>
              <w:rPr>
                <w:rFonts w:cs="Arial"/>
                <w:sz w:val="20"/>
              </w:rPr>
              <w:t>2</w:t>
            </w:r>
            <w:r w:rsidRPr="00F4413E">
              <w:rPr>
                <w:rFonts w:cs="Arial"/>
                <w:sz w:val="20"/>
              </w:rPr>
              <w:t xml:space="preserve">0 feet downstream of </w:t>
            </w:r>
            <w:r>
              <w:rPr>
                <w:rFonts w:cs="Arial"/>
                <w:sz w:val="20"/>
              </w:rPr>
              <w:t xml:space="preserve">Londonderry </w:t>
            </w:r>
            <w:r w:rsidRPr="00F4413E">
              <w:rPr>
                <w:rFonts w:cs="Arial"/>
                <w:sz w:val="20"/>
              </w:rPr>
              <w:t>Road</w:t>
            </w:r>
          </w:p>
        </w:tc>
        <w:tc>
          <w:tcPr>
            <w:tcW w:w="854" w:type="pct"/>
            <w:vAlign w:val="center"/>
          </w:tcPr>
          <w:p w:rsidR="00AA78C5" w:rsidRPr="00F4413E" w:rsidRDefault="00AA78C5" w:rsidP="00E060AB">
            <w:pPr>
              <w:spacing w:before="60" w:after="60"/>
              <w:jc w:val="left"/>
              <w:rPr>
                <w:rFonts w:cs="Arial"/>
                <w:sz w:val="20"/>
              </w:rPr>
            </w:pPr>
            <w:r>
              <w:rPr>
                <w:rFonts w:cs="Arial"/>
                <w:sz w:val="20"/>
              </w:rPr>
              <w:t>At Gertrude Road</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r>
              <w:rPr>
                <w:rFonts w:cs="Arial"/>
                <w:sz w:val="20"/>
              </w:rPr>
              <w:t>0.8</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1427F2">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Hidden Valley Brook</w:t>
            </w:r>
          </w:p>
        </w:tc>
        <w:tc>
          <w:tcPr>
            <w:tcW w:w="762" w:type="pct"/>
            <w:vAlign w:val="center"/>
          </w:tcPr>
          <w:p w:rsidR="00AA78C5" w:rsidRDefault="00AA78C5" w:rsidP="00AA5422">
            <w:pPr>
              <w:spacing w:before="60" w:after="60"/>
              <w:jc w:val="left"/>
              <w:rPr>
                <w:rFonts w:cs="Arial"/>
                <w:sz w:val="20"/>
              </w:rPr>
            </w:pPr>
            <w:r>
              <w:rPr>
                <w:rFonts w:cs="Arial"/>
                <w:sz w:val="20"/>
              </w:rPr>
              <w:t>Londonderry, Town of; Windham, Town of</w:t>
            </w:r>
          </w:p>
        </w:tc>
        <w:tc>
          <w:tcPr>
            <w:tcW w:w="795" w:type="pct"/>
            <w:vAlign w:val="center"/>
          </w:tcPr>
          <w:p w:rsidR="00AA78C5" w:rsidRDefault="00AA78C5" w:rsidP="00AA542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Beaver Brook</w:t>
            </w:r>
          </w:p>
        </w:tc>
        <w:tc>
          <w:tcPr>
            <w:tcW w:w="854" w:type="pct"/>
            <w:vAlign w:val="center"/>
          </w:tcPr>
          <w:p w:rsidR="00AA78C5" w:rsidRPr="00F4413E" w:rsidRDefault="00AA78C5" w:rsidP="00E060AB">
            <w:pPr>
              <w:spacing w:before="60" w:after="60"/>
              <w:jc w:val="left"/>
              <w:rPr>
                <w:rFonts w:cs="Arial"/>
                <w:sz w:val="20"/>
              </w:rPr>
            </w:pPr>
            <w:r w:rsidRPr="00F4413E">
              <w:rPr>
                <w:rFonts w:cs="Arial"/>
                <w:sz w:val="20"/>
              </w:rPr>
              <w:t>Approximately 1</w:t>
            </w:r>
            <w:r>
              <w:rPr>
                <w:rFonts w:cs="Arial"/>
                <w:sz w:val="20"/>
              </w:rPr>
              <w:t>2</w:t>
            </w:r>
            <w:r w:rsidRPr="00F4413E">
              <w:rPr>
                <w:rFonts w:cs="Arial"/>
                <w:sz w:val="20"/>
              </w:rPr>
              <w:t xml:space="preserve">0 feet downstream of </w:t>
            </w:r>
            <w:r>
              <w:rPr>
                <w:rFonts w:cs="Arial"/>
                <w:sz w:val="20"/>
              </w:rPr>
              <w:t xml:space="preserve">Londonderry </w:t>
            </w:r>
            <w:r w:rsidRPr="00F4413E">
              <w:rPr>
                <w:rFonts w:cs="Arial"/>
                <w:sz w:val="20"/>
              </w:rPr>
              <w:t>Road</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Default="00AA78C5" w:rsidP="00920455">
            <w:pPr>
              <w:spacing w:before="60" w:after="60"/>
              <w:jc w:val="center"/>
              <w:rPr>
                <w:rFonts w:cs="Arial"/>
                <w:sz w:val="20"/>
              </w:rPr>
            </w:pPr>
            <w:r>
              <w:rPr>
                <w:rFonts w:cs="Arial"/>
                <w:sz w:val="20"/>
              </w:rPr>
              <w:t>1.8</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Y</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Hill Brook</w:t>
            </w:r>
          </w:p>
        </w:tc>
        <w:tc>
          <w:tcPr>
            <w:tcW w:w="762" w:type="pct"/>
            <w:vAlign w:val="center"/>
          </w:tcPr>
          <w:p w:rsidR="00AA78C5" w:rsidRDefault="00AA78C5" w:rsidP="000C2709">
            <w:pPr>
              <w:spacing w:before="60" w:after="60"/>
              <w:jc w:val="left"/>
              <w:rPr>
                <w:rFonts w:cs="Arial"/>
                <w:sz w:val="20"/>
              </w:rPr>
            </w:pPr>
            <w:r>
              <w:rPr>
                <w:rFonts w:cs="Arial"/>
                <w:sz w:val="20"/>
              </w:rPr>
              <w:t>Hampstead, Town of</w:t>
            </w:r>
          </w:p>
        </w:tc>
        <w:tc>
          <w:tcPr>
            <w:tcW w:w="795" w:type="pct"/>
            <w:vAlign w:val="center"/>
          </w:tcPr>
          <w:p w:rsidR="00AA78C5" w:rsidRDefault="00AA78C5" w:rsidP="00AA5422">
            <w:pPr>
              <w:spacing w:before="60" w:after="60"/>
              <w:jc w:val="left"/>
              <w:rPr>
                <w:rFonts w:cs="Arial"/>
                <w:sz w:val="20"/>
              </w:rPr>
            </w:pPr>
            <w:r>
              <w:rPr>
                <w:rFonts w:cs="Arial"/>
                <w:sz w:val="20"/>
              </w:rPr>
              <w:t>At Sherry Lane</w:t>
            </w:r>
          </w:p>
        </w:tc>
        <w:tc>
          <w:tcPr>
            <w:tcW w:w="854" w:type="pct"/>
            <w:vAlign w:val="center"/>
          </w:tcPr>
          <w:p w:rsidR="00AA78C5" w:rsidRPr="00F4413E" w:rsidRDefault="00AA78C5" w:rsidP="00E060AB">
            <w:pPr>
              <w:spacing w:before="60" w:after="60"/>
              <w:jc w:val="left"/>
              <w:rPr>
                <w:rFonts w:cs="Arial"/>
                <w:sz w:val="20"/>
              </w:rPr>
            </w:pPr>
            <w:r>
              <w:rPr>
                <w:rFonts w:cs="Arial"/>
                <w:sz w:val="20"/>
              </w:rPr>
              <w:t>At Route 111</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Default="00AA78C5" w:rsidP="00920455">
            <w:pPr>
              <w:spacing w:before="60" w:after="60"/>
              <w:jc w:val="center"/>
              <w:rPr>
                <w:rFonts w:cs="Arial"/>
                <w:sz w:val="20"/>
              </w:rPr>
            </w:pPr>
            <w:r>
              <w:rPr>
                <w:rFonts w:cs="Arial"/>
                <w:sz w:val="20"/>
              </w:rPr>
              <w:t>0.4</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Hittytity Brook</w:t>
            </w:r>
          </w:p>
        </w:tc>
        <w:tc>
          <w:tcPr>
            <w:tcW w:w="762" w:type="pct"/>
            <w:vAlign w:val="center"/>
          </w:tcPr>
          <w:p w:rsidR="00AA78C5" w:rsidRDefault="00AA78C5" w:rsidP="000C2709">
            <w:pPr>
              <w:spacing w:before="60" w:after="60"/>
              <w:jc w:val="left"/>
              <w:rPr>
                <w:rFonts w:cs="Arial"/>
                <w:sz w:val="20"/>
              </w:rPr>
            </w:pPr>
            <w:r>
              <w:rPr>
                <w:rFonts w:cs="Arial"/>
                <w:sz w:val="20"/>
              </w:rPr>
              <w:t>Salem, Town of</w:t>
            </w:r>
          </w:p>
        </w:tc>
        <w:tc>
          <w:tcPr>
            <w:tcW w:w="795" w:type="pct"/>
            <w:vAlign w:val="center"/>
          </w:tcPr>
          <w:p w:rsidR="00AA78C5" w:rsidRDefault="00AA78C5" w:rsidP="000C2709">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Shadow Lake</w:t>
            </w:r>
          </w:p>
        </w:tc>
        <w:tc>
          <w:tcPr>
            <w:tcW w:w="854" w:type="pct"/>
            <w:vAlign w:val="center"/>
          </w:tcPr>
          <w:p w:rsidR="00AA78C5" w:rsidRDefault="00AA78C5" w:rsidP="00E060AB">
            <w:pPr>
              <w:spacing w:before="60" w:after="60"/>
              <w:jc w:val="left"/>
              <w:rPr>
                <w:rFonts w:cs="Arial"/>
                <w:sz w:val="20"/>
              </w:rPr>
            </w:pPr>
            <w:r>
              <w:rPr>
                <w:rFonts w:cs="Arial"/>
                <w:sz w:val="20"/>
              </w:rPr>
              <w:t>At Millville Street</w:t>
            </w:r>
          </w:p>
        </w:tc>
        <w:tc>
          <w:tcPr>
            <w:tcW w:w="345" w:type="pct"/>
            <w:vAlign w:val="center"/>
          </w:tcPr>
          <w:p w:rsidR="00AA78C5"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r>
              <w:rPr>
                <w:rFonts w:cs="Arial"/>
                <w:sz w:val="20"/>
              </w:rPr>
              <w:t>2.0</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Hodges Mill Pond</w:t>
            </w:r>
          </w:p>
        </w:tc>
        <w:tc>
          <w:tcPr>
            <w:tcW w:w="762" w:type="pct"/>
            <w:vAlign w:val="center"/>
          </w:tcPr>
          <w:p w:rsidR="00AA78C5" w:rsidRDefault="00AA78C5" w:rsidP="00F43B32">
            <w:pPr>
              <w:spacing w:before="60" w:after="60"/>
              <w:jc w:val="left"/>
              <w:rPr>
                <w:rFonts w:cs="Arial"/>
                <w:sz w:val="20"/>
              </w:rPr>
            </w:pPr>
            <w:r>
              <w:rPr>
                <w:rFonts w:cs="Arial"/>
                <w:sz w:val="20"/>
              </w:rPr>
              <w:t>Atkinson, Town of</w:t>
            </w:r>
          </w:p>
        </w:tc>
        <w:tc>
          <w:tcPr>
            <w:tcW w:w="795" w:type="pct"/>
            <w:vAlign w:val="center"/>
          </w:tcPr>
          <w:p w:rsidR="00AA78C5" w:rsidRDefault="00AA78C5" w:rsidP="000C2709">
            <w:pPr>
              <w:spacing w:before="60" w:after="60"/>
              <w:jc w:val="left"/>
              <w:rPr>
                <w:rFonts w:cs="Arial"/>
                <w:sz w:val="20"/>
              </w:rPr>
            </w:pPr>
            <w:r w:rsidRPr="00F4413E">
              <w:rPr>
                <w:rFonts w:cs="Arial"/>
                <w:sz w:val="20"/>
              </w:rPr>
              <w:t>Entire Shoreline</w:t>
            </w:r>
          </w:p>
        </w:tc>
        <w:tc>
          <w:tcPr>
            <w:tcW w:w="854" w:type="pct"/>
            <w:vAlign w:val="center"/>
          </w:tcPr>
          <w:p w:rsidR="00AA78C5" w:rsidRDefault="00AA78C5" w:rsidP="00E060AB">
            <w:pPr>
              <w:spacing w:before="60" w:after="60"/>
              <w:jc w:val="left"/>
              <w:rPr>
                <w:rFonts w:cs="Arial"/>
                <w:sz w:val="20"/>
              </w:rPr>
            </w:pPr>
            <w:r w:rsidRPr="00F4413E">
              <w:rPr>
                <w:rFonts w:cs="Arial"/>
                <w:sz w:val="20"/>
              </w:rPr>
              <w:t>Entire Shoreline</w:t>
            </w:r>
          </w:p>
        </w:tc>
        <w:tc>
          <w:tcPr>
            <w:tcW w:w="345" w:type="pct"/>
            <w:vAlign w:val="center"/>
          </w:tcPr>
          <w:p w:rsidR="00AA78C5"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0.004</w:t>
            </w: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Hog Hill Brook</w:t>
            </w:r>
          </w:p>
        </w:tc>
        <w:tc>
          <w:tcPr>
            <w:tcW w:w="762" w:type="pct"/>
            <w:vAlign w:val="center"/>
          </w:tcPr>
          <w:p w:rsidR="00AA78C5" w:rsidRDefault="00AA78C5" w:rsidP="00AA5422">
            <w:pPr>
              <w:spacing w:before="60" w:after="60"/>
              <w:jc w:val="left"/>
              <w:rPr>
                <w:rFonts w:cs="Arial"/>
                <w:sz w:val="20"/>
              </w:rPr>
            </w:pPr>
            <w:r>
              <w:rPr>
                <w:rFonts w:cs="Arial"/>
                <w:sz w:val="20"/>
              </w:rPr>
              <w:t>Atkinson, Town of</w:t>
            </w:r>
          </w:p>
        </w:tc>
        <w:tc>
          <w:tcPr>
            <w:tcW w:w="795" w:type="pct"/>
            <w:vAlign w:val="center"/>
          </w:tcPr>
          <w:p w:rsidR="00AA78C5" w:rsidRPr="00F4413E" w:rsidRDefault="00AA78C5" w:rsidP="00F43B32">
            <w:pPr>
              <w:spacing w:before="60" w:after="60"/>
              <w:jc w:val="left"/>
              <w:rPr>
                <w:rFonts w:cs="Arial"/>
                <w:sz w:val="20"/>
              </w:rPr>
            </w:pPr>
            <w:r w:rsidRPr="00F4413E">
              <w:rPr>
                <w:rFonts w:cs="Arial"/>
                <w:sz w:val="20"/>
              </w:rPr>
              <w:t xml:space="preserve">Town of </w:t>
            </w:r>
            <w:r>
              <w:rPr>
                <w:rFonts w:cs="Arial"/>
                <w:sz w:val="20"/>
              </w:rPr>
              <w:t xml:space="preserve">Salem </w:t>
            </w:r>
            <w:r w:rsidRPr="00F4413E">
              <w:rPr>
                <w:rFonts w:cs="Arial"/>
                <w:sz w:val="20"/>
              </w:rPr>
              <w:t xml:space="preserve"> Corporate limits</w:t>
            </w:r>
          </w:p>
        </w:tc>
        <w:tc>
          <w:tcPr>
            <w:tcW w:w="854" w:type="pct"/>
            <w:vAlign w:val="center"/>
          </w:tcPr>
          <w:p w:rsidR="00AA78C5" w:rsidRPr="00F4413E" w:rsidRDefault="00AA78C5" w:rsidP="00E060AB">
            <w:pPr>
              <w:spacing w:before="60" w:after="60"/>
              <w:jc w:val="left"/>
              <w:rPr>
                <w:rFonts w:cs="Arial"/>
                <w:sz w:val="20"/>
              </w:rPr>
            </w:pPr>
            <w:r>
              <w:rPr>
                <w:rFonts w:cs="Arial"/>
                <w:sz w:val="20"/>
              </w:rPr>
              <w:t>At Island Pond Road</w:t>
            </w:r>
          </w:p>
        </w:tc>
        <w:tc>
          <w:tcPr>
            <w:tcW w:w="345" w:type="pct"/>
          </w:tcPr>
          <w:p w:rsidR="00AA78C5" w:rsidRDefault="00AA78C5" w:rsidP="00920455">
            <w:pPr>
              <w:spacing w:before="60" w:after="60"/>
              <w:jc w:val="center"/>
              <w:rPr>
                <w:rFonts w:cs="Arial"/>
                <w:sz w:val="20"/>
              </w:rPr>
            </w:pPr>
            <w:r w:rsidRPr="00C3562F">
              <w:rPr>
                <w:rFonts w:cs="Arial"/>
                <w:sz w:val="20"/>
              </w:rPr>
              <w:t>01070006</w:t>
            </w:r>
          </w:p>
        </w:tc>
        <w:tc>
          <w:tcPr>
            <w:tcW w:w="368" w:type="pct"/>
            <w:vAlign w:val="center"/>
          </w:tcPr>
          <w:p w:rsidR="00AA78C5" w:rsidRDefault="00AA78C5" w:rsidP="00920455">
            <w:pPr>
              <w:spacing w:before="60" w:after="60"/>
              <w:jc w:val="center"/>
              <w:rPr>
                <w:rFonts w:cs="Arial"/>
                <w:sz w:val="20"/>
              </w:rPr>
            </w:pPr>
            <w:r>
              <w:rPr>
                <w:rFonts w:cs="Arial"/>
                <w:sz w:val="20"/>
              </w:rPr>
              <w:t>1.7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tcPr>
          <w:p w:rsidR="00AA78C5" w:rsidRPr="00F4413E" w:rsidRDefault="00AA78C5">
            <w:pPr>
              <w:spacing w:before="60" w:after="60"/>
              <w:jc w:val="center"/>
              <w:rPr>
                <w:rFonts w:cs="Arial"/>
                <w:sz w:val="20"/>
              </w:rPr>
            </w:pPr>
            <w:r w:rsidRPr="00A4529C">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Hog Hill Brook</w:t>
            </w:r>
          </w:p>
        </w:tc>
        <w:tc>
          <w:tcPr>
            <w:tcW w:w="762" w:type="pct"/>
            <w:vAlign w:val="center"/>
          </w:tcPr>
          <w:p w:rsidR="00AA78C5" w:rsidRDefault="00AA78C5" w:rsidP="00AA5422">
            <w:pPr>
              <w:spacing w:before="60" w:after="60"/>
              <w:jc w:val="left"/>
              <w:rPr>
                <w:rFonts w:cs="Arial"/>
                <w:sz w:val="20"/>
              </w:rPr>
            </w:pPr>
            <w:r>
              <w:rPr>
                <w:rFonts w:cs="Arial"/>
                <w:sz w:val="20"/>
              </w:rPr>
              <w:t>Salem, Town of</w:t>
            </w:r>
          </w:p>
        </w:tc>
        <w:tc>
          <w:tcPr>
            <w:tcW w:w="795" w:type="pct"/>
            <w:vAlign w:val="center"/>
          </w:tcPr>
          <w:p w:rsidR="00AA78C5" w:rsidRPr="00F4413E" w:rsidRDefault="00AA78C5" w:rsidP="00F43B3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Providence Hill Brook</w:t>
            </w:r>
          </w:p>
        </w:tc>
        <w:tc>
          <w:tcPr>
            <w:tcW w:w="854" w:type="pct"/>
            <w:vAlign w:val="center"/>
          </w:tcPr>
          <w:p w:rsidR="00AA78C5" w:rsidRPr="00F4413E" w:rsidRDefault="00AA78C5" w:rsidP="00F43B32">
            <w:pPr>
              <w:spacing w:before="60" w:after="60"/>
              <w:jc w:val="left"/>
              <w:rPr>
                <w:rFonts w:cs="Arial"/>
                <w:sz w:val="20"/>
              </w:rPr>
            </w:pPr>
            <w:r w:rsidRPr="00F4413E">
              <w:rPr>
                <w:rFonts w:cs="Arial"/>
                <w:sz w:val="20"/>
              </w:rPr>
              <w:t xml:space="preserve">Town of </w:t>
            </w:r>
            <w:r>
              <w:rPr>
                <w:rFonts w:cs="Arial"/>
                <w:sz w:val="20"/>
              </w:rPr>
              <w:t xml:space="preserve">Atkinson </w:t>
            </w:r>
            <w:r w:rsidRPr="00F4413E">
              <w:rPr>
                <w:rFonts w:cs="Arial"/>
                <w:sz w:val="20"/>
              </w:rPr>
              <w:t xml:space="preserve"> Corporate limits</w:t>
            </w:r>
          </w:p>
        </w:tc>
        <w:tc>
          <w:tcPr>
            <w:tcW w:w="345" w:type="pct"/>
          </w:tcPr>
          <w:p w:rsidR="00AA78C5" w:rsidRDefault="00AA78C5" w:rsidP="00920455">
            <w:pPr>
              <w:spacing w:before="60" w:after="60"/>
              <w:jc w:val="center"/>
              <w:rPr>
                <w:rFonts w:cs="Arial"/>
                <w:sz w:val="20"/>
              </w:rPr>
            </w:pPr>
            <w:r w:rsidRPr="00C3562F">
              <w:rPr>
                <w:rFonts w:cs="Arial"/>
                <w:sz w:val="20"/>
              </w:rPr>
              <w:t>01070006</w:t>
            </w:r>
          </w:p>
        </w:tc>
        <w:tc>
          <w:tcPr>
            <w:tcW w:w="368" w:type="pct"/>
            <w:vAlign w:val="center"/>
          </w:tcPr>
          <w:p w:rsidR="00AA78C5" w:rsidRDefault="00AA78C5" w:rsidP="00920455">
            <w:pPr>
              <w:spacing w:before="60" w:after="60"/>
              <w:jc w:val="center"/>
              <w:rPr>
                <w:rFonts w:cs="Arial"/>
                <w:sz w:val="20"/>
              </w:rPr>
            </w:pPr>
            <w:r>
              <w:rPr>
                <w:rFonts w:cs="Arial"/>
                <w:sz w:val="20"/>
              </w:rPr>
              <w:t>0.4</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tcPr>
          <w:p w:rsidR="00AA78C5" w:rsidRPr="00F4413E" w:rsidRDefault="00AA78C5">
            <w:pPr>
              <w:spacing w:before="60" w:after="60"/>
              <w:jc w:val="center"/>
              <w:rPr>
                <w:rFonts w:cs="Arial"/>
                <w:sz w:val="20"/>
              </w:rPr>
            </w:pPr>
            <w:r w:rsidRPr="00A4529C">
              <w:rPr>
                <w:rFonts w:cs="Arial"/>
                <w:sz w:val="20"/>
              </w:rPr>
              <w:t>2005</w:t>
            </w:r>
          </w:p>
        </w:tc>
      </w:tr>
      <w:tr w:rsidR="00AA78C5" w:rsidRPr="00381E22" w:rsidTr="007042A4">
        <w:trPr>
          <w:cantSplit/>
          <w:trHeight w:val="432"/>
          <w:jc w:val="center"/>
        </w:trPr>
        <w:tc>
          <w:tcPr>
            <w:tcW w:w="666" w:type="pct"/>
            <w:vAlign w:val="center"/>
          </w:tcPr>
          <w:p w:rsidR="00AA78C5" w:rsidRDefault="00AA78C5" w:rsidP="00F43B32">
            <w:pPr>
              <w:spacing w:before="60" w:after="60"/>
              <w:jc w:val="left"/>
              <w:rPr>
                <w:rFonts w:cs="Arial"/>
                <w:iCs/>
                <w:sz w:val="20"/>
              </w:rPr>
            </w:pPr>
            <w:r>
              <w:rPr>
                <w:rFonts w:cs="Arial"/>
                <w:iCs/>
                <w:sz w:val="20"/>
              </w:rPr>
              <w:t>Hog Hill Pond</w:t>
            </w:r>
          </w:p>
        </w:tc>
        <w:tc>
          <w:tcPr>
            <w:tcW w:w="762" w:type="pct"/>
            <w:vAlign w:val="center"/>
          </w:tcPr>
          <w:p w:rsidR="00AA78C5" w:rsidRDefault="00AA78C5" w:rsidP="00AA5422">
            <w:pPr>
              <w:spacing w:before="60" w:after="60"/>
              <w:jc w:val="left"/>
              <w:rPr>
                <w:rFonts w:cs="Arial"/>
                <w:sz w:val="20"/>
              </w:rPr>
            </w:pPr>
            <w:r>
              <w:rPr>
                <w:rFonts w:cs="Arial"/>
                <w:sz w:val="20"/>
              </w:rPr>
              <w:t>Hampstead, Town of</w:t>
            </w:r>
          </w:p>
        </w:tc>
        <w:tc>
          <w:tcPr>
            <w:tcW w:w="795" w:type="pct"/>
          </w:tcPr>
          <w:p w:rsidR="00AA78C5" w:rsidRDefault="00AA78C5" w:rsidP="00F43B32">
            <w:pPr>
              <w:spacing w:before="60" w:after="60"/>
              <w:jc w:val="left"/>
              <w:rPr>
                <w:rFonts w:cs="Arial"/>
                <w:sz w:val="20"/>
              </w:rPr>
            </w:pPr>
            <w:r w:rsidRPr="000E54CD">
              <w:rPr>
                <w:rFonts w:cs="Arial"/>
                <w:sz w:val="20"/>
              </w:rPr>
              <w:t>Entire Shoreline</w:t>
            </w:r>
          </w:p>
        </w:tc>
        <w:tc>
          <w:tcPr>
            <w:tcW w:w="854" w:type="pct"/>
          </w:tcPr>
          <w:p w:rsidR="00AA78C5" w:rsidRPr="00F4413E" w:rsidRDefault="00AA78C5" w:rsidP="00F43B32">
            <w:pPr>
              <w:spacing w:before="60" w:after="60"/>
              <w:jc w:val="left"/>
              <w:rPr>
                <w:rFonts w:cs="Arial"/>
                <w:sz w:val="20"/>
              </w:rPr>
            </w:pPr>
            <w:r w:rsidRPr="000E54CD">
              <w:rPr>
                <w:rFonts w:cs="Arial"/>
                <w:sz w:val="20"/>
              </w:rPr>
              <w:t>Entire Shoreline</w:t>
            </w:r>
          </w:p>
        </w:tc>
        <w:tc>
          <w:tcPr>
            <w:tcW w:w="345" w:type="pct"/>
          </w:tcPr>
          <w:p w:rsidR="00AA78C5" w:rsidRPr="00C3562F"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0.01</w:t>
            </w: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tcPr>
          <w:p w:rsidR="00AA78C5" w:rsidRPr="00A4529C"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Hoods Pond</w:t>
            </w:r>
          </w:p>
        </w:tc>
        <w:tc>
          <w:tcPr>
            <w:tcW w:w="762" w:type="pct"/>
            <w:vAlign w:val="center"/>
          </w:tcPr>
          <w:p w:rsidR="00AA78C5" w:rsidRDefault="00AA78C5" w:rsidP="00AA5422">
            <w:pPr>
              <w:spacing w:before="60" w:after="60"/>
              <w:jc w:val="left"/>
              <w:rPr>
                <w:rFonts w:cs="Arial"/>
                <w:sz w:val="20"/>
              </w:rPr>
            </w:pPr>
            <w:r>
              <w:rPr>
                <w:rFonts w:cs="Arial"/>
                <w:sz w:val="20"/>
              </w:rPr>
              <w:t>Derry, Town of</w:t>
            </w:r>
          </w:p>
        </w:tc>
        <w:tc>
          <w:tcPr>
            <w:tcW w:w="795" w:type="pct"/>
            <w:vAlign w:val="center"/>
          </w:tcPr>
          <w:p w:rsidR="00AA78C5" w:rsidRDefault="00AA78C5" w:rsidP="00AA5422">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E060AB">
            <w:pPr>
              <w:spacing w:before="60" w:after="60"/>
              <w:jc w:val="left"/>
              <w:rPr>
                <w:rFonts w:cs="Arial"/>
                <w:sz w:val="20"/>
              </w:rPr>
            </w:pPr>
            <w:r w:rsidRPr="00F4413E">
              <w:rPr>
                <w:rFonts w:cs="Arial"/>
                <w:sz w:val="20"/>
              </w:rPr>
              <w:t>Entire Shoreline</w:t>
            </w:r>
          </w:p>
        </w:tc>
        <w:tc>
          <w:tcPr>
            <w:tcW w:w="345" w:type="pct"/>
            <w:vAlign w:val="center"/>
          </w:tcPr>
          <w:p w:rsidR="00AA78C5"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0.008</w:t>
            </w:r>
          </w:p>
        </w:tc>
        <w:tc>
          <w:tcPr>
            <w:tcW w:w="334" w:type="pct"/>
            <w:gridSpan w:val="2"/>
            <w:vAlign w:val="center"/>
          </w:tcPr>
          <w:p w:rsidR="00AA78C5" w:rsidRDefault="00AA78C5" w:rsidP="00920455">
            <w:pPr>
              <w:spacing w:before="60" w:after="60"/>
              <w:jc w:val="center"/>
              <w:rPr>
                <w:rFonts w:cs="Arial"/>
                <w:sz w:val="20"/>
              </w:rPr>
            </w:pPr>
            <w:r>
              <w:rPr>
                <w:rFonts w:cs="Arial"/>
                <w:sz w:val="20"/>
              </w:rPr>
              <w:t>Y</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sidRPr="00F4413E">
              <w:rPr>
                <w:rFonts w:cs="Arial"/>
                <w:sz w:val="20"/>
              </w:rPr>
              <w:t>20</w:t>
            </w:r>
            <w:r>
              <w:rPr>
                <w:rFonts w:cs="Arial"/>
                <w:sz w:val="20"/>
              </w:rPr>
              <w:t>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Hook Brook</w:t>
            </w:r>
          </w:p>
        </w:tc>
        <w:tc>
          <w:tcPr>
            <w:tcW w:w="762" w:type="pct"/>
            <w:vAlign w:val="center"/>
          </w:tcPr>
          <w:p w:rsidR="00AA78C5" w:rsidRDefault="00AA78C5" w:rsidP="00920455">
            <w:pPr>
              <w:spacing w:before="60" w:after="60"/>
              <w:jc w:val="left"/>
              <w:rPr>
                <w:rFonts w:cs="Arial"/>
                <w:sz w:val="20"/>
              </w:rPr>
            </w:pPr>
            <w:r>
              <w:rPr>
                <w:rFonts w:cs="Arial"/>
                <w:sz w:val="20"/>
              </w:rPr>
              <w:t>Auburn, Town of</w:t>
            </w:r>
          </w:p>
        </w:tc>
        <w:tc>
          <w:tcPr>
            <w:tcW w:w="795" w:type="pct"/>
            <w:vAlign w:val="center"/>
          </w:tcPr>
          <w:p w:rsidR="00AA78C5" w:rsidRDefault="00AA78C5" w:rsidP="002073C6">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Little Massabesic Lake</w:t>
            </w:r>
          </w:p>
        </w:tc>
        <w:tc>
          <w:tcPr>
            <w:tcW w:w="854" w:type="pct"/>
            <w:vAlign w:val="center"/>
          </w:tcPr>
          <w:p w:rsidR="00AA78C5" w:rsidRPr="00F4413E" w:rsidRDefault="00AA78C5" w:rsidP="002073C6">
            <w:pPr>
              <w:spacing w:before="60" w:after="60"/>
              <w:jc w:val="left"/>
              <w:rPr>
                <w:rFonts w:cs="Arial"/>
                <w:sz w:val="20"/>
              </w:rPr>
            </w:pPr>
            <w:r w:rsidRPr="00F4413E">
              <w:rPr>
                <w:rFonts w:cs="Arial"/>
                <w:sz w:val="20"/>
              </w:rPr>
              <w:t xml:space="preserve">Approximately </w:t>
            </w:r>
            <w:r>
              <w:rPr>
                <w:rFonts w:cs="Arial"/>
                <w:sz w:val="20"/>
              </w:rPr>
              <w:t>325</w:t>
            </w:r>
            <w:r w:rsidRPr="00F4413E">
              <w:rPr>
                <w:rFonts w:cs="Arial"/>
                <w:sz w:val="20"/>
              </w:rPr>
              <w:t xml:space="preserve"> feet downstream of </w:t>
            </w:r>
            <w:r>
              <w:rPr>
                <w:rFonts w:cs="Arial"/>
                <w:sz w:val="20"/>
              </w:rPr>
              <w:t>Chester Turnpike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r>
              <w:rPr>
                <w:rFonts w:cs="Arial"/>
                <w:sz w:val="20"/>
              </w:rPr>
              <w:t>0.7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Hornes Brook</w:t>
            </w:r>
          </w:p>
        </w:tc>
        <w:tc>
          <w:tcPr>
            <w:tcW w:w="762" w:type="pct"/>
            <w:vAlign w:val="center"/>
          </w:tcPr>
          <w:p w:rsidR="00AA78C5" w:rsidRDefault="00AA78C5" w:rsidP="00920455">
            <w:pPr>
              <w:spacing w:before="60" w:after="60"/>
              <w:jc w:val="left"/>
              <w:rPr>
                <w:rFonts w:cs="Arial"/>
                <w:sz w:val="20"/>
              </w:rPr>
            </w:pPr>
            <w:r>
              <w:rPr>
                <w:rFonts w:cs="Arial"/>
                <w:sz w:val="20"/>
              </w:rPr>
              <w:t>Derry, Town of</w:t>
            </w:r>
          </w:p>
        </w:tc>
        <w:tc>
          <w:tcPr>
            <w:tcW w:w="795" w:type="pct"/>
            <w:vAlign w:val="center"/>
          </w:tcPr>
          <w:p w:rsidR="00AA78C5" w:rsidRDefault="00AA78C5" w:rsidP="00C708E5">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Hornes Pond</w:t>
            </w:r>
          </w:p>
        </w:tc>
        <w:tc>
          <w:tcPr>
            <w:tcW w:w="854" w:type="pct"/>
            <w:vAlign w:val="center"/>
          </w:tcPr>
          <w:p w:rsidR="00AA78C5" w:rsidRPr="00F4413E" w:rsidRDefault="00AA78C5" w:rsidP="00C708E5">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Beaver Brook</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Default="00AA78C5" w:rsidP="00920455">
            <w:pPr>
              <w:spacing w:before="60" w:after="60"/>
              <w:jc w:val="center"/>
              <w:rPr>
                <w:rFonts w:cs="Arial"/>
                <w:sz w:val="20"/>
              </w:rPr>
            </w:pPr>
            <w:r>
              <w:rPr>
                <w:rFonts w:cs="Arial"/>
                <w:sz w:val="20"/>
              </w:rPr>
              <w:t>0.8</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Y</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D13471" w:rsidRPr="00381E22" w:rsidTr="007042A4">
        <w:trPr>
          <w:cantSplit/>
          <w:trHeight w:val="432"/>
          <w:jc w:val="center"/>
        </w:trPr>
        <w:tc>
          <w:tcPr>
            <w:tcW w:w="666" w:type="pct"/>
            <w:vAlign w:val="center"/>
          </w:tcPr>
          <w:p w:rsidR="00D13471" w:rsidRPr="00F4413E" w:rsidRDefault="00D13471" w:rsidP="00714A03">
            <w:pPr>
              <w:spacing w:before="60" w:after="60"/>
              <w:jc w:val="left"/>
              <w:rPr>
                <w:rFonts w:cs="Arial"/>
                <w:iCs/>
                <w:sz w:val="20"/>
              </w:rPr>
            </w:pPr>
            <w:r>
              <w:rPr>
                <w:rFonts w:cs="Arial"/>
                <w:iCs/>
                <w:sz w:val="20"/>
              </w:rPr>
              <w:t>Hornes Pond</w:t>
            </w:r>
          </w:p>
        </w:tc>
        <w:tc>
          <w:tcPr>
            <w:tcW w:w="762" w:type="pct"/>
            <w:vAlign w:val="center"/>
          </w:tcPr>
          <w:p w:rsidR="00D13471" w:rsidRDefault="00D13471" w:rsidP="00920455">
            <w:pPr>
              <w:spacing w:before="60" w:after="60"/>
              <w:jc w:val="left"/>
              <w:rPr>
                <w:rFonts w:cs="Arial"/>
                <w:sz w:val="20"/>
              </w:rPr>
            </w:pPr>
            <w:r>
              <w:rPr>
                <w:rFonts w:cs="Arial"/>
                <w:sz w:val="20"/>
              </w:rPr>
              <w:t>Derry, Town of</w:t>
            </w:r>
          </w:p>
        </w:tc>
        <w:tc>
          <w:tcPr>
            <w:tcW w:w="795" w:type="pct"/>
            <w:vAlign w:val="center"/>
          </w:tcPr>
          <w:p w:rsidR="00D13471" w:rsidRDefault="00D13471" w:rsidP="00972F6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Little Massabesic Lake</w:t>
            </w:r>
          </w:p>
        </w:tc>
        <w:tc>
          <w:tcPr>
            <w:tcW w:w="854" w:type="pct"/>
            <w:vAlign w:val="center"/>
          </w:tcPr>
          <w:p w:rsidR="00D13471" w:rsidRPr="00F4413E" w:rsidRDefault="00D13471" w:rsidP="00920455">
            <w:pPr>
              <w:spacing w:before="60" w:after="60"/>
              <w:jc w:val="left"/>
              <w:rPr>
                <w:rFonts w:cs="Arial"/>
                <w:sz w:val="20"/>
              </w:rPr>
            </w:pPr>
            <w:r w:rsidRPr="00F4413E">
              <w:rPr>
                <w:rFonts w:cs="Arial"/>
                <w:sz w:val="20"/>
              </w:rPr>
              <w:t xml:space="preserve">Approximately </w:t>
            </w:r>
            <w:r>
              <w:rPr>
                <w:rFonts w:cs="Arial"/>
                <w:sz w:val="20"/>
              </w:rPr>
              <w:t>325</w:t>
            </w:r>
            <w:r w:rsidRPr="00F4413E">
              <w:rPr>
                <w:rFonts w:cs="Arial"/>
                <w:sz w:val="20"/>
              </w:rPr>
              <w:t xml:space="preserve"> feet downstream of </w:t>
            </w:r>
            <w:r>
              <w:rPr>
                <w:rFonts w:cs="Arial"/>
                <w:sz w:val="20"/>
              </w:rPr>
              <w:t>Chester Turnpike</w:t>
            </w:r>
          </w:p>
        </w:tc>
        <w:tc>
          <w:tcPr>
            <w:tcW w:w="345" w:type="pct"/>
            <w:vAlign w:val="center"/>
          </w:tcPr>
          <w:p w:rsidR="00D13471" w:rsidRPr="00F4413E" w:rsidRDefault="00D13471" w:rsidP="00920455">
            <w:pPr>
              <w:spacing w:before="60" w:after="60"/>
              <w:jc w:val="center"/>
              <w:rPr>
                <w:rFonts w:cs="Arial"/>
                <w:sz w:val="20"/>
              </w:rPr>
            </w:pPr>
            <w:r>
              <w:rPr>
                <w:rFonts w:cs="Arial"/>
                <w:sz w:val="20"/>
              </w:rPr>
              <w:t>0107006</w:t>
            </w:r>
          </w:p>
        </w:tc>
        <w:tc>
          <w:tcPr>
            <w:tcW w:w="368" w:type="pct"/>
            <w:vAlign w:val="center"/>
          </w:tcPr>
          <w:p w:rsidR="00D13471" w:rsidRPr="00F4413E" w:rsidRDefault="00D13471" w:rsidP="00920455">
            <w:pPr>
              <w:spacing w:before="60" w:after="60"/>
              <w:jc w:val="center"/>
              <w:rPr>
                <w:rFonts w:cs="Arial"/>
                <w:sz w:val="20"/>
              </w:rPr>
            </w:pPr>
          </w:p>
        </w:tc>
        <w:tc>
          <w:tcPr>
            <w:tcW w:w="342" w:type="pct"/>
            <w:vAlign w:val="center"/>
          </w:tcPr>
          <w:p w:rsidR="00D13471" w:rsidRPr="00F4413E" w:rsidRDefault="00D13471" w:rsidP="00920455">
            <w:pPr>
              <w:spacing w:before="60" w:after="60"/>
              <w:jc w:val="center"/>
              <w:rPr>
                <w:rFonts w:cs="Arial"/>
                <w:sz w:val="20"/>
              </w:rPr>
            </w:pPr>
            <w:r>
              <w:rPr>
                <w:rFonts w:cs="Arial"/>
                <w:sz w:val="20"/>
              </w:rPr>
              <w:t>0.003</w:t>
            </w:r>
          </w:p>
        </w:tc>
        <w:tc>
          <w:tcPr>
            <w:tcW w:w="334" w:type="pct"/>
            <w:gridSpan w:val="2"/>
            <w:vAlign w:val="center"/>
          </w:tcPr>
          <w:p w:rsidR="00D13471" w:rsidRPr="00F4413E" w:rsidRDefault="00D13471" w:rsidP="00920455">
            <w:pPr>
              <w:spacing w:before="60" w:after="60"/>
              <w:jc w:val="center"/>
              <w:rPr>
                <w:rFonts w:cs="Arial"/>
                <w:sz w:val="20"/>
              </w:rPr>
            </w:pPr>
            <w:r>
              <w:rPr>
                <w:rFonts w:cs="Arial"/>
                <w:sz w:val="20"/>
              </w:rPr>
              <w:t>Y</w:t>
            </w:r>
          </w:p>
        </w:tc>
        <w:tc>
          <w:tcPr>
            <w:tcW w:w="239" w:type="pct"/>
            <w:vAlign w:val="center"/>
          </w:tcPr>
          <w:p w:rsidR="00D13471" w:rsidRPr="00F4413E" w:rsidRDefault="00D13471" w:rsidP="00920455">
            <w:pPr>
              <w:spacing w:before="60" w:after="60"/>
              <w:jc w:val="center"/>
              <w:rPr>
                <w:rFonts w:cs="Arial"/>
                <w:sz w:val="20"/>
              </w:rPr>
            </w:pPr>
            <w:r>
              <w:rPr>
                <w:rFonts w:cs="Arial"/>
                <w:sz w:val="20"/>
              </w:rPr>
              <w:t>AE</w:t>
            </w:r>
          </w:p>
        </w:tc>
        <w:tc>
          <w:tcPr>
            <w:tcW w:w="296" w:type="pct"/>
            <w:vAlign w:val="center"/>
          </w:tcPr>
          <w:p w:rsidR="00D13471" w:rsidRPr="00F4413E" w:rsidRDefault="00D13471">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 xml:space="preserve">Hunts </w:t>
            </w:r>
            <w:r>
              <w:rPr>
                <w:rFonts w:cs="Arial"/>
                <w:iCs/>
                <w:sz w:val="20"/>
              </w:rPr>
              <w:t>I</w:t>
            </w:r>
            <w:r w:rsidRPr="00F4413E">
              <w:rPr>
                <w:rFonts w:cs="Arial"/>
                <w:iCs/>
                <w:sz w:val="20"/>
              </w:rPr>
              <w:t>sland Creek</w:t>
            </w:r>
          </w:p>
        </w:tc>
        <w:tc>
          <w:tcPr>
            <w:tcW w:w="762" w:type="pct"/>
            <w:vAlign w:val="center"/>
          </w:tcPr>
          <w:p w:rsidR="00AA78C5" w:rsidRPr="00F4413E" w:rsidRDefault="00AA78C5" w:rsidP="00920455">
            <w:pPr>
              <w:spacing w:before="60" w:after="60"/>
              <w:jc w:val="left"/>
              <w:rPr>
                <w:rFonts w:cs="Arial"/>
                <w:sz w:val="20"/>
              </w:rPr>
            </w:pPr>
            <w:r>
              <w:rPr>
                <w:rFonts w:cs="Arial"/>
                <w:sz w:val="20"/>
              </w:rPr>
              <w:t>Seabrook, Town of</w:t>
            </w:r>
          </w:p>
        </w:tc>
        <w:tc>
          <w:tcPr>
            <w:tcW w:w="795" w:type="pct"/>
            <w:vAlign w:val="center"/>
          </w:tcPr>
          <w:p w:rsidR="00AA78C5" w:rsidRPr="00F4413E" w:rsidRDefault="00AA78C5" w:rsidP="00322DD1">
            <w:pPr>
              <w:spacing w:before="60" w:after="60"/>
              <w:jc w:val="left"/>
              <w:rPr>
                <w:rFonts w:cs="Arial"/>
                <w:sz w:val="20"/>
              </w:rPr>
            </w:pPr>
            <w:r>
              <w:rPr>
                <w:rFonts w:cs="Arial"/>
                <w:sz w:val="20"/>
              </w:rPr>
              <w:t xml:space="preserve">At confluence </w:t>
            </w:r>
            <w:r w:rsidR="00322DD1">
              <w:rPr>
                <w:rFonts w:cs="Arial"/>
                <w:sz w:val="20"/>
              </w:rPr>
              <w:t xml:space="preserve">with </w:t>
            </w:r>
            <w:r w:rsidR="00322DD1" w:rsidRPr="00F4413E">
              <w:rPr>
                <w:rFonts w:cs="Arial"/>
                <w:sz w:val="20"/>
              </w:rPr>
              <w:t xml:space="preserve"> </w:t>
            </w:r>
            <w:r w:rsidRPr="00F4413E">
              <w:rPr>
                <w:rFonts w:cs="Arial"/>
                <w:sz w:val="20"/>
              </w:rPr>
              <w:t>Brown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Limit of coastal study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0.9</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Island Pond</w:t>
            </w:r>
          </w:p>
        </w:tc>
        <w:tc>
          <w:tcPr>
            <w:tcW w:w="762" w:type="pct"/>
            <w:vAlign w:val="center"/>
          </w:tcPr>
          <w:p w:rsidR="00AA78C5" w:rsidRDefault="00AA78C5" w:rsidP="00714A03">
            <w:pPr>
              <w:spacing w:before="60" w:after="60"/>
              <w:jc w:val="left"/>
              <w:rPr>
                <w:rFonts w:cs="Arial"/>
                <w:sz w:val="20"/>
              </w:rPr>
            </w:pPr>
            <w:r>
              <w:rPr>
                <w:rFonts w:cs="Arial"/>
                <w:sz w:val="20"/>
              </w:rPr>
              <w:t>Atkinson, Town of;  Derry, Town of; Hampstead, Town of</w:t>
            </w:r>
          </w:p>
        </w:tc>
        <w:tc>
          <w:tcPr>
            <w:tcW w:w="795" w:type="pct"/>
            <w:vAlign w:val="center"/>
          </w:tcPr>
          <w:p w:rsidR="00AA78C5" w:rsidRDefault="00AA78C5" w:rsidP="00972F68">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0.83</w:t>
            </w: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Kelly Brook</w:t>
            </w:r>
          </w:p>
        </w:tc>
        <w:tc>
          <w:tcPr>
            <w:tcW w:w="762" w:type="pct"/>
            <w:vAlign w:val="center"/>
          </w:tcPr>
          <w:p w:rsidR="00AA78C5" w:rsidRDefault="00AA78C5" w:rsidP="00920455">
            <w:pPr>
              <w:spacing w:before="60" w:after="60"/>
              <w:jc w:val="left"/>
              <w:rPr>
                <w:rFonts w:cs="Arial"/>
                <w:sz w:val="20"/>
              </w:rPr>
            </w:pPr>
            <w:r>
              <w:rPr>
                <w:rFonts w:cs="Arial"/>
                <w:sz w:val="20"/>
              </w:rPr>
              <w:t>Plaistow, Town of; Hampstead, Town of</w:t>
            </w:r>
          </w:p>
        </w:tc>
        <w:tc>
          <w:tcPr>
            <w:tcW w:w="795" w:type="pct"/>
            <w:vAlign w:val="center"/>
          </w:tcPr>
          <w:p w:rsidR="00AA78C5" w:rsidRDefault="00AA78C5" w:rsidP="00177A7A">
            <w:pPr>
              <w:spacing w:before="60" w:after="60"/>
              <w:jc w:val="left"/>
              <w:rPr>
                <w:rFonts w:cs="Arial"/>
                <w:sz w:val="20"/>
              </w:rPr>
            </w:pPr>
            <w:r w:rsidRPr="00F4413E">
              <w:rPr>
                <w:rFonts w:cs="Arial"/>
                <w:sz w:val="20"/>
              </w:rPr>
              <w:t xml:space="preserve">Approximately </w:t>
            </w:r>
            <w:r>
              <w:rPr>
                <w:rFonts w:cs="Arial"/>
                <w:sz w:val="20"/>
              </w:rPr>
              <w:t xml:space="preserve">80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Main Street</w:t>
            </w:r>
          </w:p>
        </w:tc>
        <w:tc>
          <w:tcPr>
            <w:tcW w:w="854" w:type="pct"/>
            <w:vAlign w:val="center"/>
          </w:tcPr>
          <w:p w:rsidR="00AA78C5" w:rsidRPr="00F4413E" w:rsidRDefault="00AA78C5" w:rsidP="00177A7A">
            <w:pPr>
              <w:spacing w:before="60" w:after="60"/>
              <w:jc w:val="left"/>
              <w:rPr>
                <w:rFonts w:cs="Arial"/>
                <w:sz w:val="20"/>
              </w:rPr>
            </w:pPr>
            <w:r w:rsidRPr="00F4413E">
              <w:rPr>
                <w:rFonts w:cs="Arial"/>
                <w:sz w:val="20"/>
              </w:rPr>
              <w:t xml:space="preserve">Approximately </w:t>
            </w:r>
            <w:r>
              <w:rPr>
                <w:rFonts w:cs="Arial"/>
                <w:sz w:val="20"/>
              </w:rPr>
              <w:t xml:space="preserve">170 </w:t>
            </w:r>
            <w:r w:rsidRPr="00F4413E">
              <w:rPr>
                <w:rFonts w:cs="Arial"/>
                <w:sz w:val="20"/>
              </w:rPr>
              <w:t xml:space="preserve">feet </w:t>
            </w:r>
            <w:r>
              <w:rPr>
                <w:rFonts w:cs="Arial"/>
                <w:sz w:val="20"/>
              </w:rPr>
              <w:t>up</w:t>
            </w:r>
            <w:r w:rsidRPr="00F4413E">
              <w:rPr>
                <w:rFonts w:cs="Arial"/>
                <w:sz w:val="20"/>
              </w:rPr>
              <w:t xml:space="preserve">stream </w:t>
            </w:r>
            <w:r>
              <w:rPr>
                <w:rFonts w:cs="Arial"/>
                <w:sz w:val="20"/>
              </w:rPr>
              <w:t xml:space="preserve">of the </w:t>
            </w:r>
            <w:r w:rsidRPr="00F4413E">
              <w:rPr>
                <w:rFonts w:cs="Arial"/>
                <w:sz w:val="20"/>
              </w:rPr>
              <w:t xml:space="preserve">Town of </w:t>
            </w:r>
            <w:r>
              <w:rPr>
                <w:rFonts w:cs="Arial"/>
                <w:sz w:val="20"/>
              </w:rPr>
              <w:t xml:space="preserve">Hampstead </w:t>
            </w:r>
            <w:r w:rsidRPr="00F4413E">
              <w:rPr>
                <w:rFonts w:cs="Arial"/>
                <w:sz w:val="20"/>
              </w:rPr>
              <w:t xml:space="preserve"> Corporate limits</w:t>
            </w:r>
          </w:p>
        </w:tc>
        <w:tc>
          <w:tcPr>
            <w:tcW w:w="345" w:type="pct"/>
            <w:vAlign w:val="center"/>
          </w:tcPr>
          <w:p w:rsidR="00AA78C5"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r>
              <w:rPr>
                <w:rFonts w:cs="Arial"/>
                <w:sz w:val="20"/>
              </w:rPr>
              <w:t>1.4</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Kelly Brook</w:t>
            </w:r>
          </w:p>
        </w:tc>
        <w:tc>
          <w:tcPr>
            <w:tcW w:w="762" w:type="pct"/>
            <w:vAlign w:val="center"/>
          </w:tcPr>
          <w:p w:rsidR="00AA78C5" w:rsidRDefault="00AA78C5" w:rsidP="00920455">
            <w:pPr>
              <w:spacing w:before="60" w:after="60"/>
              <w:jc w:val="left"/>
              <w:rPr>
                <w:rFonts w:cs="Arial"/>
                <w:sz w:val="20"/>
              </w:rPr>
            </w:pPr>
            <w:r>
              <w:rPr>
                <w:rFonts w:cs="Arial"/>
                <w:sz w:val="20"/>
              </w:rPr>
              <w:t>Plaistow, Town of</w:t>
            </w:r>
          </w:p>
        </w:tc>
        <w:tc>
          <w:tcPr>
            <w:tcW w:w="795" w:type="pct"/>
            <w:vAlign w:val="center"/>
          </w:tcPr>
          <w:p w:rsidR="00AA78C5" w:rsidRDefault="00AA78C5" w:rsidP="00177A7A">
            <w:pPr>
              <w:spacing w:before="60" w:after="60"/>
              <w:jc w:val="left"/>
              <w:rPr>
                <w:rFonts w:cs="Arial"/>
                <w:sz w:val="20"/>
              </w:rPr>
            </w:pPr>
            <w:r>
              <w:rPr>
                <w:rFonts w:cs="Arial"/>
                <w:sz w:val="20"/>
              </w:rPr>
              <w:t xml:space="preserve">At confluence of </w:t>
            </w:r>
            <w:r w:rsidRPr="00F4413E">
              <w:rPr>
                <w:rFonts w:cs="Arial"/>
                <w:sz w:val="20"/>
              </w:rPr>
              <w:t xml:space="preserve">Little </w:t>
            </w:r>
            <w:r>
              <w:rPr>
                <w:rFonts w:cs="Arial"/>
                <w:sz w:val="20"/>
              </w:rPr>
              <w:t>River No. 3</w:t>
            </w:r>
          </w:p>
        </w:tc>
        <w:tc>
          <w:tcPr>
            <w:tcW w:w="854" w:type="pct"/>
            <w:vAlign w:val="center"/>
          </w:tcPr>
          <w:p w:rsidR="00AA78C5" w:rsidRPr="00F4413E" w:rsidRDefault="00AA78C5" w:rsidP="00177A7A">
            <w:pPr>
              <w:spacing w:before="60" w:after="60"/>
              <w:jc w:val="left"/>
              <w:rPr>
                <w:rFonts w:cs="Arial"/>
                <w:sz w:val="20"/>
              </w:rPr>
            </w:pPr>
            <w:r w:rsidRPr="00F4413E">
              <w:rPr>
                <w:rFonts w:cs="Arial"/>
                <w:sz w:val="20"/>
              </w:rPr>
              <w:t xml:space="preserve">Approximately </w:t>
            </w:r>
            <w:r>
              <w:rPr>
                <w:rFonts w:cs="Arial"/>
                <w:sz w:val="20"/>
              </w:rPr>
              <w:t xml:space="preserve">80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Main Street</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0107006</w:t>
            </w:r>
          </w:p>
        </w:tc>
        <w:tc>
          <w:tcPr>
            <w:tcW w:w="368" w:type="pct"/>
            <w:vAlign w:val="center"/>
          </w:tcPr>
          <w:p w:rsidR="00AA78C5" w:rsidRPr="00F4413E" w:rsidRDefault="00AA78C5" w:rsidP="00920455">
            <w:pPr>
              <w:spacing w:before="60" w:after="60"/>
              <w:jc w:val="center"/>
              <w:rPr>
                <w:rFonts w:cs="Arial"/>
                <w:sz w:val="20"/>
              </w:rPr>
            </w:pPr>
            <w:r>
              <w:rPr>
                <w:rFonts w:cs="Arial"/>
                <w:sz w:val="20"/>
              </w:rPr>
              <w:t>1.7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Y</w:t>
            </w:r>
          </w:p>
        </w:tc>
        <w:tc>
          <w:tcPr>
            <w:tcW w:w="239" w:type="pct"/>
            <w:vAlign w:val="center"/>
          </w:tcPr>
          <w:p w:rsidR="00AA78C5" w:rsidRPr="00F4413E" w:rsidRDefault="00AA78C5" w:rsidP="00920455">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Kelsey Brook</w:t>
            </w:r>
          </w:p>
        </w:tc>
        <w:tc>
          <w:tcPr>
            <w:tcW w:w="762" w:type="pct"/>
            <w:vAlign w:val="center"/>
          </w:tcPr>
          <w:p w:rsidR="00AA78C5" w:rsidRDefault="00AA78C5" w:rsidP="00920455">
            <w:pPr>
              <w:spacing w:before="60" w:after="60"/>
              <w:jc w:val="left"/>
              <w:rPr>
                <w:rFonts w:cs="Arial"/>
                <w:sz w:val="20"/>
              </w:rPr>
            </w:pPr>
            <w:r>
              <w:rPr>
                <w:rFonts w:cs="Arial"/>
                <w:sz w:val="20"/>
              </w:rPr>
              <w:t>Northwood, Town of</w:t>
            </w:r>
          </w:p>
        </w:tc>
        <w:tc>
          <w:tcPr>
            <w:tcW w:w="795" w:type="pct"/>
          </w:tcPr>
          <w:p w:rsidR="00AA78C5" w:rsidRPr="00F4413E" w:rsidRDefault="00AA78C5" w:rsidP="003E7BF1">
            <w:pPr>
              <w:spacing w:before="60" w:after="60"/>
              <w:jc w:val="left"/>
              <w:rPr>
                <w:rFonts w:cs="Arial"/>
                <w:sz w:val="20"/>
              </w:rPr>
            </w:pPr>
            <w:r>
              <w:rPr>
                <w:rFonts w:cs="Arial"/>
                <w:sz w:val="20"/>
              </w:rPr>
              <w:t>At confluence of Narrows Brook</w:t>
            </w:r>
          </w:p>
        </w:tc>
        <w:tc>
          <w:tcPr>
            <w:tcW w:w="854" w:type="pct"/>
          </w:tcPr>
          <w:p w:rsidR="00AA78C5" w:rsidRPr="00F4413E" w:rsidRDefault="00AA78C5" w:rsidP="003E7BF1">
            <w:pPr>
              <w:spacing w:before="60" w:after="60"/>
              <w:jc w:val="left"/>
              <w:rPr>
                <w:rFonts w:cs="Arial"/>
                <w:sz w:val="20"/>
              </w:rPr>
            </w:pPr>
            <w:r w:rsidRPr="00515826">
              <w:rPr>
                <w:rFonts w:cs="Arial"/>
                <w:sz w:val="20"/>
              </w:rPr>
              <w:t>At confluence of</w:t>
            </w:r>
            <w:r>
              <w:rPr>
                <w:rFonts w:cs="Arial"/>
                <w:sz w:val="20"/>
              </w:rPr>
              <w:t xml:space="preserve"> Harvey Lake</w:t>
            </w:r>
            <w:r w:rsidRPr="00515826">
              <w:rPr>
                <w:rFonts w:cs="Arial"/>
                <w:sz w:val="20"/>
              </w:rPr>
              <w:t xml:space="preserve"> </w:t>
            </w:r>
          </w:p>
        </w:tc>
        <w:tc>
          <w:tcPr>
            <w:tcW w:w="345" w:type="pct"/>
            <w:vAlign w:val="center"/>
          </w:tcPr>
          <w:p w:rsidR="00AA78C5" w:rsidRDefault="00AA78C5" w:rsidP="00920455">
            <w:pPr>
              <w:spacing w:before="60" w:after="60"/>
              <w:jc w:val="center"/>
              <w:rPr>
                <w:rFonts w:cs="Arial"/>
                <w:sz w:val="20"/>
              </w:rPr>
            </w:pPr>
            <w:r>
              <w:rPr>
                <w:rFonts w:cs="Arial"/>
                <w:sz w:val="20"/>
              </w:rPr>
              <w:t>0107006</w:t>
            </w:r>
          </w:p>
        </w:tc>
        <w:tc>
          <w:tcPr>
            <w:tcW w:w="368" w:type="pct"/>
            <w:vAlign w:val="center"/>
          </w:tcPr>
          <w:p w:rsidR="00AA78C5" w:rsidRDefault="00AA78C5" w:rsidP="00920455">
            <w:pPr>
              <w:spacing w:before="60" w:after="60"/>
              <w:jc w:val="center"/>
              <w:rPr>
                <w:rFonts w:cs="Arial"/>
                <w:sz w:val="20"/>
              </w:rPr>
            </w:pPr>
            <w:r>
              <w:rPr>
                <w:rFonts w:cs="Arial"/>
                <w:sz w:val="20"/>
              </w:rPr>
              <w:t>2.4</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177A7A">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Kenney Brook</w:t>
            </w:r>
          </w:p>
        </w:tc>
        <w:tc>
          <w:tcPr>
            <w:tcW w:w="762" w:type="pct"/>
            <w:vAlign w:val="center"/>
          </w:tcPr>
          <w:p w:rsidR="00AA78C5" w:rsidRPr="00F4413E" w:rsidRDefault="00AA78C5" w:rsidP="00920455">
            <w:pPr>
              <w:spacing w:before="60" w:after="60"/>
              <w:jc w:val="left"/>
              <w:rPr>
                <w:rFonts w:cs="Arial"/>
                <w:sz w:val="20"/>
              </w:rPr>
            </w:pPr>
            <w:r>
              <w:rPr>
                <w:rFonts w:cs="Arial"/>
                <w:sz w:val="20"/>
              </w:rPr>
              <w:t>Hampton Falls, Town of</w:t>
            </w:r>
          </w:p>
        </w:tc>
        <w:tc>
          <w:tcPr>
            <w:tcW w:w="795" w:type="pct"/>
            <w:vAlign w:val="center"/>
          </w:tcPr>
          <w:p w:rsidR="00AA78C5" w:rsidRPr="00F4413E" w:rsidRDefault="00AA78C5" w:rsidP="00322DD1">
            <w:pPr>
              <w:spacing w:before="60" w:after="60"/>
              <w:jc w:val="left"/>
              <w:rPr>
                <w:rFonts w:cs="Arial"/>
                <w:sz w:val="20"/>
              </w:rPr>
            </w:pPr>
            <w:r>
              <w:rPr>
                <w:rFonts w:cs="Arial"/>
                <w:sz w:val="20"/>
              </w:rPr>
              <w:t xml:space="preserve">At confluence </w:t>
            </w:r>
            <w:r w:rsidR="00322DD1">
              <w:rPr>
                <w:rFonts w:cs="Arial"/>
                <w:sz w:val="20"/>
              </w:rPr>
              <w:t>with</w:t>
            </w:r>
            <w:r w:rsidR="00322DD1" w:rsidRPr="00F4413E">
              <w:rPr>
                <w:rFonts w:cs="Arial"/>
                <w:sz w:val="20"/>
              </w:rPr>
              <w:t xml:space="preserve"> </w:t>
            </w:r>
            <w:r w:rsidRPr="00F4413E">
              <w:rPr>
                <w:rFonts w:cs="Arial"/>
                <w:sz w:val="20"/>
              </w:rPr>
              <w:t>Taylor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Limit of coastal study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0.5</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Knight Brook</w:t>
            </w:r>
          </w:p>
        </w:tc>
        <w:tc>
          <w:tcPr>
            <w:tcW w:w="762" w:type="pct"/>
            <w:vAlign w:val="center"/>
          </w:tcPr>
          <w:p w:rsidR="00AA78C5" w:rsidRPr="00F4413E" w:rsidRDefault="00AA78C5" w:rsidP="00920455">
            <w:pPr>
              <w:spacing w:before="60" w:after="60"/>
              <w:jc w:val="left"/>
              <w:rPr>
                <w:rFonts w:cs="Arial"/>
                <w:sz w:val="20"/>
              </w:rPr>
            </w:pPr>
            <w:r>
              <w:rPr>
                <w:rFonts w:cs="Arial"/>
                <w:sz w:val="20"/>
              </w:rPr>
              <w:t>Newington, Town of</w:t>
            </w:r>
          </w:p>
        </w:tc>
        <w:tc>
          <w:tcPr>
            <w:tcW w:w="795" w:type="pct"/>
            <w:vAlign w:val="center"/>
          </w:tcPr>
          <w:p w:rsidR="00AA78C5" w:rsidRPr="00F4413E" w:rsidRDefault="00AA78C5" w:rsidP="00322DD1">
            <w:pPr>
              <w:spacing w:before="60" w:after="60"/>
              <w:jc w:val="left"/>
              <w:rPr>
                <w:rFonts w:cs="Arial"/>
                <w:sz w:val="20"/>
              </w:rPr>
            </w:pPr>
            <w:r>
              <w:rPr>
                <w:rFonts w:cs="Arial"/>
                <w:sz w:val="20"/>
              </w:rPr>
              <w:t xml:space="preserve">At confluence </w:t>
            </w:r>
            <w:r w:rsidR="00322DD1">
              <w:rPr>
                <w:rFonts w:cs="Arial"/>
                <w:sz w:val="20"/>
              </w:rPr>
              <w:t>with</w:t>
            </w:r>
            <w:r w:rsidR="00322DD1" w:rsidRPr="00F4413E">
              <w:rPr>
                <w:rFonts w:cs="Arial"/>
                <w:sz w:val="20"/>
              </w:rPr>
              <w:t xml:space="preserve"> </w:t>
            </w:r>
            <w:r w:rsidRPr="00F4413E">
              <w:rPr>
                <w:rFonts w:cs="Arial"/>
                <w:sz w:val="20"/>
              </w:rPr>
              <w:t>Little Bay</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Limit of coastal study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0.2</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7974F8">
            <w:pPr>
              <w:spacing w:before="60" w:after="60"/>
              <w:jc w:val="left"/>
              <w:rPr>
                <w:rFonts w:cs="Arial"/>
                <w:iCs/>
                <w:sz w:val="20"/>
              </w:rPr>
            </w:pPr>
            <w:r w:rsidRPr="00F4413E">
              <w:rPr>
                <w:rFonts w:cs="Arial"/>
                <w:iCs/>
                <w:sz w:val="20"/>
              </w:rPr>
              <w:t>Lamprey River</w:t>
            </w:r>
          </w:p>
        </w:tc>
        <w:tc>
          <w:tcPr>
            <w:tcW w:w="762" w:type="pct"/>
            <w:vAlign w:val="center"/>
          </w:tcPr>
          <w:p w:rsidR="00AA78C5" w:rsidRPr="00F4413E" w:rsidDel="00814F97" w:rsidRDefault="00AA78C5" w:rsidP="00E74A7B">
            <w:pPr>
              <w:spacing w:before="60" w:after="60"/>
              <w:jc w:val="left"/>
              <w:rPr>
                <w:rFonts w:cs="Arial"/>
                <w:sz w:val="20"/>
              </w:rPr>
            </w:pPr>
            <w:r>
              <w:rPr>
                <w:rFonts w:cs="Arial"/>
                <w:sz w:val="20"/>
              </w:rPr>
              <w:t>Epping, Town of;</w:t>
            </w:r>
            <w:r w:rsidRPr="00F4413E">
              <w:rPr>
                <w:rFonts w:cs="Arial"/>
                <w:sz w:val="20"/>
              </w:rPr>
              <w:t xml:space="preserve"> </w:t>
            </w:r>
            <w:r>
              <w:rPr>
                <w:rFonts w:cs="Arial"/>
                <w:sz w:val="20"/>
              </w:rPr>
              <w:t>Raymond, Town of</w:t>
            </w:r>
          </w:p>
        </w:tc>
        <w:tc>
          <w:tcPr>
            <w:tcW w:w="795" w:type="pct"/>
            <w:vAlign w:val="center"/>
          </w:tcPr>
          <w:p w:rsidR="00AA78C5" w:rsidRPr="00F4413E" w:rsidRDefault="00DD46BF" w:rsidP="00322DD1">
            <w:pPr>
              <w:spacing w:before="60" w:after="60"/>
              <w:jc w:val="left"/>
              <w:rPr>
                <w:rFonts w:cs="Arial"/>
                <w:sz w:val="20"/>
              </w:rPr>
            </w:pPr>
            <w:r w:rsidRPr="00DD46BF">
              <w:rPr>
                <w:rFonts w:cs="Arial"/>
                <w:sz w:val="20"/>
              </w:rPr>
              <w:t xml:space="preserve">At the </w:t>
            </w:r>
            <w:r w:rsidRPr="00F4413E">
              <w:rPr>
                <w:rFonts w:cs="Arial"/>
                <w:sz w:val="20"/>
              </w:rPr>
              <w:t>Strafford County Boundary</w:t>
            </w:r>
            <w:r w:rsidR="00F72453">
              <w:rPr>
                <w:rFonts w:cs="Arial"/>
                <w:sz w:val="20"/>
              </w:rPr>
              <w:t xml:space="preserve"> </w:t>
            </w:r>
          </w:p>
        </w:tc>
        <w:tc>
          <w:tcPr>
            <w:tcW w:w="854" w:type="pct"/>
            <w:vAlign w:val="center"/>
          </w:tcPr>
          <w:p w:rsidR="00AA78C5" w:rsidRPr="00F4413E" w:rsidRDefault="00DD46BF" w:rsidP="00920455">
            <w:pPr>
              <w:spacing w:before="60" w:after="60"/>
              <w:jc w:val="left"/>
              <w:rPr>
                <w:rFonts w:cs="Arial"/>
                <w:sz w:val="20"/>
              </w:rPr>
            </w:pPr>
            <w:r>
              <w:rPr>
                <w:rFonts w:cs="Arial"/>
                <w:sz w:val="20"/>
              </w:rPr>
              <w:t>A</w:t>
            </w:r>
            <w:r w:rsidRPr="00DD46BF">
              <w:rPr>
                <w:rFonts w:cs="Arial"/>
                <w:sz w:val="20"/>
              </w:rPr>
              <w:t>t approximately 950 feet upst</w:t>
            </w:r>
            <w:r w:rsidR="0007721D">
              <w:rPr>
                <w:rFonts w:cs="Arial"/>
                <w:sz w:val="20"/>
              </w:rPr>
              <w:t>r</w:t>
            </w:r>
            <w:r w:rsidRPr="00DD46BF">
              <w:rPr>
                <w:rFonts w:cs="Arial"/>
                <w:sz w:val="20"/>
              </w:rPr>
              <w:t>eam of the Deerfield-Raymond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C220FA">
            <w:pPr>
              <w:spacing w:before="60" w:after="60"/>
              <w:jc w:val="center"/>
              <w:rPr>
                <w:rFonts w:cs="Arial"/>
                <w:sz w:val="20"/>
              </w:rPr>
            </w:pPr>
            <w:r w:rsidRPr="00F4413E">
              <w:rPr>
                <w:rFonts w:cs="Arial"/>
                <w:sz w:val="20"/>
              </w:rPr>
              <w:t>23.</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Y</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rsidP="003E3262">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7343C2">
            <w:pPr>
              <w:spacing w:before="60" w:after="60"/>
              <w:jc w:val="left"/>
              <w:rPr>
                <w:rFonts w:cs="Arial"/>
                <w:iCs/>
                <w:sz w:val="20"/>
              </w:rPr>
            </w:pPr>
            <w:r w:rsidRPr="00F4413E">
              <w:rPr>
                <w:rFonts w:cs="Arial"/>
                <w:iCs/>
                <w:sz w:val="20"/>
              </w:rPr>
              <w:t>Lamprey River</w:t>
            </w:r>
            <w:r>
              <w:rPr>
                <w:rFonts w:cs="Arial"/>
                <w:iCs/>
                <w:sz w:val="20"/>
              </w:rPr>
              <w:t xml:space="preserve"> </w:t>
            </w:r>
          </w:p>
        </w:tc>
        <w:tc>
          <w:tcPr>
            <w:tcW w:w="762" w:type="pct"/>
            <w:vAlign w:val="center"/>
          </w:tcPr>
          <w:p w:rsidR="00AA78C5" w:rsidRPr="00F4413E" w:rsidRDefault="00AA78C5" w:rsidP="00920455">
            <w:pPr>
              <w:spacing w:before="60" w:after="60"/>
              <w:jc w:val="left"/>
              <w:rPr>
                <w:rFonts w:cs="Arial"/>
                <w:sz w:val="20"/>
              </w:rPr>
            </w:pPr>
            <w:r>
              <w:rPr>
                <w:rFonts w:cs="Arial"/>
                <w:sz w:val="20"/>
              </w:rPr>
              <w:t>Newmarket, Town of</w:t>
            </w:r>
          </w:p>
        </w:tc>
        <w:tc>
          <w:tcPr>
            <w:tcW w:w="795" w:type="pct"/>
            <w:vAlign w:val="center"/>
          </w:tcPr>
          <w:p w:rsidR="00AA78C5" w:rsidRPr="00F4413E" w:rsidRDefault="00AA78C5" w:rsidP="005A5346">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Strafford County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2.6</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Y</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Lamprey River and Zone A Tributaries</w:t>
            </w:r>
          </w:p>
        </w:tc>
        <w:tc>
          <w:tcPr>
            <w:tcW w:w="762" w:type="pct"/>
            <w:vAlign w:val="center"/>
          </w:tcPr>
          <w:p w:rsidR="00AA78C5" w:rsidRPr="00F4413E" w:rsidRDefault="00AA78C5" w:rsidP="00C220FA">
            <w:pPr>
              <w:spacing w:before="60" w:after="60"/>
              <w:jc w:val="left"/>
              <w:rPr>
                <w:rFonts w:cs="Arial"/>
                <w:sz w:val="20"/>
              </w:rPr>
            </w:pPr>
            <w:r>
              <w:rPr>
                <w:rFonts w:cs="Arial"/>
                <w:sz w:val="20"/>
              </w:rPr>
              <w:t>Deerfield, Town of;</w:t>
            </w:r>
            <w:r w:rsidRPr="00F4413E">
              <w:rPr>
                <w:rFonts w:cs="Arial"/>
                <w:sz w:val="20"/>
              </w:rPr>
              <w:t xml:space="preserve"> </w:t>
            </w:r>
            <w:r>
              <w:rPr>
                <w:rFonts w:cs="Arial"/>
                <w:sz w:val="20"/>
              </w:rPr>
              <w:t>Northwood, Town of;</w:t>
            </w:r>
            <w:r w:rsidRPr="00F4413E">
              <w:rPr>
                <w:rFonts w:cs="Arial"/>
                <w:sz w:val="20"/>
              </w:rPr>
              <w:t xml:space="preserve"> </w:t>
            </w:r>
          </w:p>
        </w:tc>
        <w:tc>
          <w:tcPr>
            <w:tcW w:w="795" w:type="pct"/>
            <w:vAlign w:val="center"/>
          </w:tcPr>
          <w:p w:rsidR="00AA78C5" w:rsidRPr="00F4413E" w:rsidRDefault="00F72453" w:rsidP="00F72453">
            <w:pPr>
              <w:spacing w:before="60" w:after="60"/>
              <w:jc w:val="left"/>
              <w:rPr>
                <w:rFonts w:cs="Arial"/>
                <w:sz w:val="20"/>
              </w:rPr>
            </w:pPr>
            <w:r>
              <w:rPr>
                <w:rFonts w:cs="Arial"/>
                <w:sz w:val="20"/>
              </w:rPr>
              <w:t xml:space="preserve">At confluence of </w:t>
            </w:r>
            <w:r w:rsidRPr="00F4413E">
              <w:rPr>
                <w:rFonts w:cs="Arial"/>
                <w:sz w:val="20"/>
              </w:rPr>
              <w:t xml:space="preserve"> Stream</w:t>
            </w:r>
            <w:r>
              <w:rPr>
                <w:rFonts w:cs="Arial"/>
                <w:sz w:val="20"/>
              </w:rPr>
              <w:t>252</w:t>
            </w:r>
          </w:p>
        </w:tc>
        <w:tc>
          <w:tcPr>
            <w:tcW w:w="854" w:type="pct"/>
            <w:vAlign w:val="center"/>
          </w:tcPr>
          <w:p w:rsidR="00AA78C5" w:rsidRPr="00F4413E" w:rsidRDefault="00C220FA" w:rsidP="00920455">
            <w:pPr>
              <w:spacing w:before="60" w:after="60"/>
              <w:jc w:val="left"/>
              <w:rPr>
                <w:rFonts w:cs="Arial"/>
                <w:sz w:val="20"/>
              </w:rPr>
            </w:pPr>
            <w:r w:rsidRPr="00C220FA">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C220FA" w:rsidP="007343C2">
            <w:pPr>
              <w:spacing w:before="60" w:after="60"/>
              <w:jc w:val="center"/>
              <w:rPr>
                <w:rFonts w:cs="Arial"/>
                <w:sz w:val="20"/>
              </w:rPr>
            </w:pPr>
            <w:r>
              <w:rPr>
                <w:rFonts w:cs="Arial"/>
                <w:sz w:val="20"/>
              </w:rPr>
              <w:t>1</w:t>
            </w:r>
            <w:r w:rsidR="007343C2">
              <w:rPr>
                <w:rFonts w:cs="Arial"/>
                <w:sz w:val="20"/>
              </w:rPr>
              <w:t>0</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Little Bay</w:t>
            </w:r>
          </w:p>
        </w:tc>
        <w:tc>
          <w:tcPr>
            <w:tcW w:w="762" w:type="pct"/>
            <w:vAlign w:val="center"/>
          </w:tcPr>
          <w:p w:rsidR="00AA78C5" w:rsidRPr="00F4413E" w:rsidRDefault="00AA78C5" w:rsidP="00920455">
            <w:pPr>
              <w:spacing w:before="60" w:after="60"/>
              <w:jc w:val="left"/>
              <w:rPr>
                <w:rFonts w:cs="Arial"/>
                <w:sz w:val="20"/>
              </w:rPr>
            </w:pPr>
            <w:r>
              <w:rPr>
                <w:rFonts w:cs="Arial"/>
                <w:sz w:val="20"/>
              </w:rPr>
              <w:t>Newington, Town of</w:t>
            </w:r>
          </w:p>
        </w:tc>
        <w:tc>
          <w:tcPr>
            <w:tcW w:w="795" w:type="pct"/>
            <w:vAlign w:val="center"/>
          </w:tcPr>
          <w:p w:rsidR="00AA78C5" w:rsidRPr="00F4413E" w:rsidRDefault="00AA78C5" w:rsidP="00A73962">
            <w:pPr>
              <w:spacing w:before="60" w:after="60"/>
              <w:jc w:val="left"/>
              <w:rPr>
                <w:rFonts w:cs="Arial"/>
                <w:sz w:val="20"/>
              </w:rPr>
            </w:pPr>
            <w:r>
              <w:rPr>
                <w:rFonts w:cs="Arial"/>
                <w:sz w:val="20"/>
              </w:rPr>
              <w:t xml:space="preserve">At confluence of </w:t>
            </w:r>
            <w:r w:rsidRPr="00F4413E">
              <w:rPr>
                <w:rFonts w:cs="Arial"/>
                <w:sz w:val="20"/>
              </w:rPr>
              <w:t xml:space="preserve"> Piscataqua River</w:t>
            </w:r>
          </w:p>
        </w:tc>
        <w:tc>
          <w:tcPr>
            <w:tcW w:w="854"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7</w:t>
            </w:r>
          </w:p>
        </w:tc>
        <w:tc>
          <w:tcPr>
            <w:tcW w:w="342" w:type="pct"/>
            <w:vAlign w:val="center"/>
          </w:tcPr>
          <w:p w:rsidR="00AA78C5" w:rsidRPr="00F4413E" w:rsidRDefault="00AA78C5" w:rsidP="00920455">
            <w:pPr>
              <w:spacing w:before="60" w:after="60"/>
              <w:jc w:val="center"/>
              <w:rPr>
                <w:rFonts w:cs="Arial"/>
                <w:sz w:val="20"/>
              </w:rPr>
            </w:pPr>
            <w:r w:rsidRPr="00F4413E">
              <w:rPr>
                <w:rFonts w:cs="Arial"/>
                <w:sz w:val="20"/>
              </w:rPr>
              <w:t>21.4</w:t>
            </w: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D07036">
            <w:pPr>
              <w:spacing w:before="60" w:after="60"/>
              <w:jc w:val="left"/>
              <w:rPr>
                <w:rFonts w:cs="Arial"/>
                <w:iCs/>
                <w:sz w:val="20"/>
              </w:rPr>
            </w:pPr>
            <w:r>
              <w:rPr>
                <w:rFonts w:cs="Arial"/>
                <w:iCs/>
                <w:sz w:val="20"/>
              </w:rPr>
              <w:t>Little Cohas Brook</w:t>
            </w:r>
          </w:p>
        </w:tc>
        <w:tc>
          <w:tcPr>
            <w:tcW w:w="762" w:type="pct"/>
            <w:vAlign w:val="center"/>
          </w:tcPr>
          <w:p w:rsidR="00AA78C5" w:rsidRDefault="00AA78C5" w:rsidP="00920455">
            <w:pPr>
              <w:spacing w:before="60" w:after="60"/>
              <w:jc w:val="left"/>
              <w:rPr>
                <w:rFonts w:cs="Arial"/>
                <w:sz w:val="20"/>
              </w:rPr>
            </w:pPr>
            <w:r>
              <w:rPr>
                <w:rFonts w:cs="Arial"/>
                <w:sz w:val="20"/>
              </w:rPr>
              <w:t>Londonderry, Town of</w:t>
            </w:r>
          </w:p>
        </w:tc>
        <w:tc>
          <w:tcPr>
            <w:tcW w:w="795" w:type="pct"/>
            <w:vAlign w:val="center"/>
          </w:tcPr>
          <w:p w:rsidR="00AA78C5" w:rsidRDefault="00AA78C5" w:rsidP="00A73962">
            <w:pPr>
              <w:spacing w:before="60" w:after="60"/>
              <w:jc w:val="left"/>
              <w:rPr>
                <w:rFonts w:cs="Arial"/>
                <w:sz w:val="20"/>
              </w:rPr>
            </w:pPr>
            <w:r>
              <w:rPr>
                <w:rFonts w:cs="Arial"/>
                <w:sz w:val="20"/>
              </w:rPr>
              <w:t>Hillsborough</w:t>
            </w:r>
            <w:r w:rsidRPr="00F4413E">
              <w:rPr>
                <w:rFonts w:cs="Arial"/>
                <w:sz w:val="20"/>
              </w:rPr>
              <w:t xml:space="preserve"> County Boundary</w:t>
            </w:r>
          </w:p>
        </w:tc>
        <w:tc>
          <w:tcPr>
            <w:tcW w:w="854" w:type="pct"/>
            <w:vAlign w:val="center"/>
          </w:tcPr>
          <w:p w:rsidR="00AA78C5" w:rsidRDefault="00AA78C5" w:rsidP="00D07036">
            <w:pPr>
              <w:spacing w:before="60" w:after="60"/>
              <w:jc w:val="left"/>
              <w:rPr>
                <w:rFonts w:cs="Arial"/>
                <w:sz w:val="20"/>
              </w:rPr>
            </w:pPr>
            <w:r w:rsidRPr="00F4413E">
              <w:rPr>
                <w:rFonts w:cs="Arial"/>
                <w:sz w:val="20"/>
              </w:rPr>
              <w:t xml:space="preserve">Approximately </w:t>
            </w:r>
            <w:r>
              <w:rPr>
                <w:rFonts w:cs="Arial"/>
                <w:sz w:val="20"/>
              </w:rPr>
              <w:t>75 feet</w:t>
            </w:r>
            <w:r w:rsidRPr="00F4413E">
              <w:rPr>
                <w:rFonts w:cs="Arial"/>
                <w:sz w:val="20"/>
              </w:rPr>
              <w:t xml:space="preserve"> </w:t>
            </w:r>
            <w:r>
              <w:rPr>
                <w:rFonts w:cs="Arial"/>
                <w:sz w:val="20"/>
              </w:rPr>
              <w:t xml:space="preserve">downstream </w:t>
            </w:r>
            <w:r w:rsidRPr="00F4413E">
              <w:rPr>
                <w:rFonts w:cs="Arial"/>
                <w:sz w:val="20"/>
              </w:rPr>
              <w:t xml:space="preserve">of </w:t>
            </w:r>
            <w:r>
              <w:rPr>
                <w:rFonts w:cs="Arial"/>
                <w:sz w:val="20"/>
              </w:rPr>
              <w:t>Industrial Drive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r>
              <w:rPr>
                <w:rFonts w:cs="Arial"/>
                <w:sz w:val="20"/>
              </w:rPr>
              <w:t>1.0</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D07036">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D07036">
            <w:pPr>
              <w:spacing w:before="60" w:after="60"/>
              <w:jc w:val="left"/>
              <w:rPr>
                <w:rFonts w:cs="Arial"/>
                <w:iCs/>
                <w:sz w:val="20"/>
              </w:rPr>
            </w:pPr>
            <w:r>
              <w:rPr>
                <w:rFonts w:cs="Arial"/>
                <w:iCs/>
                <w:sz w:val="20"/>
              </w:rPr>
              <w:t>Little Cohas Brook</w:t>
            </w:r>
          </w:p>
        </w:tc>
        <w:tc>
          <w:tcPr>
            <w:tcW w:w="762" w:type="pct"/>
            <w:vAlign w:val="center"/>
          </w:tcPr>
          <w:p w:rsidR="00AA78C5" w:rsidRDefault="00AA78C5" w:rsidP="00920455">
            <w:pPr>
              <w:spacing w:before="60" w:after="60"/>
              <w:jc w:val="left"/>
              <w:rPr>
                <w:rFonts w:cs="Arial"/>
                <w:sz w:val="20"/>
              </w:rPr>
            </w:pPr>
            <w:r>
              <w:rPr>
                <w:rFonts w:cs="Arial"/>
                <w:sz w:val="20"/>
              </w:rPr>
              <w:t>Londonderry, Town of</w:t>
            </w:r>
          </w:p>
        </w:tc>
        <w:tc>
          <w:tcPr>
            <w:tcW w:w="795" w:type="pct"/>
            <w:vAlign w:val="center"/>
          </w:tcPr>
          <w:p w:rsidR="00AA78C5" w:rsidRDefault="00AA78C5" w:rsidP="00A73962">
            <w:pPr>
              <w:spacing w:before="60" w:after="60"/>
              <w:jc w:val="left"/>
              <w:rPr>
                <w:rFonts w:cs="Arial"/>
                <w:sz w:val="20"/>
              </w:rPr>
            </w:pPr>
            <w:r w:rsidRPr="00F4413E">
              <w:rPr>
                <w:rFonts w:cs="Arial"/>
                <w:sz w:val="20"/>
              </w:rPr>
              <w:t xml:space="preserve">Approximately </w:t>
            </w:r>
            <w:r>
              <w:rPr>
                <w:rFonts w:cs="Arial"/>
                <w:sz w:val="20"/>
              </w:rPr>
              <w:t>75 feet</w:t>
            </w:r>
            <w:r w:rsidRPr="00F4413E">
              <w:rPr>
                <w:rFonts w:cs="Arial"/>
                <w:sz w:val="20"/>
              </w:rPr>
              <w:t xml:space="preserve"> </w:t>
            </w:r>
            <w:r>
              <w:rPr>
                <w:rFonts w:cs="Arial"/>
                <w:sz w:val="20"/>
              </w:rPr>
              <w:t xml:space="preserve">downstream </w:t>
            </w:r>
            <w:r w:rsidRPr="00F4413E">
              <w:rPr>
                <w:rFonts w:cs="Arial"/>
                <w:sz w:val="20"/>
              </w:rPr>
              <w:t xml:space="preserve">of </w:t>
            </w:r>
            <w:r>
              <w:rPr>
                <w:rFonts w:cs="Arial"/>
                <w:sz w:val="20"/>
              </w:rPr>
              <w:t>Industrial Drive</w:t>
            </w:r>
          </w:p>
        </w:tc>
        <w:tc>
          <w:tcPr>
            <w:tcW w:w="854" w:type="pct"/>
            <w:vAlign w:val="center"/>
          </w:tcPr>
          <w:p w:rsidR="00AA78C5" w:rsidRDefault="00AA78C5" w:rsidP="00920455">
            <w:pPr>
              <w:spacing w:before="60" w:after="60"/>
              <w:jc w:val="left"/>
              <w:rPr>
                <w:rFonts w:cs="Arial"/>
                <w:sz w:val="20"/>
              </w:rPr>
            </w:pPr>
            <w:r>
              <w:rPr>
                <w:rFonts w:cs="Arial"/>
                <w:sz w:val="20"/>
              </w:rPr>
              <w:t>At Litchfield Road</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Default="00AA78C5" w:rsidP="00920455">
            <w:pPr>
              <w:spacing w:before="60" w:after="60"/>
              <w:jc w:val="center"/>
              <w:rPr>
                <w:rFonts w:cs="Arial"/>
                <w:sz w:val="20"/>
              </w:rPr>
            </w:pPr>
            <w:r>
              <w:rPr>
                <w:rFonts w:cs="Arial"/>
                <w:sz w:val="20"/>
              </w:rPr>
              <w:t>3.2</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Default="00AA78C5" w:rsidP="00920455">
            <w:pPr>
              <w:spacing w:before="60" w:after="60"/>
              <w:jc w:val="center"/>
              <w:rPr>
                <w:rFonts w:cs="Arial"/>
                <w:sz w:val="20"/>
              </w:rPr>
            </w:pPr>
            <w:r>
              <w:rPr>
                <w:rFonts w:cs="Arial"/>
                <w:sz w:val="20"/>
              </w:rPr>
              <w:t>Y</w:t>
            </w:r>
          </w:p>
        </w:tc>
        <w:tc>
          <w:tcPr>
            <w:tcW w:w="239" w:type="pct"/>
            <w:vAlign w:val="center"/>
          </w:tcPr>
          <w:p w:rsidR="00AA78C5" w:rsidRDefault="00AA78C5" w:rsidP="0092045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Little Harbor</w:t>
            </w:r>
          </w:p>
        </w:tc>
        <w:tc>
          <w:tcPr>
            <w:tcW w:w="762" w:type="pct"/>
            <w:vAlign w:val="center"/>
          </w:tcPr>
          <w:p w:rsidR="00AA78C5" w:rsidRPr="00F4413E" w:rsidRDefault="00AA78C5" w:rsidP="00920455">
            <w:pPr>
              <w:spacing w:before="60" w:after="60"/>
              <w:jc w:val="left"/>
              <w:rPr>
                <w:rFonts w:cs="Arial"/>
                <w:sz w:val="20"/>
              </w:rPr>
            </w:pPr>
            <w:r>
              <w:rPr>
                <w:rFonts w:cs="Arial"/>
                <w:sz w:val="20"/>
              </w:rPr>
              <w:t>New Castle, Town of;</w:t>
            </w:r>
            <w:r w:rsidRPr="00F4413E">
              <w:rPr>
                <w:rFonts w:cs="Arial"/>
                <w:sz w:val="20"/>
              </w:rPr>
              <w:t xml:space="preserve"> </w:t>
            </w:r>
            <w:r>
              <w:rPr>
                <w:rFonts w:cs="Arial"/>
                <w:sz w:val="20"/>
              </w:rPr>
              <w:t>Rye,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Atlantic Ocean</w:t>
            </w:r>
          </w:p>
        </w:tc>
        <w:tc>
          <w:tcPr>
            <w:tcW w:w="854" w:type="pct"/>
            <w:vAlign w:val="center"/>
          </w:tcPr>
          <w:p w:rsidR="00AA78C5" w:rsidRPr="00F4413E" w:rsidRDefault="00AA78C5" w:rsidP="0005779F">
            <w:pPr>
              <w:spacing w:before="60" w:after="60"/>
              <w:jc w:val="left"/>
              <w:rPr>
                <w:rFonts w:cs="Arial"/>
                <w:sz w:val="20"/>
              </w:rPr>
            </w:pPr>
            <w:r w:rsidRPr="00F4413E">
              <w:rPr>
                <w:rFonts w:cs="Arial"/>
                <w:sz w:val="20"/>
              </w:rPr>
              <w:t>Outlet for Sagamore Creek</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VE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 xml:space="preserve">Little Massabesic Lake </w:t>
            </w:r>
          </w:p>
        </w:tc>
        <w:tc>
          <w:tcPr>
            <w:tcW w:w="762" w:type="pct"/>
            <w:vAlign w:val="center"/>
          </w:tcPr>
          <w:p w:rsidR="00AA78C5" w:rsidRDefault="00AA78C5" w:rsidP="00920455">
            <w:pPr>
              <w:spacing w:before="60" w:after="60"/>
              <w:jc w:val="left"/>
              <w:rPr>
                <w:rFonts w:cs="Arial"/>
                <w:sz w:val="20"/>
              </w:rPr>
            </w:pPr>
            <w:r>
              <w:rPr>
                <w:rFonts w:cs="Arial"/>
                <w:sz w:val="20"/>
              </w:rPr>
              <w:t>Auburn,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DA1FF0">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0.08</w:t>
            </w: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Little River</w:t>
            </w:r>
          </w:p>
        </w:tc>
        <w:tc>
          <w:tcPr>
            <w:tcW w:w="762" w:type="pct"/>
            <w:vAlign w:val="center"/>
          </w:tcPr>
          <w:p w:rsidR="00AA78C5" w:rsidRPr="00F4413E" w:rsidRDefault="00AA78C5" w:rsidP="00920455">
            <w:pPr>
              <w:spacing w:before="60" w:after="60"/>
              <w:jc w:val="left"/>
              <w:rPr>
                <w:rFonts w:cs="Arial"/>
                <w:sz w:val="20"/>
              </w:rPr>
            </w:pPr>
            <w:r>
              <w:rPr>
                <w:rFonts w:cs="Arial"/>
                <w:sz w:val="20"/>
              </w:rPr>
              <w:t>Nottingham,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Strafford County Boundary</w:t>
            </w:r>
          </w:p>
        </w:tc>
        <w:tc>
          <w:tcPr>
            <w:tcW w:w="854" w:type="pct"/>
            <w:vAlign w:val="center"/>
          </w:tcPr>
          <w:p w:rsidR="00AA78C5" w:rsidRPr="00F4413E" w:rsidRDefault="00AA78C5" w:rsidP="00DA1FF0">
            <w:pPr>
              <w:spacing w:before="60" w:after="60"/>
              <w:jc w:val="left"/>
              <w:rPr>
                <w:rFonts w:cs="Arial"/>
                <w:sz w:val="20"/>
              </w:rPr>
            </w:pPr>
            <w:r w:rsidRPr="00F4413E">
              <w:rPr>
                <w:rFonts w:cs="Arial"/>
                <w:sz w:val="20"/>
              </w:rPr>
              <w:t>Outlet for Nottingham Lake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0.5</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7D422F">
            <w:pPr>
              <w:spacing w:before="60" w:after="60"/>
              <w:jc w:val="left"/>
              <w:rPr>
                <w:rFonts w:cs="Arial"/>
                <w:iCs/>
                <w:sz w:val="20"/>
              </w:rPr>
            </w:pPr>
            <w:r w:rsidRPr="00F4413E">
              <w:rPr>
                <w:rFonts w:cs="Arial"/>
                <w:iCs/>
                <w:sz w:val="20"/>
              </w:rPr>
              <w:t>Little River 1</w:t>
            </w:r>
          </w:p>
        </w:tc>
        <w:tc>
          <w:tcPr>
            <w:tcW w:w="762" w:type="pct"/>
            <w:vAlign w:val="center"/>
          </w:tcPr>
          <w:p w:rsidR="00AA78C5" w:rsidRPr="00F4413E" w:rsidRDefault="00AA78C5" w:rsidP="00325F5A">
            <w:pPr>
              <w:spacing w:before="60" w:after="60"/>
              <w:jc w:val="left"/>
              <w:rPr>
                <w:rFonts w:cs="Arial"/>
                <w:sz w:val="20"/>
              </w:rPr>
            </w:pPr>
            <w:r>
              <w:rPr>
                <w:rFonts w:cs="Arial"/>
                <w:sz w:val="20"/>
              </w:rPr>
              <w:t>Brentwood, Town of;</w:t>
            </w:r>
            <w:r w:rsidRPr="00F4413E">
              <w:rPr>
                <w:rFonts w:cs="Arial"/>
                <w:sz w:val="20"/>
              </w:rPr>
              <w:t xml:space="preserve"> </w:t>
            </w:r>
          </w:p>
        </w:tc>
        <w:tc>
          <w:tcPr>
            <w:tcW w:w="795" w:type="pct"/>
            <w:vAlign w:val="center"/>
          </w:tcPr>
          <w:p w:rsidR="00AA78C5" w:rsidRPr="00F4413E" w:rsidRDefault="00AA78C5" w:rsidP="00E85770">
            <w:pPr>
              <w:spacing w:before="60" w:after="60"/>
              <w:jc w:val="left"/>
              <w:rPr>
                <w:rFonts w:cs="Arial"/>
                <w:sz w:val="20"/>
              </w:rPr>
            </w:pPr>
            <w:r>
              <w:rPr>
                <w:rFonts w:cs="Arial"/>
                <w:sz w:val="20"/>
              </w:rPr>
              <w:t>Just downstream from the Exeter – Brentwood boundary</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r w:rsidRPr="00F4413E" w:rsidDel="00325F5A">
              <w:rPr>
                <w:rFonts w:cs="Arial"/>
                <w:sz w:val="20"/>
              </w:rPr>
              <w:t xml:space="preserve"> </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7B27AB">
            <w:pPr>
              <w:spacing w:before="60" w:after="60"/>
              <w:jc w:val="center"/>
              <w:rPr>
                <w:rFonts w:cs="Arial"/>
                <w:sz w:val="20"/>
              </w:rPr>
            </w:pPr>
            <w:r>
              <w:rPr>
                <w:rFonts w:cs="Arial"/>
                <w:sz w:val="20"/>
              </w:rPr>
              <w:t>0.8</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7B27AB">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7D422F">
            <w:pPr>
              <w:spacing w:before="60" w:after="60"/>
              <w:jc w:val="left"/>
              <w:rPr>
                <w:rFonts w:cs="Arial"/>
                <w:iCs/>
                <w:sz w:val="20"/>
              </w:rPr>
            </w:pPr>
            <w:r w:rsidRPr="00F4413E">
              <w:rPr>
                <w:rFonts w:cs="Arial"/>
                <w:iCs/>
                <w:sz w:val="20"/>
              </w:rPr>
              <w:t>Little River 1</w:t>
            </w:r>
          </w:p>
        </w:tc>
        <w:tc>
          <w:tcPr>
            <w:tcW w:w="762" w:type="pct"/>
            <w:vAlign w:val="center"/>
          </w:tcPr>
          <w:p w:rsidR="00AA78C5" w:rsidRDefault="00AA78C5" w:rsidP="00920455">
            <w:pPr>
              <w:spacing w:before="60" w:after="60"/>
              <w:jc w:val="left"/>
              <w:rPr>
                <w:rFonts w:cs="Arial"/>
                <w:sz w:val="20"/>
              </w:rPr>
            </w:pPr>
            <w:r>
              <w:rPr>
                <w:rFonts w:cs="Arial"/>
                <w:sz w:val="20"/>
              </w:rPr>
              <w:t>Exeter, Town of</w:t>
            </w:r>
          </w:p>
        </w:tc>
        <w:tc>
          <w:tcPr>
            <w:tcW w:w="795" w:type="pct"/>
            <w:vAlign w:val="center"/>
          </w:tcPr>
          <w:p w:rsidR="00AA78C5" w:rsidRDefault="00AA78C5" w:rsidP="00E85770">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pPr>
              <w:spacing w:before="60" w:after="60"/>
              <w:jc w:val="left"/>
              <w:rPr>
                <w:rFonts w:cs="Arial"/>
                <w:sz w:val="20"/>
              </w:rPr>
            </w:pPr>
            <w:r w:rsidRPr="00325F5A">
              <w:rPr>
                <w:rFonts w:cs="Arial"/>
                <w:sz w:val="20"/>
              </w:rPr>
              <w:t>At Brentwood Road</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Pr>
                <w:rFonts w:cs="Arial"/>
                <w:sz w:val="20"/>
              </w:rPr>
              <w:t>2.5</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E74A7B" w:rsidP="00920455">
            <w:pPr>
              <w:spacing w:before="60" w:after="60"/>
              <w:jc w:val="center"/>
              <w:rPr>
                <w:rFonts w:cs="Arial"/>
                <w:sz w:val="20"/>
              </w:rPr>
            </w:pPr>
            <w:r>
              <w:rPr>
                <w:rFonts w:cs="Arial"/>
                <w:sz w:val="20"/>
              </w:rPr>
              <w:t>Y</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r>
              <w:rPr>
                <w:rFonts w:cs="Arial"/>
                <w:sz w:val="20"/>
              </w:rPr>
              <w:t>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Little River 2</w:t>
            </w:r>
          </w:p>
        </w:tc>
        <w:tc>
          <w:tcPr>
            <w:tcW w:w="762" w:type="pct"/>
            <w:vAlign w:val="center"/>
          </w:tcPr>
          <w:p w:rsidR="00AA78C5" w:rsidRPr="00F4413E" w:rsidRDefault="007A151C" w:rsidP="00920455">
            <w:pPr>
              <w:spacing w:before="60" w:after="60"/>
              <w:jc w:val="left"/>
              <w:rPr>
                <w:rFonts w:cs="Arial"/>
                <w:sz w:val="20"/>
              </w:rPr>
            </w:pPr>
            <w:r>
              <w:rPr>
                <w:rFonts w:cs="Arial"/>
                <w:sz w:val="20"/>
              </w:rPr>
              <w:t>Brentwood</w:t>
            </w:r>
            <w:r w:rsidR="00AA78C5">
              <w:rPr>
                <w:rFonts w:cs="Arial"/>
                <w:sz w:val="20"/>
              </w:rPr>
              <w:t>, Town of</w:t>
            </w:r>
            <w:r>
              <w:rPr>
                <w:rFonts w:cs="Arial"/>
                <w:sz w:val="20"/>
              </w:rPr>
              <w:t>; Kingston, Town of</w:t>
            </w:r>
          </w:p>
        </w:tc>
        <w:tc>
          <w:tcPr>
            <w:tcW w:w="795" w:type="pct"/>
            <w:vAlign w:val="center"/>
          </w:tcPr>
          <w:p w:rsidR="00AA78C5" w:rsidRPr="00F4413E" w:rsidRDefault="00E74A7B" w:rsidP="00925B67">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3.2</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Little River 3</w:t>
            </w:r>
          </w:p>
        </w:tc>
        <w:tc>
          <w:tcPr>
            <w:tcW w:w="762" w:type="pct"/>
            <w:vAlign w:val="center"/>
          </w:tcPr>
          <w:p w:rsidR="00AA78C5" w:rsidRPr="00F4413E" w:rsidRDefault="00AA78C5" w:rsidP="00920455">
            <w:pPr>
              <w:spacing w:before="60" w:after="60"/>
              <w:jc w:val="left"/>
              <w:rPr>
                <w:rFonts w:cs="Arial"/>
                <w:sz w:val="20"/>
              </w:rPr>
            </w:pPr>
            <w:r>
              <w:rPr>
                <w:rFonts w:cs="Arial"/>
                <w:sz w:val="20"/>
              </w:rPr>
              <w:t>Nottingham, Town of</w:t>
            </w:r>
          </w:p>
        </w:tc>
        <w:tc>
          <w:tcPr>
            <w:tcW w:w="795" w:type="pct"/>
            <w:vAlign w:val="center"/>
          </w:tcPr>
          <w:p w:rsidR="00AA78C5" w:rsidRPr="00F4413E" w:rsidRDefault="007A151C" w:rsidP="00920455">
            <w:pPr>
              <w:spacing w:before="60" w:after="60"/>
              <w:jc w:val="left"/>
              <w:rPr>
                <w:rFonts w:cs="Arial"/>
                <w:sz w:val="20"/>
              </w:rPr>
            </w:pPr>
            <w:r w:rsidRPr="007A151C">
              <w:rPr>
                <w:rFonts w:cs="Arial"/>
                <w:sz w:val="20"/>
              </w:rPr>
              <w:t>At the Town of Barrington corporate limits</w:t>
            </w:r>
          </w:p>
        </w:tc>
        <w:tc>
          <w:tcPr>
            <w:tcW w:w="854" w:type="pct"/>
            <w:vAlign w:val="center"/>
          </w:tcPr>
          <w:p w:rsidR="00AA78C5" w:rsidRPr="00F4413E" w:rsidRDefault="007A151C" w:rsidP="00920455">
            <w:pPr>
              <w:spacing w:before="60" w:after="60"/>
              <w:jc w:val="left"/>
              <w:rPr>
                <w:rFonts w:cs="Arial"/>
                <w:sz w:val="20"/>
              </w:rPr>
            </w:pPr>
            <w:r>
              <w:rPr>
                <w:rFonts w:cs="Arial"/>
                <w:sz w:val="20"/>
              </w:rPr>
              <w:t>Strafford</w:t>
            </w:r>
            <w:r w:rsidRPr="00F4413E">
              <w:rPr>
                <w:rFonts w:cs="Arial"/>
                <w:sz w:val="20"/>
              </w:rPr>
              <w:t xml:space="preserve"> </w:t>
            </w:r>
            <w:r w:rsidR="00AA78C5" w:rsidRPr="00F4413E">
              <w:rPr>
                <w:rFonts w:cs="Arial"/>
                <w:sz w:val="20"/>
              </w:rPr>
              <w:t>County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5.2</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Little River 3</w:t>
            </w:r>
          </w:p>
        </w:tc>
        <w:tc>
          <w:tcPr>
            <w:tcW w:w="762" w:type="pct"/>
            <w:vAlign w:val="center"/>
          </w:tcPr>
          <w:p w:rsidR="00AA78C5" w:rsidRDefault="00AA78C5" w:rsidP="005009A0">
            <w:pPr>
              <w:spacing w:before="60" w:after="60"/>
              <w:jc w:val="left"/>
              <w:rPr>
                <w:rFonts w:cs="Arial"/>
                <w:sz w:val="20"/>
              </w:rPr>
            </w:pPr>
            <w:r>
              <w:rPr>
                <w:rFonts w:cs="Arial"/>
                <w:sz w:val="20"/>
              </w:rPr>
              <w:t>Plaistow, Town of; Newton,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Massachusetts State Boundary</w:t>
            </w:r>
          </w:p>
        </w:tc>
        <w:tc>
          <w:tcPr>
            <w:tcW w:w="854" w:type="pct"/>
            <w:vAlign w:val="center"/>
          </w:tcPr>
          <w:p w:rsidR="00AA78C5" w:rsidRPr="00F4413E" w:rsidRDefault="00AA78C5" w:rsidP="009D3693">
            <w:pPr>
              <w:spacing w:before="60" w:after="60"/>
              <w:jc w:val="left"/>
              <w:rPr>
                <w:rFonts w:cs="Arial"/>
                <w:sz w:val="20"/>
              </w:rPr>
            </w:pPr>
            <w:r w:rsidRPr="00F4413E">
              <w:rPr>
                <w:rFonts w:cs="Arial"/>
                <w:sz w:val="20"/>
              </w:rPr>
              <w:t xml:space="preserve">Town of </w:t>
            </w:r>
            <w:r>
              <w:rPr>
                <w:rFonts w:cs="Arial"/>
                <w:sz w:val="20"/>
              </w:rPr>
              <w:t>Kingston</w:t>
            </w:r>
            <w:r w:rsidRPr="00F4413E">
              <w:rPr>
                <w:rFonts w:cs="Arial"/>
                <w:sz w:val="20"/>
              </w:rPr>
              <w:t xml:space="preserve"> corporate limits</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r>
              <w:rPr>
                <w:rFonts w:cs="Arial"/>
                <w:sz w:val="20"/>
              </w:rPr>
              <w:t>4.7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Y</w:t>
            </w:r>
          </w:p>
        </w:tc>
        <w:tc>
          <w:tcPr>
            <w:tcW w:w="239" w:type="pct"/>
            <w:vAlign w:val="center"/>
          </w:tcPr>
          <w:p w:rsidR="00AA78C5" w:rsidRPr="00F4413E" w:rsidRDefault="00AA78C5" w:rsidP="00920455">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Locke Pond</w:t>
            </w:r>
          </w:p>
        </w:tc>
        <w:tc>
          <w:tcPr>
            <w:tcW w:w="762" w:type="pct"/>
            <w:vAlign w:val="center"/>
          </w:tcPr>
          <w:p w:rsidR="00AA78C5" w:rsidRPr="00F4413E" w:rsidRDefault="00AA78C5" w:rsidP="00920455">
            <w:pPr>
              <w:spacing w:before="60" w:after="60"/>
              <w:jc w:val="left"/>
              <w:rPr>
                <w:rFonts w:cs="Arial"/>
                <w:sz w:val="20"/>
              </w:rPr>
            </w:pPr>
            <w:r>
              <w:rPr>
                <w:rFonts w:cs="Arial"/>
                <w:sz w:val="20"/>
              </w:rPr>
              <w:t>Rye,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sidRPr="00F4413E">
              <w:rPr>
                <w:rFonts w:cs="Arial"/>
                <w:sz w:val="20"/>
              </w:rPr>
              <w:t>0.01</w:t>
            </w: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2174E4">
            <w:pPr>
              <w:spacing w:before="60" w:after="60"/>
              <w:jc w:val="left"/>
              <w:rPr>
                <w:rFonts w:cs="Arial"/>
                <w:iCs/>
                <w:sz w:val="20"/>
              </w:rPr>
            </w:pPr>
            <w:r>
              <w:rPr>
                <w:rFonts w:cs="Arial"/>
                <w:iCs/>
                <w:sz w:val="20"/>
              </w:rPr>
              <w:t>Lower Beaver Lake</w:t>
            </w:r>
          </w:p>
        </w:tc>
        <w:tc>
          <w:tcPr>
            <w:tcW w:w="762" w:type="pct"/>
            <w:vAlign w:val="center"/>
          </w:tcPr>
          <w:p w:rsidR="00AA78C5" w:rsidRDefault="00AA78C5" w:rsidP="00920455">
            <w:pPr>
              <w:spacing w:before="60" w:after="60"/>
              <w:jc w:val="left"/>
              <w:rPr>
                <w:rFonts w:cs="Arial"/>
                <w:sz w:val="20"/>
              </w:rPr>
            </w:pPr>
            <w:r>
              <w:rPr>
                <w:rFonts w:cs="Arial"/>
                <w:sz w:val="20"/>
              </w:rPr>
              <w:t>Derry,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0.27</w:t>
            </w: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2174E4">
            <w:pPr>
              <w:spacing w:before="60" w:after="60"/>
              <w:jc w:val="left"/>
              <w:rPr>
                <w:rFonts w:cs="Arial"/>
                <w:iCs/>
                <w:sz w:val="20"/>
              </w:rPr>
            </w:pPr>
            <w:r>
              <w:rPr>
                <w:rFonts w:cs="Arial"/>
                <w:iCs/>
                <w:sz w:val="20"/>
              </w:rPr>
              <w:t>Lower Shields Pond</w:t>
            </w:r>
          </w:p>
        </w:tc>
        <w:tc>
          <w:tcPr>
            <w:tcW w:w="762" w:type="pct"/>
            <w:vAlign w:val="center"/>
          </w:tcPr>
          <w:p w:rsidR="00AA78C5" w:rsidRDefault="00AA78C5" w:rsidP="00920455">
            <w:pPr>
              <w:spacing w:before="60" w:after="60"/>
              <w:jc w:val="left"/>
              <w:rPr>
                <w:rFonts w:cs="Arial"/>
                <w:sz w:val="20"/>
              </w:rPr>
            </w:pPr>
            <w:r>
              <w:rPr>
                <w:rFonts w:cs="Arial"/>
                <w:sz w:val="20"/>
              </w:rPr>
              <w:t>Derry,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Pr>
                <w:rFonts w:cs="Arial"/>
                <w:sz w:val="20"/>
              </w:rPr>
              <w:t>0.009</w:t>
            </w: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Lubberland Creek</w:t>
            </w:r>
          </w:p>
        </w:tc>
        <w:tc>
          <w:tcPr>
            <w:tcW w:w="762" w:type="pct"/>
            <w:vAlign w:val="center"/>
          </w:tcPr>
          <w:p w:rsidR="00AA78C5" w:rsidRPr="00F4413E" w:rsidRDefault="00AA78C5" w:rsidP="00920455">
            <w:pPr>
              <w:spacing w:before="60" w:after="60"/>
              <w:jc w:val="left"/>
              <w:rPr>
                <w:rFonts w:cs="Arial"/>
                <w:sz w:val="20"/>
              </w:rPr>
            </w:pPr>
            <w:r>
              <w:rPr>
                <w:rFonts w:cs="Arial"/>
                <w:sz w:val="20"/>
              </w:rPr>
              <w:t>Newmarket,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2.1</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Lucas Pond</w:t>
            </w:r>
          </w:p>
        </w:tc>
        <w:tc>
          <w:tcPr>
            <w:tcW w:w="762" w:type="pct"/>
            <w:vAlign w:val="center"/>
          </w:tcPr>
          <w:p w:rsidR="00AA78C5" w:rsidRPr="00F4413E" w:rsidRDefault="00AA78C5" w:rsidP="007A590C">
            <w:pPr>
              <w:spacing w:before="60" w:after="60"/>
              <w:jc w:val="left"/>
              <w:rPr>
                <w:rFonts w:cs="Arial"/>
                <w:sz w:val="20"/>
              </w:rPr>
            </w:pPr>
            <w:r>
              <w:rPr>
                <w:rFonts w:cs="Arial"/>
                <w:sz w:val="20"/>
              </w:rPr>
              <w:t>Northwood, Town of;</w:t>
            </w:r>
            <w:r w:rsidRPr="00F4413E">
              <w:rPr>
                <w:rFonts w:cs="Arial"/>
                <w:sz w:val="20"/>
              </w:rPr>
              <w:t xml:space="preserve"> </w:t>
            </w:r>
            <w:r>
              <w:rPr>
                <w:rFonts w:cs="Arial"/>
                <w:sz w:val="20"/>
              </w:rPr>
              <w:t>Nottingham,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North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Lucas Pond</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0.5</w:t>
            </w:r>
          </w:p>
        </w:tc>
        <w:tc>
          <w:tcPr>
            <w:tcW w:w="342" w:type="pct"/>
            <w:vAlign w:val="center"/>
          </w:tcPr>
          <w:p w:rsidR="00AA78C5" w:rsidRPr="00F4413E" w:rsidRDefault="00AA78C5" w:rsidP="00920455">
            <w:pPr>
              <w:spacing w:before="60" w:after="60"/>
              <w:jc w:val="center"/>
              <w:rPr>
                <w:rFonts w:cs="Arial"/>
                <w:sz w:val="20"/>
              </w:rPr>
            </w:pPr>
            <w:r w:rsidRPr="00F4413E">
              <w:rPr>
                <w:rFonts w:cs="Arial"/>
                <w:sz w:val="20"/>
              </w:rPr>
              <w:t>0.16</w:t>
            </w: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Maple Falls Brook</w:t>
            </w:r>
          </w:p>
        </w:tc>
        <w:tc>
          <w:tcPr>
            <w:tcW w:w="762" w:type="pct"/>
            <w:vAlign w:val="center"/>
          </w:tcPr>
          <w:p w:rsidR="00AA78C5" w:rsidRDefault="00AA78C5" w:rsidP="00920455">
            <w:pPr>
              <w:spacing w:before="60" w:after="60"/>
              <w:jc w:val="left"/>
              <w:rPr>
                <w:rFonts w:cs="Arial"/>
                <w:sz w:val="20"/>
              </w:rPr>
            </w:pPr>
            <w:r>
              <w:rPr>
                <w:rFonts w:cs="Arial"/>
                <w:sz w:val="20"/>
              </w:rPr>
              <w:t>Candia, Town of</w:t>
            </w:r>
          </w:p>
        </w:tc>
        <w:tc>
          <w:tcPr>
            <w:tcW w:w="795" w:type="pct"/>
            <w:vAlign w:val="center"/>
          </w:tcPr>
          <w:p w:rsidR="00AA78C5" w:rsidRDefault="00AA78C5" w:rsidP="00DF4388">
            <w:pPr>
              <w:spacing w:before="60" w:after="60"/>
              <w:jc w:val="left"/>
              <w:rPr>
                <w:rFonts w:cs="Arial"/>
                <w:sz w:val="20"/>
              </w:rPr>
            </w:pPr>
            <w:r>
              <w:rPr>
                <w:rFonts w:cs="Arial"/>
                <w:sz w:val="20"/>
              </w:rPr>
              <w:t>Merrimack County Boundary</w:t>
            </w:r>
          </w:p>
        </w:tc>
        <w:tc>
          <w:tcPr>
            <w:tcW w:w="854" w:type="pct"/>
            <w:vAlign w:val="center"/>
          </w:tcPr>
          <w:p w:rsidR="00AA78C5" w:rsidRPr="00F4413E" w:rsidRDefault="00AA78C5" w:rsidP="005E5A8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Tower Hill Pond</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r>
              <w:rPr>
                <w:rFonts w:cs="Arial"/>
                <w:sz w:val="20"/>
              </w:rPr>
              <w:t>1.1</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Marsh Brook</w:t>
            </w:r>
          </w:p>
        </w:tc>
        <w:tc>
          <w:tcPr>
            <w:tcW w:w="762" w:type="pct"/>
            <w:vAlign w:val="center"/>
          </w:tcPr>
          <w:p w:rsidR="00AA78C5" w:rsidRPr="00F4413E" w:rsidRDefault="00AA78C5" w:rsidP="00920455">
            <w:pPr>
              <w:spacing w:before="60" w:after="60"/>
              <w:jc w:val="left"/>
              <w:rPr>
                <w:rFonts w:cs="Arial"/>
                <w:sz w:val="20"/>
              </w:rPr>
            </w:pPr>
            <w:r>
              <w:rPr>
                <w:rFonts w:cs="Arial"/>
                <w:sz w:val="20"/>
              </w:rPr>
              <w:t>Greenland, Town of</w:t>
            </w:r>
          </w:p>
        </w:tc>
        <w:tc>
          <w:tcPr>
            <w:tcW w:w="795" w:type="pct"/>
            <w:vAlign w:val="center"/>
          </w:tcPr>
          <w:p w:rsidR="00AA78C5" w:rsidRPr="00F4413E" w:rsidRDefault="00AA78C5" w:rsidP="00DF4388">
            <w:pPr>
              <w:spacing w:before="60" w:after="60"/>
              <w:jc w:val="left"/>
              <w:rPr>
                <w:rFonts w:cs="Arial"/>
                <w:sz w:val="20"/>
              </w:rPr>
            </w:pPr>
            <w:r>
              <w:rPr>
                <w:rFonts w:cs="Arial"/>
                <w:sz w:val="20"/>
              </w:rPr>
              <w:t xml:space="preserve">At confluence of </w:t>
            </w:r>
            <w:r w:rsidRPr="00F4413E">
              <w:rPr>
                <w:rFonts w:cs="Arial"/>
                <w:sz w:val="20"/>
              </w:rPr>
              <w:t xml:space="preserve"> Winnicut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0.7</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Massabesic Brook</w:t>
            </w:r>
          </w:p>
        </w:tc>
        <w:tc>
          <w:tcPr>
            <w:tcW w:w="762" w:type="pct"/>
            <w:vAlign w:val="center"/>
          </w:tcPr>
          <w:p w:rsidR="00AA78C5" w:rsidRDefault="00AA78C5" w:rsidP="00920455">
            <w:pPr>
              <w:spacing w:before="60" w:after="60"/>
              <w:jc w:val="left"/>
              <w:rPr>
                <w:rFonts w:cs="Arial"/>
                <w:sz w:val="20"/>
              </w:rPr>
            </w:pPr>
            <w:r>
              <w:rPr>
                <w:rFonts w:cs="Arial"/>
                <w:sz w:val="20"/>
              </w:rPr>
              <w:t>Auburn, Town of</w:t>
            </w:r>
          </w:p>
        </w:tc>
        <w:tc>
          <w:tcPr>
            <w:tcW w:w="795" w:type="pct"/>
            <w:vAlign w:val="center"/>
          </w:tcPr>
          <w:p w:rsidR="00AA78C5" w:rsidRDefault="00AA78C5" w:rsidP="00AB4739">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Clark Pond</w:t>
            </w:r>
          </w:p>
        </w:tc>
        <w:tc>
          <w:tcPr>
            <w:tcW w:w="854"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Little Massabesic Lake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r>
              <w:rPr>
                <w:rFonts w:cs="Arial"/>
                <w:sz w:val="20"/>
              </w:rPr>
              <w:t>1.4</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Pr>
                <w:rFonts w:cs="Arial"/>
                <w:sz w:val="20"/>
              </w:rPr>
              <w:t>N</w:t>
            </w:r>
          </w:p>
        </w:tc>
        <w:tc>
          <w:tcPr>
            <w:tcW w:w="239" w:type="pct"/>
            <w:vAlign w:val="center"/>
          </w:tcPr>
          <w:p w:rsidR="00AA78C5" w:rsidRPr="00F4413E" w:rsidRDefault="00AA78C5" w:rsidP="0092045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Massabesic Lake</w:t>
            </w:r>
          </w:p>
        </w:tc>
        <w:tc>
          <w:tcPr>
            <w:tcW w:w="762" w:type="pct"/>
            <w:vAlign w:val="center"/>
          </w:tcPr>
          <w:p w:rsidR="00AA78C5" w:rsidRDefault="00AA78C5" w:rsidP="00920455">
            <w:pPr>
              <w:spacing w:before="60" w:after="60"/>
              <w:jc w:val="left"/>
              <w:rPr>
                <w:rFonts w:cs="Arial"/>
                <w:sz w:val="20"/>
              </w:rPr>
            </w:pPr>
            <w:r>
              <w:rPr>
                <w:rFonts w:cs="Arial"/>
                <w:sz w:val="20"/>
              </w:rPr>
              <w:t>Auburn, Town of</w:t>
            </w:r>
          </w:p>
        </w:tc>
        <w:tc>
          <w:tcPr>
            <w:tcW w:w="795" w:type="pct"/>
            <w:vAlign w:val="center"/>
          </w:tcPr>
          <w:p w:rsidR="00AA78C5" w:rsidRDefault="00AA78C5" w:rsidP="00AB4739">
            <w:pPr>
              <w:spacing w:before="60" w:after="60"/>
              <w:jc w:val="left"/>
              <w:rPr>
                <w:rFonts w:cs="Arial"/>
                <w:sz w:val="20"/>
              </w:rPr>
            </w:pPr>
            <w:r w:rsidRPr="00F4413E">
              <w:rPr>
                <w:rFonts w:cs="Arial"/>
                <w:sz w:val="20"/>
              </w:rPr>
              <w:t>Entire Shoreline</w:t>
            </w:r>
          </w:p>
        </w:tc>
        <w:tc>
          <w:tcPr>
            <w:tcW w:w="854" w:type="pct"/>
            <w:vAlign w:val="center"/>
          </w:tcPr>
          <w:p w:rsidR="00AA78C5" w:rsidRDefault="00AA78C5" w:rsidP="00920455">
            <w:pPr>
              <w:spacing w:before="60" w:after="60"/>
              <w:jc w:val="left"/>
              <w:rPr>
                <w:rFonts w:cs="Arial"/>
                <w:sz w:val="20"/>
              </w:rPr>
            </w:pPr>
            <w:r>
              <w:rPr>
                <w:rFonts w:cs="Arial"/>
                <w:sz w:val="20"/>
              </w:rPr>
              <w:t>Hillsborough County Boundary</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461D26">
            <w:pPr>
              <w:spacing w:before="60" w:after="60"/>
              <w:jc w:val="center"/>
              <w:rPr>
                <w:rFonts w:cs="Arial"/>
                <w:sz w:val="20"/>
              </w:rPr>
            </w:pPr>
            <w:r>
              <w:rPr>
                <w:rFonts w:cs="Arial"/>
                <w:sz w:val="20"/>
              </w:rPr>
              <w:t>4.0</w:t>
            </w:r>
          </w:p>
        </w:tc>
        <w:tc>
          <w:tcPr>
            <w:tcW w:w="334" w:type="pct"/>
            <w:gridSpan w:val="2"/>
            <w:vAlign w:val="center"/>
          </w:tcPr>
          <w:p w:rsidR="00AA78C5" w:rsidRDefault="00AA78C5" w:rsidP="00920455">
            <w:pPr>
              <w:spacing w:before="60" w:after="60"/>
              <w:jc w:val="center"/>
              <w:rPr>
                <w:rFonts w:cs="Arial"/>
                <w:sz w:val="20"/>
              </w:rPr>
            </w:pPr>
            <w:r>
              <w:rPr>
                <w:rFonts w:cs="Arial"/>
                <w:sz w:val="20"/>
              </w:rPr>
              <w:t>N</w:t>
            </w:r>
          </w:p>
        </w:tc>
        <w:tc>
          <w:tcPr>
            <w:tcW w:w="239" w:type="pct"/>
            <w:vAlign w:val="center"/>
          </w:tcPr>
          <w:p w:rsidR="00AA78C5" w:rsidRDefault="00AA78C5" w:rsidP="00920455">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Meadow Pond</w:t>
            </w:r>
          </w:p>
        </w:tc>
        <w:tc>
          <w:tcPr>
            <w:tcW w:w="762" w:type="pct"/>
            <w:vAlign w:val="center"/>
          </w:tcPr>
          <w:p w:rsidR="00AA78C5" w:rsidRPr="00F4413E" w:rsidRDefault="00AA78C5" w:rsidP="00B907BF">
            <w:pPr>
              <w:spacing w:before="60" w:after="60"/>
              <w:jc w:val="left"/>
              <w:rPr>
                <w:rFonts w:cs="Arial"/>
                <w:sz w:val="20"/>
              </w:rPr>
            </w:pPr>
            <w:r>
              <w:rPr>
                <w:rFonts w:cs="Arial"/>
                <w:sz w:val="20"/>
              </w:rPr>
              <w:t>Hampton,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p>
        </w:tc>
        <w:tc>
          <w:tcPr>
            <w:tcW w:w="342" w:type="pct"/>
            <w:vAlign w:val="center"/>
          </w:tcPr>
          <w:p w:rsidR="00AA78C5" w:rsidRPr="00F4413E" w:rsidRDefault="00AA78C5" w:rsidP="00920455">
            <w:pPr>
              <w:spacing w:before="60" w:after="60"/>
              <w:jc w:val="center"/>
              <w:rPr>
                <w:rFonts w:cs="Arial"/>
                <w:sz w:val="20"/>
              </w:rPr>
            </w:pPr>
            <w:r w:rsidRPr="00F4413E">
              <w:rPr>
                <w:rFonts w:cs="Arial"/>
                <w:sz w:val="20"/>
              </w:rPr>
              <w:t>0.21</w:t>
            </w: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Mile Brook</w:t>
            </w:r>
          </w:p>
        </w:tc>
        <w:tc>
          <w:tcPr>
            <w:tcW w:w="762" w:type="pct"/>
            <w:vAlign w:val="center"/>
          </w:tcPr>
          <w:p w:rsidR="00AA78C5" w:rsidRPr="00F4413E" w:rsidRDefault="00AA78C5" w:rsidP="00920455">
            <w:pPr>
              <w:spacing w:before="60" w:after="60"/>
              <w:jc w:val="left"/>
              <w:rPr>
                <w:rFonts w:cs="Arial"/>
                <w:sz w:val="20"/>
              </w:rPr>
            </w:pPr>
            <w:r>
              <w:rPr>
                <w:rFonts w:cs="Arial"/>
                <w:sz w:val="20"/>
              </w:rPr>
              <w:t>Nottingham, Town of</w:t>
            </w:r>
          </w:p>
        </w:tc>
        <w:tc>
          <w:tcPr>
            <w:tcW w:w="795" w:type="pct"/>
            <w:vAlign w:val="center"/>
          </w:tcPr>
          <w:p w:rsidR="00AA78C5" w:rsidRPr="00F4413E" w:rsidRDefault="00AA78C5" w:rsidP="007A590C">
            <w:pPr>
              <w:spacing w:before="60" w:after="60"/>
              <w:jc w:val="left"/>
              <w:rPr>
                <w:rFonts w:cs="Arial"/>
                <w:sz w:val="20"/>
              </w:rPr>
            </w:pPr>
            <w:r>
              <w:rPr>
                <w:rFonts w:cs="Arial"/>
                <w:sz w:val="20"/>
              </w:rPr>
              <w:t xml:space="preserve">At confluence of </w:t>
            </w:r>
            <w:r w:rsidRPr="00F4413E">
              <w:rPr>
                <w:rFonts w:cs="Arial"/>
                <w:sz w:val="20"/>
              </w:rPr>
              <w:t xml:space="preserve"> Bean River</w:t>
            </w:r>
          </w:p>
        </w:tc>
        <w:tc>
          <w:tcPr>
            <w:tcW w:w="854" w:type="pct"/>
            <w:vAlign w:val="center"/>
          </w:tcPr>
          <w:p w:rsidR="00AA78C5" w:rsidRPr="00F4413E" w:rsidRDefault="008C7A8C" w:rsidP="007A590C">
            <w:pPr>
              <w:spacing w:before="60" w:after="60"/>
              <w:jc w:val="left"/>
              <w:rPr>
                <w:rFonts w:cs="Arial"/>
                <w:sz w:val="20"/>
              </w:rPr>
            </w:pPr>
            <w:r w:rsidRPr="008C7A8C">
              <w:rPr>
                <w:rFonts w:cs="Arial"/>
                <w:sz w:val="20"/>
              </w:rPr>
              <w:t>At confluence of  Back Creek</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920455">
            <w:pPr>
              <w:spacing w:before="60" w:after="60"/>
              <w:jc w:val="center"/>
              <w:rPr>
                <w:rFonts w:cs="Arial"/>
                <w:sz w:val="20"/>
              </w:rPr>
            </w:pPr>
            <w:r w:rsidRPr="00F4413E">
              <w:rPr>
                <w:rFonts w:cs="Arial"/>
                <w:sz w:val="20"/>
              </w:rPr>
              <w:t>1.6</w:t>
            </w:r>
          </w:p>
        </w:tc>
        <w:tc>
          <w:tcPr>
            <w:tcW w:w="342" w:type="pct"/>
            <w:vAlign w:val="center"/>
          </w:tcPr>
          <w:p w:rsidR="00AA78C5" w:rsidRPr="00F4413E" w:rsidRDefault="00AA78C5" w:rsidP="00920455">
            <w:pPr>
              <w:spacing w:before="60" w:after="60"/>
              <w:jc w:val="center"/>
              <w:rPr>
                <w:rFonts w:cs="Arial"/>
                <w:sz w:val="20"/>
              </w:rPr>
            </w:pPr>
          </w:p>
        </w:tc>
        <w:tc>
          <w:tcPr>
            <w:tcW w:w="334" w:type="pct"/>
            <w:gridSpan w:val="2"/>
            <w:vAlign w:val="center"/>
          </w:tcPr>
          <w:p w:rsidR="00AA78C5" w:rsidRPr="00F4413E" w:rsidRDefault="00AA78C5" w:rsidP="0092045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92045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Mill Brook</w:t>
            </w:r>
          </w:p>
        </w:tc>
        <w:tc>
          <w:tcPr>
            <w:tcW w:w="762" w:type="pct"/>
            <w:vAlign w:val="center"/>
          </w:tcPr>
          <w:p w:rsidR="00AA78C5" w:rsidRPr="00F4413E" w:rsidRDefault="00AA78C5" w:rsidP="00920455">
            <w:pPr>
              <w:spacing w:before="60" w:after="60"/>
              <w:jc w:val="left"/>
              <w:rPr>
                <w:rFonts w:cs="Arial"/>
                <w:sz w:val="20"/>
              </w:rPr>
            </w:pPr>
            <w:r>
              <w:rPr>
                <w:rFonts w:cs="Arial"/>
                <w:sz w:val="20"/>
              </w:rPr>
              <w:t>Kensington,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Great Brook 1</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2.8</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Mill Pond</w:t>
            </w:r>
          </w:p>
        </w:tc>
        <w:tc>
          <w:tcPr>
            <w:tcW w:w="762" w:type="pct"/>
            <w:vAlign w:val="center"/>
          </w:tcPr>
          <w:p w:rsidR="00AA78C5" w:rsidRPr="00F4413E" w:rsidRDefault="00AA78C5" w:rsidP="00920455">
            <w:pPr>
              <w:spacing w:before="60" w:after="60"/>
              <w:jc w:val="left"/>
              <w:rPr>
                <w:rFonts w:cs="Arial"/>
                <w:sz w:val="20"/>
              </w:rPr>
            </w:pPr>
            <w:r>
              <w:rPr>
                <w:rFonts w:cs="Arial"/>
                <w:sz w:val="20"/>
              </w:rPr>
              <w:t>North Hampton,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AD3D9D">
            <w:pPr>
              <w:spacing w:before="60" w:after="60"/>
              <w:jc w:val="center"/>
              <w:rPr>
                <w:rFonts w:cs="Arial"/>
                <w:sz w:val="20"/>
              </w:rPr>
            </w:pPr>
            <w:r w:rsidRPr="00F4413E">
              <w:rPr>
                <w:rFonts w:cs="Arial"/>
                <w:sz w:val="20"/>
              </w:rPr>
              <w:t>0.05</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Mill Pond</w:t>
            </w:r>
          </w:p>
        </w:tc>
        <w:tc>
          <w:tcPr>
            <w:tcW w:w="762" w:type="pct"/>
            <w:vAlign w:val="center"/>
          </w:tcPr>
          <w:p w:rsidR="00AA78C5" w:rsidRDefault="00AA78C5" w:rsidP="00920455">
            <w:pPr>
              <w:spacing w:before="60" w:after="60"/>
              <w:jc w:val="left"/>
              <w:rPr>
                <w:rFonts w:cs="Arial"/>
                <w:sz w:val="20"/>
              </w:rPr>
            </w:pPr>
            <w:r>
              <w:rPr>
                <w:rFonts w:cs="Arial"/>
                <w:sz w:val="20"/>
              </w:rPr>
              <w:t>Kingston,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AD3D9D">
            <w:pPr>
              <w:spacing w:before="60" w:after="60"/>
              <w:jc w:val="center"/>
              <w:rPr>
                <w:rFonts w:cs="Arial"/>
                <w:sz w:val="20"/>
              </w:rPr>
            </w:pPr>
            <w:r>
              <w:rPr>
                <w:rFonts w:cs="Arial"/>
                <w:sz w:val="20"/>
              </w:rPr>
              <w:t>0.025</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Mitchell Pond</w:t>
            </w:r>
          </w:p>
        </w:tc>
        <w:tc>
          <w:tcPr>
            <w:tcW w:w="762" w:type="pct"/>
            <w:vAlign w:val="center"/>
          </w:tcPr>
          <w:p w:rsidR="00AA78C5" w:rsidRDefault="00AA78C5" w:rsidP="00920455">
            <w:pPr>
              <w:spacing w:before="60" w:after="60"/>
              <w:jc w:val="left"/>
              <w:rPr>
                <w:rFonts w:cs="Arial"/>
                <w:sz w:val="20"/>
              </w:rPr>
            </w:pPr>
            <w:r>
              <w:rPr>
                <w:rFonts w:cs="Arial"/>
                <w:sz w:val="20"/>
              </w:rPr>
              <w:t>Windham,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AD3D9D">
            <w:pPr>
              <w:spacing w:before="60" w:after="60"/>
              <w:jc w:val="center"/>
              <w:rPr>
                <w:rFonts w:cs="Arial"/>
                <w:sz w:val="20"/>
              </w:rPr>
            </w:pPr>
            <w:r>
              <w:rPr>
                <w:rFonts w:cs="Arial"/>
                <w:sz w:val="20"/>
              </w:rPr>
              <w:t>0.021</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Moeckel Pond</w:t>
            </w:r>
          </w:p>
        </w:tc>
        <w:tc>
          <w:tcPr>
            <w:tcW w:w="762" w:type="pct"/>
            <w:vAlign w:val="center"/>
          </w:tcPr>
          <w:p w:rsidR="00AA78C5" w:rsidRDefault="00AA78C5" w:rsidP="00920455">
            <w:pPr>
              <w:spacing w:before="60" w:after="60"/>
              <w:jc w:val="left"/>
              <w:rPr>
                <w:rFonts w:cs="Arial"/>
                <w:sz w:val="20"/>
              </w:rPr>
            </w:pPr>
            <w:r>
              <w:rPr>
                <w:rFonts w:cs="Arial"/>
                <w:sz w:val="20"/>
              </w:rPr>
              <w:t>Windham,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461D26">
            <w:pPr>
              <w:spacing w:before="60" w:after="60"/>
              <w:jc w:val="center"/>
              <w:rPr>
                <w:rFonts w:cs="Arial"/>
                <w:sz w:val="20"/>
              </w:rPr>
            </w:pPr>
            <w:r>
              <w:rPr>
                <w:rFonts w:cs="Arial"/>
                <w:sz w:val="20"/>
              </w:rPr>
              <w:t>0.05</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Moonlight Brook</w:t>
            </w:r>
          </w:p>
        </w:tc>
        <w:tc>
          <w:tcPr>
            <w:tcW w:w="762" w:type="pct"/>
            <w:vAlign w:val="center"/>
          </w:tcPr>
          <w:p w:rsidR="00AA78C5" w:rsidRPr="00F4413E" w:rsidRDefault="00AA78C5" w:rsidP="00920455">
            <w:pPr>
              <w:spacing w:before="60" w:after="60"/>
              <w:jc w:val="left"/>
              <w:rPr>
                <w:rFonts w:cs="Arial"/>
                <w:sz w:val="20"/>
              </w:rPr>
            </w:pPr>
            <w:r>
              <w:rPr>
                <w:rFonts w:cs="Arial"/>
                <w:sz w:val="20"/>
              </w:rPr>
              <w:t>Newmarket,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0.3</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Moose Meadow Brook</w:t>
            </w:r>
          </w:p>
        </w:tc>
        <w:tc>
          <w:tcPr>
            <w:tcW w:w="762" w:type="pct"/>
            <w:vAlign w:val="center"/>
          </w:tcPr>
          <w:p w:rsidR="00AA78C5" w:rsidRDefault="00AA78C5" w:rsidP="00920455">
            <w:pPr>
              <w:spacing w:before="60" w:after="60"/>
              <w:jc w:val="left"/>
              <w:rPr>
                <w:rFonts w:cs="Arial"/>
                <w:sz w:val="20"/>
              </w:rPr>
            </w:pPr>
            <w:r>
              <w:rPr>
                <w:rFonts w:cs="Arial"/>
                <w:sz w:val="20"/>
              </w:rPr>
              <w:t>Candia,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Merrimack County Boundary</w:t>
            </w:r>
          </w:p>
        </w:tc>
        <w:tc>
          <w:tcPr>
            <w:tcW w:w="854" w:type="pct"/>
            <w:vAlign w:val="center"/>
          </w:tcPr>
          <w:p w:rsidR="00AA78C5" w:rsidRPr="00F4413E" w:rsidRDefault="00AA78C5" w:rsidP="00280DFA">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42192C">
            <w:pPr>
              <w:spacing w:before="60" w:after="60"/>
              <w:jc w:val="center"/>
              <w:rPr>
                <w:rFonts w:cs="Arial"/>
                <w:sz w:val="20"/>
              </w:rPr>
            </w:pPr>
            <w:r>
              <w:rPr>
                <w:rFonts w:cs="Arial"/>
                <w:sz w:val="20"/>
              </w:rPr>
              <w:t>2. 1</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Mountain Brook</w:t>
            </w:r>
          </w:p>
        </w:tc>
        <w:tc>
          <w:tcPr>
            <w:tcW w:w="762" w:type="pct"/>
            <w:vAlign w:val="center"/>
          </w:tcPr>
          <w:p w:rsidR="00AA78C5" w:rsidRPr="00F4413E" w:rsidRDefault="00AA78C5" w:rsidP="00920455">
            <w:pPr>
              <w:spacing w:before="60" w:after="60"/>
              <w:jc w:val="left"/>
              <w:rPr>
                <w:rFonts w:cs="Arial"/>
                <w:sz w:val="20"/>
              </w:rPr>
            </w:pPr>
            <w:r>
              <w:rPr>
                <w:rFonts w:cs="Arial"/>
                <w:sz w:val="20"/>
              </w:rPr>
              <w:t>Deerfield, Town of;</w:t>
            </w:r>
            <w:r w:rsidRPr="00F4413E">
              <w:rPr>
                <w:rFonts w:cs="Arial"/>
                <w:sz w:val="20"/>
              </w:rPr>
              <w:t xml:space="preserve"> </w:t>
            </w:r>
            <w:r>
              <w:rPr>
                <w:rFonts w:cs="Arial"/>
                <w:sz w:val="20"/>
              </w:rPr>
              <w:t>Nottingham, Town of</w:t>
            </w:r>
          </w:p>
        </w:tc>
        <w:tc>
          <w:tcPr>
            <w:tcW w:w="795" w:type="pct"/>
            <w:vAlign w:val="center"/>
          </w:tcPr>
          <w:p w:rsidR="00AA78C5" w:rsidRPr="00F4413E" w:rsidRDefault="008C7A8C" w:rsidP="00076779">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M</w:t>
            </w:r>
            <w:r w:rsidR="00076779">
              <w:rPr>
                <w:rFonts w:cs="Arial"/>
                <w:sz w:val="20"/>
              </w:rPr>
              <w:t xml:space="preserve">ile </w:t>
            </w:r>
            <w:r>
              <w:rPr>
                <w:rFonts w:cs="Arial"/>
                <w:sz w:val="20"/>
              </w:rPr>
              <w:t xml:space="preserve">Brook </w:t>
            </w:r>
          </w:p>
        </w:tc>
        <w:tc>
          <w:tcPr>
            <w:tcW w:w="854" w:type="pct"/>
            <w:vAlign w:val="center"/>
          </w:tcPr>
          <w:p w:rsidR="00AA78C5" w:rsidRPr="00F4413E" w:rsidRDefault="00AA78C5" w:rsidP="00280DFA">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7.4</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Mudds Canal</w:t>
            </w:r>
          </w:p>
        </w:tc>
        <w:tc>
          <w:tcPr>
            <w:tcW w:w="762" w:type="pct"/>
            <w:vAlign w:val="center"/>
          </w:tcPr>
          <w:p w:rsidR="00AA78C5" w:rsidRPr="00F4413E" w:rsidRDefault="00AA78C5" w:rsidP="00FA7085">
            <w:pPr>
              <w:spacing w:before="60" w:after="60"/>
              <w:jc w:val="left"/>
              <w:rPr>
                <w:rFonts w:cs="Arial"/>
                <w:sz w:val="20"/>
              </w:rPr>
            </w:pPr>
            <w:r>
              <w:rPr>
                <w:rFonts w:cs="Arial"/>
                <w:sz w:val="20"/>
              </w:rPr>
              <w:t>Hampton, Town of</w:t>
            </w:r>
          </w:p>
        </w:tc>
        <w:tc>
          <w:tcPr>
            <w:tcW w:w="795" w:type="pct"/>
            <w:vAlign w:val="center"/>
          </w:tcPr>
          <w:p w:rsidR="00AA78C5" w:rsidRPr="00F4413E" w:rsidRDefault="00AA78C5" w:rsidP="00FA7085">
            <w:pPr>
              <w:spacing w:before="60" w:after="60"/>
              <w:jc w:val="left"/>
              <w:rPr>
                <w:rFonts w:cs="Arial"/>
                <w:sz w:val="20"/>
              </w:rPr>
            </w:pPr>
            <w:r>
              <w:rPr>
                <w:rFonts w:cs="Arial"/>
                <w:sz w:val="20"/>
              </w:rPr>
              <w:t xml:space="preserve">At confluence of </w:t>
            </w:r>
            <w:r w:rsidRPr="00F4413E">
              <w:rPr>
                <w:rFonts w:cs="Arial"/>
                <w:sz w:val="20"/>
              </w:rPr>
              <w:t xml:space="preserve"> Hampton River</w:t>
            </w:r>
          </w:p>
        </w:tc>
        <w:tc>
          <w:tcPr>
            <w:tcW w:w="854"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Taylor River</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0.6</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Murray Mill Brook</w:t>
            </w:r>
          </w:p>
        </w:tc>
        <w:tc>
          <w:tcPr>
            <w:tcW w:w="762" w:type="pct"/>
            <w:vAlign w:val="center"/>
          </w:tcPr>
          <w:p w:rsidR="00AA78C5" w:rsidRDefault="00AA78C5" w:rsidP="00FA7085">
            <w:pPr>
              <w:spacing w:before="60" w:after="60"/>
              <w:jc w:val="left"/>
              <w:rPr>
                <w:rFonts w:cs="Arial"/>
                <w:sz w:val="20"/>
              </w:rPr>
            </w:pPr>
            <w:r>
              <w:rPr>
                <w:rFonts w:cs="Arial"/>
                <w:sz w:val="20"/>
              </w:rPr>
              <w:t>Candia, Town of</w:t>
            </w:r>
          </w:p>
        </w:tc>
        <w:tc>
          <w:tcPr>
            <w:tcW w:w="795" w:type="pct"/>
            <w:vAlign w:val="center"/>
          </w:tcPr>
          <w:p w:rsidR="00AA78C5" w:rsidRDefault="00AA78C5" w:rsidP="00FA7085">
            <w:pPr>
              <w:spacing w:before="60" w:after="60"/>
              <w:jc w:val="left"/>
              <w:rPr>
                <w:rFonts w:cs="Arial"/>
                <w:sz w:val="20"/>
              </w:rPr>
            </w:pPr>
            <w:r w:rsidRPr="00F4413E">
              <w:rPr>
                <w:rFonts w:cs="Arial"/>
                <w:sz w:val="20"/>
              </w:rPr>
              <w:t>Points of one square mileage of drainage area</w:t>
            </w:r>
          </w:p>
        </w:tc>
        <w:tc>
          <w:tcPr>
            <w:tcW w:w="854" w:type="pct"/>
            <w:vAlign w:val="center"/>
          </w:tcPr>
          <w:p w:rsidR="00AA78C5"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EF07E5">
            <w:pPr>
              <w:spacing w:before="60" w:after="60"/>
              <w:jc w:val="center"/>
              <w:rPr>
                <w:rFonts w:cs="Arial"/>
                <w:sz w:val="20"/>
              </w:rPr>
            </w:pPr>
            <w:r>
              <w:rPr>
                <w:rFonts w:cs="Arial"/>
                <w:sz w:val="20"/>
              </w:rPr>
              <w:t>1.1</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Narrows Brook</w:t>
            </w:r>
          </w:p>
        </w:tc>
        <w:tc>
          <w:tcPr>
            <w:tcW w:w="762" w:type="pct"/>
            <w:vAlign w:val="center"/>
          </w:tcPr>
          <w:p w:rsidR="00AA78C5" w:rsidRDefault="00AA78C5" w:rsidP="005053B1">
            <w:pPr>
              <w:spacing w:before="60" w:after="60"/>
              <w:jc w:val="left"/>
              <w:rPr>
                <w:rFonts w:cs="Arial"/>
                <w:sz w:val="20"/>
              </w:rPr>
            </w:pPr>
            <w:r>
              <w:rPr>
                <w:rFonts w:cs="Arial"/>
                <w:sz w:val="20"/>
              </w:rPr>
              <w:t>Northwood, Town of</w:t>
            </w:r>
          </w:p>
        </w:tc>
        <w:tc>
          <w:tcPr>
            <w:tcW w:w="795" w:type="pct"/>
            <w:vAlign w:val="center"/>
          </w:tcPr>
          <w:p w:rsidR="00AA78C5" w:rsidRDefault="00AA78C5" w:rsidP="003E7BF1">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Northwood Lake</w:t>
            </w:r>
          </w:p>
        </w:tc>
        <w:tc>
          <w:tcPr>
            <w:tcW w:w="854" w:type="pct"/>
            <w:vAlign w:val="center"/>
          </w:tcPr>
          <w:p w:rsidR="00AA78C5" w:rsidRPr="00F4413E" w:rsidRDefault="00AA78C5" w:rsidP="00920455">
            <w:pPr>
              <w:spacing w:before="60" w:after="60"/>
              <w:jc w:val="left"/>
              <w:rPr>
                <w:rFonts w:cs="Arial"/>
                <w:sz w:val="20"/>
              </w:rPr>
            </w:pPr>
            <w:r>
              <w:rPr>
                <w:rFonts w:cs="Arial"/>
                <w:sz w:val="20"/>
              </w:rPr>
              <w:t>At Main Street</w:t>
            </w:r>
          </w:p>
        </w:tc>
        <w:tc>
          <w:tcPr>
            <w:tcW w:w="345" w:type="pct"/>
            <w:vAlign w:val="center"/>
          </w:tcPr>
          <w:p w:rsidR="00AA78C5" w:rsidRDefault="00AA78C5" w:rsidP="00920455">
            <w:pPr>
              <w:spacing w:before="60" w:after="60"/>
              <w:jc w:val="center"/>
              <w:rPr>
                <w:rFonts w:cs="Arial"/>
                <w:sz w:val="20"/>
              </w:rPr>
            </w:pPr>
            <w:r>
              <w:rPr>
                <w:rFonts w:cs="Arial"/>
                <w:sz w:val="20"/>
              </w:rPr>
              <w:t>01070006</w:t>
            </w:r>
          </w:p>
        </w:tc>
        <w:tc>
          <w:tcPr>
            <w:tcW w:w="368" w:type="pct"/>
            <w:vAlign w:val="center"/>
          </w:tcPr>
          <w:p w:rsidR="00AA78C5" w:rsidRDefault="00AA78C5" w:rsidP="00EF07E5">
            <w:pPr>
              <w:spacing w:before="60" w:after="60"/>
              <w:jc w:val="center"/>
              <w:rPr>
                <w:rFonts w:cs="Arial"/>
                <w:sz w:val="20"/>
              </w:rPr>
            </w:pPr>
            <w:r>
              <w:rPr>
                <w:rFonts w:cs="Arial"/>
                <w:sz w:val="20"/>
              </w:rPr>
              <w:t>0.9</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Nesenkeag Brook</w:t>
            </w:r>
          </w:p>
        </w:tc>
        <w:tc>
          <w:tcPr>
            <w:tcW w:w="762" w:type="pct"/>
            <w:vAlign w:val="center"/>
          </w:tcPr>
          <w:p w:rsidR="00AA78C5" w:rsidRDefault="00AA78C5" w:rsidP="005053B1">
            <w:pPr>
              <w:spacing w:before="60" w:after="60"/>
              <w:jc w:val="left"/>
              <w:rPr>
                <w:rFonts w:cs="Arial"/>
                <w:sz w:val="20"/>
              </w:rPr>
            </w:pPr>
            <w:r>
              <w:rPr>
                <w:rFonts w:cs="Arial"/>
                <w:sz w:val="20"/>
              </w:rPr>
              <w:t>Londonderry, Town of</w:t>
            </w:r>
          </w:p>
        </w:tc>
        <w:tc>
          <w:tcPr>
            <w:tcW w:w="795" w:type="pct"/>
            <w:vAlign w:val="center"/>
          </w:tcPr>
          <w:p w:rsidR="00AA78C5" w:rsidRDefault="00AA78C5" w:rsidP="005053B1">
            <w:pPr>
              <w:spacing w:before="60" w:after="60"/>
              <w:jc w:val="left"/>
              <w:rPr>
                <w:rFonts w:cs="Arial"/>
                <w:sz w:val="20"/>
              </w:rPr>
            </w:pPr>
            <w:r>
              <w:rPr>
                <w:rFonts w:cs="Arial"/>
                <w:sz w:val="20"/>
              </w:rPr>
              <w:t>Hillsborough County Boundary</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EF07E5">
            <w:pPr>
              <w:spacing w:before="60" w:after="60"/>
              <w:jc w:val="center"/>
              <w:rPr>
                <w:rFonts w:cs="Arial"/>
                <w:sz w:val="20"/>
              </w:rPr>
            </w:pPr>
            <w:r>
              <w:rPr>
                <w:rFonts w:cs="Arial"/>
                <w:sz w:val="20"/>
              </w:rPr>
              <w:t>3.2</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Pr>
                <w:rFonts w:cs="Arial"/>
                <w:sz w:val="20"/>
              </w:rPr>
              <w:t>Y</w:t>
            </w:r>
          </w:p>
        </w:tc>
        <w:tc>
          <w:tcPr>
            <w:tcW w:w="239" w:type="pct"/>
            <w:vAlign w:val="center"/>
          </w:tcPr>
          <w:p w:rsidR="00AA78C5" w:rsidRPr="00F4413E" w:rsidRDefault="00AA78C5" w:rsidP="00AD3D9D">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Nicholls Brook</w:t>
            </w:r>
          </w:p>
        </w:tc>
        <w:tc>
          <w:tcPr>
            <w:tcW w:w="762" w:type="pct"/>
            <w:vAlign w:val="center"/>
          </w:tcPr>
          <w:p w:rsidR="00AA78C5" w:rsidRPr="00F4413E" w:rsidRDefault="00AA78C5" w:rsidP="005053B1">
            <w:pPr>
              <w:spacing w:before="60" w:after="60"/>
              <w:jc w:val="left"/>
              <w:rPr>
                <w:rFonts w:cs="Arial"/>
                <w:sz w:val="20"/>
              </w:rPr>
            </w:pPr>
            <w:r>
              <w:rPr>
                <w:rFonts w:cs="Arial"/>
                <w:sz w:val="20"/>
              </w:rPr>
              <w:t>Deerfield, Town of</w:t>
            </w:r>
          </w:p>
        </w:tc>
        <w:tc>
          <w:tcPr>
            <w:tcW w:w="795" w:type="pct"/>
            <w:vAlign w:val="center"/>
          </w:tcPr>
          <w:p w:rsidR="00AA78C5" w:rsidRPr="00F4413E" w:rsidRDefault="00AA78C5" w:rsidP="005053B1">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5.5</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North Branch River and Zone A Tributaries</w:t>
            </w:r>
          </w:p>
        </w:tc>
        <w:tc>
          <w:tcPr>
            <w:tcW w:w="762" w:type="pct"/>
            <w:vAlign w:val="center"/>
          </w:tcPr>
          <w:p w:rsidR="00AA78C5" w:rsidRPr="00F4413E" w:rsidRDefault="00AA78C5" w:rsidP="00920455">
            <w:pPr>
              <w:spacing w:before="60" w:after="60"/>
              <w:jc w:val="left"/>
              <w:rPr>
                <w:rFonts w:cs="Arial"/>
                <w:sz w:val="20"/>
              </w:rPr>
            </w:pPr>
            <w:r>
              <w:rPr>
                <w:rFonts w:cs="Arial"/>
                <w:sz w:val="20"/>
              </w:rPr>
              <w:t>Candia, Town of;</w:t>
            </w:r>
            <w:r w:rsidRPr="00F4413E">
              <w:rPr>
                <w:rFonts w:cs="Arial"/>
                <w:sz w:val="20"/>
              </w:rPr>
              <w:t xml:space="preserve"> </w:t>
            </w:r>
            <w:r>
              <w:rPr>
                <w:rFonts w:cs="Arial"/>
                <w:sz w:val="20"/>
              </w:rPr>
              <w:t>Deerfield, Town of;</w:t>
            </w:r>
            <w:r w:rsidRPr="00F4413E">
              <w:rPr>
                <w:rFonts w:cs="Arial"/>
                <w:sz w:val="20"/>
              </w:rPr>
              <w:t xml:space="preserve"> </w:t>
            </w:r>
            <w:r>
              <w:rPr>
                <w:rFonts w:cs="Arial"/>
                <w:sz w:val="20"/>
              </w:rPr>
              <w:t>Raymond, Town of</w:t>
            </w:r>
          </w:p>
        </w:tc>
        <w:tc>
          <w:tcPr>
            <w:tcW w:w="795" w:type="pct"/>
            <w:vAlign w:val="center"/>
          </w:tcPr>
          <w:p w:rsidR="00AA78C5" w:rsidRPr="00F4413E" w:rsidRDefault="00AA78C5" w:rsidP="005053B1">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16</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North Brook</w:t>
            </w:r>
          </w:p>
        </w:tc>
        <w:tc>
          <w:tcPr>
            <w:tcW w:w="762" w:type="pct"/>
            <w:vAlign w:val="center"/>
          </w:tcPr>
          <w:p w:rsidR="00AA78C5" w:rsidRPr="00F4413E" w:rsidRDefault="00AA78C5" w:rsidP="00920455">
            <w:pPr>
              <w:spacing w:before="60" w:after="60"/>
              <w:jc w:val="left"/>
              <w:rPr>
                <w:rFonts w:cs="Arial"/>
                <w:sz w:val="20"/>
              </w:rPr>
            </w:pPr>
            <w:r>
              <w:rPr>
                <w:rFonts w:cs="Arial"/>
                <w:sz w:val="20"/>
              </w:rPr>
              <w:t>North Hampton,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Little River # 2</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0.3</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North Mill Pond</w:t>
            </w:r>
          </w:p>
        </w:tc>
        <w:tc>
          <w:tcPr>
            <w:tcW w:w="762" w:type="pct"/>
            <w:vAlign w:val="center"/>
          </w:tcPr>
          <w:p w:rsidR="00AA78C5" w:rsidRPr="00F4413E" w:rsidRDefault="00AA78C5" w:rsidP="00626379">
            <w:pPr>
              <w:spacing w:before="60" w:after="60"/>
              <w:jc w:val="left"/>
              <w:rPr>
                <w:rFonts w:cs="Arial"/>
                <w:sz w:val="20"/>
              </w:rPr>
            </w:pPr>
            <w:r>
              <w:rPr>
                <w:rFonts w:cs="Arial"/>
                <w:sz w:val="20"/>
              </w:rPr>
              <w:t>Portsmouth, City of</w:t>
            </w:r>
          </w:p>
        </w:tc>
        <w:tc>
          <w:tcPr>
            <w:tcW w:w="795" w:type="pct"/>
            <w:vAlign w:val="center"/>
          </w:tcPr>
          <w:p w:rsidR="00AA78C5" w:rsidRPr="00F4413E" w:rsidRDefault="00AA78C5" w:rsidP="005053B1">
            <w:pPr>
              <w:spacing w:before="60" w:after="60"/>
              <w:jc w:val="left"/>
              <w:rPr>
                <w:rFonts w:cs="Arial"/>
                <w:sz w:val="20"/>
              </w:rPr>
            </w:pPr>
            <w:r>
              <w:rPr>
                <w:rFonts w:cs="Arial"/>
                <w:sz w:val="20"/>
              </w:rPr>
              <w:t xml:space="preserve">At confluence of </w:t>
            </w:r>
            <w:r w:rsidRPr="00F4413E">
              <w:rPr>
                <w:rFonts w:cs="Arial"/>
                <w:sz w:val="20"/>
              </w:rPr>
              <w:t xml:space="preserve"> Piscataqua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Bartlett Street Bridge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AD3D9D">
            <w:pPr>
              <w:spacing w:before="60" w:after="60"/>
              <w:jc w:val="center"/>
              <w:rPr>
                <w:rFonts w:cs="Arial"/>
                <w:sz w:val="20"/>
              </w:rPr>
            </w:pPr>
            <w:r w:rsidRPr="00F4413E">
              <w:rPr>
                <w:rFonts w:cs="Arial"/>
                <w:sz w:val="20"/>
              </w:rPr>
              <w:t>0.32</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 xml:space="preserve">North River and Zone A </w:t>
            </w:r>
            <w:r>
              <w:rPr>
                <w:rFonts w:cs="Arial"/>
                <w:iCs/>
                <w:sz w:val="20"/>
              </w:rPr>
              <w:t>T</w:t>
            </w:r>
            <w:r w:rsidRPr="00F4413E">
              <w:rPr>
                <w:rFonts w:cs="Arial"/>
                <w:iCs/>
                <w:sz w:val="20"/>
              </w:rPr>
              <w:t>ributaries</w:t>
            </w:r>
          </w:p>
        </w:tc>
        <w:tc>
          <w:tcPr>
            <w:tcW w:w="762" w:type="pct"/>
            <w:vAlign w:val="center"/>
          </w:tcPr>
          <w:p w:rsidR="00AA78C5" w:rsidRPr="00F4413E" w:rsidRDefault="00AA78C5" w:rsidP="00920455">
            <w:pPr>
              <w:spacing w:before="60" w:after="60"/>
              <w:jc w:val="left"/>
              <w:rPr>
                <w:rFonts w:cs="Arial"/>
                <w:sz w:val="20"/>
              </w:rPr>
            </w:pPr>
            <w:r>
              <w:rPr>
                <w:rFonts w:cs="Arial"/>
                <w:sz w:val="20"/>
              </w:rPr>
              <w:t>Epping, Town of;</w:t>
            </w:r>
            <w:r w:rsidRPr="00F4413E">
              <w:rPr>
                <w:rFonts w:cs="Arial"/>
                <w:sz w:val="20"/>
              </w:rPr>
              <w:t xml:space="preserve"> </w:t>
            </w:r>
            <w:r>
              <w:rPr>
                <w:rFonts w:cs="Arial"/>
                <w:sz w:val="20"/>
              </w:rPr>
              <w:t>Nottingham, Town of</w:t>
            </w:r>
          </w:p>
        </w:tc>
        <w:tc>
          <w:tcPr>
            <w:tcW w:w="795" w:type="pct"/>
            <w:vAlign w:val="center"/>
          </w:tcPr>
          <w:p w:rsidR="00AA78C5" w:rsidRPr="00F4413E" w:rsidRDefault="00AA78C5" w:rsidP="009129F3">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AA78C5" w:rsidRPr="00F4413E" w:rsidRDefault="00AA78C5" w:rsidP="008C7A8C">
            <w:pPr>
              <w:spacing w:before="60" w:after="60"/>
              <w:jc w:val="left"/>
              <w:rPr>
                <w:rFonts w:cs="Arial"/>
                <w:sz w:val="20"/>
              </w:rPr>
            </w:pPr>
            <w:r>
              <w:rPr>
                <w:rFonts w:cs="Arial"/>
                <w:sz w:val="20"/>
              </w:rPr>
              <w:t xml:space="preserve">At confluence of </w:t>
            </w:r>
            <w:r w:rsidRPr="00F4413E">
              <w:rPr>
                <w:rFonts w:cs="Arial"/>
                <w:sz w:val="20"/>
              </w:rPr>
              <w:t xml:space="preserve"> </w:t>
            </w:r>
            <w:r w:rsidR="008C7A8C" w:rsidRPr="00F4413E">
              <w:rPr>
                <w:rFonts w:cs="Arial"/>
                <w:sz w:val="20"/>
              </w:rPr>
              <w:t>Stream</w:t>
            </w:r>
            <w:r w:rsidR="008C7A8C">
              <w:rPr>
                <w:rFonts w:cs="Arial"/>
                <w:sz w:val="20"/>
              </w:rPr>
              <w:t>056</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10</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F40625">
            <w:pPr>
              <w:spacing w:before="60" w:after="60"/>
              <w:jc w:val="left"/>
              <w:rPr>
                <w:rFonts w:cs="Arial"/>
                <w:iCs/>
                <w:sz w:val="20"/>
              </w:rPr>
            </w:pPr>
            <w:r>
              <w:rPr>
                <w:rFonts w:cs="Arial"/>
                <w:iCs/>
                <w:sz w:val="20"/>
              </w:rPr>
              <w:t>Northwood Lake</w:t>
            </w:r>
          </w:p>
        </w:tc>
        <w:tc>
          <w:tcPr>
            <w:tcW w:w="762" w:type="pct"/>
            <w:vAlign w:val="center"/>
          </w:tcPr>
          <w:p w:rsidR="00AA78C5" w:rsidRDefault="00AA78C5" w:rsidP="00F40625">
            <w:pPr>
              <w:spacing w:before="60" w:after="60"/>
              <w:jc w:val="left"/>
              <w:rPr>
                <w:rFonts w:cs="Arial"/>
                <w:sz w:val="20"/>
              </w:rPr>
            </w:pPr>
            <w:r>
              <w:rPr>
                <w:rFonts w:cs="Arial"/>
                <w:sz w:val="20"/>
              </w:rPr>
              <w:t>Northwood, Town of; Deerfield, Town of</w:t>
            </w:r>
          </w:p>
        </w:tc>
        <w:tc>
          <w:tcPr>
            <w:tcW w:w="795" w:type="pct"/>
            <w:vAlign w:val="center"/>
          </w:tcPr>
          <w:p w:rsidR="00AA78C5" w:rsidRDefault="00AA78C5" w:rsidP="009129F3">
            <w:pPr>
              <w:spacing w:before="60" w:after="60"/>
              <w:jc w:val="left"/>
              <w:rPr>
                <w:rFonts w:cs="Arial"/>
                <w:sz w:val="20"/>
              </w:rPr>
            </w:pPr>
            <w:r>
              <w:rPr>
                <w:rFonts w:cs="Arial"/>
                <w:sz w:val="20"/>
              </w:rPr>
              <w:t>Merrimack County Boundary</w:t>
            </w:r>
          </w:p>
        </w:tc>
        <w:tc>
          <w:tcPr>
            <w:tcW w:w="854" w:type="pct"/>
            <w:vAlign w:val="center"/>
          </w:tcPr>
          <w:p w:rsidR="00AA78C5" w:rsidRDefault="00AA78C5" w:rsidP="0092045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Pr>
                <w:rFonts w:cs="Arial"/>
                <w:sz w:val="20"/>
              </w:rPr>
              <w:t>01070006</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9A1BBE">
            <w:pPr>
              <w:spacing w:before="60" w:after="60"/>
              <w:jc w:val="center"/>
              <w:rPr>
                <w:rFonts w:cs="Arial"/>
                <w:sz w:val="20"/>
              </w:rPr>
            </w:pPr>
            <w:r>
              <w:rPr>
                <w:rFonts w:cs="Arial"/>
                <w:sz w:val="20"/>
              </w:rPr>
              <w:t>1.0</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Norton Brook</w:t>
            </w:r>
          </w:p>
        </w:tc>
        <w:tc>
          <w:tcPr>
            <w:tcW w:w="762" w:type="pct"/>
            <w:vAlign w:val="center"/>
          </w:tcPr>
          <w:p w:rsidR="00AA78C5" w:rsidRPr="00F4413E" w:rsidRDefault="00AA78C5" w:rsidP="00920455">
            <w:pPr>
              <w:spacing w:before="60" w:after="60"/>
              <w:jc w:val="left"/>
              <w:rPr>
                <w:rFonts w:cs="Arial"/>
                <w:sz w:val="20"/>
              </w:rPr>
            </w:pPr>
            <w:r>
              <w:rPr>
                <w:rFonts w:cs="Arial"/>
                <w:sz w:val="20"/>
              </w:rPr>
              <w:t>Greenland, Town of</w:t>
            </w:r>
          </w:p>
        </w:tc>
        <w:tc>
          <w:tcPr>
            <w:tcW w:w="795" w:type="pct"/>
            <w:vAlign w:val="center"/>
          </w:tcPr>
          <w:p w:rsidR="00AA78C5" w:rsidRPr="00F4413E" w:rsidRDefault="00AA78C5" w:rsidP="005C6371">
            <w:pPr>
              <w:spacing w:before="60" w:after="60"/>
              <w:jc w:val="left"/>
              <w:rPr>
                <w:rFonts w:cs="Arial"/>
                <w:sz w:val="20"/>
              </w:rPr>
            </w:pPr>
            <w:r>
              <w:rPr>
                <w:rFonts w:cs="Arial"/>
                <w:sz w:val="20"/>
              </w:rPr>
              <w:t xml:space="preserve">At confluence of </w:t>
            </w:r>
            <w:r w:rsidRPr="00F4413E">
              <w:rPr>
                <w:rFonts w:cs="Arial"/>
                <w:sz w:val="20"/>
              </w:rPr>
              <w:t xml:space="preserve"> Winnicut River</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1.3</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Nottingham Lake</w:t>
            </w:r>
          </w:p>
        </w:tc>
        <w:tc>
          <w:tcPr>
            <w:tcW w:w="762" w:type="pct"/>
            <w:vAlign w:val="center"/>
          </w:tcPr>
          <w:p w:rsidR="00AA78C5" w:rsidRPr="00F4413E" w:rsidRDefault="00AA78C5" w:rsidP="00083D18">
            <w:pPr>
              <w:spacing w:before="60" w:after="60"/>
              <w:jc w:val="left"/>
              <w:rPr>
                <w:rFonts w:cs="Arial"/>
                <w:sz w:val="20"/>
              </w:rPr>
            </w:pPr>
            <w:r>
              <w:rPr>
                <w:rFonts w:cs="Arial"/>
                <w:sz w:val="20"/>
              </w:rPr>
              <w:t>Nottingham, Town of</w:t>
            </w:r>
          </w:p>
        </w:tc>
        <w:tc>
          <w:tcPr>
            <w:tcW w:w="795" w:type="pct"/>
            <w:vAlign w:val="center"/>
          </w:tcPr>
          <w:p w:rsidR="00AA78C5" w:rsidRPr="00F4413E" w:rsidRDefault="00AA78C5" w:rsidP="0092045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920455">
            <w:pPr>
              <w:spacing w:before="60" w:after="60"/>
              <w:jc w:val="left"/>
              <w:rPr>
                <w:rFonts w:cs="Arial"/>
                <w:sz w:val="20"/>
              </w:rPr>
            </w:pPr>
            <w:r w:rsidRPr="00F4413E">
              <w:rPr>
                <w:rFonts w:cs="Arial"/>
                <w:sz w:val="20"/>
              </w:rPr>
              <w:t>Strafford County Boundary</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AD3D9D">
            <w:pPr>
              <w:spacing w:before="60" w:after="60"/>
              <w:jc w:val="center"/>
              <w:rPr>
                <w:rFonts w:cs="Arial"/>
                <w:sz w:val="20"/>
              </w:rPr>
            </w:pPr>
            <w:r w:rsidRPr="00F4413E">
              <w:rPr>
                <w:rFonts w:cs="Arial"/>
                <w:sz w:val="20"/>
              </w:rPr>
              <w:t>0.14</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Old River</w:t>
            </w:r>
          </w:p>
        </w:tc>
        <w:tc>
          <w:tcPr>
            <w:tcW w:w="762" w:type="pct"/>
            <w:vAlign w:val="center"/>
          </w:tcPr>
          <w:p w:rsidR="00AA78C5" w:rsidRPr="00F4413E" w:rsidRDefault="00AA78C5" w:rsidP="00372B1B">
            <w:pPr>
              <w:spacing w:before="60" w:after="60"/>
              <w:jc w:val="left"/>
              <w:rPr>
                <w:rFonts w:cs="Arial"/>
                <w:sz w:val="20"/>
              </w:rPr>
            </w:pPr>
            <w:r>
              <w:rPr>
                <w:rFonts w:cs="Arial"/>
                <w:sz w:val="20"/>
              </w:rPr>
              <w:t>Hampton, Town of</w:t>
            </w:r>
          </w:p>
        </w:tc>
        <w:tc>
          <w:tcPr>
            <w:tcW w:w="795" w:type="pct"/>
            <w:vAlign w:val="center"/>
          </w:tcPr>
          <w:p w:rsidR="00AA78C5" w:rsidRPr="00F4413E" w:rsidRDefault="00AA78C5" w:rsidP="00372B1B">
            <w:pPr>
              <w:spacing w:before="60" w:after="60"/>
              <w:jc w:val="left"/>
              <w:rPr>
                <w:rFonts w:cs="Arial"/>
                <w:sz w:val="20"/>
              </w:rPr>
            </w:pPr>
            <w:r>
              <w:rPr>
                <w:rFonts w:cs="Arial"/>
                <w:sz w:val="20"/>
              </w:rPr>
              <w:t xml:space="preserve">At confluence of </w:t>
            </w:r>
            <w:r w:rsidRPr="00F4413E">
              <w:rPr>
                <w:rFonts w:cs="Arial"/>
                <w:sz w:val="20"/>
              </w:rPr>
              <w:t xml:space="preserve"> Taylor River</w:t>
            </w:r>
          </w:p>
        </w:tc>
        <w:tc>
          <w:tcPr>
            <w:tcW w:w="854" w:type="pct"/>
            <w:vAlign w:val="center"/>
          </w:tcPr>
          <w:p w:rsidR="00AA78C5" w:rsidRPr="00F4413E" w:rsidRDefault="00AA78C5" w:rsidP="00372B1B">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2.6</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Pawtuckaway Pond</w:t>
            </w:r>
          </w:p>
        </w:tc>
        <w:tc>
          <w:tcPr>
            <w:tcW w:w="762" w:type="pct"/>
            <w:vAlign w:val="center"/>
          </w:tcPr>
          <w:p w:rsidR="00AA78C5" w:rsidRPr="00F4413E" w:rsidRDefault="00AA78C5" w:rsidP="00920455">
            <w:pPr>
              <w:spacing w:before="60" w:after="60"/>
              <w:jc w:val="left"/>
              <w:rPr>
                <w:rFonts w:cs="Arial"/>
                <w:sz w:val="20"/>
              </w:rPr>
            </w:pPr>
            <w:r>
              <w:rPr>
                <w:rFonts w:cs="Arial"/>
                <w:sz w:val="20"/>
              </w:rPr>
              <w:t>Nottingham, Town of</w:t>
            </w:r>
          </w:p>
        </w:tc>
        <w:tc>
          <w:tcPr>
            <w:tcW w:w="795"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p>
        </w:tc>
        <w:tc>
          <w:tcPr>
            <w:tcW w:w="342" w:type="pct"/>
            <w:vAlign w:val="center"/>
          </w:tcPr>
          <w:p w:rsidR="00AA78C5" w:rsidRPr="00F4413E" w:rsidRDefault="00AA78C5" w:rsidP="00AD3D9D">
            <w:pPr>
              <w:spacing w:before="60" w:after="60"/>
              <w:jc w:val="center"/>
              <w:rPr>
                <w:rFonts w:cs="Arial"/>
                <w:sz w:val="20"/>
              </w:rPr>
            </w:pPr>
            <w:r w:rsidRPr="00F4413E">
              <w:rPr>
                <w:rFonts w:cs="Arial"/>
                <w:sz w:val="20"/>
              </w:rPr>
              <w:t>3.2</w:t>
            </w: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Pawtuckaway River</w:t>
            </w:r>
          </w:p>
        </w:tc>
        <w:tc>
          <w:tcPr>
            <w:tcW w:w="762" w:type="pct"/>
            <w:vAlign w:val="center"/>
          </w:tcPr>
          <w:p w:rsidR="00AA78C5" w:rsidRPr="00F4413E" w:rsidRDefault="00AA78C5" w:rsidP="00920455">
            <w:pPr>
              <w:spacing w:before="60" w:after="60"/>
              <w:jc w:val="left"/>
              <w:rPr>
                <w:rFonts w:cs="Arial"/>
                <w:sz w:val="20"/>
              </w:rPr>
            </w:pPr>
            <w:r>
              <w:rPr>
                <w:rFonts w:cs="Arial"/>
                <w:sz w:val="20"/>
              </w:rPr>
              <w:t>Epping, Town of;</w:t>
            </w:r>
            <w:r w:rsidRPr="00F4413E">
              <w:rPr>
                <w:rFonts w:cs="Arial"/>
                <w:sz w:val="20"/>
              </w:rPr>
              <w:t xml:space="preserve"> </w:t>
            </w:r>
            <w:r>
              <w:rPr>
                <w:rFonts w:cs="Arial"/>
                <w:sz w:val="20"/>
              </w:rPr>
              <w:t>Raymond, Town of;</w:t>
            </w:r>
            <w:r w:rsidRPr="00F4413E">
              <w:rPr>
                <w:rFonts w:cs="Arial"/>
                <w:sz w:val="20"/>
              </w:rPr>
              <w:t xml:space="preserve"> </w:t>
            </w:r>
            <w:r>
              <w:rPr>
                <w:rFonts w:cs="Arial"/>
                <w:sz w:val="20"/>
              </w:rPr>
              <w:t>Nottingham,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AA78C5" w:rsidRPr="00F4413E" w:rsidRDefault="00915D23"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92045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3.0</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AD3D9D">
            <w:pPr>
              <w:spacing w:before="60" w:after="60"/>
              <w:jc w:val="center"/>
              <w:rPr>
                <w:rFonts w:cs="Arial"/>
                <w:sz w:val="20"/>
                <w:highlight w:val="yellow"/>
              </w:rPr>
            </w:pPr>
            <w:r w:rsidRPr="00F4413E">
              <w:rPr>
                <w:rFonts w:cs="Arial"/>
                <w:sz w:val="20"/>
              </w:rPr>
              <w:t>A</w:t>
            </w:r>
          </w:p>
        </w:tc>
        <w:tc>
          <w:tcPr>
            <w:tcW w:w="296" w:type="pct"/>
            <w:vAlign w:val="center"/>
          </w:tcPr>
          <w:p w:rsidR="00AA78C5" w:rsidRPr="00F4413E" w:rsidRDefault="00AA78C5">
            <w:pPr>
              <w:spacing w:before="60" w:after="60"/>
              <w:jc w:val="center"/>
              <w:rPr>
                <w:rFonts w:cs="Arial"/>
                <w:sz w:val="20"/>
                <w:highlight w:val="yellow"/>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Packer Brook</w:t>
            </w:r>
          </w:p>
        </w:tc>
        <w:tc>
          <w:tcPr>
            <w:tcW w:w="762" w:type="pct"/>
            <w:vAlign w:val="center"/>
          </w:tcPr>
          <w:p w:rsidR="00AA78C5" w:rsidRPr="00F4413E" w:rsidRDefault="00AA78C5" w:rsidP="007B3D0F">
            <w:pPr>
              <w:spacing w:before="60" w:after="60"/>
              <w:jc w:val="left"/>
              <w:rPr>
                <w:rFonts w:cs="Arial"/>
                <w:sz w:val="20"/>
              </w:rPr>
            </w:pPr>
            <w:r>
              <w:rPr>
                <w:rFonts w:cs="Arial"/>
                <w:sz w:val="20"/>
              </w:rPr>
              <w:t>Greenland, Town of;</w:t>
            </w:r>
            <w:r w:rsidRPr="00F4413E">
              <w:rPr>
                <w:rFonts w:cs="Arial"/>
                <w:sz w:val="20"/>
              </w:rPr>
              <w:t xml:space="preserve"> </w:t>
            </w:r>
            <w:r>
              <w:rPr>
                <w:rFonts w:cs="Arial"/>
                <w:sz w:val="20"/>
              </w:rPr>
              <w:t>Portsmouth, City of</w:t>
            </w:r>
          </w:p>
        </w:tc>
        <w:tc>
          <w:tcPr>
            <w:tcW w:w="795" w:type="pct"/>
            <w:vAlign w:val="center"/>
          </w:tcPr>
          <w:p w:rsidR="00AA78C5" w:rsidRPr="00F4413E" w:rsidRDefault="00AA78C5" w:rsidP="007B3D0F">
            <w:pPr>
              <w:spacing w:before="60" w:after="60"/>
              <w:jc w:val="left"/>
              <w:rPr>
                <w:rFonts w:cs="Arial"/>
                <w:sz w:val="20"/>
              </w:rPr>
            </w:pPr>
            <w:r>
              <w:rPr>
                <w:rFonts w:cs="Arial"/>
                <w:sz w:val="20"/>
              </w:rPr>
              <w:t xml:space="preserve">At confluence of </w:t>
            </w:r>
            <w:r w:rsidRPr="00F4413E">
              <w:rPr>
                <w:rFonts w:cs="Arial"/>
                <w:sz w:val="20"/>
              </w:rPr>
              <w:t xml:space="preserve"> Winnicut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7B3D0F">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3.5</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3B026F">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Parting Brook</w:t>
            </w:r>
          </w:p>
        </w:tc>
        <w:tc>
          <w:tcPr>
            <w:tcW w:w="762" w:type="pct"/>
            <w:vAlign w:val="center"/>
          </w:tcPr>
          <w:p w:rsidR="00AA78C5" w:rsidRPr="00F4413E" w:rsidRDefault="00AA78C5">
            <w:pPr>
              <w:spacing w:before="60" w:after="60"/>
              <w:jc w:val="left"/>
              <w:rPr>
                <w:rFonts w:cs="Arial"/>
                <w:sz w:val="20"/>
              </w:rPr>
            </w:pPr>
            <w:r>
              <w:rPr>
                <w:rFonts w:cs="Arial"/>
                <w:sz w:val="20"/>
              </w:rPr>
              <w:t>Newfields, Town of</w:t>
            </w:r>
          </w:p>
        </w:tc>
        <w:tc>
          <w:tcPr>
            <w:tcW w:w="795" w:type="pct"/>
            <w:vAlign w:val="center"/>
          </w:tcPr>
          <w:p w:rsidR="00AA78C5" w:rsidRPr="00F4413E" w:rsidRDefault="00AA78C5" w:rsidP="007B3D0F">
            <w:pPr>
              <w:spacing w:before="60" w:after="60"/>
              <w:jc w:val="left"/>
              <w:rPr>
                <w:rFonts w:cs="Arial"/>
                <w:sz w:val="20"/>
              </w:rPr>
            </w:pPr>
            <w:r>
              <w:rPr>
                <w:rFonts w:cs="Arial"/>
                <w:sz w:val="20"/>
              </w:rPr>
              <w:t xml:space="preserve">At confluence of </w:t>
            </w:r>
            <w:r w:rsidRPr="00F4413E">
              <w:rPr>
                <w:rFonts w:cs="Arial"/>
                <w:sz w:val="20"/>
              </w:rPr>
              <w:t xml:space="preserve"> Squamscott  River</w:t>
            </w:r>
          </w:p>
        </w:tc>
        <w:tc>
          <w:tcPr>
            <w:tcW w:w="854" w:type="pct"/>
            <w:vAlign w:val="center"/>
          </w:tcPr>
          <w:p w:rsidR="00AA78C5" w:rsidRPr="00F4413E" w:rsidRDefault="00AA78C5" w:rsidP="009A1BBE">
            <w:pPr>
              <w:spacing w:before="60" w:after="60"/>
              <w:jc w:val="left"/>
              <w:rPr>
                <w:rFonts w:cs="Arial"/>
                <w:sz w:val="20"/>
              </w:rPr>
            </w:pPr>
            <w:r>
              <w:rPr>
                <w:rFonts w:cs="Arial"/>
                <w:sz w:val="20"/>
              </w:rPr>
              <w:t xml:space="preserve">At confluence of </w:t>
            </w:r>
            <w:r w:rsidRPr="00F4413E">
              <w:rPr>
                <w:rFonts w:cs="Arial"/>
                <w:sz w:val="20"/>
              </w:rPr>
              <w:t>Piscassic River</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2.3</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3B026F">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Pickering Brook</w:t>
            </w:r>
          </w:p>
        </w:tc>
        <w:tc>
          <w:tcPr>
            <w:tcW w:w="762" w:type="pct"/>
            <w:vAlign w:val="center"/>
          </w:tcPr>
          <w:p w:rsidR="00AA78C5" w:rsidRPr="00F4413E" w:rsidRDefault="00AA78C5" w:rsidP="00314FE1">
            <w:pPr>
              <w:spacing w:before="60" w:after="60"/>
              <w:jc w:val="left"/>
              <w:rPr>
                <w:rFonts w:cs="Arial"/>
                <w:sz w:val="20"/>
              </w:rPr>
            </w:pPr>
            <w:r>
              <w:rPr>
                <w:rFonts w:cs="Arial"/>
                <w:sz w:val="20"/>
              </w:rPr>
              <w:t>Epping, Town of;</w:t>
            </w:r>
            <w:r w:rsidRPr="00F4413E">
              <w:rPr>
                <w:rFonts w:cs="Arial"/>
                <w:sz w:val="20"/>
              </w:rPr>
              <w:t xml:space="preserve"> </w:t>
            </w:r>
            <w:r>
              <w:rPr>
                <w:rFonts w:cs="Arial"/>
                <w:sz w:val="20"/>
              </w:rPr>
              <w:t>Nottingham, Town of;</w:t>
            </w:r>
            <w:r w:rsidRPr="00F4413E">
              <w:rPr>
                <w:rFonts w:cs="Arial"/>
                <w:sz w:val="20"/>
              </w:rPr>
              <w:t xml:space="preserve"> </w:t>
            </w:r>
            <w:r>
              <w:rPr>
                <w:rFonts w:cs="Arial"/>
                <w:sz w:val="20"/>
              </w:rPr>
              <w:t>Raymond, Town of</w:t>
            </w:r>
          </w:p>
        </w:tc>
        <w:tc>
          <w:tcPr>
            <w:tcW w:w="795" w:type="pct"/>
            <w:vAlign w:val="center"/>
          </w:tcPr>
          <w:p w:rsidR="00AA78C5" w:rsidRPr="00F4413E" w:rsidRDefault="00AA78C5" w:rsidP="0053602F">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2.3</w:t>
            </w:r>
          </w:p>
        </w:tc>
        <w:tc>
          <w:tcPr>
            <w:tcW w:w="342" w:type="pct"/>
            <w:vAlign w:val="center"/>
          </w:tcPr>
          <w:p w:rsidR="00AA78C5" w:rsidRPr="00F4413E" w:rsidRDefault="00AA78C5" w:rsidP="00AD3D9D">
            <w:pPr>
              <w:spacing w:before="60" w:after="60"/>
              <w:jc w:val="center"/>
              <w:rPr>
                <w:rFonts w:cs="Arial"/>
                <w:sz w:val="20"/>
              </w:rPr>
            </w:pPr>
          </w:p>
        </w:tc>
        <w:tc>
          <w:tcPr>
            <w:tcW w:w="334" w:type="pct"/>
            <w:gridSpan w:val="2"/>
            <w:vAlign w:val="center"/>
          </w:tcPr>
          <w:p w:rsidR="00AA78C5" w:rsidRPr="00F4413E" w:rsidRDefault="00AA78C5" w:rsidP="00AD3D9D">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3B026F">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Piscassic River and Zone A Tributaries</w:t>
            </w:r>
          </w:p>
        </w:tc>
        <w:tc>
          <w:tcPr>
            <w:tcW w:w="762" w:type="pct"/>
            <w:vAlign w:val="center"/>
          </w:tcPr>
          <w:p w:rsidR="00AA78C5" w:rsidRPr="00F4413E" w:rsidRDefault="00AA78C5">
            <w:pPr>
              <w:spacing w:before="60" w:after="60"/>
              <w:jc w:val="left"/>
              <w:rPr>
                <w:rFonts w:cs="Arial"/>
                <w:sz w:val="20"/>
              </w:rPr>
            </w:pPr>
            <w:r>
              <w:rPr>
                <w:rFonts w:cs="Arial"/>
                <w:sz w:val="20"/>
              </w:rPr>
              <w:t>Brentwood, Town of;</w:t>
            </w:r>
            <w:r w:rsidRPr="00F4413E">
              <w:rPr>
                <w:rFonts w:cs="Arial"/>
                <w:sz w:val="20"/>
              </w:rPr>
              <w:t xml:space="preserve"> Exeter</w:t>
            </w:r>
            <w:r>
              <w:rPr>
                <w:rFonts w:cs="Arial"/>
                <w:sz w:val="20"/>
              </w:rPr>
              <w:t>,</w:t>
            </w:r>
            <w:r w:rsidRPr="00F4413E">
              <w:rPr>
                <w:rFonts w:cs="Arial"/>
                <w:sz w:val="20"/>
              </w:rPr>
              <w:t xml:space="preserve"> Town o</w:t>
            </w:r>
            <w:r>
              <w:rPr>
                <w:rFonts w:cs="Arial"/>
                <w:sz w:val="20"/>
              </w:rPr>
              <w:t>f;</w:t>
            </w:r>
            <w:r w:rsidRPr="00F4413E">
              <w:rPr>
                <w:rFonts w:cs="Arial"/>
                <w:sz w:val="20"/>
              </w:rPr>
              <w:t xml:space="preserve"> </w:t>
            </w:r>
            <w:r>
              <w:rPr>
                <w:rFonts w:cs="Arial"/>
                <w:sz w:val="20"/>
              </w:rPr>
              <w:t>Epping, Town of;</w:t>
            </w:r>
            <w:r w:rsidRPr="00F4413E">
              <w:rPr>
                <w:rFonts w:cs="Arial"/>
                <w:sz w:val="20"/>
              </w:rPr>
              <w:t xml:space="preserve"> </w:t>
            </w:r>
            <w:r>
              <w:rPr>
                <w:rFonts w:cs="Arial"/>
                <w:sz w:val="20"/>
              </w:rPr>
              <w:t>Fremont, Town of;</w:t>
            </w:r>
            <w:r w:rsidRPr="00F4413E">
              <w:rPr>
                <w:rFonts w:cs="Arial"/>
                <w:sz w:val="20"/>
              </w:rPr>
              <w:t xml:space="preserve">  </w:t>
            </w:r>
            <w:r>
              <w:rPr>
                <w:rFonts w:cs="Arial"/>
                <w:sz w:val="20"/>
              </w:rPr>
              <w:t>Newfields, Town of;</w:t>
            </w:r>
            <w:r w:rsidRPr="00F4413E">
              <w:rPr>
                <w:rFonts w:cs="Arial"/>
                <w:sz w:val="20"/>
              </w:rPr>
              <w:t xml:space="preserve"> </w:t>
            </w:r>
            <w:r>
              <w:rPr>
                <w:rFonts w:cs="Arial"/>
                <w:sz w:val="20"/>
              </w:rPr>
              <w:t>Newmarket, Town of</w:t>
            </w:r>
          </w:p>
        </w:tc>
        <w:tc>
          <w:tcPr>
            <w:tcW w:w="795" w:type="pct"/>
            <w:vAlign w:val="center"/>
          </w:tcPr>
          <w:p w:rsidR="00AA78C5" w:rsidRPr="00F4413E" w:rsidRDefault="00F877BC" w:rsidP="00920455">
            <w:pPr>
              <w:spacing w:before="60" w:after="60"/>
              <w:jc w:val="left"/>
              <w:rPr>
                <w:rFonts w:cs="Arial"/>
                <w:sz w:val="20"/>
              </w:rPr>
            </w:pPr>
            <w:r w:rsidRPr="00F877BC">
              <w:rPr>
                <w:rFonts w:cs="Arial"/>
                <w:sz w:val="20"/>
              </w:rPr>
              <w:t>At the Epping-Newfields Town boundary</w:t>
            </w:r>
          </w:p>
        </w:tc>
        <w:tc>
          <w:tcPr>
            <w:tcW w:w="854" w:type="pct"/>
            <w:vAlign w:val="center"/>
          </w:tcPr>
          <w:p w:rsidR="00AA78C5" w:rsidRPr="00F4413E" w:rsidRDefault="00F877BC" w:rsidP="00920455">
            <w:pPr>
              <w:spacing w:before="60" w:after="60"/>
              <w:jc w:val="left"/>
              <w:rPr>
                <w:rFonts w:cs="Arial"/>
                <w:sz w:val="20"/>
              </w:rPr>
            </w:pPr>
            <w:r w:rsidRPr="00F877BC">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15.5</w:t>
            </w:r>
          </w:p>
        </w:tc>
        <w:tc>
          <w:tcPr>
            <w:tcW w:w="342" w:type="pct"/>
            <w:vAlign w:val="center"/>
          </w:tcPr>
          <w:p w:rsidR="00AA78C5" w:rsidRPr="00F4413E" w:rsidRDefault="00AA78C5" w:rsidP="00C46315">
            <w:pPr>
              <w:spacing w:before="60" w:after="60"/>
              <w:jc w:val="center"/>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EF07E5">
            <w:pPr>
              <w:spacing w:before="60" w:after="60"/>
              <w:jc w:val="center"/>
              <w:rPr>
                <w:rFonts w:cs="Arial"/>
                <w:sz w:val="20"/>
                <w:highlight w:val="yellow"/>
              </w:rPr>
            </w:pPr>
            <w:r w:rsidRPr="00F4413E">
              <w:rPr>
                <w:rFonts w:cs="Arial"/>
                <w:sz w:val="20"/>
              </w:rPr>
              <w:t>A</w:t>
            </w:r>
          </w:p>
        </w:tc>
        <w:tc>
          <w:tcPr>
            <w:tcW w:w="296" w:type="pct"/>
            <w:vAlign w:val="center"/>
          </w:tcPr>
          <w:p w:rsidR="00AA78C5" w:rsidRPr="00F4413E" w:rsidRDefault="00AA78C5">
            <w:pPr>
              <w:spacing w:before="60" w:after="60"/>
              <w:jc w:val="center"/>
              <w:rPr>
                <w:rFonts w:cs="Arial"/>
                <w:sz w:val="20"/>
                <w:highlight w:val="yellow"/>
              </w:rPr>
            </w:pPr>
            <w:r w:rsidRPr="00F4413E">
              <w:rPr>
                <w:rFonts w:cs="Arial"/>
                <w:sz w:val="20"/>
              </w:rPr>
              <w:t>2013, 2017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Piscataqua River</w:t>
            </w:r>
          </w:p>
        </w:tc>
        <w:tc>
          <w:tcPr>
            <w:tcW w:w="762" w:type="pct"/>
            <w:vAlign w:val="center"/>
          </w:tcPr>
          <w:p w:rsidR="00AA78C5" w:rsidRPr="00F4413E" w:rsidRDefault="00AA78C5">
            <w:pPr>
              <w:spacing w:before="60" w:after="60"/>
              <w:jc w:val="left"/>
              <w:rPr>
                <w:rFonts w:cs="Arial"/>
                <w:sz w:val="20"/>
              </w:rPr>
            </w:pPr>
            <w:r>
              <w:rPr>
                <w:rFonts w:cs="Arial"/>
                <w:sz w:val="20"/>
              </w:rPr>
              <w:t>New Castle, Town of;</w:t>
            </w:r>
            <w:r w:rsidRPr="00F4413E">
              <w:rPr>
                <w:rFonts w:cs="Arial"/>
                <w:sz w:val="20"/>
              </w:rPr>
              <w:t xml:space="preserve"> </w:t>
            </w:r>
            <w:r>
              <w:rPr>
                <w:rFonts w:cs="Arial"/>
                <w:sz w:val="20"/>
              </w:rPr>
              <w:t>Portsmouth, City of</w:t>
            </w:r>
          </w:p>
        </w:tc>
        <w:tc>
          <w:tcPr>
            <w:tcW w:w="795" w:type="pct"/>
            <w:vAlign w:val="center"/>
          </w:tcPr>
          <w:p w:rsidR="00AA78C5" w:rsidRPr="00F4413E" w:rsidRDefault="00AA78C5" w:rsidP="00F8192C">
            <w:pPr>
              <w:spacing w:before="60" w:after="60"/>
              <w:jc w:val="left"/>
              <w:rPr>
                <w:rFonts w:cs="Arial"/>
                <w:sz w:val="20"/>
              </w:rPr>
            </w:pPr>
            <w:r>
              <w:rPr>
                <w:rFonts w:cs="Arial"/>
                <w:sz w:val="20"/>
              </w:rPr>
              <w:t xml:space="preserve">At confluence of </w:t>
            </w:r>
            <w:r w:rsidRPr="00F4413E">
              <w:rPr>
                <w:rFonts w:cs="Arial"/>
                <w:sz w:val="20"/>
              </w:rPr>
              <w:t xml:space="preserve"> Atlantic Ocean</w:t>
            </w:r>
          </w:p>
        </w:tc>
        <w:tc>
          <w:tcPr>
            <w:tcW w:w="854" w:type="pct"/>
            <w:vAlign w:val="center"/>
          </w:tcPr>
          <w:p w:rsidR="00AA78C5" w:rsidRPr="00F4413E" w:rsidRDefault="00AA78C5">
            <w:pPr>
              <w:spacing w:before="60" w:after="60"/>
              <w:jc w:val="left"/>
              <w:rPr>
                <w:rFonts w:cs="Arial"/>
                <w:sz w:val="20"/>
              </w:rPr>
            </w:pPr>
            <w:r w:rsidRPr="00F4413E">
              <w:rPr>
                <w:rFonts w:cs="Arial"/>
                <w:sz w:val="20"/>
              </w:rPr>
              <w:t>Strafford County Boundary</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AD3D9D">
            <w:pPr>
              <w:spacing w:before="60" w:after="60"/>
              <w:jc w:val="center"/>
              <w:rPr>
                <w:rFonts w:cs="Arial"/>
                <w:sz w:val="20"/>
              </w:rPr>
            </w:pPr>
            <w:r w:rsidRPr="00F4413E">
              <w:rPr>
                <w:rFonts w:cs="Arial"/>
                <w:sz w:val="20"/>
              </w:rPr>
              <w:t>4.8</w:t>
            </w:r>
          </w:p>
        </w:tc>
        <w:tc>
          <w:tcPr>
            <w:tcW w:w="342" w:type="pct"/>
            <w:vAlign w:val="center"/>
          </w:tcPr>
          <w:p w:rsidR="00AA78C5" w:rsidRPr="00F4413E" w:rsidRDefault="00AA78C5" w:rsidP="00F8192C">
            <w:pPr>
              <w:spacing w:before="60" w:after="60"/>
              <w:jc w:val="left"/>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Pleasant Lake</w:t>
            </w:r>
          </w:p>
        </w:tc>
        <w:tc>
          <w:tcPr>
            <w:tcW w:w="762" w:type="pct"/>
            <w:vAlign w:val="center"/>
          </w:tcPr>
          <w:p w:rsidR="00AA78C5" w:rsidRDefault="00AA78C5">
            <w:pPr>
              <w:spacing w:before="60" w:after="60"/>
              <w:jc w:val="left"/>
              <w:rPr>
                <w:rFonts w:cs="Arial"/>
                <w:sz w:val="20"/>
              </w:rPr>
            </w:pPr>
            <w:r>
              <w:rPr>
                <w:rFonts w:cs="Arial"/>
                <w:sz w:val="20"/>
              </w:rPr>
              <w:t>Northwood, Town of; Deerfield, Town of</w:t>
            </w:r>
          </w:p>
        </w:tc>
        <w:tc>
          <w:tcPr>
            <w:tcW w:w="795" w:type="pct"/>
            <w:vAlign w:val="center"/>
          </w:tcPr>
          <w:p w:rsidR="00AA78C5" w:rsidRDefault="00AA78C5" w:rsidP="00F8192C">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rsidP="00AD3D9D">
            <w:pPr>
              <w:spacing w:before="60" w:after="60"/>
              <w:jc w:val="center"/>
              <w:rPr>
                <w:rFonts w:cs="Arial"/>
                <w:sz w:val="20"/>
              </w:rPr>
            </w:pPr>
          </w:p>
        </w:tc>
        <w:tc>
          <w:tcPr>
            <w:tcW w:w="342" w:type="pct"/>
            <w:vAlign w:val="center"/>
          </w:tcPr>
          <w:p w:rsidR="00AA78C5" w:rsidRPr="00F4413E" w:rsidRDefault="00AA78C5" w:rsidP="007042A4">
            <w:pPr>
              <w:spacing w:before="60" w:after="60"/>
              <w:jc w:val="center"/>
              <w:rPr>
                <w:rFonts w:cs="Arial"/>
                <w:sz w:val="20"/>
              </w:rPr>
            </w:pPr>
            <w:r>
              <w:rPr>
                <w:rFonts w:cs="Arial"/>
                <w:sz w:val="20"/>
              </w:rPr>
              <w:t>0.75</w:t>
            </w: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Policy Brook</w:t>
            </w:r>
          </w:p>
        </w:tc>
        <w:tc>
          <w:tcPr>
            <w:tcW w:w="762" w:type="pct"/>
            <w:vAlign w:val="center"/>
          </w:tcPr>
          <w:p w:rsidR="00AA78C5" w:rsidRDefault="00AA78C5">
            <w:pPr>
              <w:spacing w:before="60" w:after="60"/>
              <w:jc w:val="left"/>
              <w:rPr>
                <w:rFonts w:cs="Arial"/>
                <w:sz w:val="20"/>
              </w:rPr>
            </w:pPr>
            <w:r>
              <w:rPr>
                <w:rFonts w:cs="Arial"/>
                <w:sz w:val="20"/>
              </w:rPr>
              <w:t>Salem, Town of</w:t>
            </w:r>
          </w:p>
        </w:tc>
        <w:tc>
          <w:tcPr>
            <w:tcW w:w="795" w:type="pct"/>
            <w:vAlign w:val="center"/>
          </w:tcPr>
          <w:p w:rsidR="00AA78C5" w:rsidRDefault="00AA78C5" w:rsidP="004E0A93">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Spicket</w:t>
            </w:r>
            <w:r w:rsidRPr="00F4413E">
              <w:rPr>
                <w:rFonts w:cs="Arial"/>
                <w:sz w:val="20"/>
              </w:rPr>
              <w:t xml:space="preserve"> River </w:t>
            </w:r>
          </w:p>
        </w:tc>
        <w:tc>
          <w:tcPr>
            <w:tcW w:w="854" w:type="pct"/>
            <w:vAlign w:val="center"/>
          </w:tcPr>
          <w:p w:rsidR="00AA78C5" w:rsidRPr="00F4413E" w:rsidRDefault="00AA78C5" w:rsidP="004E0A93">
            <w:pPr>
              <w:spacing w:before="60" w:after="60"/>
              <w:jc w:val="left"/>
              <w:rPr>
                <w:rFonts w:cs="Arial"/>
                <w:sz w:val="20"/>
              </w:rPr>
            </w:pPr>
            <w:r w:rsidRPr="00F4413E">
              <w:rPr>
                <w:rFonts w:cs="Arial"/>
                <w:sz w:val="20"/>
              </w:rPr>
              <w:t>Approximately 1</w:t>
            </w:r>
            <w:r>
              <w:rPr>
                <w:rFonts w:cs="Arial"/>
                <w:sz w:val="20"/>
              </w:rPr>
              <w:t>00</w:t>
            </w:r>
            <w:r w:rsidRPr="00F4413E">
              <w:rPr>
                <w:rFonts w:cs="Arial"/>
                <w:sz w:val="20"/>
              </w:rPr>
              <w:t xml:space="preserve">0 feet </w:t>
            </w:r>
            <w:r>
              <w:rPr>
                <w:rFonts w:cs="Arial"/>
                <w:sz w:val="20"/>
              </w:rPr>
              <w:t>up</w:t>
            </w:r>
            <w:r w:rsidRPr="00F4413E">
              <w:rPr>
                <w:rFonts w:cs="Arial"/>
                <w:sz w:val="20"/>
              </w:rPr>
              <w:t xml:space="preserve">stream of </w:t>
            </w:r>
            <w:r>
              <w:rPr>
                <w:rFonts w:cs="Arial"/>
                <w:sz w:val="20"/>
              </w:rPr>
              <w:t>Rockingham Park Blvd</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rsidP="004E0A93">
            <w:pPr>
              <w:spacing w:before="60" w:after="60"/>
              <w:jc w:val="center"/>
              <w:rPr>
                <w:rFonts w:cs="Arial"/>
                <w:sz w:val="20"/>
              </w:rPr>
            </w:pPr>
            <w:r>
              <w:rPr>
                <w:rFonts w:cs="Arial"/>
                <w:sz w:val="20"/>
              </w:rPr>
              <w:t>2.5</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Pr="00F4413E"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Pr="00F4413E" w:rsidRDefault="00AA78C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Policy Brook</w:t>
            </w:r>
          </w:p>
        </w:tc>
        <w:tc>
          <w:tcPr>
            <w:tcW w:w="762" w:type="pct"/>
            <w:vAlign w:val="center"/>
          </w:tcPr>
          <w:p w:rsidR="00AA78C5" w:rsidRDefault="00AA78C5">
            <w:pPr>
              <w:spacing w:before="60" w:after="60"/>
              <w:jc w:val="left"/>
              <w:rPr>
                <w:rFonts w:cs="Arial"/>
                <w:sz w:val="20"/>
              </w:rPr>
            </w:pPr>
            <w:r>
              <w:rPr>
                <w:rFonts w:cs="Arial"/>
                <w:sz w:val="20"/>
              </w:rPr>
              <w:t>Salem, Town of</w:t>
            </w:r>
          </w:p>
        </w:tc>
        <w:tc>
          <w:tcPr>
            <w:tcW w:w="795" w:type="pct"/>
            <w:vAlign w:val="center"/>
          </w:tcPr>
          <w:p w:rsidR="00AA78C5" w:rsidRDefault="00AA78C5" w:rsidP="00D1716C">
            <w:pPr>
              <w:spacing w:before="60" w:after="60"/>
              <w:jc w:val="left"/>
              <w:rPr>
                <w:rFonts w:cs="Arial"/>
                <w:sz w:val="20"/>
              </w:rPr>
            </w:pPr>
            <w:r w:rsidRPr="00F4413E">
              <w:rPr>
                <w:rFonts w:cs="Arial"/>
                <w:sz w:val="20"/>
              </w:rPr>
              <w:t xml:space="preserve">Approximately </w:t>
            </w:r>
            <w:r>
              <w:rPr>
                <w:rFonts w:cs="Arial"/>
                <w:sz w:val="20"/>
              </w:rPr>
              <w:t>600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Main Street</w:t>
            </w:r>
          </w:p>
        </w:tc>
        <w:tc>
          <w:tcPr>
            <w:tcW w:w="854" w:type="pct"/>
            <w:vAlign w:val="center"/>
          </w:tcPr>
          <w:p w:rsidR="00AA78C5" w:rsidRPr="00F4413E" w:rsidRDefault="00AA78C5" w:rsidP="004E0A93">
            <w:pPr>
              <w:spacing w:before="60" w:after="60"/>
              <w:jc w:val="left"/>
              <w:rPr>
                <w:rFonts w:cs="Arial"/>
                <w:sz w:val="20"/>
              </w:rPr>
            </w:pPr>
            <w:r w:rsidRPr="00F4413E">
              <w:rPr>
                <w:rFonts w:cs="Arial"/>
                <w:sz w:val="20"/>
              </w:rPr>
              <w:t>Approximately 1</w:t>
            </w:r>
            <w:r>
              <w:rPr>
                <w:rFonts w:cs="Arial"/>
                <w:sz w:val="20"/>
              </w:rPr>
              <w:t>00</w:t>
            </w:r>
            <w:r w:rsidRPr="00F4413E">
              <w:rPr>
                <w:rFonts w:cs="Arial"/>
                <w:sz w:val="20"/>
              </w:rPr>
              <w:t xml:space="preserve">0 feet </w:t>
            </w:r>
            <w:r>
              <w:rPr>
                <w:rFonts w:cs="Arial"/>
                <w:sz w:val="20"/>
              </w:rPr>
              <w:t>up</w:t>
            </w:r>
            <w:r w:rsidRPr="00F4413E">
              <w:rPr>
                <w:rFonts w:cs="Arial"/>
                <w:sz w:val="20"/>
              </w:rPr>
              <w:t xml:space="preserve">stream of </w:t>
            </w:r>
            <w:r>
              <w:rPr>
                <w:rFonts w:cs="Arial"/>
                <w:sz w:val="20"/>
              </w:rPr>
              <w:t>Rockingham Park Blvd</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r>
              <w:rPr>
                <w:rFonts w:cs="Arial"/>
                <w:sz w:val="20"/>
              </w:rPr>
              <w:t>0.8</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Default="00AA78C5" w:rsidP="00EF07E5">
            <w:pPr>
              <w:spacing w:before="60" w:after="60"/>
              <w:jc w:val="center"/>
              <w:rPr>
                <w:rFonts w:cs="Arial"/>
                <w:sz w:val="20"/>
              </w:rPr>
            </w:pPr>
            <w:r>
              <w:rPr>
                <w:rFonts w:cs="Arial"/>
                <w:sz w:val="20"/>
              </w:rPr>
              <w:t>Y</w:t>
            </w:r>
          </w:p>
        </w:tc>
        <w:tc>
          <w:tcPr>
            <w:tcW w:w="243" w:type="pct"/>
            <w:gridSpan w:val="2"/>
            <w:vAlign w:val="center"/>
          </w:tcPr>
          <w:p w:rsidR="00AA78C5"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Porcupine Brook</w:t>
            </w:r>
          </w:p>
        </w:tc>
        <w:tc>
          <w:tcPr>
            <w:tcW w:w="762" w:type="pct"/>
            <w:vAlign w:val="center"/>
          </w:tcPr>
          <w:p w:rsidR="00AA78C5" w:rsidRDefault="00AA78C5">
            <w:pPr>
              <w:spacing w:before="60" w:after="60"/>
              <w:jc w:val="left"/>
              <w:rPr>
                <w:rFonts w:cs="Arial"/>
                <w:sz w:val="20"/>
              </w:rPr>
            </w:pPr>
            <w:r>
              <w:rPr>
                <w:rFonts w:cs="Arial"/>
                <w:sz w:val="20"/>
              </w:rPr>
              <w:t>Salem, Town of</w:t>
            </w:r>
          </w:p>
        </w:tc>
        <w:tc>
          <w:tcPr>
            <w:tcW w:w="795" w:type="pct"/>
            <w:vAlign w:val="center"/>
          </w:tcPr>
          <w:p w:rsidR="00AA78C5" w:rsidRPr="00F4413E" w:rsidRDefault="00AA78C5" w:rsidP="00D1716C">
            <w:pPr>
              <w:spacing w:before="60" w:after="60"/>
              <w:jc w:val="left"/>
              <w:rPr>
                <w:rFonts w:cs="Arial"/>
                <w:sz w:val="20"/>
              </w:rPr>
            </w:pPr>
            <w:r>
              <w:rPr>
                <w:rFonts w:cs="Arial"/>
                <w:sz w:val="20"/>
              </w:rPr>
              <w:t>At Route 93</w:t>
            </w:r>
          </w:p>
        </w:tc>
        <w:tc>
          <w:tcPr>
            <w:tcW w:w="854" w:type="pct"/>
            <w:vAlign w:val="center"/>
          </w:tcPr>
          <w:p w:rsidR="00AA78C5" w:rsidRPr="00F4413E" w:rsidRDefault="00AA78C5" w:rsidP="00D1716C">
            <w:pPr>
              <w:spacing w:before="60" w:after="60"/>
              <w:jc w:val="left"/>
              <w:rPr>
                <w:rFonts w:cs="Arial"/>
                <w:sz w:val="20"/>
              </w:rPr>
            </w:pPr>
            <w:r w:rsidRPr="00F4413E">
              <w:rPr>
                <w:rFonts w:cs="Arial"/>
                <w:sz w:val="20"/>
              </w:rPr>
              <w:t xml:space="preserve">Approximately </w:t>
            </w:r>
            <w:r>
              <w:rPr>
                <w:rFonts w:cs="Arial"/>
                <w:sz w:val="20"/>
              </w:rPr>
              <w:t>1200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Pelham Road</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r>
              <w:rPr>
                <w:rFonts w:cs="Arial"/>
                <w:sz w:val="20"/>
              </w:rPr>
              <w:t>0.9</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Default="00AA78C5">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Porcupine Brook</w:t>
            </w:r>
          </w:p>
        </w:tc>
        <w:tc>
          <w:tcPr>
            <w:tcW w:w="762" w:type="pct"/>
            <w:vAlign w:val="center"/>
          </w:tcPr>
          <w:p w:rsidR="00AA78C5" w:rsidRDefault="00AA78C5">
            <w:pPr>
              <w:spacing w:before="60" w:after="60"/>
              <w:jc w:val="left"/>
              <w:rPr>
                <w:rFonts w:cs="Arial"/>
                <w:sz w:val="20"/>
              </w:rPr>
            </w:pPr>
            <w:r>
              <w:rPr>
                <w:rFonts w:cs="Arial"/>
                <w:sz w:val="20"/>
              </w:rPr>
              <w:t>Salem, Town of</w:t>
            </w:r>
          </w:p>
        </w:tc>
        <w:tc>
          <w:tcPr>
            <w:tcW w:w="795" w:type="pct"/>
            <w:vAlign w:val="center"/>
          </w:tcPr>
          <w:p w:rsidR="00AA78C5" w:rsidRDefault="00AA78C5" w:rsidP="00D1716C">
            <w:pPr>
              <w:spacing w:before="60" w:after="60"/>
              <w:jc w:val="left"/>
              <w:rPr>
                <w:rFonts w:cs="Arial"/>
                <w:sz w:val="20"/>
              </w:rPr>
            </w:pPr>
            <w:r w:rsidRPr="00F4413E">
              <w:rPr>
                <w:rFonts w:cs="Arial"/>
                <w:sz w:val="20"/>
              </w:rPr>
              <w:t xml:space="preserve">Approximately </w:t>
            </w:r>
            <w:r>
              <w:rPr>
                <w:rFonts w:cs="Arial"/>
                <w:sz w:val="20"/>
              </w:rPr>
              <w:t>1200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Pelham Road</w:t>
            </w:r>
          </w:p>
        </w:tc>
        <w:tc>
          <w:tcPr>
            <w:tcW w:w="854" w:type="pct"/>
            <w:vAlign w:val="center"/>
          </w:tcPr>
          <w:p w:rsidR="00AA78C5" w:rsidRPr="00F4413E" w:rsidRDefault="00AA78C5" w:rsidP="00D1716C">
            <w:pPr>
              <w:spacing w:before="60" w:after="60"/>
              <w:jc w:val="left"/>
              <w:rPr>
                <w:rFonts w:cs="Arial"/>
                <w:sz w:val="20"/>
              </w:rPr>
            </w:pPr>
            <w:r w:rsidRPr="00F4413E">
              <w:rPr>
                <w:rFonts w:cs="Arial"/>
                <w:sz w:val="20"/>
              </w:rPr>
              <w:t xml:space="preserve">Approximately </w:t>
            </w:r>
            <w:r>
              <w:rPr>
                <w:rFonts w:cs="Arial"/>
                <w:sz w:val="20"/>
              </w:rPr>
              <w:t>1500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Pelham Road</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r>
              <w:rPr>
                <w:rFonts w:cs="Arial"/>
                <w:sz w:val="20"/>
              </w:rPr>
              <w:t>0.5</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Porcupine Brook Tributary</w:t>
            </w:r>
          </w:p>
        </w:tc>
        <w:tc>
          <w:tcPr>
            <w:tcW w:w="762" w:type="pct"/>
            <w:vAlign w:val="center"/>
          </w:tcPr>
          <w:p w:rsidR="00AA78C5" w:rsidRDefault="00AA78C5">
            <w:pPr>
              <w:spacing w:before="60" w:after="60"/>
              <w:jc w:val="left"/>
              <w:rPr>
                <w:rFonts w:cs="Arial"/>
                <w:sz w:val="20"/>
              </w:rPr>
            </w:pPr>
            <w:r>
              <w:rPr>
                <w:rFonts w:cs="Arial"/>
                <w:sz w:val="20"/>
              </w:rPr>
              <w:t>Salem, Town of</w:t>
            </w:r>
          </w:p>
        </w:tc>
        <w:tc>
          <w:tcPr>
            <w:tcW w:w="795" w:type="pct"/>
            <w:vAlign w:val="center"/>
          </w:tcPr>
          <w:p w:rsidR="00AA78C5" w:rsidRPr="00F4413E" w:rsidRDefault="00AA78C5" w:rsidP="00D1716C">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Porcupine Brook</w:t>
            </w:r>
          </w:p>
        </w:tc>
        <w:tc>
          <w:tcPr>
            <w:tcW w:w="854" w:type="pct"/>
            <w:vAlign w:val="center"/>
          </w:tcPr>
          <w:p w:rsidR="00AA78C5" w:rsidRPr="00F4413E" w:rsidRDefault="00AA78C5" w:rsidP="00412B1F">
            <w:pPr>
              <w:spacing w:before="60" w:after="60"/>
              <w:jc w:val="left"/>
              <w:rPr>
                <w:rFonts w:cs="Arial"/>
                <w:sz w:val="20"/>
              </w:rPr>
            </w:pPr>
            <w:r w:rsidRPr="00F4413E">
              <w:rPr>
                <w:rFonts w:cs="Arial"/>
                <w:sz w:val="20"/>
              </w:rPr>
              <w:t xml:space="preserve">Approximately </w:t>
            </w:r>
            <w:r>
              <w:rPr>
                <w:rFonts w:cs="Arial"/>
                <w:sz w:val="20"/>
              </w:rPr>
              <w:t xml:space="preserve">75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Quill Lane</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r>
              <w:rPr>
                <w:rFonts w:cs="Arial"/>
                <w:sz w:val="20"/>
              </w:rPr>
              <w:t>0.4</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Default="00AA78C5">
            <w:pPr>
              <w:spacing w:before="60" w:after="60"/>
              <w:jc w:val="center"/>
              <w:rPr>
                <w:rFonts w:cs="Arial"/>
                <w:sz w:val="20"/>
              </w:rPr>
            </w:pPr>
            <w:r w:rsidRPr="00F4413E">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Powwow Pond</w:t>
            </w:r>
          </w:p>
        </w:tc>
        <w:tc>
          <w:tcPr>
            <w:tcW w:w="762" w:type="pct"/>
            <w:vAlign w:val="center"/>
          </w:tcPr>
          <w:p w:rsidR="00AA78C5" w:rsidRDefault="00AA78C5" w:rsidP="00412B1F">
            <w:pPr>
              <w:spacing w:before="60" w:after="60"/>
              <w:jc w:val="left"/>
              <w:rPr>
                <w:rFonts w:cs="Arial"/>
                <w:sz w:val="20"/>
              </w:rPr>
            </w:pPr>
            <w:r>
              <w:rPr>
                <w:rFonts w:cs="Arial"/>
                <w:sz w:val="20"/>
              </w:rPr>
              <w:t>East Kingston, Town of; Kingston, Town of</w:t>
            </w:r>
          </w:p>
        </w:tc>
        <w:tc>
          <w:tcPr>
            <w:tcW w:w="795" w:type="pct"/>
            <w:vAlign w:val="center"/>
          </w:tcPr>
          <w:p w:rsidR="00AA78C5" w:rsidRDefault="00AA78C5" w:rsidP="00D1716C">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412B1F">
            <w:pPr>
              <w:spacing w:before="60" w:after="60"/>
              <w:jc w:val="left"/>
              <w:rPr>
                <w:rFonts w:cs="Arial"/>
                <w:sz w:val="20"/>
              </w:rPr>
            </w:pPr>
            <w:r w:rsidRPr="00F4413E">
              <w:rPr>
                <w:rFonts w:cs="Arial"/>
                <w:sz w:val="20"/>
              </w:rPr>
              <w:t>Entire Shoreline</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p>
        </w:tc>
        <w:tc>
          <w:tcPr>
            <w:tcW w:w="342" w:type="pct"/>
            <w:vAlign w:val="center"/>
          </w:tcPr>
          <w:p w:rsidR="00AA78C5" w:rsidRPr="00F4413E" w:rsidRDefault="00AA78C5" w:rsidP="007042A4">
            <w:pPr>
              <w:spacing w:before="60" w:after="60"/>
              <w:jc w:val="center"/>
              <w:rPr>
                <w:rFonts w:cs="Arial"/>
                <w:sz w:val="20"/>
              </w:rPr>
            </w:pPr>
            <w:r>
              <w:rPr>
                <w:rFonts w:cs="Arial"/>
                <w:sz w:val="20"/>
              </w:rPr>
              <w:t>0.4</w:t>
            </w:r>
          </w:p>
        </w:tc>
        <w:tc>
          <w:tcPr>
            <w:tcW w:w="330" w:type="pct"/>
            <w:vAlign w:val="center"/>
          </w:tcPr>
          <w:p w:rsidR="00AA78C5" w:rsidRPr="00F4413E"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Pr="00F4413E"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Powwow River</w:t>
            </w:r>
          </w:p>
        </w:tc>
        <w:tc>
          <w:tcPr>
            <w:tcW w:w="762" w:type="pct"/>
            <w:vAlign w:val="center"/>
          </w:tcPr>
          <w:p w:rsidR="00AA78C5" w:rsidRDefault="00AA78C5" w:rsidP="00412B1F">
            <w:pPr>
              <w:spacing w:before="60" w:after="60"/>
              <w:jc w:val="left"/>
              <w:rPr>
                <w:rFonts w:cs="Arial"/>
                <w:sz w:val="20"/>
              </w:rPr>
            </w:pPr>
            <w:r>
              <w:rPr>
                <w:rFonts w:cs="Arial"/>
                <w:sz w:val="20"/>
              </w:rPr>
              <w:t>Kingston, Town of</w:t>
            </w:r>
          </w:p>
        </w:tc>
        <w:tc>
          <w:tcPr>
            <w:tcW w:w="795" w:type="pct"/>
            <w:vAlign w:val="center"/>
          </w:tcPr>
          <w:p w:rsidR="00AA78C5" w:rsidRPr="00F4413E" w:rsidRDefault="00AA78C5" w:rsidP="00332A1C">
            <w:pPr>
              <w:spacing w:before="60" w:after="60"/>
              <w:jc w:val="left"/>
              <w:rPr>
                <w:rFonts w:cs="Arial"/>
                <w:sz w:val="20"/>
              </w:rPr>
            </w:pPr>
            <w:r w:rsidRPr="00F4413E">
              <w:rPr>
                <w:rFonts w:cs="Arial"/>
                <w:sz w:val="20"/>
              </w:rPr>
              <w:t xml:space="preserve">Town of </w:t>
            </w:r>
            <w:r>
              <w:rPr>
                <w:rFonts w:cs="Arial"/>
                <w:sz w:val="20"/>
              </w:rPr>
              <w:t>Newton</w:t>
            </w:r>
            <w:r w:rsidRPr="00F4413E">
              <w:rPr>
                <w:rFonts w:cs="Arial"/>
                <w:sz w:val="20"/>
              </w:rPr>
              <w:t xml:space="preserve"> corporate limits</w:t>
            </w:r>
          </w:p>
        </w:tc>
        <w:tc>
          <w:tcPr>
            <w:tcW w:w="854" w:type="pct"/>
            <w:vAlign w:val="center"/>
          </w:tcPr>
          <w:p w:rsidR="00AA78C5" w:rsidRPr="00F4413E" w:rsidRDefault="00AA78C5" w:rsidP="00BA67DB">
            <w:pPr>
              <w:spacing w:before="60" w:after="60"/>
              <w:jc w:val="left"/>
              <w:rPr>
                <w:rFonts w:cs="Arial"/>
                <w:sz w:val="20"/>
              </w:rPr>
            </w:pPr>
            <w:r>
              <w:rPr>
                <w:rFonts w:cs="Arial"/>
                <w:sz w:val="20"/>
              </w:rPr>
              <w:t>At confluence of Great Pond</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r>
              <w:rPr>
                <w:rFonts w:cs="Arial"/>
                <w:sz w:val="20"/>
              </w:rPr>
              <w:t>2.8</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32A1C">
            <w:pPr>
              <w:spacing w:before="60" w:after="60"/>
              <w:jc w:val="left"/>
              <w:rPr>
                <w:rFonts w:cs="Arial"/>
                <w:iCs/>
                <w:sz w:val="20"/>
              </w:rPr>
            </w:pPr>
            <w:r>
              <w:rPr>
                <w:rFonts w:cs="Arial"/>
                <w:iCs/>
                <w:sz w:val="20"/>
              </w:rPr>
              <w:t>Powwow River (Downstream Reach)</w:t>
            </w:r>
          </w:p>
        </w:tc>
        <w:tc>
          <w:tcPr>
            <w:tcW w:w="762" w:type="pct"/>
            <w:vAlign w:val="center"/>
          </w:tcPr>
          <w:p w:rsidR="00AA78C5" w:rsidRDefault="00AA78C5" w:rsidP="00332A1C">
            <w:pPr>
              <w:spacing w:before="60" w:after="60"/>
              <w:jc w:val="left"/>
              <w:rPr>
                <w:rFonts w:cs="Arial"/>
                <w:sz w:val="20"/>
              </w:rPr>
            </w:pPr>
            <w:r>
              <w:rPr>
                <w:rFonts w:cs="Arial"/>
                <w:sz w:val="20"/>
              </w:rPr>
              <w:t>South Hampton, Town of</w:t>
            </w:r>
          </w:p>
        </w:tc>
        <w:tc>
          <w:tcPr>
            <w:tcW w:w="795" w:type="pct"/>
            <w:vAlign w:val="center"/>
          </w:tcPr>
          <w:p w:rsidR="00AA78C5" w:rsidRPr="00F4413E" w:rsidRDefault="00AA78C5" w:rsidP="00332A1C">
            <w:pPr>
              <w:spacing w:before="60" w:after="60"/>
              <w:jc w:val="left"/>
              <w:rPr>
                <w:rFonts w:cs="Arial"/>
                <w:sz w:val="20"/>
              </w:rPr>
            </w:pPr>
            <w:r>
              <w:rPr>
                <w:rFonts w:cs="Arial"/>
                <w:sz w:val="20"/>
              </w:rPr>
              <w:t>Massachusetts State Boundary</w:t>
            </w:r>
          </w:p>
        </w:tc>
        <w:tc>
          <w:tcPr>
            <w:tcW w:w="854" w:type="pct"/>
            <w:vAlign w:val="center"/>
          </w:tcPr>
          <w:p w:rsidR="00AA78C5" w:rsidRDefault="00AA78C5" w:rsidP="00332A1C">
            <w:pPr>
              <w:spacing w:before="60" w:after="60"/>
              <w:jc w:val="left"/>
              <w:rPr>
                <w:rFonts w:cs="Arial"/>
                <w:sz w:val="20"/>
              </w:rPr>
            </w:pPr>
            <w:r>
              <w:rPr>
                <w:rFonts w:cs="Arial"/>
                <w:sz w:val="20"/>
              </w:rPr>
              <w:t>Massachusetts State Boundary</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r>
              <w:rPr>
                <w:rFonts w:cs="Arial"/>
                <w:sz w:val="20"/>
              </w:rPr>
              <w:t>0.7</w:t>
            </w:r>
          </w:p>
        </w:tc>
        <w:tc>
          <w:tcPr>
            <w:tcW w:w="342" w:type="pct"/>
            <w:vAlign w:val="center"/>
          </w:tcPr>
          <w:p w:rsidR="00AA78C5" w:rsidRPr="00F4413E" w:rsidRDefault="00AA78C5" w:rsidP="007042A4">
            <w:pPr>
              <w:spacing w:before="60" w:after="60"/>
              <w:jc w:val="center"/>
              <w:rPr>
                <w:rFonts w:cs="Arial"/>
                <w:sz w:val="20"/>
              </w:rPr>
            </w:pPr>
          </w:p>
        </w:tc>
        <w:tc>
          <w:tcPr>
            <w:tcW w:w="330" w:type="pct"/>
            <w:vAlign w:val="center"/>
          </w:tcPr>
          <w:p w:rsidR="00AA78C5"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32A1C">
            <w:pPr>
              <w:spacing w:before="60" w:after="60"/>
              <w:jc w:val="left"/>
              <w:rPr>
                <w:rFonts w:cs="Arial"/>
                <w:iCs/>
                <w:sz w:val="20"/>
              </w:rPr>
            </w:pPr>
            <w:r>
              <w:rPr>
                <w:rFonts w:cs="Arial"/>
                <w:iCs/>
                <w:sz w:val="20"/>
              </w:rPr>
              <w:t>Powwow River (Upstream Reach)</w:t>
            </w:r>
          </w:p>
        </w:tc>
        <w:tc>
          <w:tcPr>
            <w:tcW w:w="762" w:type="pct"/>
            <w:vAlign w:val="center"/>
          </w:tcPr>
          <w:p w:rsidR="00AA78C5" w:rsidRDefault="00AA78C5" w:rsidP="00412B1F">
            <w:pPr>
              <w:spacing w:before="60" w:after="60"/>
              <w:jc w:val="left"/>
              <w:rPr>
                <w:rFonts w:cs="Arial"/>
                <w:sz w:val="20"/>
              </w:rPr>
            </w:pPr>
            <w:r>
              <w:rPr>
                <w:rFonts w:cs="Arial"/>
                <w:sz w:val="20"/>
              </w:rPr>
              <w:t>South Hampton, Town of</w:t>
            </w:r>
          </w:p>
        </w:tc>
        <w:tc>
          <w:tcPr>
            <w:tcW w:w="795" w:type="pct"/>
            <w:vAlign w:val="center"/>
          </w:tcPr>
          <w:p w:rsidR="00AA78C5" w:rsidRDefault="00AA78C5" w:rsidP="00332A1C">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Tuxbury Pond</w:t>
            </w:r>
          </w:p>
        </w:tc>
        <w:tc>
          <w:tcPr>
            <w:tcW w:w="854" w:type="pct"/>
            <w:vAlign w:val="center"/>
          </w:tcPr>
          <w:p w:rsidR="00AA78C5" w:rsidRDefault="00AA78C5" w:rsidP="0057643A">
            <w:pPr>
              <w:spacing w:before="60" w:after="60"/>
              <w:jc w:val="left"/>
              <w:rPr>
                <w:rFonts w:cs="Arial"/>
                <w:sz w:val="20"/>
              </w:rPr>
            </w:pPr>
            <w:r w:rsidRPr="00F4413E">
              <w:rPr>
                <w:rFonts w:cs="Arial"/>
                <w:sz w:val="20"/>
              </w:rPr>
              <w:t xml:space="preserve">Approximately </w:t>
            </w:r>
            <w:r>
              <w:rPr>
                <w:rFonts w:cs="Arial"/>
                <w:sz w:val="20"/>
              </w:rPr>
              <w:t xml:space="preserve">100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Chase Road</w:t>
            </w:r>
          </w:p>
        </w:tc>
        <w:tc>
          <w:tcPr>
            <w:tcW w:w="345" w:type="pct"/>
            <w:vAlign w:val="center"/>
          </w:tcPr>
          <w:p w:rsidR="00AA78C5" w:rsidRDefault="00AA78C5" w:rsidP="00372B1B">
            <w:pPr>
              <w:spacing w:before="60" w:after="60"/>
              <w:jc w:val="center"/>
              <w:rPr>
                <w:rFonts w:cs="Arial"/>
                <w:sz w:val="20"/>
              </w:rPr>
            </w:pPr>
          </w:p>
        </w:tc>
        <w:tc>
          <w:tcPr>
            <w:tcW w:w="368" w:type="pct"/>
            <w:vAlign w:val="center"/>
          </w:tcPr>
          <w:p w:rsidR="00AA78C5" w:rsidRDefault="00AA78C5" w:rsidP="00AD3D9D">
            <w:pPr>
              <w:spacing w:before="60" w:after="60"/>
              <w:jc w:val="center"/>
              <w:rPr>
                <w:rFonts w:cs="Arial"/>
                <w:sz w:val="20"/>
              </w:rPr>
            </w:pPr>
            <w:r>
              <w:rPr>
                <w:rFonts w:cs="Arial"/>
                <w:sz w:val="20"/>
              </w:rPr>
              <w:t>2.4</w:t>
            </w:r>
          </w:p>
        </w:tc>
        <w:tc>
          <w:tcPr>
            <w:tcW w:w="342" w:type="pct"/>
            <w:vAlign w:val="center"/>
          </w:tcPr>
          <w:p w:rsidR="00AA78C5" w:rsidRPr="00F4413E" w:rsidRDefault="00AA78C5" w:rsidP="00F8192C">
            <w:pPr>
              <w:spacing w:before="60" w:after="60"/>
              <w:jc w:val="left"/>
              <w:rPr>
                <w:rFonts w:cs="Arial"/>
                <w:sz w:val="20"/>
              </w:rPr>
            </w:pPr>
          </w:p>
        </w:tc>
        <w:tc>
          <w:tcPr>
            <w:tcW w:w="330" w:type="pct"/>
            <w:vAlign w:val="center"/>
          </w:tcPr>
          <w:p w:rsidR="00AA78C5"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Default="00AA78C5">
            <w:pPr>
              <w:spacing w:before="60" w:after="60"/>
              <w:jc w:val="center"/>
              <w:rPr>
                <w:rFonts w:cs="Arial"/>
                <w:sz w:val="20"/>
              </w:rPr>
            </w:pPr>
            <w:r>
              <w:rPr>
                <w:rFonts w:cs="Arial"/>
                <w:sz w:val="20"/>
              </w:rPr>
              <w:t>AE</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Preston Brook</w:t>
            </w:r>
          </w:p>
        </w:tc>
        <w:tc>
          <w:tcPr>
            <w:tcW w:w="762" w:type="pct"/>
            <w:vAlign w:val="center"/>
          </w:tcPr>
          <w:p w:rsidR="00AA78C5" w:rsidRDefault="00AA78C5">
            <w:pPr>
              <w:spacing w:before="60" w:after="60"/>
              <w:jc w:val="left"/>
              <w:rPr>
                <w:rFonts w:cs="Arial"/>
                <w:sz w:val="20"/>
              </w:rPr>
            </w:pPr>
            <w:r>
              <w:rPr>
                <w:rFonts w:cs="Arial"/>
                <w:sz w:val="20"/>
              </w:rPr>
              <w:t>Auburn, Town of</w:t>
            </w:r>
          </w:p>
        </w:tc>
        <w:tc>
          <w:tcPr>
            <w:tcW w:w="795" w:type="pct"/>
            <w:vAlign w:val="center"/>
          </w:tcPr>
          <w:p w:rsidR="00AA78C5" w:rsidRDefault="00AA78C5" w:rsidP="0007753A">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Little Massabesic Lake</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rsidP="00AD3D9D">
            <w:pPr>
              <w:spacing w:before="60" w:after="60"/>
              <w:jc w:val="center"/>
              <w:rPr>
                <w:rFonts w:cs="Arial"/>
                <w:sz w:val="20"/>
              </w:rPr>
            </w:pPr>
            <w:r>
              <w:rPr>
                <w:rFonts w:cs="Arial"/>
                <w:sz w:val="20"/>
              </w:rPr>
              <w:t>0.9</w:t>
            </w:r>
          </w:p>
        </w:tc>
        <w:tc>
          <w:tcPr>
            <w:tcW w:w="342" w:type="pct"/>
            <w:vAlign w:val="center"/>
          </w:tcPr>
          <w:p w:rsidR="00AA78C5" w:rsidRPr="00F4413E" w:rsidRDefault="00AA78C5" w:rsidP="00F8192C">
            <w:pPr>
              <w:spacing w:before="60" w:after="60"/>
              <w:jc w:val="left"/>
              <w:rPr>
                <w:rFonts w:cs="Arial"/>
                <w:sz w:val="20"/>
              </w:rPr>
            </w:pPr>
          </w:p>
        </w:tc>
        <w:tc>
          <w:tcPr>
            <w:tcW w:w="330" w:type="pct"/>
            <w:vAlign w:val="center"/>
          </w:tcPr>
          <w:p w:rsidR="00AA78C5" w:rsidRPr="00F4413E"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Pr="00F4413E" w:rsidRDefault="00AA78C5">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Rainbow Lake</w:t>
            </w:r>
          </w:p>
        </w:tc>
        <w:tc>
          <w:tcPr>
            <w:tcW w:w="762" w:type="pct"/>
            <w:vAlign w:val="center"/>
          </w:tcPr>
          <w:p w:rsidR="00AA78C5" w:rsidRDefault="00AA78C5">
            <w:pPr>
              <w:spacing w:before="60" w:after="60"/>
              <w:jc w:val="left"/>
              <w:rPr>
                <w:rFonts w:cs="Arial"/>
                <w:sz w:val="20"/>
              </w:rPr>
            </w:pPr>
            <w:r>
              <w:rPr>
                <w:rFonts w:cs="Arial"/>
                <w:sz w:val="20"/>
              </w:rPr>
              <w:t>Derry, Town of</w:t>
            </w:r>
          </w:p>
        </w:tc>
        <w:tc>
          <w:tcPr>
            <w:tcW w:w="795" w:type="pct"/>
            <w:vAlign w:val="center"/>
          </w:tcPr>
          <w:p w:rsidR="00AA78C5" w:rsidRDefault="00AA78C5" w:rsidP="0007753A">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AD3D9D">
            <w:pPr>
              <w:spacing w:before="60" w:after="60"/>
              <w:jc w:val="center"/>
              <w:rPr>
                <w:rFonts w:cs="Arial"/>
                <w:sz w:val="20"/>
              </w:rPr>
            </w:pPr>
          </w:p>
        </w:tc>
        <w:tc>
          <w:tcPr>
            <w:tcW w:w="342" w:type="pct"/>
            <w:vAlign w:val="center"/>
          </w:tcPr>
          <w:p w:rsidR="00AA78C5" w:rsidRPr="00F4413E" w:rsidRDefault="00AA78C5" w:rsidP="007042A4">
            <w:pPr>
              <w:spacing w:before="60" w:after="60"/>
              <w:jc w:val="center"/>
              <w:rPr>
                <w:rFonts w:cs="Arial"/>
                <w:sz w:val="20"/>
              </w:rPr>
            </w:pPr>
            <w:r>
              <w:rPr>
                <w:rFonts w:cs="Arial"/>
                <w:sz w:val="20"/>
              </w:rPr>
              <w:t>0.018</w:t>
            </w:r>
          </w:p>
        </w:tc>
        <w:tc>
          <w:tcPr>
            <w:tcW w:w="330" w:type="pct"/>
            <w:vAlign w:val="center"/>
          </w:tcPr>
          <w:p w:rsidR="00AA78C5"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Default="00AA78C5">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Red Brook</w:t>
            </w:r>
          </w:p>
        </w:tc>
        <w:tc>
          <w:tcPr>
            <w:tcW w:w="762" w:type="pct"/>
            <w:vAlign w:val="center"/>
          </w:tcPr>
          <w:p w:rsidR="00AA78C5" w:rsidRPr="00F4413E" w:rsidRDefault="00AA78C5" w:rsidP="00920455">
            <w:pPr>
              <w:spacing w:before="60" w:after="60"/>
              <w:jc w:val="left"/>
              <w:rPr>
                <w:rFonts w:cs="Arial"/>
                <w:sz w:val="20"/>
              </w:rPr>
            </w:pPr>
            <w:r>
              <w:rPr>
                <w:rFonts w:cs="Arial"/>
                <w:sz w:val="20"/>
              </w:rPr>
              <w:t>Fremont, Town of</w:t>
            </w:r>
          </w:p>
        </w:tc>
        <w:tc>
          <w:tcPr>
            <w:tcW w:w="795" w:type="pct"/>
            <w:vAlign w:val="center"/>
          </w:tcPr>
          <w:p w:rsidR="00AA78C5" w:rsidRPr="00F4413E" w:rsidRDefault="00AA78C5" w:rsidP="00920455">
            <w:pPr>
              <w:spacing w:before="60" w:after="60"/>
              <w:jc w:val="left"/>
              <w:rPr>
                <w:rFonts w:cs="Arial"/>
                <w:sz w:val="20"/>
              </w:rPr>
            </w:pPr>
            <w:r>
              <w:rPr>
                <w:rFonts w:cs="Arial"/>
                <w:sz w:val="20"/>
              </w:rPr>
              <w:t xml:space="preserve">At confluence of </w:t>
            </w:r>
            <w:r w:rsidRPr="00F4413E">
              <w:rPr>
                <w:rFonts w:cs="Arial"/>
                <w:sz w:val="20"/>
              </w:rPr>
              <w:t xml:space="preserve"> Stream565</w:t>
            </w:r>
          </w:p>
        </w:tc>
        <w:tc>
          <w:tcPr>
            <w:tcW w:w="854" w:type="pct"/>
            <w:vAlign w:val="center"/>
          </w:tcPr>
          <w:p w:rsidR="00AA78C5" w:rsidRPr="00F4413E" w:rsidRDefault="00F877BC"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EF07E5">
            <w:pPr>
              <w:spacing w:before="60" w:after="60"/>
              <w:jc w:val="center"/>
              <w:rPr>
                <w:rFonts w:cs="Arial"/>
                <w:sz w:val="20"/>
              </w:rPr>
            </w:pPr>
            <w:r w:rsidRPr="00F4413E">
              <w:rPr>
                <w:rFonts w:cs="Arial"/>
                <w:sz w:val="20"/>
              </w:rPr>
              <w:t>2.3</w:t>
            </w:r>
          </w:p>
        </w:tc>
        <w:tc>
          <w:tcPr>
            <w:tcW w:w="342" w:type="pct"/>
            <w:vAlign w:val="center"/>
          </w:tcPr>
          <w:p w:rsidR="00AA78C5" w:rsidRPr="00F4413E" w:rsidRDefault="00AA78C5" w:rsidP="00920455">
            <w:pPr>
              <w:spacing w:before="60" w:after="60"/>
              <w:jc w:val="center"/>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EF07E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Rock Hill Brook</w:t>
            </w:r>
          </w:p>
        </w:tc>
        <w:tc>
          <w:tcPr>
            <w:tcW w:w="762" w:type="pct"/>
            <w:vAlign w:val="center"/>
          </w:tcPr>
          <w:p w:rsidR="00AA78C5" w:rsidRPr="00F4413E" w:rsidRDefault="00AA78C5">
            <w:pPr>
              <w:spacing w:before="60" w:after="60"/>
              <w:jc w:val="left"/>
              <w:rPr>
                <w:rFonts w:cs="Arial"/>
                <w:sz w:val="20"/>
              </w:rPr>
            </w:pPr>
            <w:r>
              <w:rPr>
                <w:rFonts w:cs="Arial"/>
                <w:sz w:val="20"/>
              </w:rPr>
              <w:t>Exeter,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Stream565</w:t>
            </w:r>
          </w:p>
        </w:tc>
        <w:tc>
          <w:tcPr>
            <w:tcW w:w="854" w:type="pct"/>
            <w:vAlign w:val="center"/>
          </w:tcPr>
          <w:p w:rsidR="00AA78C5" w:rsidRPr="00F4413E" w:rsidRDefault="00AA78C5" w:rsidP="00BA67DB">
            <w:pPr>
              <w:spacing w:before="60" w:after="60"/>
              <w:jc w:val="left"/>
              <w:rPr>
                <w:rFonts w:cs="Arial"/>
                <w:sz w:val="20"/>
              </w:rPr>
            </w:pPr>
            <w:r w:rsidRPr="00F4413E">
              <w:rPr>
                <w:rFonts w:cs="Arial"/>
                <w:sz w:val="20"/>
              </w:rPr>
              <w:t>Approximately 150ft downstream of Newfields Road</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AD3D9D">
            <w:pPr>
              <w:spacing w:before="60" w:after="60"/>
              <w:jc w:val="center"/>
              <w:rPr>
                <w:rFonts w:cs="Arial"/>
                <w:sz w:val="20"/>
              </w:rPr>
            </w:pPr>
            <w:r w:rsidRPr="00F4413E">
              <w:rPr>
                <w:rFonts w:cs="Arial"/>
                <w:sz w:val="20"/>
              </w:rPr>
              <w:t>0.5</w:t>
            </w:r>
          </w:p>
        </w:tc>
        <w:tc>
          <w:tcPr>
            <w:tcW w:w="342" w:type="pct"/>
            <w:vAlign w:val="center"/>
          </w:tcPr>
          <w:p w:rsidR="00AA78C5" w:rsidRPr="00F4413E" w:rsidRDefault="00AA78C5" w:rsidP="00364F9D">
            <w:pPr>
              <w:spacing w:before="60" w:after="60"/>
              <w:jc w:val="left"/>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AD3D9D">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Rock Pond</w:t>
            </w:r>
          </w:p>
        </w:tc>
        <w:tc>
          <w:tcPr>
            <w:tcW w:w="762" w:type="pct"/>
            <w:vAlign w:val="center"/>
          </w:tcPr>
          <w:p w:rsidR="00AA78C5" w:rsidRDefault="00AA78C5">
            <w:pPr>
              <w:spacing w:before="60" w:after="60"/>
              <w:jc w:val="left"/>
              <w:rPr>
                <w:rFonts w:cs="Arial"/>
                <w:sz w:val="20"/>
              </w:rPr>
            </w:pPr>
            <w:r>
              <w:rPr>
                <w:rFonts w:cs="Arial"/>
                <w:sz w:val="20"/>
              </w:rPr>
              <w:t>Windham, Town of</w:t>
            </w:r>
          </w:p>
        </w:tc>
        <w:tc>
          <w:tcPr>
            <w:tcW w:w="795" w:type="pct"/>
            <w:vAlign w:val="center"/>
          </w:tcPr>
          <w:p w:rsidR="00AA78C5" w:rsidRDefault="00AA78C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8B5036">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rsidP="00AD3D9D">
            <w:pPr>
              <w:spacing w:before="60" w:after="60"/>
              <w:jc w:val="center"/>
              <w:rPr>
                <w:rFonts w:cs="Arial"/>
                <w:sz w:val="20"/>
              </w:rPr>
            </w:pPr>
          </w:p>
        </w:tc>
        <w:tc>
          <w:tcPr>
            <w:tcW w:w="342" w:type="pct"/>
            <w:vAlign w:val="center"/>
          </w:tcPr>
          <w:p w:rsidR="00AA78C5" w:rsidRPr="00F4413E" w:rsidRDefault="00AA78C5" w:rsidP="007042A4">
            <w:pPr>
              <w:spacing w:before="60" w:after="60"/>
              <w:jc w:val="center"/>
              <w:rPr>
                <w:rFonts w:cs="Arial"/>
                <w:sz w:val="20"/>
              </w:rPr>
            </w:pPr>
            <w:r>
              <w:rPr>
                <w:rFonts w:cs="Arial"/>
                <w:sz w:val="20"/>
              </w:rPr>
              <w:t>0.052</w:t>
            </w: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AD3D9D">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Rollins Brook</w:t>
            </w:r>
          </w:p>
        </w:tc>
        <w:tc>
          <w:tcPr>
            <w:tcW w:w="762" w:type="pct"/>
            <w:vAlign w:val="center"/>
          </w:tcPr>
          <w:p w:rsidR="00AA78C5" w:rsidRPr="00F4413E" w:rsidRDefault="00AA78C5">
            <w:pPr>
              <w:spacing w:before="60" w:after="60"/>
              <w:jc w:val="left"/>
              <w:rPr>
                <w:rFonts w:cs="Arial"/>
                <w:sz w:val="20"/>
              </w:rPr>
            </w:pPr>
            <w:r>
              <w:rPr>
                <w:rFonts w:cs="Arial"/>
                <w:sz w:val="20"/>
              </w:rPr>
              <w:t>Epping, Town of;</w:t>
            </w:r>
            <w:r w:rsidRPr="00F4413E">
              <w:rPr>
                <w:rFonts w:cs="Arial"/>
                <w:sz w:val="20"/>
              </w:rPr>
              <w:t xml:space="preserve"> </w:t>
            </w:r>
            <w:r>
              <w:rPr>
                <w:rFonts w:cs="Arial"/>
                <w:sz w:val="20"/>
              </w:rPr>
              <w:t>Nottingham, Town of</w:t>
            </w:r>
          </w:p>
        </w:tc>
        <w:tc>
          <w:tcPr>
            <w:tcW w:w="795" w:type="pct"/>
            <w:vAlign w:val="center"/>
          </w:tcPr>
          <w:p w:rsidR="00AA78C5" w:rsidRPr="00F4413E" w:rsidRDefault="00AA78C5">
            <w:pPr>
              <w:spacing w:before="60" w:after="60"/>
              <w:jc w:val="left"/>
              <w:rPr>
                <w:rFonts w:cs="Arial"/>
                <w:sz w:val="20"/>
              </w:rPr>
            </w:pPr>
            <w:r w:rsidRPr="00F4413E">
              <w:rPr>
                <w:rFonts w:cs="Arial"/>
                <w:sz w:val="20"/>
              </w:rPr>
              <w:t>Strafford County Boundary</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AD3D9D">
            <w:pPr>
              <w:spacing w:before="60" w:after="60"/>
              <w:jc w:val="center"/>
              <w:rPr>
                <w:rFonts w:cs="Arial"/>
                <w:sz w:val="20"/>
              </w:rPr>
            </w:pPr>
            <w:r w:rsidRPr="00F4413E">
              <w:rPr>
                <w:rFonts w:cs="Arial"/>
                <w:sz w:val="20"/>
              </w:rPr>
              <w:t>3.9</w:t>
            </w:r>
          </w:p>
        </w:tc>
        <w:tc>
          <w:tcPr>
            <w:tcW w:w="342" w:type="pct"/>
            <w:vAlign w:val="center"/>
          </w:tcPr>
          <w:p w:rsidR="00AA78C5" w:rsidRPr="00F4413E" w:rsidRDefault="00AA78C5" w:rsidP="00364F9D">
            <w:pPr>
              <w:spacing w:before="60" w:after="60"/>
              <w:jc w:val="left"/>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AD3D9D">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Sagamore Creek</w:t>
            </w:r>
          </w:p>
        </w:tc>
        <w:tc>
          <w:tcPr>
            <w:tcW w:w="762" w:type="pct"/>
            <w:vAlign w:val="center"/>
          </w:tcPr>
          <w:p w:rsidR="00AA78C5" w:rsidRPr="00F4413E" w:rsidRDefault="00AA78C5">
            <w:pPr>
              <w:spacing w:before="60" w:after="60"/>
              <w:jc w:val="left"/>
              <w:rPr>
                <w:rFonts w:cs="Arial"/>
                <w:sz w:val="20"/>
              </w:rPr>
            </w:pPr>
            <w:r>
              <w:rPr>
                <w:rFonts w:cs="Arial"/>
                <w:sz w:val="20"/>
              </w:rPr>
              <w:t>Portsmouth, City of;</w:t>
            </w:r>
            <w:r w:rsidRPr="00F4413E">
              <w:rPr>
                <w:rFonts w:cs="Arial"/>
                <w:sz w:val="20"/>
              </w:rPr>
              <w:t xml:space="preserve"> Town of Rye</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Piscataqua River</w:t>
            </w:r>
          </w:p>
        </w:tc>
        <w:tc>
          <w:tcPr>
            <w:tcW w:w="854" w:type="pct"/>
            <w:vAlign w:val="center"/>
          </w:tcPr>
          <w:p w:rsidR="00AA78C5" w:rsidRPr="00F4413E" w:rsidRDefault="00AA78C5" w:rsidP="00BA67DB">
            <w:pPr>
              <w:spacing w:before="60" w:after="60"/>
              <w:jc w:val="left"/>
              <w:rPr>
                <w:rFonts w:cs="Arial"/>
                <w:sz w:val="20"/>
              </w:rPr>
            </w:pPr>
            <w:r w:rsidRPr="00F4413E">
              <w:rPr>
                <w:rFonts w:cs="Arial"/>
                <w:sz w:val="20"/>
              </w:rPr>
              <w:t>Approximately 120ft downstream of Peverly Hill Road</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AD3D9D">
            <w:pPr>
              <w:spacing w:before="60" w:after="60"/>
              <w:jc w:val="center"/>
              <w:rPr>
                <w:rFonts w:cs="Arial"/>
                <w:sz w:val="20"/>
              </w:rPr>
            </w:pPr>
            <w:r w:rsidRPr="00F4413E">
              <w:rPr>
                <w:rFonts w:cs="Arial"/>
                <w:sz w:val="20"/>
              </w:rPr>
              <w:t>3.3</w:t>
            </w:r>
          </w:p>
        </w:tc>
        <w:tc>
          <w:tcPr>
            <w:tcW w:w="342" w:type="pct"/>
            <w:vAlign w:val="center"/>
          </w:tcPr>
          <w:p w:rsidR="00AA78C5" w:rsidRPr="00F4413E" w:rsidRDefault="00AA78C5" w:rsidP="00364F9D">
            <w:pPr>
              <w:spacing w:before="60" w:after="60"/>
              <w:jc w:val="left"/>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AD3D9D">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Scamen Brook</w:t>
            </w:r>
          </w:p>
        </w:tc>
        <w:tc>
          <w:tcPr>
            <w:tcW w:w="762" w:type="pct"/>
            <w:vAlign w:val="center"/>
          </w:tcPr>
          <w:p w:rsidR="00AA78C5" w:rsidRPr="00F4413E" w:rsidRDefault="00AA78C5">
            <w:pPr>
              <w:spacing w:before="60" w:after="60"/>
              <w:jc w:val="left"/>
              <w:rPr>
                <w:rFonts w:cs="Arial"/>
                <w:sz w:val="20"/>
              </w:rPr>
            </w:pPr>
            <w:r>
              <w:rPr>
                <w:rFonts w:cs="Arial"/>
                <w:sz w:val="20"/>
              </w:rPr>
              <w:t>Exeter, Town of</w:t>
            </w:r>
          </w:p>
        </w:tc>
        <w:tc>
          <w:tcPr>
            <w:tcW w:w="795" w:type="pct"/>
            <w:vAlign w:val="center"/>
          </w:tcPr>
          <w:p w:rsidR="00AA78C5" w:rsidRPr="00F4413E" w:rsidRDefault="00AA78C5" w:rsidP="00364F9D">
            <w:pPr>
              <w:spacing w:before="60" w:after="60"/>
              <w:jc w:val="left"/>
              <w:rPr>
                <w:rFonts w:cs="Arial"/>
                <w:sz w:val="20"/>
              </w:rPr>
            </w:pPr>
            <w:r>
              <w:rPr>
                <w:rFonts w:cs="Arial"/>
                <w:sz w:val="20"/>
              </w:rPr>
              <w:t xml:space="preserve">At confluence of </w:t>
            </w:r>
            <w:r w:rsidRPr="00F4413E">
              <w:rPr>
                <w:rFonts w:cs="Arial"/>
                <w:sz w:val="20"/>
              </w:rPr>
              <w:t xml:space="preserve"> Little River 1</w:t>
            </w:r>
          </w:p>
        </w:tc>
        <w:tc>
          <w:tcPr>
            <w:tcW w:w="854" w:type="pct"/>
            <w:vAlign w:val="center"/>
          </w:tcPr>
          <w:p w:rsidR="00AA78C5" w:rsidRPr="00F4413E" w:rsidRDefault="00AA78C5" w:rsidP="00BA67DB">
            <w:pPr>
              <w:spacing w:before="60" w:after="60"/>
              <w:jc w:val="left"/>
              <w:rPr>
                <w:rFonts w:cs="Arial"/>
                <w:sz w:val="20"/>
              </w:rPr>
            </w:pPr>
            <w:r w:rsidRPr="00F4413E">
              <w:rPr>
                <w:rFonts w:cs="Arial"/>
                <w:sz w:val="20"/>
              </w:rPr>
              <w:t>Approximately 320ft downstream of Tamarind Lane</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0.4</w:t>
            </w:r>
          </w:p>
        </w:tc>
        <w:tc>
          <w:tcPr>
            <w:tcW w:w="342" w:type="pct"/>
            <w:vAlign w:val="center"/>
          </w:tcPr>
          <w:p w:rsidR="00AA78C5" w:rsidRPr="00F4413E" w:rsidRDefault="00AA78C5" w:rsidP="00364F9D">
            <w:pPr>
              <w:spacing w:before="60" w:after="60"/>
              <w:jc w:val="left"/>
              <w:rPr>
                <w:rFonts w:cs="Arial"/>
                <w:sz w:val="20"/>
              </w:rPr>
            </w:pPr>
          </w:p>
        </w:tc>
        <w:tc>
          <w:tcPr>
            <w:tcW w:w="330" w:type="pct"/>
            <w:vAlign w:val="center"/>
          </w:tcPr>
          <w:p w:rsidR="00AA78C5" w:rsidRPr="00F4413E" w:rsidRDefault="00AA78C5" w:rsidP="00EF07E5">
            <w:pPr>
              <w:spacing w:before="60" w:after="60"/>
              <w:jc w:val="center"/>
              <w:rPr>
                <w:rFonts w:cs="Arial"/>
                <w:sz w:val="20"/>
              </w:rPr>
            </w:pPr>
            <w:r w:rsidRPr="00F4413E">
              <w:rPr>
                <w:rFonts w:cs="Arial"/>
                <w:sz w:val="20"/>
              </w:rPr>
              <w:t>N</w:t>
            </w:r>
          </w:p>
        </w:tc>
        <w:tc>
          <w:tcPr>
            <w:tcW w:w="243" w:type="pct"/>
            <w:gridSpan w:val="2"/>
            <w:vAlign w:val="center"/>
          </w:tcPr>
          <w:p w:rsidR="00AA78C5" w:rsidRPr="00F4413E" w:rsidRDefault="00AA78C5" w:rsidP="00AD3D9D">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F32742">
            <w:pPr>
              <w:spacing w:before="60" w:after="60"/>
              <w:jc w:val="left"/>
              <w:rPr>
                <w:rFonts w:cs="Arial"/>
                <w:iCs/>
                <w:sz w:val="20"/>
              </w:rPr>
            </w:pPr>
            <w:r>
              <w:rPr>
                <w:rFonts w:cs="Arial"/>
                <w:iCs/>
                <w:sz w:val="20"/>
              </w:rPr>
              <w:t>Seavey Pond</w:t>
            </w:r>
          </w:p>
        </w:tc>
        <w:tc>
          <w:tcPr>
            <w:tcW w:w="762" w:type="pct"/>
            <w:vAlign w:val="center"/>
          </w:tcPr>
          <w:p w:rsidR="00AA78C5" w:rsidRDefault="00AA78C5">
            <w:pPr>
              <w:spacing w:before="60" w:after="60"/>
              <w:jc w:val="left"/>
              <w:rPr>
                <w:rFonts w:cs="Arial"/>
                <w:sz w:val="20"/>
              </w:rPr>
            </w:pPr>
            <w:r>
              <w:rPr>
                <w:rFonts w:cs="Arial"/>
                <w:sz w:val="20"/>
              </w:rPr>
              <w:t>Windham, Town of</w:t>
            </w:r>
          </w:p>
        </w:tc>
        <w:tc>
          <w:tcPr>
            <w:tcW w:w="795" w:type="pct"/>
            <w:vAlign w:val="center"/>
          </w:tcPr>
          <w:p w:rsidR="00AA78C5" w:rsidRDefault="00AA78C5" w:rsidP="00364F9D">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rsidP="00364F9D">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pPr>
              <w:spacing w:before="60" w:after="60"/>
              <w:jc w:val="center"/>
              <w:rPr>
                <w:rFonts w:cs="Arial"/>
                <w:sz w:val="20"/>
              </w:rPr>
            </w:pPr>
          </w:p>
        </w:tc>
        <w:tc>
          <w:tcPr>
            <w:tcW w:w="342" w:type="pct"/>
            <w:vAlign w:val="center"/>
          </w:tcPr>
          <w:p w:rsidR="00AA78C5" w:rsidRPr="00F4413E" w:rsidRDefault="00AA78C5" w:rsidP="007042A4">
            <w:pPr>
              <w:spacing w:before="60" w:after="60"/>
              <w:jc w:val="center"/>
              <w:rPr>
                <w:rFonts w:cs="Arial"/>
                <w:sz w:val="20"/>
              </w:rPr>
            </w:pPr>
            <w:r>
              <w:rPr>
                <w:rFonts w:cs="Arial"/>
                <w:sz w:val="20"/>
              </w:rPr>
              <w:t>0.017</w:t>
            </w:r>
          </w:p>
        </w:tc>
        <w:tc>
          <w:tcPr>
            <w:tcW w:w="330" w:type="pct"/>
            <w:vAlign w:val="center"/>
          </w:tcPr>
          <w:p w:rsidR="00AA78C5" w:rsidRPr="00F4413E" w:rsidRDefault="00AA78C5" w:rsidP="00EF07E5">
            <w:pPr>
              <w:spacing w:before="60" w:after="60"/>
              <w:jc w:val="center"/>
              <w:rPr>
                <w:rFonts w:cs="Arial"/>
                <w:sz w:val="20"/>
              </w:rPr>
            </w:pPr>
            <w:r>
              <w:rPr>
                <w:rFonts w:cs="Arial"/>
                <w:sz w:val="20"/>
              </w:rPr>
              <w:t>N</w:t>
            </w:r>
          </w:p>
        </w:tc>
        <w:tc>
          <w:tcPr>
            <w:tcW w:w="243" w:type="pct"/>
            <w:gridSpan w:val="2"/>
            <w:vAlign w:val="center"/>
          </w:tcPr>
          <w:p w:rsidR="00AA78C5" w:rsidRPr="00F4413E" w:rsidRDefault="00AA78C5" w:rsidP="00AD3D9D">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Shadow Lake</w:t>
            </w:r>
          </w:p>
        </w:tc>
        <w:tc>
          <w:tcPr>
            <w:tcW w:w="762" w:type="pct"/>
            <w:vAlign w:val="center"/>
          </w:tcPr>
          <w:p w:rsidR="00AA78C5" w:rsidRDefault="00AA78C5" w:rsidP="00DD2C37">
            <w:pPr>
              <w:spacing w:before="60" w:after="60"/>
              <w:jc w:val="left"/>
              <w:rPr>
                <w:rFonts w:cs="Arial"/>
                <w:sz w:val="20"/>
              </w:rPr>
            </w:pPr>
            <w:r>
              <w:rPr>
                <w:rFonts w:cs="Arial"/>
                <w:sz w:val="20"/>
              </w:rPr>
              <w:t>Salem, Town of; Windham, Town of</w:t>
            </w:r>
          </w:p>
        </w:tc>
        <w:tc>
          <w:tcPr>
            <w:tcW w:w="795" w:type="pct"/>
            <w:vAlign w:val="center"/>
          </w:tcPr>
          <w:p w:rsidR="00AA78C5" w:rsidRDefault="00AA78C5" w:rsidP="00030EE4">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rsidP="00372B1B">
            <w:pPr>
              <w:spacing w:before="60" w:after="60"/>
              <w:jc w:val="center"/>
              <w:rPr>
                <w:rFonts w:cs="Arial"/>
                <w:sz w:val="20"/>
              </w:rPr>
            </w:pPr>
          </w:p>
        </w:tc>
        <w:tc>
          <w:tcPr>
            <w:tcW w:w="342" w:type="pct"/>
            <w:vAlign w:val="center"/>
          </w:tcPr>
          <w:p w:rsidR="00AA78C5" w:rsidRPr="00F4413E" w:rsidRDefault="00AA78C5" w:rsidP="007042A4">
            <w:pPr>
              <w:spacing w:before="60" w:after="60"/>
              <w:jc w:val="center"/>
              <w:rPr>
                <w:rFonts w:cs="Arial"/>
                <w:sz w:val="20"/>
              </w:rPr>
            </w:pPr>
            <w:r>
              <w:rPr>
                <w:rFonts w:cs="Arial"/>
                <w:sz w:val="20"/>
              </w:rPr>
              <w:t>0.056</w:t>
            </w:r>
          </w:p>
        </w:tc>
        <w:tc>
          <w:tcPr>
            <w:tcW w:w="334" w:type="pct"/>
            <w:gridSpan w:val="2"/>
            <w:vAlign w:val="center"/>
          </w:tcPr>
          <w:p w:rsidR="00AA78C5" w:rsidRPr="00F4413E" w:rsidRDefault="00AA78C5" w:rsidP="001F50B9">
            <w:pPr>
              <w:spacing w:before="60" w:after="60"/>
              <w:jc w:val="center"/>
              <w:rPr>
                <w:rFonts w:cs="Arial"/>
                <w:sz w:val="20"/>
              </w:rPr>
            </w:pPr>
            <w:r>
              <w:rPr>
                <w:rFonts w:cs="Arial"/>
                <w:sz w:val="20"/>
              </w:rPr>
              <w:t>N</w:t>
            </w:r>
          </w:p>
        </w:tc>
        <w:tc>
          <w:tcPr>
            <w:tcW w:w="239" w:type="pct"/>
            <w:vAlign w:val="center"/>
          </w:tcPr>
          <w:p w:rsidR="00AA78C5" w:rsidRPr="00F4413E" w:rsidRDefault="00AA78C5" w:rsidP="00372B1B">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Shaw Brook</w:t>
            </w:r>
          </w:p>
        </w:tc>
        <w:tc>
          <w:tcPr>
            <w:tcW w:w="762" w:type="pct"/>
            <w:vAlign w:val="center"/>
          </w:tcPr>
          <w:p w:rsidR="00AA78C5" w:rsidRPr="00F4413E" w:rsidRDefault="00AA78C5">
            <w:pPr>
              <w:spacing w:before="60" w:after="60"/>
              <w:jc w:val="left"/>
              <w:rPr>
                <w:rFonts w:cs="Arial"/>
                <w:sz w:val="20"/>
              </w:rPr>
            </w:pPr>
            <w:r>
              <w:rPr>
                <w:rFonts w:cs="Arial"/>
                <w:sz w:val="20"/>
              </w:rPr>
              <w:t>Greenland, Town of</w:t>
            </w:r>
          </w:p>
        </w:tc>
        <w:tc>
          <w:tcPr>
            <w:tcW w:w="795" w:type="pct"/>
            <w:vAlign w:val="center"/>
          </w:tcPr>
          <w:p w:rsidR="00AA78C5" w:rsidRPr="00F4413E" w:rsidRDefault="00AA78C5" w:rsidP="00030EE4">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rsidP="00372B1B">
            <w:pPr>
              <w:spacing w:before="60" w:after="60"/>
              <w:jc w:val="center"/>
              <w:rPr>
                <w:rFonts w:cs="Arial"/>
                <w:sz w:val="20"/>
              </w:rPr>
            </w:pPr>
            <w:r w:rsidRPr="00F4413E">
              <w:rPr>
                <w:rFonts w:cs="Arial"/>
                <w:sz w:val="20"/>
              </w:rPr>
              <w:t>1.1</w:t>
            </w:r>
          </w:p>
        </w:tc>
        <w:tc>
          <w:tcPr>
            <w:tcW w:w="342" w:type="pct"/>
            <w:vAlign w:val="center"/>
          </w:tcPr>
          <w:p w:rsidR="00AA78C5" w:rsidRPr="00F4413E" w:rsidRDefault="00AA78C5" w:rsidP="00876B2B">
            <w:pPr>
              <w:spacing w:before="60" w:after="60"/>
              <w:jc w:val="left"/>
              <w:rPr>
                <w:rFonts w:cs="Arial"/>
                <w:sz w:val="20"/>
              </w:rPr>
            </w:pPr>
          </w:p>
        </w:tc>
        <w:tc>
          <w:tcPr>
            <w:tcW w:w="334" w:type="pct"/>
            <w:gridSpan w:val="2"/>
            <w:vAlign w:val="center"/>
          </w:tcPr>
          <w:p w:rsidR="00AA78C5" w:rsidRPr="00F4413E" w:rsidRDefault="00AA78C5" w:rsidP="001F50B9">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372B1B">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Shields Brook</w:t>
            </w:r>
          </w:p>
        </w:tc>
        <w:tc>
          <w:tcPr>
            <w:tcW w:w="762" w:type="pct"/>
            <w:vAlign w:val="center"/>
          </w:tcPr>
          <w:p w:rsidR="00AA78C5" w:rsidRDefault="00AA78C5" w:rsidP="00DD2C37">
            <w:pPr>
              <w:spacing w:before="60" w:after="60"/>
              <w:jc w:val="left"/>
              <w:rPr>
                <w:rFonts w:cs="Arial"/>
                <w:sz w:val="20"/>
              </w:rPr>
            </w:pPr>
            <w:r>
              <w:rPr>
                <w:rFonts w:cs="Arial"/>
                <w:sz w:val="20"/>
              </w:rPr>
              <w:t>Derry, Town of, Londonderry, Town of</w:t>
            </w:r>
          </w:p>
        </w:tc>
        <w:tc>
          <w:tcPr>
            <w:tcW w:w="795" w:type="pct"/>
            <w:vAlign w:val="center"/>
          </w:tcPr>
          <w:p w:rsidR="00AA78C5" w:rsidRDefault="00AA78C5" w:rsidP="00DD2C37">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Hoods Pond</w:t>
            </w:r>
          </w:p>
        </w:tc>
        <w:tc>
          <w:tcPr>
            <w:tcW w:w="854" w:type="pct"/>
            <w:vAlign w:val="center"/>
          </w:tcPr>
          <w:p w:rsidR="00AA78C5" w:rsidRPr="00F4413E" w:rsidRDefault="00AA78C5" w:rsidP="00DD2C37">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Lower Shields Pond</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rsidP="00372B1B">
            <w:pPr>
              <w:spacing w:before="60" w:after="60"/>
              <w:jc w:val="center"/>
              <w:rPr>
                <w:rFonts w:cs="Arial"/>
                <w:sz w:val="20"/>
              </w:rPr>
            </w:pPr>
            <w:r>
              <w:rPr>
                <w:rFonts w:cs="Arial"/>
                <w:sz w:val="20"/>
              </w:rPr>
              <w:t>3.2</w:t>
            </w:r>
          </w:p>
        </w:tc>
        <w:tc>
          <w:tcPr>
            <w:tcW w:w="342" w:type="pct"/>
            <w:vAlign w:val="center"/>
          </w:tcPr>
          <w:p w:rsidR="00AA78C5" w:rsidRPr="00F4413E" w:rsidRDefault="00AA78C5" w:rsidP="00876B2B">
            <w:pPr>
              <w:spacing w:before="60" w:after="60"/>
              <w:jc w:val="left"/>
              <w:rPr>
                <w:rFonts w:cs="Arial"/>
                <w:sz w:val="20"/>
              </w:rPr>
            </w:pPr>
          </w:p>
        </w:tc>
        <w:tc>
          <w:tcPr>
            <w:tcW w:w="334" w:type="pct"/>
            <w:gridSpan w:val="2"/>
            <w:vAlign w:val="center"/>
          </w:tcPr>
          <w:p w:rsidR="00AA78C5" w:rsidRPr="00F4413E" w:rsidRDefault="00AA78C5" w:rsidP="001F50B9">
            <w:pPr>
              <w:spacing w:before="60" w:after="60"/>
              <w:jc w:val="center"/>
              <w:rPr>
                <w:rFonts w:cs="Arial"/>
                <w:sz w:val="20"/>
              </w:rPr>
            </w:pPr>
            <w:r>
              <w:rPr>
                <w:rFonts w:cs="Arial"/>
                <w:sz w:val="20"/>
              </w:rPr>
              <w:t>Y</w:t>
            </w:r>
          </w:p>
        </w:tc>
        <w:tc>
          <w:tcPr>
            <w:tcW w:w="239" w:type="pct"/>
            <w:vAlign w:val="center"/>
          </w:tcPr>
          <w:p w:rsidR="00AA78C5" w:rsidRPr="00F4413E" w:rsidRDefault="00AA78C5" w:rsidP="00372B1B">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Default="00AA78C5" w:rsidP="00372B1B">
            <w:pPr>
              <w:spacing w:before="60" w:after="60"/>
              <w:jc w:val="left"/>
              <w:rPr>
                <w:rFonts w:cs="Arial"/>
                <w:iCs/>
                <w:sz w:val="20"/>
              </w:rPr>
            </w:pPr>
            <w:r>
              <w:rPr>
                <w:rFonts w:cs="Arial"/>
                <w:iCs/>
                <w:sz w:val="20"/>
              </w:rPr>
              <w:t>Simpson Mill Brook</w:t>
            </w:r>
          </w:p>
        </w:tc>
        <w:tc>
          <w:tcPr>
            <w:tcW w:w="762" w:type="pct"/>
            <w:vAlign w:val="center"/>
          </w:tcPr>
          <w:p w:rsidR="00AA78C5" w:rsidRDefault="00AA78C5" w:rsidP="00DD2C37">
            <w:pPr>
              <w:spacing w:before="60" w:after="60"/>
              <w:jc w:val="left"/>
              <w:rPr>
                <w:rFonts w:cs="Arial"/>
                <w:sz w:val="20"/>
              </w:rPr>
            </w:pPr>
            <w:r>
              <w:rPr>
                <w:rFonts w:cs="Arial"/>
                <w:sz w:val="20"/>
              </w:rPr>
              <w:t>Windham, Town of</w:t>
            </w:r>
          </w:p>
        </w:tc>
        <w:tc>
          <w:tcPr>
            <w:tcW w:w="795" w:type="pct"/>
            <w:vAlign w:val="center"/>
          </w:tcPr>
          <w:p w:rsidR="00AA78C5" w:rsidRDefault="00AA78C5" w:rsidP="00DD2C37">
            <w:pPr>
              <w:spacing w:before="60" w:after="60"/>
              <w:jc w:val="left"/>
              <w:rPr>
                <w:rFonts w:cs="Arial"/>
                <w:sz w:val="20"/>
              </w:rPr>
            </w:pPr>
            <w:r w:rsidRPr="00F4413E">
              <w:rPr>
                <w:rFonts w:cs="Arial"/>
                <w:sz w:val="20"/>
              </w:rPr>
              <w:t>Town of Exeter Corporate limits</w:t>
            </w:r>
          </w:p>
        </w:tc>
        <w:tc>
          <w:tcPr>
            <w:tcW w:w="854" w:type="pct"/>
            <w:vAlign w:val="center"/>
          </w:tcPr>
          <w:p w:rsidR="00AA78C5" w:rsidRDefault="00AA78C5" w:rsidP="007042A4">
            <w:pPr>
              <w:spacing w:before="60" w:after="60"/>
              <w:jc w:val="left"/>
              <w:rPr>
                <w:rFonts w:cs="Arial"/>
                <w:sz w:val="20"/>
              </w:rPr>
            </w:pPr>
            <w:r>
              <w:rPr>
                <w:rFonts w:cs="Arial"/>
                <w:sz w:val="20"/>
              </w:rPr>
              <w:t>Hillsborough</w:t>
            </w:r>
            <w:r w:rsidRPr="00F4413E">
              <w:rPr>
                <w:rFonts w:cs="Arial"/>
                <w:sz w:val="20"/>
              </w:rPr>
              <w:t xml:space="preserve"> County Boundary</w:t>
            </w:r>
          </w:p>
        </w:tc>
        <w:tc>
          <w:tcPr>
            <w:tcW w:w="345" w:type="pct"/>
            <w:vAlign w:val="center"/>
          </w:tcPr>
          <w:p w:rsidR="00AA78C5" w:rsidRDefault="00AA78C5" w:rsidP="00372B1B">
            <w:pPr>
              <w:spacing w:before="60" w:after="60"/>
              <w:jc w:val="center"/>
              <w:rPr>
                <w:rFonts w:cs="Arial"/>
                <w:sz w:val="20"/>
              </w:rPr>
            </w:pPr>
            <w:r>
              <w:rPr>
                <w:rFonts w:cs="Arial"/>
                <w:sz w:val="20"/>
              </w:rPr>
              <w:t>01070006</w:t>
            </w:r>
          </w:p>
        </w:tc>
        <w:tc>
          <w:tcPr>
            <w:tcW w:w="368" w:type="pct"/>
            <w:vAlign w:val="center"/>
          </w:tcPr>
          <w:p w:rsidR="00AA78C5" w:rsidRDefault="00AA78C5" w:rsidP="00372B1B">
            <w:pPr>
              <w:spacing w:before="60" w:after="60"/>
              <w:jc w:val="center"/>
              <w:rPr>
                <w:rFonts w:cs="Arial"/>
                <w:sz w:val="20"/>
              </w:rPr>
            </w:pPr>
            <w:r>
              <w:rPr>
                <w:rFonts w:cs="Arial"/>
                <w:sz w:val="20"/>
              </w:rPr>
              <w:t>1.4</w:t>
            </w:r>
          </w:p>
        </w:tc>
        <w:tc>
          <w:tcPr>
            <w:tcW w:w="342" w:type="pct"/>
            <w:vAlign w:val="center"/>
          </w:tcPr>
          <w:p w:rsidR="00AA78C5" w:rsidRPr="00F4413E" w:rsidRDefault="00AA78C5" w:rsidP="00876B2B">
            <w:pPr>
              <w:spacing w:before="60" w:after="60"/>
              <w:jc w:val="left"/>
              <w:rPr>
                <w:rFonts w:cs="Arial"/>
                <w:sz w:val="20"/>
              </w:rPr>
            </w:pPr>
          </w:p>
        </w:tc>
        <w:tc>
          <w:tcPr>
            <w:tcW w:w="334" w:type="pct"/>
            <w:gridSpan w:val="2"/>
            <w:vAlign w:val="center"/>
          </w:tcPr>
          <w:p w:rsidR="00AA78C5" w:rsidRDefault="00AA78C5" w:rsidP="001F50B9">
            <w:pPr>
              <w:spacing w:before="60" w:after="60"/>
              <w:jc w:val="center"/>
              <w:rPr>
                <w:rFonts w:cs="Arial"/>
                <w:sz w:val="20"/>
              </w:rPr>
            </w:pPr>
            <w:r>
              <w:rPr>
                <w:rFonts w:cs="Arial"/>
                <w:sz w:val="20"/>
              </w:rPr>
              <w:t>N</w:t>
            </w:r>
          </w:p>
        </w:tc>
        <w:tc>
          <w:tcPr>
            <w:tcW w:w="239" w:type="pct"/>
            <w:vAlign w:val="center"/>
          </w:tcPr>
          <w:p w:rsidR="00AA78C5" w:rsidRDefault="00AA78C5" w:rsidP="00372B1B">
            <w:pPr>
              <w:spacing w:before="60" w:after="60"/>
              <w:jc w:val="center"/>
              <w:rPr>
                <w:rFonts w:cs="Arial"/>
                <w:sz w:val="20"/>
              </w:rPr>
            </w:pPr>
            <w:r>
              <w:rPr>
                <w:rFonts w:cs="Arial"/>
                <w:sz w:val="20"/>
              </w:rPr>
              <w:t>A</w:t>
            </w:r>
          </w:p>
        </w:tc>
        <w:tc>
          <w:tcPr>
            <w:tcW w:w="296" w:type="pct"/>
            <w:vAlign w:val="center"/>
          </w:tcPr>
          <w:p w:rsidR="00AA78C5"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South Mill Pond</w:t>
            </w:r>
          </w:p>
        </w:tc>
        <w:tc>
          <w:tcPr>
            <w:tcW w:w="762" w:type="pct"/>
            <w:vAlign w:val="center"/>
          </w:tcPr>
          <w:p w:rsidR="00AA78C5" w:rsidRPr="00F4413E" w:rsidRDefault="00AA78C5">
            <w:pPr>
              <w:spacing w:before="60" w:after="60"/>
              <w:jc w:val="left"/>
              <w:rPr>
                <w:rFonts w:cs="Arial"/>
                <w:sz w:val="20"/>
              </w:rPr>
            </w:pPr>
            <w:r>
              <w:rPr>
                <w:rFonts w:cs="Arial"/>
                <w:sz w:val="20"/>
              </w:rPr>
              <w:t>Portsmouth, City of</w:t>
            </w:r>
          </w:p>
        </w:tc>
        <w:tc>
          <w:tcPr>
            <w:tcW w:w="795"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854" w:type="pct"/>
            <w:vAlign w:val="center"/>
          </w:tcPr>
          <w:p w:rsidR="00AA78C5" w:rsidRPr="00F4413E" w:rsidRDefault="00AA78C5">
            <w:pPr>
              <w:spacing w:before="60" w:after="60"/>
              <w:jc w:val="left"/>
              <w:rPr>
                <w:rFonts w:cs="Arial"/>
                <w:sz w:val="20"/>
              </w:rPr>
            </w:pPr>
            <w:r w:rsidRPr="00F4413E">
              <w:rPr>
                <w:rFonts w:cs="Arial"/>
                <w:sz w:val="20"/>
              </w:rPr>
              <w:t>Entire Shoreline</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p>
        </w:tc>
        <w:tc>
          <w:tcPr>
            <w:tcW w:w="342" w:type="pct"/>
            <w:vAlign w:val="center"/>
          </w:tcPr>
          <w:p w:rsidR="00AA78C5" w:rsidRPr="00F4413E" w:rsidRDefault="00AA78C5" w:rsidP="00D96C7C">
            <w:pPr>
              <w:spacing w:before="60" w:after="60"/>
              <w:jc w:val="center"/>
              <w:rPr>
                <w:rFonts w:cs="Arial"/>
                <w:sz w:val="20"/>
              </w:rPr>
            </w:pPr>
            <w:r w:rsidRPr="00F4413E">
              <w:rPr>
                <w:rFonts w:cs="Arial"/>
                <w:sz w:val="20"/>
              </w:rPr>
              <w:t>0.36</w:t>
            </w: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Spicket River</w:t>
            </w:r>
            <w:r w:rsidRPr="00F4413E">
              <w:rPr>
                <w:rFonts w:cs="Arial"/>
                <w:iCs/>
                <w:sz w:val="20"/>
              </w:rPr>
              <w:t xml:space="preserve"> and Zone A Tributaries</w:t>
            </w:r>
          </w:p>
        </w:tc>
        <w:tc>
          <w:tcPr>
            <w:tcW w:w="762" w:type="pct"/>
            <w:vAlign w:val="center"/>
          </w:tcPr>
          <w:p w:rsidR="00AA78C5" w:rsidRDefault="00AA78C5">
            <w:pPr>
              <w:spacing w:before="60" w:after="60"/>
              <w:jc w:val="left"/>
              <w:rPr>
                <w:rFonts w:cs="Arial"/>
                <w:sz w:val="20"/>
              </w:rPr>
            </w:pPr>
            <w:r>
              <w:rPr>
                <w:rFonts w:cs="Arial"/>
                <w:sz w:val="20"/>
              </w:rPr>
              <w:t>Salem, Town of</w:t>
            </w:r>
          </w:p>
        </w:tc>
        <w:tc>
          <w:tcPr>
            <w:tcW w:w="795" w:type="pct"/>
            <w:vAlign w:val="center"/>
          </w:tcPr>
          <w:p w:rsidR="00AA78C5" w:rsidRPr="00F4413E" w:rsidRDefault="00AA78C5">
            <w:pPr>
              <w:spacing w:before="60" w:after="60"/>
              <w:jc w:val="left"/>
              <w:rPr>
                <w:rFonts w:cs="Arial"/>
                <w:sz w:val="20"/>
              </w:rPr>
            </w:pPr>
            <w:r>
              <w:rPr>
                <w:rFonts w:cs="Arial"/>
                <w:sz w:val="20"/>
              </w:rPr>
              <w:t>Massachusetts State Boundary</w:t>
            </w:r>
          </w:p>
        </w:tc>
        <w:tc>
          <w:tcPr>
            <w:tcW w:w="854" w:type="pct"/>
            <w:vAlign w:val="center"/>
          </w:tcPr>
          <w:p w:rsidR="00AA78C5" w:rsidRPr="00F4413E" w:rsidRDefault="00AA78C5" w:rsidP="001067AB">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Wilson Lake</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pPr>
              <w:spacing w:before="60" w:after="60"/>
              <w:jc w:val="center"/>
              <w:rPr>
                <w:rFonts w:cs="Arial"/>
                <w:sz w:val="20"/>
              </w:rPr>
            </w:pPr>
            <w:r>
              <w:rPr>
                <w:rFonts w:cs="Arial"/>
                <w:sz w:val="20"/>
              </w:rPr>
              <w:t>7.8</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Pr>
                <w:rFonts w:cs="Arial"/>
                <w:sz w:val="20"/>
              </w:rPr>
              <w:t>Y</w:t>
            </w:r>
          </w:p>
        </w:tc>
        <w:tc>
          <w:tcPr>
            <w:tcW w:w="239" w:type="pct"/>
            <w:vAlign w:val="center"/>
          </w:tcPr>
          <w:p w:rsidR="00AA78C5" w:rsidRPr="00F4413E" w:rsidRDefault="00AA78C5" w:rsidP="00D96C7C">
            <w:pPr>
              <w:spacing w:before="60" w:after="60"/>
              <w:jc w:val="center"/>
              <w:rPr>
                <w:rFonts w:cs="Arial"/>
                <w:sz w:val="20"/>
              </w:rPr>
            </w:pPr>
            <w:r>
              <w:rPr>
                <w:rFonts w:cs="Arial"/>
                <w:sz w:val="20"/>
              </w:rPr>
              <w:t>AE</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Spring Brook</w:t>
            </w:r>
          </w:p>
        </w:tc>
        <w:tc>
          <w:tcPr>
            <w:tcW w:w="762" w:type="pct"/>
            <w:vAlign w:val="center"/>
          </w:tcPr>
          <w:p w:rsidR="00AA78C5" w:rsidRPr="00F4413E" w:rsidRDefault="00AA78C5">
            <w:pPr>
              <w:spacing w:before="60" w:after="60"/>
              <w:jc w:val="left"/>
              <w:rPr>
                <w:rFonts w:cs="Arial"/>
                <w:sz w:val="20"/>
              </w:rPr>
            </w:pPr>
            <w:r>
              <w:rPr>
                <w:rFonts w:cs="Arial"/>
                <w:sz w:val="20"/>
              </w:rPr>
              <w:t>Kensington,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Great Brook</w:t>
            </w:r>
          </w:p>
        </w:tc>
        <w:tc>
          <w:tcPr>
            <w:tcW w:w="854" w:type="pct"/>
            <w:vAlign w:val="center"/>
          </w:tcPr>
          <w:p w:rsidR="00AA78C5" w:rsidRPr="00F4413E" w:rsidRDefault="00AA78C5" w:rsidP="00BA67DB">
            <w:pPr>
              <w:spacing w:before="60" w:after="60"/>
              <w:jc w:val="left"/>
              <w:rPr>
                <w:rFonts w:cs="Arial"/>
                <w:sz w:val="20"/>
              </w:rPr>
            </w:pPr>
            <w:r w:rsidRPr="00F4413E">
              <w:rPr>
                <w:rFonts w:cs="Arial"/>
                <w:sz w:val="20"/>
              </w:rPr>
              <w:t>Approximately 300ft upstream of N. Haverhill Road</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0.3</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Pr>
                <w:rFonts w:cs="Arial"/>
                <w:iCs/>
                <w:sz w:val="20"/>
              </w:rPr>
              <w:t>Spruce Swamp</w:t>
            </w:r>
          </w:p>
        </w:tc>
        <w:tc>
          <w:tcPr>
            <w:tcW w:w="762" w:type="pct"/>
            <w:vAlign w:val="center"/>
          </w:tcPr>
          <w:p w:rsidR="00AA78C5" w:rsidRDefault="00AA78C5">
            <w:pPr>
              <w:spacing w:before="60" w:after="60"/>
              <w:jc w:val="left"/>
              <w:rPr>
                <w:rFonts w:cs="Arial"/>
                <w:sz w:val="20"/>
              </w:rPr>
            </w:pPr>
            <w:r>
              <w:rPr>
                <w:rFonts w:cs="Arial"/>
                <w:sz w:val="20"/>
              </w:rPr>
              <w:t>Auburn, Town of</w:t>
            </w:r>
          </w:p>
        </w:tc>
        <w:tc>
          <w:tcPr>
            <w:tcW w:w="795" w:type="pct"/>
            <w:vAlign w:val="center"/>
          </w:tcPr>
          <w:p w:rsidR="00AA78C5" w:rsidRDefault="00AA78C5" w:rsidP="0007753A">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Preston</w:t>
            </w:r>
            <w:r w:rsidRPr="00F4413E">
              <w:rPr>
                <w:rFonts w:cs="Arial"/>
                <w:sz w:val="20"/>
              </w:rPr>
              <w:t xml:space="preserve"> Brook</w:t>
            </w:r>
          </w:p>
        </w:tc>
        <w:tc>
          <w:tcPr>
            <w:tcW w:w="854" w:type="pct"/>
            <w:vAlign w:val="center"/>
          </w:tcPr>
          <w:p w:rsidR="00AA78C5" w:rsidRPr="00F4413E" w:rsidRDefault="00AA78C5" w:rsidP="00030EE4">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Pr>
                <w:rFonts w:cs="Arial"/>
                <w:sz w:val="20"/>
              </w:rPr>
              <w:t>01070006</w:t>
            </w:r>
          </w:p>
        </w:tc>
        <w:tc>
          <w:tcPr>
            <w:tcW w:w="368" w:type="pct"/>
            <w:vAlign w:val="center"/>
          </w:tcPr>
          <w:p w:rsidR="00AA78C5" w:rsidRPr="00F4413E" w:rsidRDefault="00AA78C5">
            <w:pPr>
              <w:spacing w:before="60" w:after="60"/>
              <w:jc w:val="center"/>
              <w:rPr>
                <w:rFonts w:cs="Arial"/>
                <w:sz w:val="20"/>
              </w:rPr>
            </w:pPr>
            <w:r>
              <w:rPr>
                <w:rFonts w:cs="Arial"/>
                <w:sz w:val="20"/>
              </w:rPr>
              <w:t>1.3</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Pr>
                <w:rFonts w:cs="Arial"/>
                <w:sz w:val="20"/>
              </w:rPr>
              <w:t>N</w:t>
            </w:r>
          </w:p>
        </w:tc>
        <w:tc>
          <w:tcPr>
            <w:tcW w:w="239" w:type="pct"/>
            <w:vAlign w:val="center"/>
          </w:tcPr>
          <w:p w:rsidR="00AA78C5" w:rsidRPr="00F4413E" w:rsidRDefault="00AA78C5" w:rsidP="00D96C7C">
            <w:pPr>
              <w:spacing w:before="60" w:after="60"/>
              <w:jc w:val="center"/>
              <w:rPr>
                <w:rFonts w:cs="Arial"/>
                <w:sz w:val="20"/>
              </w:rPr>
            </w:pPr>
            <w:r>
              <w:rPr>
                <w:rFonts w:cs="Arial"/>
                <w:sz w:val="20"/>
              </w:rPr>
              <w:t>A</w:t>
            </w:r>
          </w:p>
        </w:tc>
        <w:tc>
          <w:tcPr>
            <w:tcW w:w="296" w:type="pct"/>
            <w:vAlign w:val="center"/>
          </w:tcPr>
          <w:p w:rsidR="00AA78C5" w:rsidRPr="00F4413E" w:rsidRDefault="00AA78C5">
            <w:pPr>
              <w:spacing w:before="60" w:after="60"/>
              <w:jc w:val="center"/>
              <w:rPr>
                <w:rFonts w:cs="Arial"/>
                <w:sz w:val="20"/>
              </w:rPr>
            </w:pPr>
            <w:r>
              <w:rPr>
                <w:rFonts w:cs="Arial"/>
                <w:sz w:val="20"/>
              </w:rPr>
              <w:t>2005</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Squamscott River</w:t>
            </w:r>
          </w:p>
        </w:tc>
        <w:tc>
          <w:tcPr>
            <w:tcW w:w="762" w:type="pct"/>
            <w:vAlign w:val="center"/>
          </w:tcPr>
          <w:p w:rsidR="00AA78C5" w:rsidRPr="00F4413E" w:rsidRDefault="00AA78C5" w:rsidP="00876B2B">
            <w:pPr>
              <w:spacing w:before="60" w:after="60"/>
              <w:jc w:val="left"/>
              <w:rPr>
                <w:rFonts w:cs="Arial"/>
                <w:sz w:val="20"/>
              </w:rPr>
            </w:pPr>
            <w:r>
              <w:rPr>
                <w:rFonts w:cs="Arial"/>
                <w:sz w:val="20"/>
              </w:rPr>
              <w:t>Exeter, Town of;</w:t>
            </w:r>
            <w:r w:rsidRPr="00F4413E">
              <w:rPr>
                <w:rFonts w:cs="Arial"/>
                <w:sz w:val="20"/>
              </w:rPr>
              <w:t xml:space="preserve"> </w:t>
            </w:r>
            <w:r>
              <w:rPr>
                <w:rFonts w:cs="Arial"/>
                <w:sz w:val="20"/>
              </w:rPr>
              <w:t>Newfields, Town of;</w:t>
            </w:r>
            <w:r w:rsidRPr="00F4413E">
              <w:rPr>
                <w:rFonts w:cs="Arial"/>
                <w:sz w:val="20"/>
              </w:rPr>
              <w:t xml:space="preserve"> </w:t>
            </w:r>
            <w:r>
              <w:rPr>
                <w:rFonts w:cs="Arial"/>
                <w:sz w:val="20"/>
              </w:rPr>
              <w:t>Newmarket, Town of;</w:t>
            </w:r>
            <w:r w:rsidRPr="00F4413E">
              <w:rPr>
                <w:rFonts w:cs="Arial"/>
                <w:sz w:val="20"/>
              </w:rPr>
              <w:t xml:space="preserve"> </w:t>
            </w:r>
            <w:r>
              <w:rPr>
                <w:rFonts w:cs="Arial"/>
                <w:sz w:val="20"/>
              </w:rPr>
              <w:t>Stratham,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AA78C5" w:rsidRPr="00F4413E" w:rsidRDefault="00AA78C5" w:rsidP="00876B2B">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6.5</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pPr>
              <w:spacing w:before="60" w:after="60"/>
              <w:jc w:val="center"/>
              <w:rPr>
                <w:rFonts w:cs="Arial"/>
                <w:sz w:val="20"/>
              </w:rPr>
            </w:pPr>
            <w:r w:rsidRPr="00F4413E">
              <w:rPr>
                <w:rFonts w:cs="Arial"/>
                <w:sz w:val="20"/>
              </w:rPr>
              <w:t>2013</w:t>
            </w:r>
          </w:p>
        </w:tc>
      </w:tr>
      <w:tr w:rsidR="00AA78C5" w:rsidRPr="00381E22" w:rsidTr="00902F6B">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2D51B3">
              <w:rPr>
                <w:rFonts w:cs="Arial"/>
                <w:iCs/>
                <w:sz w:val="20"/>
              </w:rPr>
              <w:t>Stream</w:t>
            </w:r>
            <w:r>
              <w:rPr>
                <w:rFonts w:cs="Arial"/>
                <w:iCs/>
                <w:sz w:val="20"/>
              </w:rPr>
              <w:t xml:space="preserve"> 1000</w:t>
            </w:r>
          </w:p>
        </w:tc>
        <w:tc>
          <w:tcPr>
            <w:tcW w:w="762" w:type="pct"/>
            <w:vAlign w:val="center"/>
          </w:tcPr>
          <w:p w:rsidR="00AA78C5" w:rsidRDefault="00AA78C5" w:rsidP="00DF5D54">
            <w:pPr>
              <w:spacing w:before="60" w:after="60"/>
              <w:jc w:val="left"/>
              <w:rPr>
                <w:rFonts w:cs="Arial"/>
                <w:sz w:val="20"/>
              </w:rPr>
            </w:pPr>
            <w:r>
              <w:rPr>
                <w:rFonts w:cs="Arial"/>
                <w:sz w:val="20"/>
              </w:rPr>
              <w:t>Epping, Town of</w:t>
            </w:r>
          </w:p>
        </w:tc>
        <w:tc>
          <w:tcPr>
            <w:tcW w:w="795" w:type="pct"/>
            <w:vAlign w:val="center"/>
          </w:tcPr>
          <w:p w:rsidR="00AA78C5" w:rsidRDefault="00AA78C5" w:rsidP="00FC0C1B">
            <w:pPr>
              <w:spacing w:before="60" w:after="60"/>
              <w:jc w:val="left"/>
              <w:rPr>
                <w:rFonts w:cs="Arial"/>
                <w:sz w:val="20"/>
              </w:rPr>
            </w:pPr>
            <w:r>
              <w:rPr>
                <w:rFonts w:cs="Arial"/>
                <w:snapToGrid/>
                <w:color w:val="000000"/>
                <w:sz w:val="20"/>
              </w:rPr>
              <w:t>At confluence of  North River</w:t>
            </w:r>
          </w:p>
        </w:tc>
        <w:tc>
          <w:tcPr>
            <w:tcW w:w="854" w:type="pct"/>
            <w:vAlign w:val="center"/>
          </w:tcPr>
          <w:p w:rsidR="00AA78C5" w:rsidRPr="00F4413E" w:rsidRDefault="00AA78C5" w:rsidP="00FC0C1B">
            <w:pPr>
              <w:spacing w:before="60" w:after="60"/>
              <w:jc w:val="left"/>
              <w:rPr>
                <w:rFonts w:cs="Arial"/>
                <w:sz w:val="20"/>
              </w:rPr>
            </w:pPr>
            <w:r w:rsidRPr="00F4413E">
              <w:rPr>
                <w:rFonts w:cs="Arial"/>
                <w:sz w:val="20"/>
              </w:rPr>
              <w:t>Points of one square mileage of drainage area</w:t>
            </w:r>
          </w:p>
        </w:tc>
        <w:tc>
          <w:tcPr>
            <w:tcW w:w="345" w:type="pct"/>
          </w:tcPr>
          <w:p w:rsidR="00AA78C5" w:rsidRPr="00F4413E" w:rsidRDefault="00AA78C5" w:rsidP="00372B1B">
            <w:pPr>
              <w:spacing w:before="60" w:after="60"/>
              <w:jc w:val="center"/>
              <w:rPr>
                <w:rFonts w:cs="Arial"/>
                <w:sz w:val="20"/>
              </w:rPr>
            </w:pPr>
            <w:r w:rsidRPr="005C53BD">
              <w:rPr>
                <w:rFonts w:cs="Arial"/>
                <w:sz w:val="20"/>
              </w:rPr>
              <w:t>01060003</w:t>
            </w:r>
          </w:p>
        </w:tc>
        <w:tc>
          <w:tcPr>
            <w:tcW w:w="368" w:type="pct"/>
            <w:vAlign w:val="center"/>
          </w:tcPr>
          <w:p w:rsidR="00AA78C5" w:rsidRPr="00F4413E" w:rsidRDefault="00AA78C5">
            <w:pPr>
              <w:spacing w:before="60" w:after="60"/>
              <w:jc w:val="center"/>
              <w:rPr>
                <w:rFonts w:cs="Arial"/>
                <w:sz w:val="20"/>
              </w:rPr>
            </w:pPr>
            <w:r>
              <w:rPr>
                <w:rFonts w:cs="Arial"/>
                <w:sz w:val="20"/>
              </w:rPr>
              <w:t>1.1</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902F6B">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2D51B3">
              <w:rPr>
                <w:rFonts w:cs="Arial"/>
                <w:iCs/>
                <w:sz w:val="20"/>
              </w:rPr>
              <w:t>Stream</w:t>
            </w:r>
            <w:r>
              <w:rPr>
                <w:rFonts w:cs="Arial"/>
                <w:iCs/>
                <w:sz w:val="20"/>
              </w:rPr>
              <w:t xml:space="preserve"> 1001</w:t>
            </w:r>
          </w:p>
        </w:tc>
        <w:tc>
          <w:tcPr>
            <w:tcW w:w="762" w:type="pct"/>
            <w:vAlign w:val="center"/>
          </w:tcPr>
          <w:p w:rsidR="00AA78C5" w:rsidRDefault="00AA78C5">
            <w:pPr>
              <w:spacing w:before="60" w:after="60"/>
              <w:jc w:val="left"/>
              <w:rPr>
                <w:rFonts w:cs="Arial"/>
                <w:sz w:val="20"/>
              </w:rPr>
            </w:pPr>
            <w:r>
              <w:rPr>
                <w:rFonts w:cs="Arial"/>
                <w:sz w:val="20"/>
              </w:rPr>
              <w:t>Fremont, Town of</w:t>
            </w:r>
          </w:p>
        </w:tc>
        <w:tc>
          <w:tcPr>
            <w:tcW w:w="795" w:type="pct"/>
            <w:vAlign w:val="center"/>
          </w:tcPr>
          <w:p w:rsidR="00AA78C5" w:rsidRDefault="00AA78C5" w:rsidP="00FC0C1B">
            <w:pPr>
              <w:spacing w:before="60" w:after="60"/>
              <w:jc w:val="left"/>
              <w:rPr>
                <w:rFonts w:cs="Arial"/>
                <w:sz w:val="20"/>
              </w:rPr>
            </w:pPr>
            <w:r>
              <w:rPr>
                <w:rFonts w:cs="Arial"/>
                <w:snapToGrid/>
                <w:color w:val="000000"/>
                <w:sz w:val="20"/>
              </w:rPr>
              <w:t>At confluence of  Exeter River</w:t>
            </w:r>
          </w:p>
        </w:tc>
        <w:tc>
          <w:tcPr>
            <w:tcW w:w="854" w:type="pct"/>
            <w:vAlign w:val="center"/>
          </w:tcPr>
          <w:p w:rsidR="00AA78C5" w:rsidRPr="00F4413E" w:rsidRDefault="00AA78C5" w:rsidP="00FC0C1B">
            <w:pPr>
              <w:spacing w:before="60" w:after="60"/>
              <w:jc w:val="left"/>
              <w:rPr>
                <w:rFonts w:cs="Arial"/>
                <w:sz w:val="20"/>
              </w:rPr>
            </w:pPr>
            <w:r w:rsidRPr="00F4413E">
              <w:rPr>
                <w:rFonts w:cs="Arial"/>
                <w:sz w:val="20"/>
              </w:rPr>
              <w:t>Points of one square mileage of drainage area</w:t>
            </w:r>
          </w:p>
        </w:tc>
        <w:tc>
          <w:tcPr>
            <w:tcW w:w="345" w:type="pct"/>
          </w:tcPr>
          <w:p w:rsidR="00AA78C5" w:rsidRPr="00F4413E" w:rsidRDefault="00AA78C5" w:rsidP="00372B1B">
            <w:pPr>
              <w:spacing w:before="60" w:after="60"/>
              <w:jc w:val="center"/>
              <w:rPr>
                <w:rFonts w:cs="Arial"/>
                <w:sz w:val="20"/>
              </w:rPr>
            </w:pPr>
            <w:r w:rsidRPr="005C53BD">
              <w:rPr>
                <w:rFonts w:cs="Arial"/>
                <w:sz w:val="20"/>
              </w:rPr>
              <w:t>01060003</w:t>
            </w:r>
          </w:p>
        </w:tc>
        <w:tc>
          <w:tcPr>
            <w:tcW w:w="368" w:type="pct"/>
            <w:vAlign w:val="center"/>
          </w:tcPr>
          <w:p w:rsidR="00AA78C5" w:rsidRPr="00F4413E" w:rsidRDefault="00AA78C5">
            <w:pPr>
              <w:spacing w:before="60" w:after="60"/>
              <w:jc w:val="center"/>
              <w:rPr>
                <w:rFonts w:cs="Arial"/>
                <w:sz w:val="20"/>
              </w:rPr>
            </w:pPr>
            <w:r>
              <w:rPr>
                <w:rFonts w:cs="Arial"/>
                <w:sz w:val="20"/>
              </w:rPr>
              <w:t>0.4</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AE</w:t>
            </w:r>
          </w:p>
        </w:tc>
        <w:tc>
          <w:tcPr>
            <w:tcW w:w="296" w:type="pct"/>
            <w:vAlign w:val="center"/>
          </w:tcPr>
          <w:p w:rsidR="00AA78C5" w:rsidRPr="00F4413E" w:rsidRDefault="00AA78C5" w:rsidP="00DF5D54">
            <w:pPr>
              <w:spacing w:before="60" w:after="60"/>
              <w:jc w:val="center"/>
              <w:rPr>
                <w:rFonts w:cs="Arial"/>
                <w:sz w:val="20"/>
              </w:rPr>
            </w:pPr>
            <w:r w:rsidRPr="00F4413E">
              <w:rPr>
                <w:rFonts w:cs="Arial"/>
                <w:sz w:val="20"/>
              </w:rPr>
              <w:t>201</w:t>
            </w:r>
            <w:r>
              <w:rPr>
                <w:rFonts w:cs="Arial"/>
                <w:sz w:val="20"/>
              </w:rPr>
              <w:t>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Stream025</w:t>
            </w:r>
          </w:p>
        </w:tc>
        <w:tc>
          <w:tcPr>
            <w:tcW w:w="762" w:type="pct"/>
            <w:vAlign w:val="center"/>
          </w:tcPr>
          <w:p w:rsidR="00AA78C5" w:rsidRPr="00F4413E" w:rsidRDefault="00AA78C5">
            <w:pPr>
              <w:spacing w:before="60" w:after="60"/>
              <w:jc w:val="left"/>
              <w:rPr>
                <w:rFonts w:cs="Arial"/>
                <w:sz w:val="20"/>
              </w:rPr>
            </w:pPr>
            <w:r>
              <w:rPr>
                <w:rFonts w:cs="Arial"/>
                <w:sz w:val="20"/>
              </w:rPr>
              <w:t>Deerfield, Town of</w:t>
            </w:r>
          </w:p>
        </w:tc>
        <w:tc>
          <w:tcPr>
            <w:tcW w:w="795" w:type="pct"/>
            <w:vAlign w:val="center"/>
          </w:tcPr>
          <w:p w:rsidR="00AA78C5" w:rsidRPr="00F4413E" w:rsidRDefault="00AA78C5" w:rsidP="00FC0C1B">
            <w:pPr>
              <w:spacing w:before="60" w:after="60"/>
              <w:jc w:val="left"/>
              <w:rPr>
                <w:rFonts w:cs="Arial"/>
                <w:sz w:val="20"/>
              </w:rPr>
            </w:pPr>
            <w:r>
              <w:rPr>
                <w:rFonts w:cs="Arial"/>
                <w:sz w:val="20"/>
              </w:rPr>
              <w:t xml:space="preserve">At confluence of </w:t>
            </w:r>
            <w:r w:rsidRPr="00F4413E">
              <w:rPr>
                <w:rFonts w:cs="Arial"/>
                <w:sz w:val="20"/>
              </w:rPr>
              <w:t xml:space="preserve"> Hartford Brook</w:t>
            </w:r>
          </w:p>
        </w:tc>
        <w:tc>
          <w:tcPr>
            <w:tcW w:w="854" w:type="pct"/>
            <w:vAlign w:val="center"/>
          </w:tcPr>
          <w:p w:rsidR="00AA78C5" w:rsidRPr="00F4413E" w:rsidRDefault="00AA78C5" w:rsidP="00BA67DB">
            <w:pPr>
              <w:spacing w:before="60" w:after="60"/>
              <w:jc w:val="left"/>
              <w:rPr>
                <w:rFonts w:cs="Arial"/>
                <w:sz w:val="20"/>
              </w:rPr>
            </w:pPr>
            <w:r w:rsidRPr="00F4413E">
              <w:rPr>
                <w:rFonts w:cs="Arial"/>
                <w:sz w:val="20"/>
              </w:rPr>
              <w:t>Approximately 300ft upstream of Middle Road</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w:t>
            </w:r>
            <w:r>
              <w:rPr>
                <w:rFonts w:cs="Arial"/>
                <w:sz w:val="20"/>
              </w:rPr>
              <w:t>.</w:t>
            </w:r>
            <w:r w:rsidRPr="00F4413E">
              <w:rPr>
                <w:rFonts w:cs="Arial"/>
                <w:sz w:val="20"/>
              </w:rPr>
              <w:t>9</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Stream03</w:t>
            </w:r>
          </w:p>
        </w:tc>
        <w:tc>
          <w:tcPr>
            <w:tcW w:w="762" w:type="pct"/>
            <w:vAlign w:val="center"/>
          </w:tcPr>
          <w:p w:rsidR="00AA78C5" w:rsidRPr="00F4413E" w:rsidRDefault="00AA78C5" w:rsidP="00920455">
            <w:pPr>
              <w:spacing w:before="60" w:after="60"/>
              <w:jc w:val="left"/>
              <w:rPr>
                <w:rFonts w:cs="Arial"/>
                <w:sz w:val="20"/>
              </w:rPr>
            </w:pPr>
            <w:r>
              <w:rPr>
                <w:rFonts w:cs="Arial"/>
                <w:sz w:val="20"/>
              </w:rPr>
              <w:t>Deerfield, Town of</w:t>
            </w:r>
          </w:p>
        </w:tc>
        <w:tc>
          <w:tcPr>
            <w:tcW w:w="795" w:type="pct"/>
            <w:vAlign w:val="center"/>
          </w:tcPr>
          <w:p w:rsidR="00AA78C5" w:rsidRPr="00F4413E" w:rsidRDefault="00AA78C5" w:rsidP="00FC0C1B">
            <w:pPr>
              <w:spacing w:before="60" w:after="60"/>
              <w:jc w:val="left"/>
              <w:rPr>
                <w:rFonts w:cs="Arial"/>
                <w:sz w:val="20"/>
              </w:rPr>
            </w:pPr>
            <w:r>
              <w:rPr>
                <w:rFonts w:cs="Arial"/>
                <w:sz w:val="20"/>
              </w:rPr>
              <w:t xml:space="preserve">At confluence of </w:t>
            </w:r>
            <w:r w:rsidRPr="00F4413E">
              <w:rPr>
                <w:rFonts w:cs="Arial"/>
                <w:sz w:val="20"/>
              </w:rPr>
              <w:t xml:space="preserve"> Back Creek</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0.4</w:t>
            </w:r>
          </w:p>
        </w:tc>
        <w:tc>
          <w:tcPr>
            <w:tcW w:w="342" w:type="pct"/>
            <w:vAlign w:val="center"/>
          </w:tcPr>
          <w:p w:rsidR="00AA78C5" w:rsidRPr="00F4413E" w:rsidRDefault="00AA78C5" w:rsidP="00681112">
            <w:pPr>
              <w:spacing w:before="60" w:after="60"/>
              <w:jc w:val="center"/>
              <w:rPr>
                <w:rFonts w:cs="Arial"/>
                <w:sz w:val="20"/>
              </w:rPr>
            </w:pPr>
          </w:p>
        </w:tc>
        <w:tc>
          <w:tcPr>
            <w:tcW w:w="334" w:type="pct"/>
            <w:gridSpan w:val="2"/>
            <w:vAlign w:val="center"/>
          </w:tcPr>
          <w:p w:rsidR="00AA78C5" w:rsidRPr="00F4413E" w:rsidRDefault="00AA78C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Stream036</w:t>
            </w:r>
          </w:p>
        </w:tc>
        <w:tc>
          <w:tcPr>
            <w:tcW w:w="762" w:type="pct"/>
            <w:vAlign w:val="center"/>
          </w:tcPr>
          <w:p w:rsidR="00AA78C5" w:rsidRPr="00F4413E" w:rsidRDefault="00AA78C5" w:rsidP="00920455">
            <w:pPr>
              <w:spacing w:before="60" w:after="60"/>
              <w:jc w:val="left"/>
              <w:rPr>
                <w:rFonts w:cs="Arial"/>
                <w:sz w:val="20"/>
              </w:rPr>
            </w:pPr>
            <w:r>
              <w:rPr>
                <w:rFonts w:cs="Arial"/>
                <w:sz w:val="20"/>
              </w:rPr>
              <w:t>Raymond,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Dudley Brook</w:t>
            </w:r>
            <w:r>
              <w:rPr>
                <w:rFonts w:cs="Arial"/>
                <w:sz w:val="20"/>
              </w:rPr>
              <w:t xml:space="preserve"> </w:t>
            </w:r>
            <w:r w:rsidRPr="00F4413E">
              <w:rPr>
                <w:rFonts w:cs="Arial"/>
                <w:sz w:val="20"/>
              </w:rPr>
              <w:t>2</w:t>
            </w:r>
          </w:p>
        </w:tc>
        <w:tc>
          <w:tcPr>
            <w:tcW w:w="854" w:type="pct"/>
            <w:vAlign w:val="center"/>
          </w:tcPr>
          <w:p w:rsidR="00AA78C5" w:rsidRPr="00F4413E" w:rsidRDefault="00F877BC">
            <w:pPr>
              <w:spacing w:before="60" w:after="60"/>
              <w:jc w:val="left"/>
              <w:rPr>
                <w:rFonts w:cs="Arial"/>
                <w:sz w:val="20"/>
              </w:rPr>
            </w:pPr>
            <w:r w:rsidRPr="00F877BC">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0.3</w:t>
            </w:r>
          </w:p>
        </w:tc>
        <w:tc>
          <w:tcPr>
            <w:tcW w:w="342" w:type="pct"/>
            <w:vAlign w:val="center"/>
          </w:tcPr>
          <w:p w:rsidR="00AA78C5" w:rsidRPr="00F4413E" w:rsidRDefault="00AA78C5" w:rsidP="00681112">
            <w:pPr>
              <w:spacing w:before="60" w:after="60"/>
              <w:jc w:val="center"/>
              <w:rPr>
                <w:rFonts w:cs="Arial"/>
                <w:sz w:val="20"/>
              </w:rPr>
            </w:pPr>
          </w:p>
        </w:tc>
        <w:tc>
          <w:tcPr>
            <w:tcW w:w="334" w:type="pct"/>
            <w:gridSpan w:val="2"/>
            <w:vAlign w:val="center"/>
          </w:tcPr>
          <w:p w:rsidR="00AA78C5" w:rsidRPr="00F4413E" w:rsidRDefault="00AA78C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Stream039</w:t>
            </w:r>
          </w:p>
        </w:tc>
        <w:tc>
          <w:tcPr>
            <w:tcW w:w="762" w:type="pct"/>
            <w:vAlign w:val="center"/>
          </w:tcPr>
          <w:p w:rsidR="00AA78C5" w:rsidRPr="00F4413E" w:rsidRDefault="00AA78C5">
            <w:pPr>
              <w:spacing w:before="60" w:after="60"/>
              <w:jc w:val="left"/>
              <w:rPr>
                <w:rFonts w:cs="Arial"/>
                <w:sz w:val="20"/>
              </w:rPr>
            </w:pPr>
            <w:r>
              <w:rPr>
                <w:rFonts w:cs="Arial"/>
                <w:sz w:val="20"/>
              </w:rPr>
              <w:t>Raymond, Town of</w:t>
            </w:r>
          </w:p>
        </w:tc>
        <w:tc>
          <w:tcPr>
            <w:tcW w:w="795" w:type="pct"/>
            <w:vAlign w:val="center"/>
          </w:tcPr>
          <w:p w:rsidR="00AA78C5" w:rsidRPr="00F4413E" w:rsidRDefault="00AA78C5" w:rsidP="0080591D">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0.9</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Stream054</w:t>
            </w:r>
          </w:p>
        </w:tc>
        <w:tc>
          <w:tcPr>
            <w:tcW w:w="762" w:type="pct"/>
            <w:vAlign w:val="center"/>
          </w:tcPr>
          <w:p w:rsidR="00AA78C5" w:rsidRPr="00F4413E" w:rsidRDefault="00AA78C5">
            <w:pPr>
              <w:spacing w:before="60" w:after="60"/>
              <w:jc w:val="left"/>
              <w:rPr>
                <w:rFonts w:cs="Arial"/>
                <w:sz w:val="20"/>
              </w:rPr>
            </w:pPr>
            <w:r>
              <w:rPr>
                <w:rFonts w:cs="Arial"/>
                <w:sz w:val="20"/>
              </w:rPr>
              <w:t>Northwood, Town of</w:t>
            </w:r>
          </w:p>
        </w:tc>
        <w:tc>
          <w:tcPr>
            <w:tcW w:w="795" w:type="pct"/>
            <w:vAlign w:val="center"/>
          </w:tcPr>
          <w:p w:rsidR="00AA78C5" w:rsidRPr="00F4413E" w:rsidRDefault="00AA78C5" w:rsidP="000C7D0B">
            <w:pPr>
              <w:spacing w:before="60" w:after="60"/>
              <w:jc w:val="left"/>
              <w:rPr>
                <w:rFonts w:cs="Arial"/>
                <w:sz w:val="20"/>
              </w:rPr>
            </w:pPr>
            <w:r>
              <w:rPr>
                <w:rFonts w:cs="Arial"/>
                <w:sz w:val="20"/>
              </w:rPr>
              <w:t xml:space="preserve">At confluence of </w:t>
            </w:r>
            <w:r w:rsidRPr="00F4413E">
              <w:rPr>
                <w:rFonts w:cs="Arial"/>
                <w:sz w:val="20"/>
              </w:rPr>
              <w:t xml:space="preserve"> Lucas Pond</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1.1</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Stream056</w:t>
            </w:r>
          </w:p>
        </w:tc>
        <w:tc>
          <w:tcPr>
            <w:tcW w:w="762" w:type="pct"/>
            <w:vAlign w:val="center"/>
          </w:tcPr>
          <w:p w:rsidR="00AA78C5" w:rsidRPr="00F4413E" w:rsidRDefault="00AA78C5">
            <w:pPr>
              <w:spacing w:before="60" w:after="60"/>
              <w:jc w:val="left"/>
              <w:rPr>
                <w:rFonts w:cs="Arial"/>
                <w:sz w:val="20"/>
              </w:rPr>
            </w:pPr>
            <w:r>
              <w:rPr>
                <w:rFonts w:cs="Arial"/>
                <w:sz w:val="20"/>
              </w:rPr>
              <w:t>Nottingham, Town of</w:t>
            </w:r>
          </w:p>
        </w:tc>
        <w:tc>
          <w:tcPr>
            <w:tcW w:w="795" w:type="pct"/>
            <w:vAlign w:val="center"/>
          </w:tcPr>
          <w:p w:rsidR="00AA78C5" w:rsidRPr="00F4413E" w:rsidRDefault="00AA78C5" w:rsidP="000C7D0B">
            <w:pPr>
              <w:spacing w:before="60" w:after="60"/>
              <w:jc w:val="left"/>
              <w:rPr>
                <w:rFonts w:cs="Arial"/>
                <w:sz w:val="20"/>
              </w:rPr>
            </w:pPr>
            <w:r>
              <w:rPr>
                <w:rFonts w:cs="Arial"/>
                <w:sz w:val="20"/>
              </w:rPr>
              <w:t xml:space="preserve">At confluence of </w:t>
            </w:r>
            <w:r w:rsidRPr="00F4413E">
              <w:rPr>
                <w:rFonts w:cs="Arial"/>
                <w:sz w:val="20"/>
              </w:rPr>
              <w:t xml:space="preserve"> North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1.2</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Stream059</w:t>
            </w:r>
          </w:p>
        </w:tc>
        <w:tc>
          <w:tcPr>
            <w:tcW w:w="762" w:type="pct"/>
            <w:vAlign w:val="center"/>
          </w:tcPr>
          <w:p w:rsidR="00AA78C5" w:rsidRPr="00F4413E" w:rsidRDefault="00AA78C5">
            <w:pPr>
              <w:spacing w:before="60" w:after="60"/>
              <w:jc w:val="left"/>
              <w:rPr>
                <w:rFonts w:cs="Arial"/>
                <w:sz w:val="20"/>
              </w:rPr>
            </w:pPr>
            <w:r>
              <w:rPr>
                <w:rFonts w:cs="Arial"/>
                <w:sz w:val="20"/>
              </w:rPr>
              <w:t>Nottingham,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North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1.3</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Stream067</w:t>
            </w:r>
          </w:p>
        </w:tc>
        <w:tc>
          <w:tcPr>
            <w:tcW w:w="762" w:type="pct"/>
            <w:vAlign w:val="center"/>
          </w:tcPr>
          <w:p w:rsidR="00AA78C5" w:rsidRPr="00F4413E" w:rsidRDefault="00AA78C5">
            <w:pPr>
              <w:spacing w:before="60" w:after="60"/>
              <w:jc w:val="left"/>
              <w:rPr>
                <w:rFonts w:cs="Arial"/>
                <w:sz w:val="20"/>
              </w:rPr>
            </w:pPr>
            <w:r>
              <w:rPr>
                <w:rFonts w:cs="Arial"/>
                <w:sz w:val="20"/>
              </w:rPr>
              <w:t>Nottingham, Town of</w:t>
            </w:r>
          </w:p>
        </w:tc>
        <w:tc>
          <w:tcPr>
            <w:tcW w:w="795" w:type="pct"/>
            <w:vAlign w:val="center"/>
          </w:tcPr>
          <w:p w:rsidR="00AA78C5" w:rsidRPr="00F4413E" w:rsidRDefault="00AA78C5" w:rsidP="000C7D0B">
            <w:pPr>
              <w:spacing w:before="60" w:after="60"/>
              <w:jc w:val="left"/>
              <w:rPr>
                <w:rFonts w:cs="Arial"/>
                <w:sz w:val="20"/>
              </w:rPr>
            </w:pPr>
            <w:r>
              <w:rPr>
                <w:rFonts w:cs="Arial"/>
                <w:sz w:val="20"/>
              </w:rPr>
              <w:t xml:space="preserve">At confluence of </w:t>
            </w:r>
            <w:r w:rsidRPr="00F4413E">
              <w:rPr>
                <w:rFonts w:cs="Arial"/>
                <w:sz w:val="20"/>
              </w:rPr>
              <w:t xml:space="preserve"> Little River 3</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rsidP="00372B1B">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2.6</w:t>
            </w:r>
          </w:p>
        </w:tc>
        <w:tc>
          <w:tcPr>
            <w:tcW w:w="342" w:type="pct"/>
            <w:vAlign w:val="center"/>
          </w:tcPr>
          <w:p w:rsidR="00AA78C5" w:rsidRPr="00F4413E" w:rsidRDefault="00AA78C5" w:rsidP="00D96C7C">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D96C7C">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Stream068</w:t>
            </w:r>
          </w:p>
        </w:tc>
        <w:tc>
          <w:tcPr>
            <w:tcW w:w="762" w:type="pct"/>
            <w:vAlign w:val="center"/>
          </w:tcPr>
          <w:p w:rsidR="00AA78C5" w:rsidRPr="00F4413E" w:rsidRDefault="00AA78C5">
            <w:pPr>
              <w:spacing w:before="60" w:after="60"/>
              <w:jc w:val="left"/>
              <w:rPr>
                <w:rFonts w:cs="Arial"/>
                <w:sz w:val="20"/>
              </w:rPr>
            </w:pPr>
            <w:r>
              <w:rPr>
                <w:rFonts w:cs="Arial"/>
                <w:sz w:val="20"/>
              </w:rPr>
              <w:t>Nottingham, Town of</w:t>
            </w:r>
          </w:p>
        </w:tc>
        <w:tc>
          <w:tcPr>
            <w:tcW w:w="795" w:type="pct"/>
            <w:vAlign w:val="center"/>
          </w:tcPr>
          <w:p w:rsidR="00AA78C5" w:rsidRPr="00F4413E" w:rsidRDefault="00AA78C5" w:rsidP="007C1760">
            <w:pPr>
              <w:spacing w:before="60" w:after="60"/>
              <w:jc w:val="left"/>
              <w:rPr>
                <w:rFonts w:cs="Arial"/>
                <w:sz w:val="20"/>
              </w:rPr>
            </w:pPr>
            <w:r>
              <w:rPr>
                <w:rFonts w:cs="Arial"/>
                <w:sz w:val="20"/>
              </w:rPr>
              <w:t xml:space="preserve">At confluence of </w:t>
            </w:r>
            <w:r w:rsidRPr="00F4413E">
              <w:rPr>
                <w:rFonts w:cs="Arial"/>
                <w:sz w:val="20"/>
              </w:rPr>
              <w:t xml:space="preserve"> </w:t>
            </w:r>
            <w:r w:rsidR="007C1760" w:rsidRPr="00F4413E">
              <w:rPr>
                <w:rFonts w:cs="Arial"/>
                <w:sz w:val="20"/>
              </w:rPr>
              <w:t>Stream</w:t>
            </w:r>
            <w:r w:rsidR="007C1760">
              <w:rPr>
                <w:rFonts w:cs="Arial"/>
                <w:sz w:val="20"/>
              </w:rPr>
              <w:t>2</w:t>
            </w:r>
            <w:r w:rsidR="007C1760" w:rsidRPr="00F4413E">
              <w:rPr>
                <w:rFonts w:cs="Arial"/>
                <w:sz w:val="20"/>
              </w:rPr>
              <w:t>97</w:t>
            </w:r>
          </w:p>
        </w:tc>
        <w:tc>
          <w:tcPr>
            <w:tcW w:w="854" w:type="pct"/>
            <w:vAlign w:val="center"/>
          </w:tcPr>
          <w:p w:rsidR="00AA78C5" w:rsidRPr="00F4413E" w:rsidRDefault="00AA78C5">
            <w:pPr>
              <w:spacing w:before="60" w:after="60"/>
              <w:jc w:val="left"/>
              <w:rPr>
                <w:rFonts w:cs="Arial"/>
                <w:sz w:val="20"/>
              </w:rPr>
            </w:pPr>
            <w:r w:rsidRPr="00F4413E">
              <w:rPr>
                <w:rFonts w:cs="Arial"/>
                <w:sz w:val="20"/>
              </w:rPr>
              <w:t>Strafford County Boundary</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0.5</w:t>
            </w:r>
          </w:p>
        </w:tc>
        <w:tc>
          <w:tcPr>
            <w:tcW w:w="342" w:type="pct"/>
            <w:vAlign w:val="center"/>
          </w:tcPr>
          <w:p w:rsidR="00AA78C5" w:rsidRPr="00F4413E" w:rsidRDefault="00AA78C5" w:rsidP="00681112">
            <w:pPr>
              <w:spacing w:before="60" w:after="60"/>
              <w:jc w:val="center"/>
              <w:rPr>
                <w:rFonts w:cs="Arial"/>
                <w:sz w:val="20"/>
              </w:rPr>
            </w:pPr>
          </w:p>
        </w:tc>
        <w:tc>
          <w:tcPr>
            <w:tcW w:w="334" w:type="pct"/>
            <w:gridSpan w:val="2"/>
            <w:vAlign w:val="center"/>
          </w:tcPr>
          <w:p w:rsidR="00AA78C5" w:rsidRPr="00F4413E" w:rsidRDefault="00AA78C5">
            <w:pPr>
              <w:spacing w:before="60" w:after="60"/>
              <w:jc w:val="center"/>
              <w:rPr>
                <w:rFonts w:cs="Arial"/>
                <w:sz w:val="20"/>
              </w:rPr>
            </w:pPr>
            <w:r w:rsidRPr="00F4413E">
              <w:rPr>
                <w:rFonts w:cs="Arial"/>
                <w:sz w:val="20"/>
              </w:rPr>
              <w:t>N</w:t>
            </w:r>
          </w:p>
        </w:tc>
        <w:tc>
          <w:tcPr>
            <w:tcW w:w="239" w:type="pct"/>
            <w:vAlign w:val="center"/>
          </w:tcPr>
          <w:p w:rsidR="00AA78C5" w:rsidRPr="00F4413E" w:rsidRDefault="00AA78C5">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Stream080</w:t>
            </w:r>
          </w:p>
        </w:tc>
        <w:tc>
          <w:tcPr>
            <w:tcW w:w="762" w:type="pct"/>
            <w:vAlign w:val="center"/>
          </w:tcPr>
          <w:p w:rsidR="00AA78C5" w:rsidRPr="00F4413E" w:rsidRDefault="00AA78C5" w:rsidP="00B06E10">
            <w:pPr>
              <w:spacing w:before="60" w:after="60"/>
              <w:jc w:val="left"/>
              <w:rPr>
                <w:rFonts w:cs="Arial"/>
                <w:sz w:val="20"/>
              </w:rPr>
            </w:pPr>
            <w:r>
              <w:rPr>
                <w:rFonts w:cs="Arial"/>
                <w:sz w:val="20"/>
              </w:rPr>
              <w:t>Chester, Town of</w:t>
            </w:r>
          </w:p>
        </w:tc>
        <w:tc>
          <w:tcPr>
            <w:tcW w:w="795" w:type="pct"/>
            <w:vAlign w:val="center"/>
          </w:tcPr>
          <w:p w:rsidR="00AA78C5" w:rsidRPr="00F4413E" w:rsidRDefault="00AA78C5" w:rsidP="00B06E10">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0.8</w:t>
            </w:r>
          </w:p>
        </w:tc>
        <w:tc>
          <w:tcPr>
            <w:tcW w:w="342" w:type="pct"/>
            <w:vAlign w:val="center"/>
          </w:tcPr>
          <w:p w:rsidR="00AA78C5" w:rsidRPr="00F4413E" w:rsidRDefault="00AA78C5" w:rsidP="00355006">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681112">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Stream082</w:t>
            </w:r>
          </w:p>
        </w:tc>
        <w:tc>
          <w:tcPr>
            <w:tcW w:w="762" w:type="pct"/>
            <w:vAlign w:val="center"/>
          </w:tcPr>
          <w:p w:rsidR="00AA78C5" w:rsidRPr="00F4413E" w:rsidRDefault="00AA78C5">
            <w:pPr>
              <w:spacing w:before="60" w:after="60"/>
              <w:jc w:val="left"/>
              <w:rPr>
                <w:rFonts w:cs="Arial"/>
                <w:sz w:val="20"/>
              </w:rPr>
            </w:pPr>
            <w:r>
              <w:rPr>
                <w:rFonts w:cs="Arial"/>
                <w:sz w:val="20"/>
              </w:rPr>
              <w:t>Sandown,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1.5</w:t>
            </w:r>
          </w:p>
        </w:tc>
        <w:tc>
          <w:tcPr>
            <w:tcW w:w="342" w:type="pct"/>
            <w:vAlign w:val="center"/>
          </w:tcPr>
          <w:p w:rsidR="00AA78C5" w:rsidRPr="00F4413E" w:rsidRDefault="00AA78C5" w:rsidP="00355006">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681112">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Stream085</w:t>
            </w:r>
          </w:p>
        </w:tc>
        <w:tc>
          <w:tcPr>
            <w:tcW w:w="762" w:type="pct"/>
            <w:vAlign w:val="center"/>
          </w:tcPr>
          <w:p w:rsidR="00AA78C5" w:rsidRPr="00F4413E" w:rsidRDefault="00AA78C5">
            <w:pPr>
              <w:spacing w:before="60" w:after="60"/>
              <w:jc w:val="left"/>
              <w:rPr>
                <w:rFonts w:cs="Arial"/>
                <w:sz w:val="20"/>
              </w:rPr>
            </w:pPr>
            <w:r>
              <w:rPr>
                <w:rFonts w:cs="Arial"/>
                <w:sz w:val="20"/>
              </w:rPr>
              <w:t>Sandown,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1.1</w:t>
            </w:r>
          </w:p>
        </w:tc>
        <w:tc>
          <w:tcPr>
            <w:tcW w:w="342" w:type="pct"/>
            <w:vAlign w:val="center"/>
          </w:tcPr>
          <w:p w:rsidR="00AA78C5" w:rsidRPr="00F4413E" w:rsidRDefault="00AA78C5" w:rsidP="00355006">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681112">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Stream087</w:t>
            </w:r>
          </w:p>
        </w:tc>
        <w:tc>
          <w:tcPr>
            <w:tcW w:w="762" w:type="pct"/>
            <w:vAlign w:val="center"/>
          </w:tcPr>
          <w:p w:rsidR="00AA78C5" w:rsidRPr="00F4413E" w:rsidRDefault="00AA78C5">
            <w:pPr>
              <w:spacing w:before="60" w:after="60"/>
              <w:jc w:val="left"/>
              <w:rPr>
                <w:rFonts w:cs="Arial"/>
                <w:sz w:val="20"/>
              </w:rPr>
            </w:pPr>
            <w:r>
              <w:rPr>
                <w:rFonts w:cs="Arial"/>
                <w:sz w:val="20"/>
              </w:rPr>
              <w:t>Chester, Town of</w:t>
            </w:r>
          </w:p>
        </w:tc>
        <w:tc>
          <w:tcPr>
            <w:tcW w:w="795" w:type="pct"/>
            <w:vAlign w:val="center"/>
          </w:tcPr>
          <w:p w:rsidR="00AA78C5" w:rsidRPr="00F4413E" w:rsidRDefault="00AA78C5" w:rsidP="0088535E">
            <w:pPr>
              <w:spacing w:before="60" w:after="60"/>
              <w:jc w:val="left"/>
              <w:rPr>
                <w:rFonts w:cs="Arial"/>
                <w:sz w:val="20"/>
              </w:rPr>
            </w:pPr>
            <w:r>
              <w:rPr>
                <w:rFonts w:cs="Arial"/>
                <w:sz w:val="20"/>
              </w:rPr>
              <w:t xml:space="preserve">At confluence of </w:t>
            </w:r>
            <w:r w:rsidRPr="00F4413E">
              <w:rPr>
                <w:rFonts w:cs="Arial"/>
                <w:sz w:val="20"/>
              </w:rPr>
              <w:t xml:space="preserve"> Stream310</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0.3</w:t>
            </w:r>
          </w:p>
        </w:tc>
        <w:tc>
          <w:tcPr>
            <w:tcW w:w="342" w:type="pct"/>
            <w:vAlign w:val="center"/>
          </w:tcPr>
          <w:p w:rsidR="00AA78C5" w:rsidRPr="00F4413E" w:rsidRDefault="00AA78C5" w:rsidP="00355006">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681112">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Stream090</w:t>
            </w:r>
          </w:p>
        </w:tc>
        <w:tc>
          <w:tcPr>
            <w:tcW w:w="762" w:type="pct"/>
            <w:vAlign w:val="center"/>
          </w:tcPr>
          <w:p w:rsidR="00AA78C5" w:rsidRPr="00F4413E" w:rsidRDefault="00AA78C5">
            <w:pPr>
              <w:spacing w:before="60" w:after="60"/>
              <w:jc w:val="left"/>
              <w:rPr>
                <w:rFonts w:cs="Arial"/>
                <w:sz w:val="20"/>
              </w:rPr>
            </w:pPr>
            <w:r>
              <w:rPr>
                <w:rFonts w:cs="Arial"/>
                <w:sz w:val="20"/>
              </w:rPr>
              <w:t>Chester, Town of</w:t>
            </w:r>
          </w:p>
        </w:tc>
        <w:tc>
          <w:tcPr>
            <w:tcW w:w="795" w:type="pct"/>
            <w:vAlign w:val="center"/>
          </w:tcPr>
          <w:p w:rsidR="00AA78C5" w:rsidRPr="00F4413E" w:rsidRDefault="00AA78C5">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2.4</w:t>
            </w:r>
          </w:p>
        </w:tc>
        <w:tc>
          <w:tcPr>
            <w:tcW w:w="342" w:type="pct"/>
            <w:vAlign w:val="center"/>
          </w:tcPr>
          <w:p w:rsidR="00AA78C5" w:rsidRPr="00F4413E" w:rsidRDefault="00AA78C5" w:rsidP="00355006">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681112">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AA78C5" w:rsidRPr="00381E22" w:rsidTr="007042A4">
        <w:trPr>
          <w:cantSplit/>
          <w:trHeight w:val="432"/>
          <w:jc w:val="center"/>
        </w:trPr>
        <w:tc>
          <w:tcPr>
            <w:tcW w:w="666" w:type="pct"/>
            <w:vAlign w:val="center"/>
          </w:tcPr>
          <w:p w:rsidR="00AA78C5" w:rsidRPr="00F4413E" w:rsidRDefault="00AA78C5" w:rsidP="00372B1B">
            <w:pPr>
              <w:spacing w:before="60" w:after="60"/>
              <w:jc w:val="left"/>
              <w:rPr>
                <w:rFonts w:cs="Arial"/>
                <w:iCs/>
                <w:sz w:val="20"/>
              </w:rPr>
            </w:pPr>
            <w:r w:rsidRPr="00F4413E">
              <w:rPr>
                <w:rFonts w:cs="Arial"/>
                <w:iCs/>
                <w:sz w:val="20"/>
              </w:rPr>
              <w:t>Stream098</w:t>
            </w:r>
          </w:p>
        </w:tc>
        <w:tc>
          <w:tcPr>
            <w:tcW w:w="762" w:type="pct"/>
            <w:vAlign w:val="center"/>
          </w:tcPr>
          <w:p w:rsidR="00AA78C5" w:rsidRPr="00F4413E" w:rsidRDefault="00AA78C5" w:rsidP="0088535E">
            <w:pPr>
              <w:spacing w:before="60" w:after="60"/>
              <w:jc w:val="left"/>
              <w:rPr>
                <w:rFonts w:cs="Arial"/>
                <w:sz w:val="20"/>
              </w:rPr>
            </w:pPr>
            <w:r>
              <w:rPr>
                <w:rFonts w:cs="Arial"/>
                <w:sz w:val="20"/>
              </w:rPr>
              <w:t>East Kingston, Town of;</w:t>
            </w:r>
            <w:r w:rsidRPr="00F4413E">
              <w:rPr>
                <w:rFonts w:cs="Arial"/>
                <w:sz w:val="20"/>
              </w:rPr>
              <w:t xml:space="preserve"> </w:t>
            </w:r>
            <w:r>
              <w:rPr>
                <w:rFonts w:cs="Arial"/>
                <w:sz w:val="20"/>
              </w:rPr>
              <w:t>Kingston, Town of</w:t>
            </w:r>
          </w:p>
        </w:tc>
        <w:tc>
          <w:tcPr>
            <w:tcW w:w="795" w:type="pct"/>
            <w:vAlign w:val="center"/>
          </w:tcPr>
          <w:p w:rsidR="00AA78C5" w:rsidRPr="00F4413E" w:rsidRDefault="00AA78C5" w:rsidP="0088535E">
            <w:pPr>
              <w:spacing w:before="60" w:after="60"/>
              <w:jc w:val="left"/>
              <w:rPr>
                <w:rFonts w:cs="Arial"/>
                <w:sz w:val="20"/>
              </w:rPr>
            </w:pPr>
            <w:r>
              <w:rPr>
                <w:rFonts w:cs="Arial"/>
                <w:sz w:val="20"/>
              </w:rPr>
              <w:t xml:space="preserve">At confluence of </w:t>
            </w:r>
            <w:r w:rsidRPr="00F4413E">
              <w:rPr>
                <w:rFonts w:cs="Arial"/>
                <w:sz w:val="20"/>
              </w:rPr>
              <w:t xml:space="preserve"> Little River 2</w:t>
            </w:r>
          </w:p>
        </w:tc>
        <w:tc>
          <w:tcPr>
            <w:tcW w:w="854" w:type="pct"/>
            <w:vAlign w:val="center"/>
          </w:tcPr>
          <w:p w:rsidR="00AA78C5" w:rsidRPr="00F4413E" w:rsidRDefault="00AA78C5">
            <w:pPr>
              <w:spacing w:before="60" w:after="60"/>
              <w:jc w:val="left"/>
              <w:rPr>
                <w:rFonts w:cs="Arial"/>
                <w:sz w:val="20"/>
              </w:rPr>
            </w:pPr>
            <w:r w:rsidRPr="00F4413E">
              <w:rPr>
                <w:rFonts w:cs="Arial"/>
                <w:sz w:val="20"/>
              </w:rPr>
              <w:t>Points of one square mileage of drainage area</w:t>
            </w:r>
          </w:p>
        </w:tc>
        <w:tc>
          <w:tcPr>
            <w:tcW w:w="345" w:type="pct"/>
            <w:vAlign w:val="center"/>
          </w:tcPr>
          <w:p w:rsidR="00AA78C5" w:rsidRPr="00F4413E" w:rsidRDefault="00AA78C5">
            <w:pPr>
              <w:spacing w:before="60" w:after="60"/>
              <w:jc w:val="center"/>
              <w:rPr>
                <w:rFonts w:cs="Arial"/>
                <w:sz w:val="20"/>
              </w:rPr>
            </w:pPr>
            <w:r w:rsidRPr="00F4413E">
              <w:rPr>
                <w:rFonts w:cs="Arial"/>
                <w:sz w:val="20"/>
              </w:rPr>
              <w:t>01060003</w:t>
            </w:r>
          </w:p>
        </w:tc>
        <w:tc>
          <w:tcPr>
            <w:tcW w:w="368" w:type="pct"/>
            <w:vAlign w:val="center"/>
          </w:tcPr>
          <w:p w:rsidR="00AA78C5" w:rsidRPr="00F4413E" w:rsidRDefault="00AA78C5">
            <w:pPr>
              <w:spacing w:before="60" w:after="60"/>
              <w:jc w:val="center"/>
              <w:rPr>
                <w:rFonts w:cs="Arial"/>
                <w:sz w:val="20"/>
              </w:rPr>
            </w:pPr>
            <w:r w:rsidRPr="00F4413E">
              <w:rPr>
                <w:rFonts w:cs="Arial"/>
                <w:sz w:val="20"/>
              </w:rPr>
              <w:t>1.3</w:t>
            </w:r>
          </w:p>
        </w:tc>
        <w:tc>
          <w:tcPr>
            <w:tcW w:w="342" w:type="pct"/>
            <w:vAlign w:val="center"/>
          </w:tcPr>
          <w:p w:rsidR="00AA78C5" w:rsidRPr="00F4413E" w:rsidRDefault="00AA78C5" w:rsidP="00355006">
            <w:pPr>
              <w:spacing w:before="60" w:after="60"/>
              <w:jc w:val="center"/>
              <w:rPr>
                <w:rFonts w:cs="Arial"/>
                <w:sz w:val="20"/>
              </w:rPr>
            </w:pPr>
          </w:p>
        </w:tc>
        <w:tc>
          <w:tcPr>
            <w:tcW w:w="334" w:type="pct"/>
            <w:gridSpan w:val="2"/>
            <w:vAlign w:val="center"/>
          </w:tcPr>
          <w:p w:rsidR="00AA78C5" w:rsidRPr="00F4413E" w:rsidRDefault="00AA78C5" w:rsidP="00355006">
            <w:pPr>
              <w:spacing w:before="60" w:after="60"/>
              <w:jc w:val="center"/>
              <w:rPr>
                <w:rFonts w:cs="Arial"/>
                <w:sz w:val="20"/>
              </w:rPr>
            </w:pPr>
            <w:r w:rsidRPr="00F4413E">
              <w:rPr>
                <w:rFonts w:cs="Arial"/>
                <w:sz w:val="20"/>
              </w:rPr>
              <w:t>N</w:t>
            </w:r>
          </w:p>
        </w:tc>
        <w:tc>
          <w:tcPr>
            <w:tcW w:w="239" w:type="pct"/>
            <w:vAlign w:val="center"/>
          </w:tcPr>
          <w:p w:rsidR="00AA78C5" w:rsidRPr="00F4413E" w:rsidRDefault="00AA78C5" w:rsidP="00681112">
            <w:pPr>
              <w:spacing w:before="60" w:after="60"/>
              <w:jc w:val="center"/>
              <w:rPr>
                <w:rFonts w:cs="Arial"/>
                <w:sz w:val="20"/>
              </w:rPr>
            </w:pPr>
            <w:r w:rsidRPr="00F4413E">
              <w:rPr>
                <w:rFonts w:cs="Arial"/>
                <w:sz w:val="20"/>
              </w:rPr>
              <w:t>A</w:t>
            </w:r>
          </w:p>
        </w:tc>
        <w:tc>
          <w:tcPr>
            <w:tcW w:w="296" w:type="pct"/>
            <w:vAlign w:val="center"/>
          </w:tcPr>
          <w:p w:rsidR="00AA78C5" w:rsidRPr="00F4413E" w:rsidRDefault="00AA78C5">
            <w:pPr>
              <w:spacing w:before="60" w:after="60"/>
              <w:jc w:val="center"/>
              <w:rPr>
                <w:rFonts w:cs="Arial"/>
                <w:sz w:val="20"/>
              </w:rPr>
            </w:pPr>
            <w:r w:rsidRPr="00F4413E">
              <w:rPr>
                <w:rFonts w:cs="Arial"/>
                <w:sz w:val="20"/>
              </w:rPr>
              <w:t>2017</w:t>
            </w:r>
          </w:p>
        </w:tc>
      </w:tr>
      <w:tr w:rsidR="007C1760" w:rsidRPr="00381E22"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Stream10</w:t>
            </w:r>
          </w:p>
        </w:tc>
        <w:tc>
          <w:tcPr>
            <w:tcW w:w="762" w:type="pct"/>
            <w:vAlign w:val="center"/>
          </w:tcPr>
          <w:p w:rsidR="007C1760" w:rsidRPr="00F4413E" w:rsidRDefault="007C1760" w:rsidP="00920455">
            <w:pPr>
              <w:spacing w:before="60" w:after="60"/>
              <w:jc w:val="left"/>
              <w:rPr>
                <w:rFonts w:cs="Arial"/>
                <w:sz w:val="20"/>
              </w:rPr>
            </w:pPr>
            <w:r>
              <w:rPr>
                <w:rFonts w:cs="Arial"/>
                <w:sz w:val="20"/>
              </w:rPr>
              <w:t>Raymond, Town of</w:t>
            </w:r>
          </w:p>
        </w:tc>
        <w:tc>
          <w:tcPr>
            <w:tcW w:w="795" w:type="pct"/>
            <w:vAlign w:val="center"/>
          </w:tcPr>
          <w:p w:rsidR="007C1760" w:rsidRPr="00F4413E" w:rsidRDefault="007C1760">
            <w:pPr>
              <w:spacing w:before="60" w:after="60"/>
              <w:jc w:val="left"/>
              <w:rPr>
                <w:rFonts w:cs="Arial"/>
                <w:sz w:val="20"/>
              </w:rPr>
            </w:pPr>
            <w:r>
              <w:rPr>
                <w:rFonts w:cs="Arial"/>
                <w:sz w:val="20"/>
              </w:rPr>
              <w:t xml:space="preserve">At confluence of </w:t>
            </w:r>
            <w:r w:rsidRPr="00F4413E">
              <w:rPr>
                <w:rFonts w:cs="Arial"/>
                <w:sz w:val="20"/>
              </w:rPr>
              <w:t xml:space="preserve"> Stream262</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0.30</w:t>
            </w:r>
          </w:p>
        </w:tc>
        <w:tc>
          <w:tcPr>
            <w:tcW w:w="342" w:type="pct"/>
            <w:vAlign w:val="center"/>
          </w:tcPr>
          <w:p w:rsidR="007C1760" w:rsidRPr="00F4413E" w:rsidRDefault="007C1760" w:rsidP="00355006">
            <w:pPr>
              <w:spacing w:before="60" w:after="60"/>
              <w:jc w:val="center"/>
              <w:rPr>
                <w:rFonts w:cs="Arial"/>
                <w:sz w:val="20"/>
              </w:rPr>
            </w:pPr>
          </w:p>
        </w:tc>
        <w:tc>
          <w:tcPr>
            <w:tcW w:w="334" w:type="pct"/>
            <w:gridSpan w:val="2"/>
            <w:vAlign w:val="center"/>
          </w:tcPr>
          <w:p w:rsidR="007C1760" w:rsidRPr="00F4413E" w:rsidRDefault="007C1760" w:rsidP="00355006">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681112">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Stream109</w:t>
            </w:r>
          </w:p>
        </w:tc>
        <w:tc>
          <w:tcPr>
            <w:tcW w:w="762" w:type="pct"/>
            <w:vAlign w:val="center"/>
          </w:tcPr>
          <w:p w:rsidR="007C1760" w:rsidRPr="00F4413E" w:rsidRDefault="007C1760" w:rsidP="00CD4C56">
            <w:pPr>
              <w:spacing w:before="60" w:after="60"/>
              <w:jc w:val="left"/>
              <w:rPr>
                <w:rFonts w:cs="Arial"/>
                <w:sz w:val="20"/>
              </w:rPr>
            </w:pPr>
            <w:r>
              <w:rPr>
                <w:rFonts w:cs="Arial"/>
                <w:sz w:val="20"/>
              </w:rPr>
              <w:t>Exeter, Town of</w:t>
            </w:r>
          </w:p>
        </w:tc>
        <w:tc>
          <w:tcPr>
            <w:tcW w:w="795" w:type="pct"/>
            <w:vAlign w:val="center"/>
          </w:tcPr>
          <w:p w:rsidR="007C1760" w:rsidRPr="00F4413E" w:rsidRDefault="007C1760" w:rsidP="00CD4C56">
            <w:pPr>
              <w:spacing w:before="60" w:after="60"/>
              <w:jc w:val="left"/>
              <w:rPr>
                <w:rFonts w:cs="Arial"/>
                <w:sz w:val="20"/>
              </w:rPr>
            </w:pPr>
            <w:r>
              <w:rPr>
                <w:rFonts w:cs="Arial"/>
                <w:sz w:val="20"/>
              </w:rPr>
              <w:t xml:space="preserve">At confluence of </w:t>
            </w:r>
            <w:r w:rsidRPr="00F4413E">
              <w:rPr>
                <w:rFonts w:cs="Arial"/>
                <w:sz w:val="20"/>
              </w:rPr>
              <w:t xml:space="preserve"> Dudley Brook</w:t>
            </w:r>
          </w:p>
        </w:tc>
        <w:tc>
          <w:tcPr>
            <w:tcW w:w="854" w:type="pct"/>
            <w:vAlign w:val="center"/>
          </w:tcPr>
          <w:p w:rsidR="007C1760" w:rsidRPr="00F4413E" w:rsidRDefault="007C1760">
            <w:pPr>
              <w:spacing w:before="60" w:after="60"/>
              <w:jc w:val="left"/>
              <w:rPr>
                <w:rFonts w:cs="Arial"/>
                <w:sz w:val="20"/>
              </w:rPr>
            </w:pPr>
            <w:r>
              <w:rPr>
                <w:rFonts w:cs="Arial"/>
                <w:sz w:val="20"/>
              </w:rPr>
              <w:t>At the downstream side of State</w:t>
            </w:r>
            <w:r w:rsidRPr="00F4413E">
              <w:rPr>
                <w:rFonts w:cs="Arial"/>
                <w:sz w:val="20"/>
              </w:rPr>
              <w:t xml:space="preserve"> Route 101</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1.0</w:t>
            </w:r>
          </w:p>
        </w:tc>
        <w:tc>
          <w:tcPr>
            <w:tcW w:w="342" w:type="pct"/>
            <w:vAlign w:val="center"/>
          </w:tcPr>
          <w:p w:rsidR="007C1760" w:rsidRPr="00F4413E" w:rsidRDefault="007C1760" w:rsidP="00355006">
            <w:pPr>
              <w:spacing w:before="60" w:after="60"/>
              <w:jc w:val="center"/>
              <w:rPr>
                <w:rFonts w:cs="Arial"/>
                <w:sz w:val="20"/>
              </w:rPr>
            </w:pPr>
          </w:p>
        </w:tc>
        <w:tc>
          <w:tcPr>
            <w:tcW w:w="334" w:type="pct"/>
            <w:gridSpan w:val="2"/>
            <w:vAlign w:val="center"/>
          </w:tcPr>
          <w:p w:rsidR="007C1760" w:rsidRPr="00F4413E" w:rsidRDefault="007C1760" w:rsidP="00355006">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681112">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2013</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Stream202</w:t>
            </w:r>
          </w:p>
        </w:tc>
        <w:tc>
          <w:tcPr>
            <w:tcW w:w="762" w:type="pct"/>
            <w:vAlign w:val="center"/>
          </w:tcPr>
          <w:p w:rsidR="007C1760" w:rsidRPr="00F4413E" w:rsidRDefault="007C1760" w:rsidP="0018333E">
            <w:pPr>
              <w:spacing w:before="60" w:after="60"/>
              <w:jc w:val="left"/>
              <w:rPr>
                <w:rFonts w:cs="Arial"/>
                <w:sz w:val="20"/>
              </w:rPr>
            </w:pPr>
            <w:r>
              <w:rPr>
                <w:rFonts w:cs="Arial"/>
                <w:sz w:val="20"/>
              </w:rPr>
              <w:t>Northwood, Town of</w:t>
            </w:r>
          </w:p>
        </w:tc>
        <w:tc>
          <w:tcPr>
            <w:tcW w:w="795" w:type="pct"/>
            <w:vAlign w:val="center"/>
          </w:tcPr>
          <w:p w:rsidR="007C1760" w:rsidRPr="00F4413E" w:rsidRDefault="007C1760" w:rsidP="0018333E">
            <w:pPr>
              <w:spacing w:before="60" w:after="60"/>
              <w:jc w:val="left"/>
              <w:rPr>
                <w:rFonts w:cs="Arial"/>
                <w:sz w:val="20"/>
              </w:rPr>
            </w:pPr>
            <w:r w:rsidRPr="00F4413E">
              <w:rPr>
                <w:rFonts w:cs="Arial"/>
                <w:sz w:val="20"/>
              </w:rPr>
              <w:t>Strafford County Boundary</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1.6</w:t>
            </w:r>
          </w:p>
        </w:tc>
        <w:tc>
          <w:tcPr>
            <w:tcW w:w="342" w:type="pct"/>
            <w:vAlign w:val="center"/>
          </w:tcPr>
          <w:p w:rsidR="007C1760" w:rsidRPr="00F4413E" w:rsidDel="009C66F6" w:rsidRDefault="007C1760" w:rsidP="00355006">
            <w:pPr>
              <w:spacing w:before="60" w:after="60"/>
              <w:jc w:val="center"/>
              <w:rPr>
                <w:rFonts w:cs="Arial"/>
                <w:sz w:val="20"/>
              </w:rPr>
            </w:pPr>
          </w:p>
        </w:tc>
        <w:tc>
          <w:tcPr>
            <w:tcW w:w="334" w:type="pct"/>
            <w:gridSpan w:val="2"/>
            <w:vAlign w:val="center"/>
          </w:tcPr>
          <w:p w:rsidR="007C1760" w:rsidRPr="00F4413E" w:rsidRDefault="007C1760" w:rsidP="00355006">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681112">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Stream245</w:t>
            </w:r>
          </w:p>
        </w:tc>
        <w:tc>
          <w:tcPr>
            <w:tcW w:w="762" w:type="pct"/>
            <w:vAlign w:val="center"/>
          </w:tcPr>
          <w:p w:rsidR="007C1760" w:rsidRPr="00F4413E"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536DBE">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w:t>
            </w:r>
            <w:r w:rsidRPr="00F4413E">
              <w:rPr>
                <w:rFonts w:cs="Arial"/>
                <w:sz w:val="20"/>
              </w:rPr>
              <w:t>amprey Rive</w:t>
            </w:r>
            <w:r>
              <w:rPr>
                <w:rFonts w:cs="Arial"/>
                <w:sz w:val="20"/>
              </w:rPr>
              <w:t>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1.0</w:t>
            </w:r>
          </w:p>
        </w:tc>
        <w:tc>
          <w:tcPr>
            <w:tcW w:w="342" w:type="pct"/>
            <w:vAlign w:val="center"/>
          </w:tcPr>
          <w:p w:rsidR="007C1760" w:rsidRPr="00F4413E" w:rsidDel="009C66F6" w:rsidRDefault="007C1760" w:rsidP="00355006">
            <w:pPr>
              <w:spacing w:before="60" w:after="60"/>
              <w:jc w:val="center"/>
              <w:rPr>
                <w:rFonts w:cs="Arial"/>
                <w:sz w:val="20"/>
              </w:rPr>
            </w:pPr>
          </w:p>
        </w:tc>
        <w:tc>
          <w:tcPr>
            <w:tcW w:w="334" w:type="pct"/>
            <w:gridSpan w:val="2"/>
            <w:vAlign w:val="center"/>
          </w:tcPr>
          <w:p w:rsidR="007C1760" w:rsidRPr="00F4413E" w:rsidRDefault="007C1760" w:rsidP="00355006">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681112">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Stream247</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Nichol</w:t>
            </w:r>
            <w:r w:rsidR="00622B78">
              <w:rPr>
                <w:rFonts w:cs="Arial"/>
                <w:sz w:val="20"/>
              </w:rPr>
              <w:t>l</w:t>
            </w:r>
            <w:r w:rsidRPr="00F4413E">
              <w:rPr>
                <w:rFonts w:cs="Arial"/>
                <w:sz w:val="20"/>
              </w:rPr>
              <w:t>s Brook</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0.52</w:t>
            </w:r>
          </w:p>
        </w:tc>
        <w:tc>
          <w:tcPr>
            <w:tcW w:w="342" w:type="pct"/>
            <w:vAlign w:val="center"/>
          </w:tcPr>
          <w:p w:rsidR="007C1760" w:rsidRPr="00F4413E" w:rsidDel="009C66F6" w:rsidRDefault="007C1760" w:rsidP="00355006">
            <w:pPr>
              <w:spacing w:before="60" w:after="60"/>
              <w:jc w:val="center"/>
              <w:rPr>
                <w:rFonts w:cs="Arial"/>
                <w:sz w:val="20"/>
              </w:rPr>
            </w:pPr>
          </w:p>
        </w:tc>
        <w:tc>
          <w:tcPr>
            <w:tcW w:w="334" w:type="pct"/>
            <w:gridSpan w:val="2"/>
            <w:vAlign w:val="center"/>
          </w:tcPr>
          <w:p w:rsidR="007C1760" w:rsidRPr="00F4413E" w:rsidDel="009C66F6" w:rsidRDefault="007C1760" w:rsidP="00355006">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681112">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Stream249</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Hartford Brook</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At Hidden Drive</w:t>
            </w:r>
          </w:p>
        </w:tc>
        <w:tc>
          <w:tcPr>
            <w:tcW w:w="345" w:type="pct"/>
            <w:vAlign w:val="center"/>
          </w:tcPr>
          <w:p w:rsidR="007C1760" w:rsidRPr="00F4413E" w:rsidDel="009C66F6"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2.36</w:t>
            </w:r>
          </w:p>
        </w:tc>
        <w:tc>
          <w:tcPr>
            <w:tcW w:w="342" w:type="pct"/>
            <w:vAlign w:val="center"/>
          </w:tcPr>
          <w:p w:rsidR="007C1760" w:rsidRPr="00F4413E" w:rsidDel="009C66F6" w:rsidRDefault="007C1760" w:rsidP="001F50B9">
            <w:pPr>
              <w:spacing w:before="60" w:after="60"/>
              <w:jc w:val="center"/>
              <w:rPr>
                <w:rFonts w:cs="Arial"/>
                <w:sz w:val="20"/>
              </w:rPr>
            </w:pPr>
          </w:p>
        </w:tc>
        <w:tc>
          <w:tcPr>
            <w:tcW w:w="334" w:type="pct"/>
            <w:gridSpan w:val="2"/>
            <w:vAlign w:val="center"/>
          </w:tcPr>
          <w:p w:rsidR="007C1760" w:rsidRPr="00F4413E" w:rsidDel="009C66F6" w:rsidRDefault="007C1760" w:rsidP="001F50B9">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1F50B9">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Stream251</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Hartford Brook</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1.60</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Pr>
                <w:rFonts w:cs="Arial"/>
                <w:snapToGrid/>
                <w:color w:val="000000"/>
                <w:sz w:val="20"/>
              </w:rPr>
              <w:t>Stream252</w:t>
            </w:r>
          </w:p>
        </w:tc>
        <w:tc>
          <w:tcPr>
            <w:tcW w:w="762" w:type="pct"/>
            <w:vAlign w:val="center"/>
          </w:tcPr>
          <w:p w:rsidR="007C1760" w:rsidRDefault="007C1760" w:rsidP="0018333E">
            <w:pPr>
              <w:spacing w:before="60" w:after="60"/>
              <w:jc w:val="left"/>
              <w:rPr>
                <w:rFonts w:cs="Arial"/>
                <w:sz w:val="20"/>
              </w:rPr>
            </w:pPr>
            <w:r>
              <w:rPr>
                <w:rFonts w:cs="Arial"/>
                <w:sz w:val="20"/>
              </w:rPr>
              <w:t>Deerfield, Town of</w:t>
            </w:r>
          </w:p>
        </w:tc>
        <w:tc>
          <w:tcPr>
            <w:tcW w:w="795" w:type="pct"/>
            <w:vAlign w:val="center"/>
          </w:tcPr>
          <w:p w:rsidR="007C1760" w:rsidRDefault="007C1760" w:rsidP="00262059">
            <w:pPr>
              <w:spacing w:before="60" w:after="60"/>
              <w:jc w:val="left"/>
              <w:rPr>
                <w:rFonts w:cs="Arial"/>
                <w:sz w:val="20"/>
              </w:rPr>
            </w:pPr>
            <w:r>
              <w:rPr>
                <w:rFonts w:cs="Arial"/>
                <w:snapToGrid/>
                <w:color w:val="000000"/>
                <w:sz w:val="20"/>
              </w:rPr>
              <w:t>At confluence of  Lamprey River</w:t>
            </w:r>
          </w:p>
        </w:tc>
        <w:tc>
          <w:tcPr>
            <w:tcW w:w="854" w:type="pct"/>
            <w:vAlign w:val="center"/>
          </w:tcPr>
          <w:p w:rsidR="007C1760" w:rsidRPr="00F4413E" w:rsidRDefault="007C1760">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1.1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Stream253</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Del="009C66F6" w:rsidRDefault="007C1760">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Stream252</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0.80</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2D51B3">
              <w:rPr>
                <w:rFonts w:cs="Arial"/>
                <w:snapToGrid/>
                <w:color w:val="000000"/>
                <w:sz w:val="20"/>
              </w:rPr>
              <w:t>Stream25</w:t>
            </w:r>
            <w:r>
              <w:rPr>
                <w:rFonts w:cs="Arial"/>
                <w:snapToGrid/>
                <w:color w:val="000000"/>
                <w:sz w:val="20"/>
              </w:rPr>
              <w:t>4</w:t>
            </w:r>
          </w:p>
        </w:tc>
        <w:tc>
          <w:tcPr>
            <w:tcW w:w="762" w:type="pct"/>
            <w:vAlign w:val="center"/>
          </w:tcPr>
          <w:p w:rsidR="007C1760" w:rsidRDefault="007C1760">
            <w:pPr>
              <w:spacing w:before="60" w:after="60"/>
              <w:jc w:val="left"/>
              <w:rPr>
                <w:rFonts w:cs="Arial"/>
                <w:sz w:val="20"/>
              </w:rPr>
            </w:pPr>
            <w:r>
              <w:rPr>
                <w:rFonts w:cs="Arial"/>
                <w:sz w:val="20"/>
              </w:rPr>
              <w:t>Deerfield, Town of; Raymond, Town of</w:t>
            </w:r>
          </w:p>
        </w:tc>
        <w:tc>
          <w:tcPr>
            <w:tcW w:w="795" w:type="pct"/>
            <w:vAlign w:val="center"/>
          </w:tcPr>
          <w:p w:rsidR="007C1760" w:rsidRDefault="007C1760">
            <w:pPr>
              <w:spacing w:before="60" w:after="60"/>
              <w:jc w:val="left"/>
              <w:rPr>
                <w:rFonts w:cs="Arial"/>
                <w:sz w:val="20"/>
              </w:rPr>
            </w:pPr>
            <w:r>
              <w:rPr>
                <w:rFonts w:cs="Arial"/>
                <w:snapToGrid/>
                <w:color w:val="000000"/>
                <w:sz w:val="20"/>
              </w:rPr>
              <w:t>At confluence of  Lamprey  River</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1.1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262059">
            <w:pPr>
              <w:spacing w:before="60" w:after="60"/>
              <w:jc w:val="left"/>
              <w:rPr>
                <w:rFonts w:cs="Arial"/>
                <w:iCs/>
                <w:sz w:val="20"/>
              </w:rPr>
            </w:pPr>
            <w:r w:rsidRPr="002D51B3">
              <w:rPr>
                <w:rFonts w:cs="Arial"/>
                <w:snapToGrid/>
                <w:color w:val="000000"/>
                <w:sz w:val="20"/>
              </w:rPr>
              <w:t>Stream25</w:t>
            </w:r>
            <w:r>
              <w:rPr>
                <w:rFonts w:cs="Arial"/>
                <w:snapToGrid/>
                <w:color w:val="000000"/>
                <w:sz w:val="20"/>
              </w:rPr>
              <w:t>5</w:t>
            </w:r>
          </w:p>
        </w:tc>
        <w:tc>
          <w:tcPr>
            <w:tcW w:w="762" w:type="pct"/>
            <w:vAlign w:val="center"/>
          </w:tcPr>
          <w:p w:rsidR="007C1760" w:rsidRDefault="007C1760">
            <w:pPr>
              <w:spacing w:before="60" w:after="60"/>
              <w:jc w:val="left"/>
              <w:rPr>
                <w:rFonts w:cs="Arial"/>
                <w:sz w:val="20"/>
              </w:rPr>
            </w:pPr>
            <w:r>
              <w:rPr>
                <w:rFonts w:cs="Arial"/>
                <w:sz w:val="20"/>
              </w:rPr>
              <w:t>Candia, Town of</w:t>
            </w:r>
          </w:p>
        </w:tc>
        <w:tc>
          <w:tcPr>
            <w:tcW w:w="795" w:type="pct"/>
            <w:vAlign w:val="center"/>
          </w:tcPr>
          <w:p w:rsidR="007C1760" w:rsidRDefault="007C1760" w:rsidP="007A7085">
            <w:pPr>
              <w:spacing w:before="60" w:after="60"/>
              <w:jc w:val="left"/>
              <w:rPr>
                <w:rFonts w:cs="Arial"/>
                <w:sz w:val="20"/>
              </w:rPr>
            </w:pPr>
            <w:r>
              <w:rPr>
                <w:rFonts w:cs="Arial"/>
                <w:snapToGrid/>
                <w:color w:val="000000"/>
                <w:sz w:val="20"/>
              </w:rPr>
              <w:t>At confluence of  North Branch  River</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5.0</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Stream256</w:t>
            </w:r>
          </w:p>
        </w:tc>
        <w:tc>
          <w:tcPr>
            <w:tcW w:w="762" w:type="pct"/>
            <w:vAlign w:val="center"/>
          </w:tcPr>
          <w:p w:rsidR="007C1760" w:rsidRPr="00F4413E" w:rsidDel="009C66F6" w:rsidRDefault="007C1760">
            <w:pPr>
              <w:spacing w:before="60" w:after="60"/>
              <w:jc w:val="left"/>
              <w:rPr>
                <w:rFonts w:cs="Arial"/>
                <w:sz w:val="20"/>
              </w:rPr>
            </w:pPr>
            <w:r>
              <w:rPr>
                <w:rFonts w:cs="Arial"/>
                <w:sz w:val="20"/>
              </w:rPr>
              <w:t>Candia, Town of</w:t>
            </w:r>
          </w:p>
        </w:tc>
        <w:tc>
          <w:tcPr>
            <w:tcW w:w="795" w:type="pct"/>
            <w:vAlign w:val="center"/>
          </w:tcPr>
          <w:p w:rsidR="007C1760" w:rsidRPr="00F4413E" w:rsidDel="009C66F6" w:rsidRDefault="007C1760">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Stream255</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Stream257</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Candia,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Stream255</w:t>
            </w:r>
          </w:p>
        </w:tc>
        <w:tc>
          <w:tcPr>
            <w:tcW w:w="854" w:type="pct"/>
            <w:vAlign w:val="center"/>
          </w:tcPr>
          <w:p w:rsidR="007C1760" w:rsidRPr="00F4413E" w:rsidDel="009C66F6" w:rsidRDefault="00DF35F3"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Stream259</w:t>
            </w:r>
          </w:p>
        </w:tc>
        <w:tc>
          <w:tcPr>
            <w:tcW w:w="762" w:type="pct"/>
            <w:vAlign w:val="center"/>
          </w:tcPr>
          <w:p w:rsidR="007C1760" w:rsidRPr="00F4413E" w:rsidRDefault="007C1760" w:rsidP="0018333E">
            <w:pPr>
              <w:spacing w:before="60" w:after="60"/>
              <w:jc w:val="left"/>
              <w:rPr>
                <w:rFonts w:cs="Arial"/>
                <w:sz w:val="20"/>
              </w:rPr>
            </w:pPr>
            <w:r>
              <w:rPr>
                <w:rFonts w:cs="Arial"/>
                <w:sz w:val="20"/>
              </w:rPr>
              <w:t>Candia, Town of</w:t>
            </w:r>
          </w:p>
        </w:tc>
        <w:tc>
          <w:tcPr>
            <w:tcW w:w="795" w:type="pct"/>
            <w:vAlign w:val="center"/>
          </w:tcPr>
          <w:p w:rsidR="007C1760" w:rsidRPr="00F4413E" w:rsidRDefault="007C1760" w:rsidP="00236AE0">
            <w:pPr>
              <w:spacing w:before="60" w:after="60"/>
              <w:jc w:val="left"/>
              <w:rPr>
                <w:rFonts w:cs="Arial"/>
                <w:sz w:val="20"/>
              </w:rPr>
            </w:pPr>
            <w:r>
              <w:rPr>
                <w:rFonts w:cs="Arial"/>
                <w:sz w:val="20"/>
              </w:rPr>
              <w:t xml:space="preserve">At confluence of </w:t>
            </w:r>
            <w:r w:rsidRPr="00F4413E">
              <w:rPr>
                <w:rFonts w:cs="Arial"/>
                <w:sz w:val="20"/>
              </w:rPr>
              <w:t xml:space="preserve"> North Branch River</w:t>
            </w:r>
          </w:p>
        </w:tc>
        <w:tc>
          <w:tcPr>
            <w:tcW w:w="854" w:type="pct"/>
            <w:vAlign w:val="center"/>
          </w:tcPr>
          <w:p w:rsidR="007C1760" w:rsidRPr="00F4413E" w:rsidRDefault="00DF35F3">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2.5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Stream262</w:t>
            </w:r>
          </w:p>
        </w:tc>
        <w:tc>
          <w:tcPr>
            <w:tcW w:w="762" w:type="pct"/>
            <w:vAlign w:val="center"/>
          </w:tcPr>
          <w:p w:rsidR="007C1760" w:rsidRPr="00F4413E" w:rsidRDefault="007C1760" w:rsidP="00C627A6">
            <w:pPr>
              <w:spacing w:before="60" w:after="60"/>
              <w:jc w:val="left"/>
              <w:rPr>
                <w:rFonts w:cs="Arial"/>
                <w:sz w:val="20"/>
              </w:rPr>
            </w:pPr>
            <w:r>
              <w:rPr>
                <w:rFonts w:cs="Arial"/>
                <w:sz w:val="20"/>
              </w:rPr>
              <w:t>Candia, Town of;</w:t>
            </w:r>
            <w:r w:rsidRPr="00F4413E">
              <w:rPr>
                <w:rFonts w:cs="Arial"/>
                <w:sz w:val="20"/>
              </w:rPr>
              <w:t xml:space="preserve"> </w:t>
            </w:r>
            <w:r>
              <w:rPr>
                <w:rFonts w:cs="Arial"/>
                <w:sz w:val="20"/>
              </w:rPr>
              <w:t>Raymond, Town of</w:t>
            </w:r>
          </w:p>
        </w:tc>
        <w:tc>
          <w:tcPr>
            <w:tcW w:w="795" w:type="pct"/>
            <w:vAlign w:val="center"/>
          </w:tcPr>
          <w:p w:rsidR="007C1760" w:rsidRPr="00F4413E" w:rsidRDefault="007C1760" w:rsidP="002330B5">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236AE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8.3</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Stream263</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Candia, Town of</w:t>
            </w:r>
          </w:p>
        </w:tc>
        <w:tc>
          <w:tcPr>
            <w:tcW w:w="795" w:type="pct"/>
            <w:vAlign w:val="center"/>
          </w:tcPr>
          <w:p w:rsidR="007C1760" w:rsidRPr="00F4413E" w:rsidDel="009C66F6" w:rsidRDefault="007C1760">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Stream262</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1.6</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Stream264</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Raymond, Town of</w:t>
            </w:r>
          </w:p>
        </w:tc>
        <w:tc>
          <w:tcPr>
            <w:tcW w:w="795" w:type="pct"/>
            <w:vAlign w:val="center"/>
          </w:tcPr>
          <w:p w:rsidR="007C1760" w:rsidRPr="00F4413E" w:rsidDel="009C66F6" w:rsidRDefault="007C1760">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Stream262</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Upstream end of Onway Lake</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0.61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Stream266</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Fremont, Town of</w:t>
            </w:r>
          </w:p>
        </w:tc>
        <w:tc>
          <w:tcPr>
            <w:tcW w:w="795" w:type="pct"/>
            <w:vAlign w:val="center"/>
          </w:tcPr>
          <w:p w:rsidR="007C1760" w:rsidRPr="00F4413E" w:rsidDel="009C66F6" w:rsidRDefault="007C1760">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Stream639</w:t>
            </w:r>
          </w:p>
        </w:tc>
        <w:tc>
          <w:tcPr>
            <w:tcW w:w="854" w:type="pct"/>
            <w:vAlign w:val="center"/>
          </w:tcPr>
          <w:p w:rsidR="007C1760" w:rsidRPr="00F4413E" w:rsidDel="009C66F6" w:rsidRDefault="00DF35F3">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0.76</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9D1C38">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9D1C38">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Stream270</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Nottingham,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Pawtuckaway River</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Town of Epping corporate limits</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0.6</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376056">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376056">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Stream272</w:t>
            </w:r>
          </w:p>
        </w:tc>
        <w:tc>
          <w:tcPr>
            <w:tcW w:w="762" w:type="pct"/>
            <w:vAlign w:val="center"/>
          </w:tcPr>
          <w:p w:rsidR="007C1760" w:rsidRPr="00F4413E" w:rsidRDefault="007C1760" w:rsidP="00831C7C">
            <w:pPr>
              <w:spacing w:before="60" w:after="60"/>
              <w:jc w:val="left"/>
              <w:rPr>
                <w:rFonts w:cs="Arial"/>
                <w:sz w:val="20"/>
              </w:rPr>
            </w:pPr>
            <w:r>
              <w:rPr>
                <w:rFonts w:cs="Arial"/>
                <w:sz w:val="20"/>
              </w:rPr>
              <w:t>Epping, Town of</w:t>
            </w:r>
          </w:p>
        </w:tc>
        <w:tc>
          <w:tcPr>
            <w:tcW w:w="795" w:type="pct"/>
            <w:vAlign w:val="center"/>
          </w:tcPr>
          <w:p w:rsidR="007C1760" w:rsidRPr="00F4413E" w:rsidRDefault="007C1760" w:rsidP="009D1C38">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Stream274</w:t>
            </w:r>
          </w:p>
        </w:tc>
        <w:tc>
          <w:tcPr>
            <w:tcW w:w="762" w:type="pct"/>
            <w:vAlign w:val="center"/>
          </w:tcPr>
          <w:p w:rsidR="007C1760" w:rsidRPr="00F4413E" w:rsidRDefault="007C1760" w:rsidP="009D1C38">
            <w:pPr>
              <w:spacing w:before="60" w:after="60"/>
              <w:jc w:val="left"/>
              <w:rPr>
                <w:rFonts w:cs="Arial"/>
                <w:sz w:val="20"/>
              </w:rPr>
            </w:pPr>
            <w:r>
              <w:rPr>
                <w:rFonts w:cs="Arial"/>
                <w:sz w:val="20"/>
              </w:rPr>
              <w:t>Epping, Town of</w:t>
            </w:r>
          </w:p>
        </w:tc>
        <w:tc>
          <w:tcPr>
            <w:tcW w:w="795" w:type="pct"/>
            <w:vAlign w:val="center"/>
          </w:tcPr>
          <w:p w:rsidR="007C1760" w:rsidRPr="00F4413E" w:rsidRDefault="007C1760" w:rsidP="009D1C38">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2.7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Stream276</w:t>
            </w:r>
          </w:p>
        </w:tc>
        <w:tc>
          <w:tcPr>
            <w:tcW w:w="762" w:type="pct"/>
            <w:vAlign w:val="center"/>
          </w:tcPr>
          <w:p w:rsidR="007C1760" w:rsidRPr="00F4413E" w:rsidRDefault="007C1760" w:rsidP="009D1C38">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A652DC">
            <w:pPr>
              <w:spacing w:before="60" w:after="60"/>
              <w:jc w:val="left"/>
              <w:rPr>
                <w:rFonts w:cs="Arial"/>
                <w:sz w:val="20"/>
              </w:rPr>
            </w:pPr>
            <w:r>
              <w:rPr>
                <w:rFonts w:cs="Arial"/>
                <w:sz w:val="20"/>
              </w:rPr>
              <w:t xml:space="preserve">At confluence of </w:t>
            </w:r>
            <w:r w:rsidRPr="00F4413E">
              <w:rPr>
                <w:rFonts w:cs="Arial"/>
                <w:sz w:val="20"/>
              </w:rPr>
              <w:t xml:space="preserve"> Back Creek</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Stream277</w:t>
            </w:r>
          </w:p>
        </w:tc>
        <w:tc>
          <w:tcPr>
            <w:tcW w:w="762" w:type="pct"/>
            <w:vAlign w:val="center"/>
          </w:tcPr>
          <w:p w:rsidR="007C1760" w:rsidRPr="00F4413E"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RDefault="007C1760">
            <w:pPr>
              <w:spacing w:before="60" w:after="60"/>
              <w:jc w:val="left"/>
              <w:rPr>
                <w:rFonts w:cs="Arial"/>
                <w:sz w:val="20"/>
              </w:rPr>
            </w:pPr>
            <w:r>
              <w:rPr>
                <w:rFonts w:cs="Arial"/>
                <w:sz w:val="20"/>
              </w:rPr>
              <w:t xml:space="preserve">At confluence of </w:t>
            </w:r>
            <w:r w:rsidRPr="00F4413E">
              <w:rPr>
                <w:rFonts w:cs="Arial"/>
                <w:sz w:val="20"/>
              </w:rPr>
              <w:t xml:space="preserve"> Stream276</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Stream278</w:t>
            </w:r>
          </w:p>
        </w:tc>
        <w:tc>
          <w:tcPr>
            <w:tcW w:w="762" w:type="pct"/>
            <w:vAlign w:val="center"/>
          </w:tcPr>
          <w:p w:rsidR="007C1760" w:rsidRPr="00F4413E" w:rsidRDefault="007C1760" w:rsidP="00A652DC">
            <w:pPr>
              <w:spacing w:before="60" w:after="60"/>
              <w:jc w:val="left"/>
              <w:rPr>
                <w:rFonts w:cs="Arial"/>
                <w:sz w:val="20"/>
              </w:rPr>
            </w:pPr>
            <w:r>
              <w:rPr>
                <w:rFonts w:cs="Arial"/>
                <w:sz w:val="20"/>
              </w:rPr>
              <w:t>Nottingham, Town of</w:t>
            </w:r>
          </w:p>
        </w:tc>
        <w:tc>
          <w:tcPr>
            <w:tcW w:w="795" w:type="pct"/>
            <w:vAlign w:val="center"/>
          </w:tcPr>
          <w:p w:rsidR="007C1760" w:rsidRPr="00F4413E" w:rsidRDefault="007C1760">
            <w:pPr>
              <w:spacing w:before="60" w:after="60"/>
              <w:jc w:val="left"/>
              <w:rPr>
                <w:rFonts w:cs="Arial"/>
                <w:sz w:val="20"/>
              </w:rPr>
            </w:pPr>
            <w:r>
              <w:rPr>
                <w:rFonts w:cs="Arial"/>
                <w:sz w:val="20"/>
              </w:rPr>
              <w:t xml:space="preserve">At confluence of </w:t>
            </w:r>
            <w:r w:rsidRPr="00F4413E">
              <w:rPr>
                <w:rFonts w:cs="Arial"/>
                <w:sz w:val="20"/>
              </w:rPr>
              <w:t xml:space="preserve"> Back Creek</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Stream281</w:t>
            </w:r>
          </w:p>
        </w:tc>
        <w:tc>
          <w:tcPr>
            <w:tcW w:w="762" w:type="pct"/>
            <w:vAlign w:val="center"/>
          </w:tcPr>
          <w:p w:rsidR="007C1760" w:rsidRPr="00F4413E"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A652DC">
            <w:pPr>
              <w:spacing w:before="60" w:after="60"/>
              <w:jc w:val="left"/>
              <w:rPr>
                <w:rFonts w:cs="Arial"/>
                <w:sz w:val="20"/>
              </w:rPr>
            </w:pPr>
            <w:r>
              <w:rPr>
                <w:rFonts w:cs="Arial"/>
                <w:sz w:val="20"/>
              </w:rPr>
              <w:t xml:space="preserve">At confluence of </w:t>
            </w:r>
            <w:r w:rsidRPr="00F4413E">
              <w:rPr>
                <w:rFonts w:cs="Arial"/>
                <w:sz w:val="20"/>
              </w:rPr>
              <w:t xml:space="preserve"> Bean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Stream284</w:t>
            </w:r>
          </w:p>
        </w:tc>
        <w:tc>
          <w:tcPr>
            <w:tcW w:w="762" w:type="pct"/>
            <w:vAlign w:val="center"/>
          </w:tcPr>
          <w:p w:rsidR="007C1760" w:rsidRPr="00F4413E" w:rsidRDefault="007C1760" w:rsidP="00A717EC">
            <w:pPr>
              <w:spacing w:before="60" w:after="60"/>
              <w:jc w:val="left"/>
              <w:rPr>
                <w:rFonts w:cs="Arial"/>
                <w:sz w:val="20"/>
              </w:rPr>
            </w:pPr>
            <w:r>
              <w:rPr>
                <w:rFonts w:cs="Arial"/>
                <w:sz w:val="20"/>
              </w:rPr>
              <w:t>Northwood, Town of</w:t>
            </w:r>
          </w:p>
        </w:tc>
        <w:tc>
          <w:tcPr>
            <w:tcW w:w="795" w:type="pct"/>
            <w:vAlign w:val="center"/>
          </w:tcPr>
          <w:p w:rsidR="007C1760" w:rsidRPr="00F4413E" w:rsidRDefault="007C1760" w:rsidP="00A717EC">
            <w:pPr>
              <w:spacing w:before="60" w:after="60"/>
              <w:jc w:val="left"/>
              <w:rPr>
                <w:rFonts w:cs="Arial"/>
                <w:sz w:val="20"/>
              </w:rPr>
            </w:pPr>
            <w:r>
              <w:rPr>
                <w:rFonts w:cs="Arial"/>
                <w:sz w:val="20"/>
              </w:rPr>
              <w:t xml:space="preserve">At confluence of </w:t>
            </w:r>
            <w:r w:rsidRPr="00F4413E">
              <w:rPr>
                <w:rFonts w:cs="Arial"/>
                <w:sz w:val="20"/>
              </w:rPr>
              <w:t xml:space="preserve"> North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2.9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Stream285</w:t>
            </w:r>
          </w:p>
        </w:tc>
        <w:tc>
          <w:tcPr>
            <w:tcW w:w="762" w:type="pct"/>
            <w:vAlign w:val="center"/>
          </w:tcPr>
          <w:p w:rsidR="007C1760" w:rsidRPr="00F4413E" w:rsidRDefault="007C1760" w:rsidP="0018333E">
            <w:pPr>
              <w:spacing w:before="60" w:after="60"/>
              <w:jc w:val="left"/>
              <w:rPr>
                <w:rFonts w:cs="Arial"/>
                <w:sz w:val="20"/>
              </w:rPr>
            </w:pPr>
            <w:r>
              <w:rPr>
                <w:rFonts w:cs="Arial"/>
                <w:sz w:val="20"/>
              </w:rPr>
              <w:t>Nottingham, Town of</w:t>
            </w:r>
          </w:p>
        </w:tc>
        <w:tc>
          <w:tcPr>
            <w:tcW w:w="795" w:type="pct"/>
            <w:vAlign w:val="center"/>
          </w:tcPr>
          <w:p w:rsidR="007C1760" w:rsidRPr="00F4413E" w:rsidRDefault="007C1760" w:rsidP="00A717EC">
            <w:pPr>
              <w:spacing w:before="60" w:after="60"/>
              <w:jc w:val="left"/>
              <w:rPr>
                <w:rFonts w:cs="Arial"/>
                <w:sz w:val="20"/>
              </w:rPr>
            </w:pPr>
            <w:r>
              <w:rPr>
                <w:rFonts w:cs="Arial"/>
                <w:sz w:val="20"/>
              </w:rPr>
              <w:t xml:space="preserve">At confluence of </w:t>
            </w:r>
            <w:r w:rsidRPr="00F4413E">
              <w:rPr>
                <w:rFonts w:cs="Arial"/>
                <w:sz w:val="20"/>
              </w:rPr>
              <w:t xml:space="preserve"> North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Stream286</w:t>
            </w:r>
          </w:p>
        </w:tc>
        <w:tc>
          <w:tcPr>
            <w:tcW w:w="762" w:type="pct"/>
            <w:vAlign w:val="center"/>
          </w:tcPr>
          <w:p w:rsidR="007C1760" w:rsidRPr="00F4413E" w:rsidRDefault="007C1760" w:rsidP="0018333E">
            <w:pPr>
              <w:spacing w:before="60" w:after="60"/>
              <w:jc w:val="left"/>
              <w:rPr>
                <w:rFonts w:cs="Arial"/>
                <w:sz w:val="20"/>
              </w:rPr>
            </w:pPr>
            <w:r>
              <w:rPr>
                <w:rFonts w:cs="Arial"/>
                <w:sz w:val="20"/>
              </w:rPr>
              <w:t>Nottingham, Town of</w:t>
            </w:r>
          </w:p>
        </w:tc>
        <w:tc>
          <w:tcPr>
            <w:tcW w:w="795" w:type="pct"/>
            <w:vAlign w:val="center"/>
          </w:tcPr>
          <w:p w:rsidR="007C1760" w:rsidRPr="00F4413E" w:rsidRDefault="007C1760" w:rsidP="00A717EC">
            <w:pPr>
              <w:spacing w:before="60" w:after="60"/>
              <w:jc w:val="left"/>
              <w:rPr>
                <w:rFonts w:cs="Arial"/>
                <w:sz w:val="20"/>
              </w:rPr>
            </w:pPr>
            <w:r>
              <w:rPr>
                <w:rFonts w:cs="Arial"/>
                <w:sz w:val="20"/>
              </w:rPr>
              <w:t xml:space="preserve">At confluence of </w:t>
            </w:r>
            <w:r w:rsidRPr="00F4413E">
              <w:rPr>
                <w:rFonts w:cs="Arial"/>
                <w:sz w:val="20"/>
              </w:rPr>
              <w:t xml:space="preserve"> North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2.4</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Stream289</w:t>
            </w:r>
          </w:p>
        </w:tc>
        <w:tc>
          <w:tcPr>
            <w:tcW w:w="762" w:type="pct"/>
            <w:vAlign w:val="center"/>
          </w:tcPr>
          <w:p w:rsidR="007C1760" w:rsidRPr="00F4413E" w:rsidRDefault="007C1760" w:rsidP="0018333E">
            <w:pPr>
              <w:spacing w:before="60" w:after="60"/>
              <w:jc w:val="left"/>
              <w:rPr>
                <w:rFonts w:cs="Arial"/>
                <w:sz w:val="20"/>
              </w:rPr>
            </w:pPr>
            <w:r>
              <w:rPr>
                <w:rFonts w:cs="Arial"/>
                <w:sz w:val="20"/>
              </w:rPr>
              <w:t>Nottingham, Town of</w:t>
            </w:r>
          </w:p>
        </w:tc>
        <w:tc>
          <w:tcPr>
            <w:tcW w:w="795" w:type="pct"/>
            <w:vAlign w:val="center"/>
          </w:tcPr>
          <w:p w:rsidR="007C1760" w:rsidRPr="00F4413E" w:rsidRDefault="007C1760" w:rsidP="00A717EC">
            <w:pPr>
              <w:spacing w:before="60" w:after="60"/>
              <w:jc w:val="left"/>
              <w:rPr>
                <w:rFonts w:cs="Arial"/>
                <w:sz w:val="20"/>
              </w:rPr>
            </w:pPr>
            <w:r>
              <w:rPr>
                <w:rFonts w:cs="Arial"/>
                <w:sz w:val="20"/>
              </w:rPr>
              <w:t xml:space="preserve">At confluence of </w:t>
            </w:r>
            <w:r w:rsidRPr="00F4413E">
              <w:rPr>
                <w:rFonts w:cs="Arial"/>
                <w:sz w:val="20"/>
              </w:rPr>
              <w:t xml:space="preserve"> Rollins Brook</w:t>
            </w:r>
          </w:p>
        </w:tc>
        <w:tc>
          <w:tcPr>
            <w:tcW w:w="854" w:type="pct"/>
            <w:vAlign w:val="center"/>
          </w:tcPr>
          <w:p w:rsidR="007C1760" w:rsidRPr="00F4413E" w:rsidRDefault="007C1760" w:rsidP="00A717EC">
            <w:pPr>
              <w:spacing w:before="60" w:after="60"/>
              <w:jc w:val="left"/>
              <w:rPr>
                <w:rFonts w:cs="Arial"/>
                <w:sz w:val="20"/>
              </w:rPr>
            </w:pPr>
            <w:r w:rsidRPr="00F4413E">
              <w:rPr>
                <w:rFonts w:cs="Arial"/>
                <w:sz w:val="20"/>
              </w:rPr>
              <w:t>Approximately 300 f</w:t>
            </w:r>
            <w:r>
              <w:rPr>
                <w:rFonts w:cs="Arial"/>
                <w:sz w:val="20"/>
              </w:rPr>
              <w:t>ee</w:t>
            </w:r>
            <w:r w:rsidRPr="00F4413E">
              <w:rPr>
                <w:rFonts w:cs="Arial"/>
                <w:sz w:val="20"/>
              </w:rPr>
              <w:t xml:space="preserve">t downstream from Stage Road </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Stream292</w:t>
            </w:r>
          </w:p>
        </w:tc>
        <w:tc>
          <w:tcPr>
            <w:tcW w:w="762" w:type="pct"/>
            <w:vAlign w:val="center"/>
          </w:tcPr>
          <w:p w:rsidR="007C1760" w:rsidRPr="00F4413E" w:rsidRDefault="007C1760" w:rsidP="00DE0293">
            <w:pPr>
              <w:spacing w:before="60" w:after="60"/>
              <w:jc w:val="left"/>
              <w:rPr>
                <w:rFonts w:cs="Arial"/>
                <w:sz w:val="20"/>
              </w:rPr>
            </w:pPr>
            <w:r>
              <w:rPr>
                <w:rFonts w:cs="Arial"/>
                <w:sz w:val="20"/>
              </w:rPr>
              <w:t>Newfields, Town of;</w:t>
            </w:r>
            <w:r w:rsidRPr="00F4413E">
              <w:rPr>
                <w:rFonts w:cs="Arial"/>
                <w:sz w:val="20"/>
              </w:rPr>
              <w:t xml:space="preserve"> </w:t>
            </w:r>
            <w:r>
              <w:rPr>
                <w:rFonts w:cs="Arial"/>
                <w:sz w:val="20"/>
              </w:rPr>
              <w:t>Newmarket, Town of</w:t>
            </w:r>
          </w:p>
        </w:tc>
        <w:tc>
          <w:tcPr>
            <w:tcW w:w="795" w:type="pct"/>
            <w:vAlign w:val="center"/>
          </w:tcPr>
          <w:p w:rsidR="007C1760" w:rsidRPr="00F4413E" w:rsidRDefault="007C1760" w:rsidP="00A717EC">
            <w:pPr>
              <w:spacing w:before="60" w:after="60"/>
              <w:jc w:val="left"/>
              <w:rPr>
                <w:rFonts w:cs="Arial"/>
                <w:sz w:val="20"/>
              </w:rPr>
            </w:pPr>
            <w:r w:rsidRPr="00F4413E">
              <w:rPr>
                <w:rFonts w:cs="Arial"/>
                <w:sz w:val="20"/>
              </w:rPr>
              <w:t>Strafford County Boundary</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4.0</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Stream29</w:t>
            </w:r>
            <w:r>
              <w:rPr>
                <w:rFonts w:cs="Arial"/>
                <w:iCs/>
                <w:sz w:val="20"/>
              </w:rPr>
              <w:t>7</w:t>
            </w:r>
          </w:p>
        </w:tc>
        <w:tc>
          <w:tcPr>
            <w:tcW w:w="762" w:type="pct"/>
            <w:vAlign w:val="center"/>
          </w:tcPr>
          <w:p w:rsidR="007C1760" w:rsidRPr="00F4413E" w:rsidRDefault="007C1760" w:rsidP="00DE0293">
            <w:pPr>
              <w:spacing w:before="60" w:after="60"/>
              <w:jc w:val="left"/>
              <w:rPr>
                <w:rFonts w:cs="Arial"/>
                <w:sz w:val="20"/>
              </w:rPr>
            </w:pPr>
            <w:r>
              <w:rPr>
                <w:rFonts w:cs="Arial"/>
                <w:sz w:val="20"/>
              </w:rPr>
              <w:t>Nottingham, Town of</w:t>
            </w:r>
          </w:p>
        </w:tc>
        <w:tc>
          <w:tcPr>
            <w:tcW w:w="795" w:type="pct"/>
            <w:vAlign w:val="center"/>
          </w:tcPr>
          <w:p w:rsidR="007C1760" w:rsidRPr="00F4413E" w:rsidRDefault="007C1760" w:rsidP="00DE0293">
            <w:pPr>
              <w:spacing w:before="60" w:after="60"/>
              <w:jc w:val="left"/>
              <w:rPr>
                <w:rFonts w:cs="Arial"/>
                <w:sz w:val="20"/>
              </w:rPr>
            </w:pPr>
            <w:r>
              <w:rPr>
                <w:rFonts w:cs="Arial"/>
                <w:sz w:val="20"/>
              </w:rPr>
              <w:t xml:space="preserve">At confluence of </w:t>
            </w:r>
            <w:r w:rsidRPr="00F4413E">
              <w:rPr>
                <w:rFonts w:cs="Arial"/>
                <w:sz w:val="20"/>
              </w:rPr>
              <w:t xml:space="preserve"> Little River 3</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Stream310</w:t>
            </w:r>
          </w:p>
        </w:tc>
        <w:tc>
          <w:tcPr>
            <w:tcW w:w="762" w:type="pct"/>
            <w:vAlign w:val="center"/>
          </w:tcPr>
          <w:p w:rsidR="007C1760" w:rsidRPr="00F4413E" w:rsidRDefault="007C1760" w:rsidP="006F351E">
            <w:pPr>
              <w:spacing w:before="60" w:after="60"/>
              <w:jc w:val="left"/>
              <w:rPr>
                <w:rFonts w:cs="Arial"/>
                <w:sz w:val="20"/>
              </w:rPr>
            </w:pPr>
            <w:r>
              <w:rPr>
                <w:rFonts w:cs="Arial"/>
                <w:sz w:val="20"/>
              </w:rPr>
              <w:t>Chester, Town of;</w:t>
            </w:r>
            <w:r w:rsidRPr="00F4413E">
              <w:rPr>
                <w:rFonts w:cs="Arial"/>
                <w:sz w:val="20"/>
              </w:rPr>
              <w:t xml:space="preserve"> </w:t>
            </w:r>
            <w:r>
              <w:rPr>
                <w:rFonts w:cs="Arial"/>
                <w:sz w:val="20"/>
              </w:rPr>
              <w:t>Sandown, Town of</w:t>
            </w:r>
          </w:p>
        </w:tc>
        <w:tc>
          <w:tcPr>
            <w:tcW w:w="795" w:type="pct"/>
            <w:vAlign w:val="center"/>
          </w:tcPr>
          <w:p w:rsidR="007C1760" w:rsidRPr="00F4413E" w:rsidRDefault="007C1760" w:rsidP="006F351E">
            <w:pPr>
              <w:spacing w:before="60" w:after="60"/>
              <w:jc w:val="left"/>
              <w:rPr>
                <w:rFonts w:cs="Arial"/>
                <w:sz w:val="20"/>
              </w:rPr>
            </w:pPr>
            <w:r>
              <w:rPr>
                <w:rFonts w:cs="Arial"/>
                <w:sz w:val="20"/>
              </w:rPr>
              <w:t xml:space="preserve">At confluence of </w:t>
            </w:r>
            <w:r w:rsidRPr="00F4413E">
              <w:rPr>
                <w:rFonts w:cs="Arial"/>
                <w:sz w:val="20"/>
              </w:rPr>
              <w:t xml:space="preserve"> Exeter River </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6.3</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Stream313</w:t>
            </w:r>
          </w:p>
        </w:tc>
        <w:tc>
          <w:tcPr>
            <w:tcW w:w="762" w:type="pct"/>
            <w:vAlign w:val="center"/>
          </w:tcPr>
          <w:p w:rsidR="007C1760" w:rsidRPr="00F4413E" w:rsidRDefault="007C1760" w:rsidP="0018333E">
            <w:pPr>
              <w:spacing w:before="60" w:after="60"/>
              <w:jc w:val="left"/>
              <w:rPr>
                <w:rFonts w:cs="Arial"/>
                <w:sz w:val="20"/>
              </w:rPr>
            </w:pPr>
            <w:r>
              <w:rPr>
                <w:rFonts w:cs="Arial"/>
                <w:sz w:val="20"/>
              </w:rPr>
              <w:t>Chester, Town of;</w:t>
            </w:r>
            <w:r w:rsidRPr="00F4413E">
              <w:rPr>
                <w:rFonts w:cs="Arial"/>
                <w:sz w:val="20"/>
              </w:rPr>
              <w:t xml:space="preserve"> </w:t>
            </w:r>
            <w:r>
              <w:rPr>
                <w:rFonts w:cs="Arial"/>
                <w:sz w:val="20"/>
              </w:rPr>
              <w:t>Fremont, Town of</w:t>
            </w:r>
          </w:p>
        </w:tc>
        <w:tc>
          <w:tcPr>
            <w:tcW w:w="795" w:type="pct"/>
            <w:vAlign w:val="center"/>
          </w:tcPr>
          <w:p w:rsidR="007C1760" w:rsidRPr="00F4413E" w:rsidRDefault="007C1760">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Stream318</w:t>
            </w:r>
          </w:p>
        </w:tc>
        <w:tc>
          <w:tcPr>
            <w:tcW w:w="762" w:type="pct"/>
            <w:vAlign w:val="center"/>
          </w:tcPr>
          <w:p w:rsidR="007C1760" w:rsidRPr="00F4413E" w:rsidRDefault="007C1760" w:rsidP="0018333E">
            <w:pPr>
              <w:spacing w:before="60" w:after="60"/>
              <w:jc w:val="left"/>
              <w:rPr>
                <w:rFonts w:cs="Arial"/>
                <w:sz w:val="20"/>
              </w:rPr>
            </w:pPr>
            <w:r>
              <w:rPr>
                <w:rFonts w:cs="Arial"/>
                <w:sz w:val="20"/>
              </w:rPr>
              <w:t>Raymond, Town of</w:t>
            </w:r>
          </w:p>
        </w:tc>
        <w:tc>
          <w:tcPr>
            <w:tcW w:w="795" w:type="pct"/>
            <w:vAlign w:val="center"/>
          </w:tcPr>
          <w:p w:rsidR="007C1760" w:rsidRPr="00F4413E" w:rsidRDefault="007C1760">
            <w:pPr>
              <w:spacing w:before="60" w:after="60"/>
              <w:jc w:val="left"/>
              <w:rPr>
                <w:rFonts w:cs="Arial"/>
                <w:sz w:val="20"/>
              </w:rPr>
            </w:pPr>
            <w:r>
              <w:rPr>
                <w:rFonts w:cs="Arial"/>
                <w:sz w:val="20"/>
              </w:rPr>
              <w:t xml:space="preserve">At confluence of </w:t>
            </w:r>
            <w:r w:rsidRPr="00F4413E">
              <w:rPr>
                <w:rFonts w:cs="Arial"/>
                <w:sz w:val="20"/>
              </w:rPr>
              <w:t xml:space="preserve"> Stream662</w:t>
            </w:r>
          </w:p>
        </w:tc>
        <w:tc>
          <w:tcPr>
            <w:tcW w:w="854" w:type="pct"/>
            <w:vAlign w:val="center"/>
          </w:tcPr>
          <w:p w:rsidR="007C1760" w:rsidRPr="00F4413E" w:rsidRDefault="007C1760">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Stream328</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Brentwood,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Dudley Brook</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Stream436</w:t>
            </w:r>
          </w:p>
        </w:tc>
        <w:tc>
          <w:tcPr>
            <w:tcW w:w="762" w:type="pct"/>
            <w:vAlign w:val="center"/>
          </w:tcPr>
          <w:p w:rsidR="007C1760" w:rsidRPr="00F4413E" w:rsidRDefault="007C1760" w:rsidP="00CF763A">
            <w:pPr>
              <w:spacing w:before="60" w:after="60"/>
              <w:jc w:val="left"/>
              <w:rPr>
                <w:rFonts w:cs="Arial"/>
                <w:sz w:val="20"/>
              </w:rPr>
            </w:pPr>
            <w:r>
              <w:rPr>
                <w:rFonts w:cs="Arial"/>
                <w:sz w:val="20"/>
              </w:rPr>
              <w:t>Seabrook, Town of</w:t>
            </w:r>
          </w:p>
        </w:tc>
        <w:tc>
          <w:tcPr>
            <w:tcW w:w="795" w:type="pct"/>
            <w:vAlign w:val="center"/>
          </w:tcPr>
          <w:p w:rsidR="007C1760" w:rsidRPr="00F4413E" w:rsidRDefault="007C1760" w:rsidP="00CF763A">
            <w:pPr>
              <w:spacing w:before="60" w:after="60"/>
              <w:jc w:val="left"/>
              <w:rPr>
                <w:rFonts w:cs="Arial"/>
                <w:sz w:val="20"/>
              </w:rPr>
            </w:pPr>
            <w:r>
              <w:rPr>
                <w:rFonts w:cs="Arial"/>
                <w:sz w:val="20"/>
              </w:rPr>
              <w:t xml:space="preserve">At confluence of </w:t>
            </w:r>
            <w:r w:rsidRPr="00F4413E">
              <w:rPr>
                <w:rFonts w:cs="Arial"/>
                <w:sz w:val="20"/>
              </w:rPr>
              <w:t xml:space="preserve"> Winkley Brook</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2013</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Stream553</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Kingston,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Little River</w:t>
            </w:r>
            <w:r w:rsidR="00832EC9">
              <w:rPr>
                <w:rFonts w:cs="Arial"/>
                <w:sz w:val="20"/>
              </w:rPr>
              <w:t xml:space="preserve"> </w:t>
            </w:r>
            <w:r w:rsidRPr="00F4413E">
              <w:rPr>
                <w:rFonts w:cs="Arial"/>
                <w:sz w:val="20"/>
              </w:rPr>
              <w:t>2</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At Bean Road</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Stream554</w:t>
            </w:r>
          </w:p>
        </w:tc>
        <w:tc>
          <w:tcPr>
            <w:tcW w:w="762" w:type="pct"/>
            <w:vAlign w:val="center"/>
          </w:tcPr>
          <w:p w:rsidR="007C1760" w:rsidRPr="00F4413E" w:rsidRDefault="007C1760" w:rsidP="00CF763A">
            <w:pPr>
              <w:spacing w:before="60" w:after="60"/>
              <w:jc w:val="left"/>
              <w:rPr>
                <w:rFonts w:cs="Arial"/>
                <w:sz w:val="20"/>
              </w:rPr>
            </w:pPr>
            <w:r>
              <w:rPr>
                <w:rFonts w:cs="Arial"/>
                <w:sz w:val="20"/>
              </w:rPr>
              <w:t>Raymond, Town of</w:t>
            </w:r>
          </w:p>
        </w:tc>
        <w:tc>
          <w:tcPr>
            <w:tcW w:w="795" w:type="pct"/>
            <w:vAlign w:val="center"/>
          </w:tcPr>
          <w:p w:rsidR="007C1760" w:rsidRPr="00F4413E" w:rsidRDefault="007C1760" w:rsidP="00CF763A">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Stream565</w:t>
            </w:r>
          </w:p>
        </w:tc>
        <w:tc>
          <w:tcPr>
            <w:tcW w:w="762" w:type="pct"/>
            <w:vAlign w:val="center"/>
          </w:tcPr>
          <w:p w:rsidR="007C1760" w:rsidRPr="00F4413E" w:rsidRDefault="007C1760" w:rsidP="00CF763A">
            <w:pPr>
              <w:spacing w:before="60" w:after="60"/>
              <w:jc w:val="left"/>
              <w:rPr>
                <w:rFonts w:cs="Arial"/>
                <w:sz w:val="20"/>
              </w:rPr>
            </w:pPr>
            <w:r>
              <w:rPr>
                <w:rFonts w:cs="Arial"/>
                <w:sz w:val="20"/>
              </w:rPr>
              <w:t>Fremont, Town of</w:t>
            </w:r>
          </w:p>
        </w:tc>
        <w:tc>
          <w:tcPr>
            <w:tcW w:w="795" w:type="pct"/>
            <w:vAlign w:val="center"/>
          </w:tcPr>
          <w:p w:rsidR="007C1760" w:rsidRPr="00F4413E" w:rsidRDefault="007C1760" w:rsidP="00CF763A">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1.6</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Stream566</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Exeter, Town of;</w:t>
            </w:r>
            <w:r w:rsidRPr="00F4413E">
              <w:rPr>
                <w:rFonts w:cs="Arial"/>
                <w:sz w:val="20"/>
              </w:rPr>
              <w:t xml:space="preserve"> </w:t>
            </w:r>
            <w:r>
              <w:rPr>
                <w:rFonts w:cs="Arial"/>
                <w:sz w:val="20"/>
              </w:rPr>
              <w:t>Kensington, Town of</w:t>
            </w:r>
          </w:p>
        </w:tc>
        <w:tc>
          <w:tcPr>
            <w:tcW w:w="795" w:type="pct"/>
            <w:vAlign w:val="center"/>
          </w:tcPr>
          <w:p w:rsidR="007C1760" w:rsidRPr="00F4413E" w:rsidDel="009C66F6" w:rsidRDefault="007C1760" w:rsidP="00832EC9">
            <w:pPr>
              <w:spacing w:before="60" w:after="60"/>
              <w:jc w:val="left"/>
              <w:rPr>
                <w:rStyle w:val="CommentReference"/>
                <w:rFonts w:cs="Arial"/>
                <w:sz w:val="20"/>
                <w:szCs w:val="20"/>
                <w:lang w:eastAsia="x-none"/>
              </w:rPr>
            </w:pPr>
            <w:r>
              <w:rPr>
                <w:rStyle w:val="CommentReference"/>
                <w:rFonts w:cs="Arial"/>
                <w:sz w:val="20"/>
                <w:szCs w:val="20"/>
                <w:lang w:eastAsia="x-none"/>
              </w:rPr>
              <w:t xml:space="preserve">At confluence of </w:t>
            </w:r>
            <w:r w:rsidRPr="00F4413E">
              <w:rPr>
                <w:rStyle w:val="CommentReference"/>
                <w:rFonts w:cs="Arial"/>
                <w:sz w:val="20"/>
                <w:szCs w:val="20"/>
                <w:lang w:eastAsia="x-none"/>
              </w:rPr>
              <w:t xml:space="preserve"> Great Brook</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Approximately 200</w:t>
            </w:r>
            <w:r>
              <w:rPr>
                <w:rFonts w:cs="Arial"/>
                <w:sz w:val="20"/>
              </w:rPr>
              <w:t xml:space="preserve"> </w:t>
            </w:r>
            <w:r w:rsidRPr="00F4413E">
              <w:rPr>
                <w:rFonts w:cs="Arial"/>
                <w:sz w:val="20"/>
              </w:rPr>
              <w:t>f</w:t>
            </w:r>
            <w:r>
              <w:rPr>
                <w:rFonts w:cs="Arial"/>
                <w:sz w:val="20"/>
              </w:rPr>
              <w:t>ee</w:t>
            </w:r>
            <w:r w:rsidRPr="00F4413E">
              <w:rPr>
                <w:rFonts w:cs="Arial"/>
                <w:sz w:val="20"/>
              </w:rPr>
              <w:t xml:space="preserve">t </w:t>
            </w:r>
            <w:r>
              <w:rPr>
                <w:rFonts w:cs="Arial"/>
                <w:sz w:val="20"/>
              </w:rPr>
              <w:t xml:space="preserve">upstream of </w:t>
            </w:r>
            <w:r w:rsidRPr="00F4413E">
              <w:rPr>
                <w:rFonts w:cs="Arial"/>
                <w:sz w:val="20"/>
              </w:rPr>
              <w:t>Drinkwater Road</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Stream572</w:t>
            </w:r>
          </w:p>
        </w:tc>
        <w:tc>
          <w:tcPr>
            <w:tcW w:w="762" w:type="pct"/>
            <w:vAlign w:val="center"/>
          </w:tcPr>
          <w:p w:rsidR="007C1760" w:rsidRPr="00F4413E" w:rsidRDefault="007C1760" w:rsidP="00782092">
            <w:pPr>
              <w:spacing w:before="60" w:after="60"/>
              <w:jc w:val="left"/>
              <w:rPr>
                <w:rFonts w:cs="Arial"/>
                <w:sz w:val="20"/>
              </w:rPr>
            </w:pPr>
            <w:r>
              <w:rPr>
                <w:rFonts w:cs="Arial"/>
                <w:sz w:val="20"/>
              </w:rPr>
              <w:t>Candia, Town of</w:t>
            </w:r>
          </w:p>
        </w:tc>
        <w:tc>
          <w:tcPr>
            <w:tcW w:w="795" w:type="pct"/>
            <w:vAlign w:val="center"/>
          </w:tcPr>
          <w:p w:rsidR="007C1760" w:rsidRPr="00F4413E" w:rsidRDefault="007C1760" w:rsidP="00782092">
            <w:pPr>
              <w:spacing w:before="60" w:after="60"/>
              <w:jc w:val="left"/>
              <w:rPr>
                <w:rStyle w:val="CommentReference"/>
                <w:rFonts w:cs="Arial"/>
                <w:sz w:val="20"/>
                <w:szCs w:val="20"/>
                <w:lang w:eastAsia="x-none"/>
              </w:rPr>
            </w:pPr>
            <w:r>
              <w:rPr>
                <w:rStyle w:val="CommentReference"/>
                <w:rFonts w:cs="Arial"/>
                <w:sz w:val="20"/>
                <w:szCs w:val="20"/>
                <w:lang w:eastAsia="x-none"/>
              </w:rPr>
              <w:t xml:space="preserve">At confluence of </w:t>
            </w:r>
            <w:r w:rsidRPr="00F4413E">
              <w:rPr>
                <w:rStyle w:val="CommentReference"/>
                <w:rFonts w:cs="Arial"/>
                <w:sz w:val="20"/>
                <w:szCs w:val="20"/>
                <w:lang w:eastAsia="x-none"/>
              </w:rPr>
              <w:t xml:space="preserve"> North Branch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Stream573</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Raymond,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Style w:val="CommentReference"/>
                <w:rFonts w:cs="Arial"/>
                <w:sz w:val="20"/>
                <w:szCs w:val="20"/>
                <w:lang w:eastAsia="x-none"/>
              </w:rPr>
              <w:t xml:space="preserve">At confluence of </w:t>
            </w:r>
            <w:r w:rsidRPr="00F4413E">
              <w:rPr>
                <w:rStyle w:val="CommentReference"/>
                <w:rFonts w:cs="Arial"/>
                <w:sz w:val="20"/>
                <w:szCs w:val="20"/>
                <w:lang w:eastAsia="x-none"/>
              </w:rPr>
              <w:t xml:space="preserve"> Fardway Brook</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 xml:space="preserve">Approximately </w:t>
            </w:r>
            <w:r>
              <w:rPr>
                <w:rFonts w:cs="Arial"/>
                <w:sz w:val="20"/>
              </w:rPr>
              <w:t>0.4 miles</w:t>
            </w:r>
            <w:r w:rsidRPr="00F4413E">
              <w:rPr>
                <w:rFonts w:cs="Arial"/>
                <w:sz w:val="20"/>
              </w:rPr>
              <w:t xml:space="preserve"> </w:t>
            </w:r>
            <w:r>
              <w:rPr>
                <w:rFonts w:cs="Arial"/>
                <w:sz w:val="20"/>
              </w:rPr>
              <w:t>upstream</w:t>
            </w:r>
            <w:r w:rsidRPr="00F4413E">
              <w:rPr>
                <w:rFonts w:cs="Arial"/>
                <w:sz w:val="20"/>
              </w:rPr>
              <w:t xml:space="preserve"> </w:t>
            </w:r>
            <w:r>
              <w:rPr>
                <w:rFonts w:cs="Arial"/>
                <w:sz w:val="20"/>
              </w:rPr>
              <w:t xml:space="preserve">of </w:t>
            </w:r>
            <w:r w:rsidRPr="00F4413E">
              <w:rPr>
                <w:rFonts w:cs="Arial"/>
                <w:sz w:val="20"/>
              </w:rPr>
              <w:t>Fardway Brook</w:t>
            </w:r>
            <w:r>
              <w:rPr>
                <w:rFonts w:cs="Arial"/>
                <w:sz w:val="20"/>
              </w:rPr>
              <w:t xml:space="preserve"> c</w:t>
            </w:r>
            <w:r w:rsidRPr="00F4413E">
              <w:rPr>
                <w:rFonts w:cs="Arial"/>
                <w:sz w:val="20"/>
              </w:rPr>
              <w:t>onfluence</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0.4</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Stream576</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Deerfield,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Stream276</w:t>
            </w:r>
          </w:p>
        </w:tc>
        <w:tc>
          <w:tcPr>
            <w:tcW w:w="854" w:type="pct"/>
            <w:vAlign w:val="center"/>
          </w:tcPr>
          <w:p w:rsidR="007C1760" w:rsidRPr="00F4413E" w:rsidDel="009C66F6" w:rsidRDefault="007C1760" w:rsidP="007E4BFA">
            <w:pPr>
              <w:spacing w:before="60" w:after="60"/>
              <w:jc w:val="left"/>
              <w:rPr>
                <w:rFonts w:cs="Arial"/>
                <w:sz w:val="20"/>
              </w:rPr>
            </w:pPr>
            <w:r w:rsidRPr="00F4413E">
              <w:rPr>
                <w:rFonts w:cs="Arial"/>
                <w:sz w:val="20"/>
              </w:rPr>
              <w:t xml:space="preserve">Approximately </w:t>
            </w:r>
            <w:r>
              <w:rPr>
                <w:rFonts w:cs="Arial"/>
                <w:sz w:val="20"/>
              </w:rPr>
              <w:t xml:space="preserve">0.5 miles upstream of </w:t>
            </w:r>
            <w:r w:rsidRPr="00F4413E">
              <w:rPr>
                <w:rFonts w:cs="Arial"/>
                <w:sz w:val="20"/>
              </w:rPr>
              <w:t>Stream276</w:t>
            </w:r>
            <w:r>
              <w:rPr>
                <w:rFonts w:cs="Arial"/>
                <w:sz w:val="20"/>
              </w:rPr>
              <w:t xml:space="preserve"> </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Stream578</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Candia,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Stream257</w:t>
            </w:r>
          </w:p>
        </w:tc>
        <w:tc>
          <w:tcPr>
            <w:tcW w:w="854" w:type="pct"/>
            <w:vAlign w:val="center"/>
          </w:tcPr>
          <w:p w:rsidR="007C1760" w:rsidRPr="00F4413E" w:rsidDel="009C66F6" w:rsidRDefault="007C1760" w:rsidP="00622B78">
            <w:pPr>
              <w:spacing w:before="60" w:after="60"/>
              <w:jc w:val="left"/>
              <w:rPr>
                <w:rFonts w:cs="Arial"/>
                <w:sz w:val="20"/>
              </w:rPr>
            </w:pPr>
            <w:r w:rsidRPr="00F4413E">
              <w:rPr>
                <w:rFonts w:cs="Arial"/>
                <w:sz w:val="20"/>
              </w:rPr>
              <w:t xml:space="preserve">Approximately 1,800ft </w:t>
            </w:r>
            <w:r>
              <w:rPr>
                <w:rFonts w:cs="Arial"/>
                <w:sz w:val="20"/>
              </w:rPr>
              <w:t>upstream of</w:t>
            </w:r>
            <w:r w:rsidRPr="00F4413E">
              <w:rPr>
                <w:rFonts w:cs="Arial"/>
                <w:sz w:val="20"/>
              </w:rPr>
              <w:t xml:space="preserve"> State Route 27</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Stream580</w:t>
            </w:r>
          </w:p>
        </w:tc>
        <w:tc>
          <w:tcPr>
            <w:tcW w:w="762" w:type="pct"/>
            <w:vAlign w:val="center"/>
          </w:tcPr>
          <w:p w:rsidR="007C1760" w:rsidRPr="00F4413E" w:rsidRDefault="007C1760" w:rsidP="00782092">
            <w:pPr>
              <w:spacing w:before="60" w:after="60"/>
              <w:jc w:val="left"/>
              <w:rPr>
                <w:rFonts w:cs="Arial"/>
                <w:sz w:val="20"/>
              </w:rPr>
            </w:pPr>
            <w:r>
              <w:rPr>
                <w:rFonts w:cs="Arial"/>
                <w:sz w:val="20"/>
              </w:rPr>
              <w:t>Brentwood, Town of;</w:t>
            </w:r>
            <w:r w:rsidRPr="00F4413E">
              <w:rPr>
                <w:rFonts w:cs="Arial"/>
                <w:sz w:val="20"/>
              </w:rPr>
              <w:t xml:space="preserve"> </w:t>
            </w:r>
            <w:r>
              <w:rPr>
                <w:rFonts w:cs="Arial"/>
                <w:sz w:val="20"/>
              </w:rPr>
              <w:t>Fremont, Town of</w:t>
            </w:r>
          </w:p>
        </w:tc>
        <w:tc>
          <w:tcPr>
            <w:tcW w:w="795" w:type="pct"/>
            <w:vAlign w:val="center"/>
          </w:tcPr>
          <w:p w:rsidR="007C1760" w:rsidRPr="00F4413E" w:rsidRDefault="007C1760" w:rsidP="00782092">
            <w:pPr>
              <w:spacing w:before="60" w:after="60"/>
              <w:jc w:val="left"/>
              <w:rPr>
                <w:rFonts w:cs="Arial"/>
                <w:sz w:val="20"/>
              </w:rPr>
            </w:pPr>
            <w:r>
              <w:rPr>
                <w:rFonts w:cs="Arial"/>
                <w:sz w:val="20"/>
              </w:rPr>
              <w:t xml:space="preserve">At confluence of </w:t>
            </w:r>
            <w:r w:rsidRPr="00F4413E">
              <w:rPr>
                <w:rFonts w:cs="Arial"/>
                <w:sz w:val="20"/>
              </w:rPr>
              <w:t xml:space="preserve"> Piscassic River</w:t>
            </w:r>
          </w:p>
        </w:tc>
        <w:tc>
          <w:tcPr>
            <w:tcW w:w="854" w:type="pct"/>
            <w:vAlign w:val="center"/>
          </w:tcPr>
          <w:p w:rsidR="007C1760" w:rsidRPr="00F4413E" w:rsidRDefault="00832EC9" w:rsidP="00622B78">
            <w:pPr>
              <w:spacing w:before="60" w:after="60"/>
              <w:jc w:val="left"/>
              <w:rPr>
                <w:rFonts w:cs="Arial"/>
                <w:sz w:val="20"/>
              </w:rPr>
            </w:pPr>
            <w:r w:rsidRPr="00F4413E">
              <w:rPr>
                <w:rFonts w:cs="Arial"/>
                <w:sz w:val="20"/>
              </w:rPr>
              <w:t xml:space="preserve">Approximately </w:t>
            </w:r>
            <w:r w:rsidR="007C1760" w:rsidRPr="00F4413E">
              <w:rPr>
                <w:rFonts w:cs="Arial"/>
                <w:sz w:val="20"/>
              </w:rPr>
              <w:t>100ft downstream of Karlin Road</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Stream583</w:t>
            </w:r>
          </w:p>
        </w:tc>
        <w:tc>
          <w:tcPr>
            <w:tcW w:w="762" w:type="pct"/>
            <w:vAlign w:val="center"/>
          </w:tcPr>
          <w:p w:rsidR="007C1760" w:rsidRPr="00F4413E" w:rsidRDefault="007C1760" w:rsidP="00782092">
            <w:pPr>
              <w:spacing w:before="60" w:after="60"/>
              <w:jc w:val="left"/>
              <w:rPr>
                <w:rFonts w:cs="Arial"/>
                <w:sz w:val="20"/>
              </w:rPr>
            </w:pPr>
            <w:r>
              <w:rPr>
                <w:rFonts w:cs="Arial"/>
                <w:sz w:val="20"/>
              </w:rPr>
              <w:t>Raymond, Town of</w:t>
            </w:r>
          </w:p>
        </w:tc>
        <w:tc>
          <w:tcPr>
            <w:tcW w:w="795" w:type="pct"/>
            <w:vAlign w:val="center"/>
          </w:tcPr>
          <w:p w:rsidR="007C1760" w:rsidRPr="00F4413E" w:rsidRDefault="007C1760" w:rsidP="003E408F">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2.2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Stream586</w:t>
            </w:r>
          </w:p>
        </w:tc>
        <w:tc>
          <w:tcPr>
            <w:tcW w:w="762" w:type="pct"/>
            <w:vAlign w:val="center"/>
          </w:tcPr>
          <w:p w:rsidR="007C1760" w:rsidRPr="00F4413E" w:rsidRDefault="007C1760" w:rsidP="00782092">
            <w:pPr>
              <w:spacing w:before="60" w:after="60"/>
              <w:jc w:val="left"/>
              <w:rPr>
                <w:rFonts w:cs="Arial"/>
                <w:sz w:val="20"/>
              </w:rPr>
            </w:pPr>
            <w:r>
              <w:rPr>
                <w:rFonts w:cs="Arial"/>
                <w:sz w:val="20"/>
              </w:rPr>
              <w:t>Fremont, Town of</w:t>
            </w:r>
          </w:p>
        </w:tc>
        <w:tc>
          <w:tcPr>
            <w:tcW w:w="795" w:type="pct"/>
            <w:vAlign w:val="center"/>
          </w:tcPr>
          <w:p w:rsidR="007C1760" w:rsidRPr="00F4413E" w:rsidRDefault="007C1760" w:rsidP="003E408F">
            <w:pPr>
              <w:spacing w:before="60" w:after="60"/>
              <w:jc w:val="left"/>
              <w:rPr>
                <w:rFonts w:cs="Arial"/>
                <w:sz w:val="20"/>
              </w:rPr>
            </w:pPr>
            <w:r>
              <w:rPr>
                <w:rFonts w:cs="Arial"/>
                <w:sz w:val="20"/>
              </w:rPr>
              <w:t xml:space="preserve">At confluence of </w:t>
            </w:r>
            <w:r w:rsidRPr="00F4413E">
              <w:rPr>
                <w:rFonts w:cs="Arial"/>
                <w:sz w:val="20"/>
              </w:rPr>
              <w:t xml:space="preserve"> Piscassic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0.6</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Stream588</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Raymond, Town of;</w:t>
            </w:r>
            <w:r w:rsidRPr="00F4413E">
              <w:rPr>
                <w:rFonts w:cs="Arial"/>
                <w:sz w:val="20"/>
              </w:rPr>
              <w:t xml:space="preserve"> </w:t>
            </w:r>
            <w:r>
              <w:rPr>
                <w:rFonts w:cs="Arial"/>
                <w:sz w:val="20"/>
              </w:rPr>
              <w:t>Candia,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Fardway Brook</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At Town of Candia corporate limits</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Pr>
                <w:rFonts w:cs="Arial"/>
                <w:iCs/>
                <w:sz w:val="20"/>
              </w:rPr>
              <w:t>Stream597</w:t>
            </w:r>
          </w:p>
        </w:tc>
        <w:tc>
          <w:tcPr>
            <w:tcW w:w="762" w:type="pct"/>
            <w:vAlign w:val="center"/>
          </w:tcPr>
          <w:p w:rsidR="007C1760" w:rsidRDefault="007C1760" w:rsidP="003E408F">
            <w:pPr>
              <w:spacing w:before="60" w:after="60"/>
              <w:jc w:val="left"/>
              <w:rPr>
                <w:rFonts w:cs="Arial"/>
                <w:sz w:val="20"/>
              </w:rPr>
            </w:pPr>
            <w:r>
              <w:rPr>
                <w:rFonts w:cs="Arial"/>
                <w:sz w:val="20"/>
              </w:rPr>
              <w:t>Chester, Town of</w:t>
            </w:r>
          </w:p>
        </w:tc>
        <w:tc>
          <w:tcPr>
            <w:tcW w:w="795" w:type="pct"/>
            <w:vAlign w:val="center"/>
          </w:tcPr>
          <w:p w:rsidR="007C1760" w:rsidRDefault="007C1760" w:rsidP="003E408F">
            <w:pPr>
              <w:spacing w:before="60" w:after="60"/>
              <w:jc w:val="left"/>
              <w:rPr>
                <w:rFonts w:cs="Arial"/>
                <w:sz w:val="20"/>
              </w:rPr>
            </w:pPr>
            <w:r>
              <w:rPr>
                <w:rFonts w:cs="Arial"/>
                <w:snapToGrid/>
                <w:color w:val="000000"/>
                <w:sz w:val="20"/>
              </w:rPr>
              <w:t>At confluence of  Exeter River</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0.5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Stream599</w:t>
            </w:r>
          </w:p>
        </w:tc>
        <w:tc>
          <w:tcPr>
            <w:tcW w:w="762" w:type="pct"/>
            <w:vAlign w:val="center"/>
          </w:tcPr>
          <w:p w:rsidR="007C1760" w:rsidRPr="00F4413E" w:rsidRDefault="007C1760" w:rsidP="003E408F">
            <w:pPr>
              <w:spacing w:before="60" w:after="60"/>
              <w:jc w:val="left"/>
              <w:rPr>
                <w:rFonts w:cs="Arial"/>
                <w:sz w:val="20"/>
              </w:rPr>
            </w:pPr>
            <w:r>
              <w:rPr>
                <w:rFonts w:cs="Arial"/>
                <w:sz w:val="20"/>
              </w:rPr>
              <w:t>Chester, Town of</w:t>
            </w:r>
          </w:p>
        </w:tc>
        <w:tc>
          <w:tcPr>
            <w:tcW w:w="795" w:type="pct"/>
            <w:vAlign w:val="center"/>
          </w:tcPr>
          <w:p w:rsidR="007C1760" w:rsidRPr="00F4413E" w:rsidRDefault="007C1760" w:rsidP="00832EC9">
            <w:pPr>
              <w:spacing w:before="60" w:after="60"/>
              <w:jc w:val="left"/>
              <w:rPr>
                <w:rFonts w:cs="Arial"/>
                <w:sz w:val="20"/>
              </w:rPr>
            </w:pPr>
            <w:r>
              <w:rPr>
                <w:rFonts w:cs="Arial"/>
                <w:sz w:val="20"/>
              </w:rPr>
              <w:t xml:space="preserve">At confluence of </w:t>
            </w:r>
            <w:r w:rsidR="00832EC9" w:rsidRPr="00F4413E">
              <w:rPr>
                <w:rFonts w:cs="Arial"/>
                <w:sz w:val="20"/>
              </w:rPr>
              <w:t>Piscassic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Pr>
                <w:rFonts w:cs="Arial"/>
                <w:iCs/>
                <w:sz w:val="20"/>
              </w:rPr>
              <w:t>Stream603</w:t>
            </w:r>
          </w:p>
        </w:tc>
        <w:tc>
          <w:tcPr>
            <w:tcW w:w="762" w:type="pct"/>
            <w:vAlign w:val="center"/>
          </w:tcPr>
          <w:p w:rsidR="007C1760" w:rsidRDefault="007C1760" w:rsidP="003E408F">
            <w:pPr>
              <w:spacing w:before="60" w:after="60"/>
              <w:jc w:val="left"/>
              <w:rPr>
                <w:rFonts w:cs="Arial"/>
                <w:sz w:val="20"/>
              </w:rPr>
            </w:pPr>
            <w:r>
              <w:rPr>
                <w:rFonts w:cs="Arial"/>
                <w:sz w:val="20"/>
              </w:rPr>
              <w:t>Kensington, Town of</w:t>
            </w:r>
          </w:p>
        </w:tc>
        <w:tc>
          <w:tcPr>
            <w:tcW w:w="795" w:type="pct"/>
            <w:vAlign w:val="center"/>
          </w:tcPr>
          <w:p w:rsidR="007C1760" w:rsidRDefault="007C1760" w:rsidP="003E408F">
            <w:pPr>
              <w:spacing w:before="60" w:after="60"/>
              <w:jc w:val="left"/>
              <w:rPr>
                <w:rFonts w:cs="Arial"/>
                <w:sz w:val="20"/>
              </w:rPr>
            </w:pPr>
            <w:r>
              <w:rPr>
                <w:rFonts w:cs="Arial"/>
                <w:snapToGrid/>
                <w:color w:val="000000"/>
                <w:sz w:val="20"/>
              </w:rPr>
              <w:t>At confluence of  Great Brook</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0.7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Stream609</w:t>
            </w:r>
          </w:p>
        </w:tc>
        <w:tc>
          <w:tcPr>
            <w:tcW w:w="762" w:type="pct"/>
            <w:vAlign w:val="center"/>
          </w:tcPr>
          <w:p w:rsidR="007C1760" w:rsidRPr="00F4413E" w:rsidRDefault="007C1760" w:rsidP="003E408F">
            <w:pPr>
              <w:spacing w:before="60" w:after="60"/>
              <w:jc w:val="left"/>
              <w:rPr>
                <w:rFonts w:cs="Arial"/>
                <w:sz w:val="20"/>
              </w:rPr>
            </w:pPr>
            <w:r>
              <w:rPr>
                <w:rFonts w:cs="Arial"/>
                <w:sz w:val="20"/>
              </w:rPr>
              <w:t>Danville, Town of;</w:t>
            </w:r>
            <w:r w:rsidRPr="00F4413E">
              <w:rPr>
                <w:rFonts w:cs="Arial"/>
                <w:sz w:val="20"/>
              </w:rPr>
              <w:t xml:space="preserve"> </w:t>
            </w:r>
            <w:r>
              <w:rPr>
                <w:rFonts w:cs="Arial"/>
                <w:sz w:val="20"/>
              </w:rPr>
              <w:t>Sandown, Town of</w:t>
            </w:r>
          </w:p>
        </w:tc>
        <w:tc>
          <w:tcPr>
            <w:tcW w:w="795" w:type="pct"/>
            <w:vAlign w:val="center"/>
          </w:tcPr>
          <w:p w:rsidR="007C1760" w:rsidRPr="00F4413E" w:rsidRDefault="007C1760" w:rsidP="003E408F">
            <w:pPr>
              <w:spacing w:before="60" w:after="60"/>
              <w:jc w:val="left"/>
              <w:rPr>
                <w:rFonts w:cs="Arial"/>
                <w:sz w:val="20"/>
              </w:rPr>
            </w:pPr>
            <w:r>
              <w:rPr>
                <w:rFonts w:cs="Arial"/>
                <w:sz w:val="20"/>
              </w:rPr>
              <w:t xml:space="preserve">At confluence of </w:t>
            </w:r>
            <w:r w:rsidRPr="00F4413E">
              <w:rPr>
                <w:rFonts w:cs="Arial"/>
                <w:sz w:val="20"/>
              </w:rPr>
              <w:t xml:space="preserve"> Exeter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Stream612</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Candia, Town of</w:t>
            </w:r>
          </w:p>
        </w:tc>
        <w:tc>
          <w:tcPr>
            <w:tcW w:w="795" w:type="pct"/>
            <w:vAlign w:val="center"/>
          </w:tcPr>
          <w:p w:rsidR="007C1760" w:rsidRPr="00F4413E" w:rsidDel="009C66F6" w:rsidRDefault="007C1760" w:rsidP="0018333E">
            <w:pPr>
              <w:spacing w:before="60" w:after="60"/>
              <w:jc w:val="left"/>
              <w:rPr>
                <w:rStyle w:val="CommentReference"/>
                <w:rFonts w:cs="Arial"/>
                <w:sz w:val="20"/>
                <w:szCs w:val="20"/>
                <w:lang w:eastAsia="x-none"/>
              </w:rPr>
            </w:pPr>
            <w:r>
              <w:rPr>
                <w:rFonts w:cs="Arial"/>
                <w:sz w:val="20"/>
              </w:rPr>
              <w:t xml:space="preserve">At confluence of </w:t>
            </w:r>
            <w:r w:rsidRPr="00F4413E">
              <w:rPr>
                <w:rFonts w:cs="Arial"/>
                <w:sz w:val="20"/>
              </w:rPr>
              <w:t xml:space="preserve"> Stream262</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At Patten Hill Road</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Stream626</w:t>
            </w:r>
          </w:p>
        </w:tc>
        <w:tc>
          <w:tcPr>
            <w:tcW w:w="762" w:type="pct"/>
            <w:vAlign w:val="center"/>
          </w:tcPr>
          <w:p w:rsidR="007C1760" w:rsidRPr="00F4413E" w:rsidRDefault="007C1760" w:rsidP="008C4CBA">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18333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Stream629</w:t>
            </w:r>
          </w:p>
        </w:tc>
        <w:tc>
          <w:tcPr>
            <w:tcW w:w="762" w:type="pct"/>
            <w:vAlign w:val="center"/>
          </w:tcPr>
          <w:p w:rsidR="007C1760" w:rsidRPr="00F4413E" w:rsidRDefault="007C1760" w:rsidP="008C4CBA">
            <w:pPr>
              <w:spacing w:before="60" w:after="60"/>
              <w:jc w:val="left"/>
              <w:rPr>
                <w:rFonts w:cs="Arial"/>
                <w:sz w:val="20"/>
              </w:rPr>
            </w:pPr>
            <w:r>
              <w:rPr>
                <w:rFonts w:cs="Arial"/>
                <w:sz w:val="20"/>
              </w:rPr>
              <w:t>Epping, Town of;</w:t>
            </w:r>
            <w:r w:rsidRPr="00F4413E">
              <w:rPr>
                <w:rFonts w:cs="Arial"/>
                <w:sz w:val="20"/>
              </w:rPr>
              <w:t xml:space="preserve"> </w:t>
            </w:r>
            <w:r>
              <w:rPr>
                <w:rFonts w:cs="Arial"/>
                <w:sz w:val="20"/>
              </w:rPr>
              <w:t>Fremont, Town of</w:t>
            </w:r>
          </w:p>
        </w:tc>
        <w:tc>
          <w:tcPr>
            <w:tcW w:w="795" w:type="pct"/>
            <w:vAlign w:val="center"/>
          </w:tcPr>
          <w:p w:rsidR="007C1760" w:rsidRPr="00F4413E" w:rsidRDefault="007C1760" w:rsidP="0018333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Stream639</w:t>
            </w:r>
          </w:p>
        </w:tc>
        <w:tc>
          <w:tcPr>
            <w:tcW w:w="762" w:type="pct"/>
            <w:vAlign w:val="center"/>
          </w:tcPr>
          <w:p w:rsidR="007C1760" w:rsidRPr="00F4413E" w:rsidRDefault="007C1760" w:rsidP="008C4CBA">
            <w:pPr>
              <w:spacing w:before="60" w:after="60"/>
              <w:jc w:val="left"/>
              <w:rPr>
                <w:rFonts w:cs="Arial"/>
                <w:sz w:val="20"/>
              </w:rPr>
            </w:pPr>
            <w:r>
              <w:rPr>
                <w:rFonts w:cs="Arial"/>
                <w:sz w:val="20"/>
              </w:rPr>
              <w:t>Fremont, Town of;</w:t>
            </w:r>
            <w:r w:rsidRPr="00F4413E">
              <w:rPr>
                <w:rFonts w:cs="Arial"/>
                <w:sz w:val="20"/>
              </w:rPr>
              <w:t xml:space="preserve"> </w:t>
            </w:r>
            <w:r>
              <w:rPr>
                <w:rFonts w:cs="Arial"/>
                <w:sz w:val="20"/>
              </w:rPr>
              <w:t>Raymond, Town of</w:t>
            </w:r>
            <w:r w:rsidRPr="00F4413E">
              <w:rPr>
                <w:rFonts w:cs="Arial"/>
                <w:sz w:val="20"/>
              </w:rPr>
              <w:t xml:space="preserve"> </w:t>
            </w:r>
          </w:p>
        </w:tc>
        <w:tc>
          <w:tcPr>
            <w:tcW w:w="795" w:type="pct"/>
            <w:vAlign w:val="center"/>
          </w:tcPr>
          <w:p w:rsidR="007C1760" w:rsidRPr="00F4413E" w:rsidRDefault="007C1760" w:rsidP="0018333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rsidP="00CF763A">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F763A">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Stream646</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Northwood, Town of</w:t>
            </w:r>
          </w:p>
        </w:tc>
        <w:tc>
          <w:tcPr>
            <w:tcW w:w="795" w:type="pct"/>
            <w:vAlign w:val="center"/>
          </w:tcPr>
          <w:p w:rsidR="007C1760" w:rsidRPr="00F4413E" w:rsidDel="009C66F6" w:rsidRDefault="007C1760" w:rsidP="00832EC9">
            <w:pPr>
              <w:spacing w:before="60" w:after="60"/>
              <w:jc w:val="left"/>
              <w:rPr>
                <w:rStyle w:val="CommentReference"/>
                <w:rFonts w:cs="Arial"/>
                <w:sz w:val="20"/>
                <w:szCs w:val="20"/>
                <w:lang w:val="x-none" w:eastAsia="x-none"/>
              </w:rPr>
            </w:pPr>
            <w:r w:rsidRPr="00F4413E">
              <w:rPr>
                <w:rFonts w:cs="Arial"/>
                <w:sz w:val="20"/>
              </w:rPr>
              <w:t xml:space="preserve">Rockingham </w:t>
            </w:r>
            <w:r>
              <w:rPr>
                <w:rFonts w:cs="Arial"/>
                <w:sz w:val="20"/>
              </w:rPr>
              <w:t xml:space="preserve">County </w:t>
            </w:r>
            <w:r w:rsidR="00832EC9">
              <w:rPr>
                <w:rFonts w:cs="Arial"/>
                <w:sz w:val="20"/>
              </w:rPr>
              <w:t>boundary</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At Bow Lake Road</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376056">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376056">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Stream651</w:t>
            </w:r>
          </w:p>
        </w:tc>
        <w:tc>
          <w:tcPr>
            <w:tcW w:w="762" w:type="pct"/>
            <w:vAlign w:val="center"/>
          </w:tcPr>
          <w:p w:rsidR="007C1760" w:rsidRPr="00F4413E" w:rsidDel="009C66F6" w:rsidRDefault="007C1760" w:rsidP="0018333E">
            <w:pPr>
              <w:spacing w:before="60" w:after="60"/>
              <w:jc w:val="left"/>
              <w:rPr>
                <w:rFonts w:cs="Arial"/>
                <w:sz w:val="20"/>
              </w:rPr>
            </w:pPr>
            <w:r>
              <w:rPr>
                <w:rFonts w:cs="Arial"/>
                <w:sz w:val="20"/>
              </w:rPr>
              <w:t>Candia, Town of</w:t>
            </w:r>
          </w:p>
        </w:tc>
        <w:tc>
          <w:tcPr>
            <w:tcW w:w="795" w:type="pct"/>
            <w:vAlign w:val="center"/>
          </w:tcPr>
          <w:p w:rsidR="007C1760" w:rsidRPr="00F4413E" w:rsidDel="009C66F6" w:rsidRDefault="007C1760">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Stream255</w:t>
            </w:r>
          </w:p>
        </w:tc>
        <w:tc>
          <w:tcPr>
            <w:tcW w:w="854" w:type="pct"/>
            <w:vAlign w:val="center"/>
          </w:tcPr>
          <w:p w:rsidR="007C1760" w:rsidRPr="00F4413E" w:rsidDel="009C66F6" w:rsidRDefault="007C1760">
            <w:pPr>
              <w:spacing w:before="60" w:after="60"/>
              <w:jc w:val="left"/>
              <w:rPr>
                <w:rFonts w:cs="Arial"/>
                <w:sz w:val="20"/>
              </w:rPr>
            </w:pPr>
            <w:r w:rsidRPr="00F4413E">
              <w:rPr>
                <w:rFonts w:cs="Arial"/>
                <w:sz w:val="20"/>
              </w:rPr>
              <w:t xml:space="preserve">Approximately </w:t>
            </w:r>
            <w:r>
              <w:rPr>
                <w:rFonts w:cs="Arial"/>
                <w:sz w:val="20"/>
              </w:rPr>
              <w:t>0.7 miles upstream of N</w:t>
            </w:r>
            <w:r w:rsidRPr="00F4413E">
              <w:rPr>
                <w:rFonts w:cs="Arial"/>
                <w:sz w:val="20"/>
              </w:rPr>
              <w:t>orth Road</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1.2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376056">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376056">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Stream655</w:t>
            </w:r>
          </w:p>
        </w:tc>
        <w:tc>
          <w:tcPr>
            <w:tcW w:w="762" w:type="pct"/>
            <w:vAlign w:val="center"/>
          </w:tcPr>
          <w:p w:rsidR="007C1760" w:rsidRPr="00F4413E" w:rsidRDefault="007C1760" w:rsidP="008C4CBA">
            <w:pPr>
              <w:spacing w:before="60" w:after="60"/>
              <w:jc w:val="left"/>
              <w:rPr>
                <w:rFonts w:cs="Arial"/>
                <w:sz w:val="20"/>
              </w:rPr>
            </w:pPr>
            <w:r>
              <w:rPr>
                <w:rFonts w:cs="Arial"/>
                <w:sz w:val="20"/>
              </w:rPr>
              <w:t>Epping, Town of</w:t>
            </w:r>
          </w:p>
        </w:tc>
        <w:tc>
          <w:tcPr>
            <w:tcW w:w="795" w:type="pct"/>
            <w:vAlign w:val="center"/>
          </w:tcPr>
          <w:p w:rsidR="007C1760" w:rsidRPr="00F4413E" w:rsidRDefault="007C1760" w:rsidP="0018333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1.5</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Stream657</w:t>
            </w:r>
          </w:p>
        </w:tc>
        <w:tc>
          <w:tcPr>
            <w:tcW w:w="762" w:type="pct"/>
            <w:vAlign w:val="center"/>
          </w:tcPr>
          <w:p w:rsidR="007C1760" w:rsidRPr="00F4413E" w:rsidRDefault="007C1760" w:rsidP="00EC312E">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18333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1.0</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Pr>
                <w:rFonts w:cs="Arial"/>
                <w:iCs/>
                <w:sz w:val="20"/>
              </w:rPr>
              <w:t>Stream658</w:t>
            </w:r>
          </w:p>
        </w:tc>
        <w:tc>
          <w:tcPr>
            <w:tcW w:w="762" w:type="pct"/>
            <w:vAlign w:val="center"/>
          </w:tcPr>
          <w:p w:rsidR="007C1760" w:rsidRDefault="007C1760" w:rsidP="00EC312E">
            <w:pPr>
              <w:spacing w:before="60" w:after="60"/>
              <w:jc w:val="left"/>
              <w:rPr>
                <w:rFonts w:cs="Arial"/>
                <w:sz w:val="20"/>
              </w:rPr>
            </w:pPr>
            <w:r>
              <w:rPr>
                <w:rFonts w:cs="Arial"/>
                <w:sz w:val="20"/>
              </w:rPr>
              <w:t>Deerfield, Town of</w:t>
            </w:r>
          </w:p>
        </w:tc>
        <w:tc>
          <w:tcPr>
            <w:tcW w:w="795" w:type="pct"/>
            <w:vAlign w:val="center"/>
          </w:tcPr>
          <w:p w:rsidR="007C1760" w:rsidRDefault="007C1760" w:rsidP="00EC312E">
            <w:pPr>
              <w:spacing w:before="60" w:after="60"/>
              <w:jc w:val="left"/>
              <w:rPr>
                <w:rFonts w:cs="Arial"/>
                <w:sz w:val="20"/>
              </w:rPr>
            </w:pPr>
            <w:r>
              <w:rPr>
                <w:rFonts w:cs="Arial"/>
                <w:snapToGrid/>
                <w:color w:val="000000"/>
                <w:sz w:val="20"/>
              </w:rPr>
              <w:t>At confluence of  Lamprey River</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rsidP="007A7085">
            <w:pPr>
              <w:spacing w:before="60" w:after="60"/>
              <w:jc w:val="center"/>
              <w:rPr>
                <w:rFonts w:cs="Arial"/>
                <w:sz w:val="20"/>
              </w:rPr>
            </w:pPr>
            <w:r w:rsidRPr="00F4413E">
              <w:rPr>
                <w:rFonts w:cs="Arial"/>
                <w:sz w:val="20"/>
              </w:rPr>
              <w:t>1.</w:t>
            </w:r>
            <w:r>
              <w:rPr>
                <w:rFonts w:cs="Arial"/>
                <w:sz w:val="20"/>
              </w:rPr>
              <w:t>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Stream661</w:t>
            </w:r>
          </w:p>
        </w:tc>
        <w:tc>
          <w:tcPr>
            <w:tcW w:w="762" w:type="pct"/>
            <w:vAlign w:val="center"/>
          </w:tcPr>
          <w:p w:rsidR="007C1760" w:rsidRPr="00F4413E" w:rsidRDefault="007C1760" w:rsidP="00EC312E">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EC312E">
            <w:pPr>
              <w:spacing w:before="60" w:after="60"/>
              <w:jc w:val="left"/>
              <w:rPr>
                <w:rFonts w:cs="Arial"/>
                <w:sz w:val="20"/>
              </w:rPr>
            </w:pPr>
            <w:r>
              <w:rPr>
                <w:rFonts w:cs="Arial"/>
                <w:sz w:val="20"/>
              </w:rPr>
              <w:t xml:space="preserve">At confluence of </w:t>
            </w:r>
            <w:r w:rsidRPr="00F4413E">
              <w:rPr>
                <w:rFonts w:cs="Arial"/>
                <w:sz w:val="20"/>
              </w:rPr>
              <w:t xml:space="preserve"> North Branch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0.4</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Stream662</w:t>
            </w:r>
          </w:p>
        </w:tc>
        <w:tc>
          <w:tcPr>
            <w:tcW w:w="762" w:type="pct"/>
            <w:vAlign w:val="center"/>
          </w:tcPr>
          <w:p w:rsidR="007C1760" w:rsidRPr="00F4413E" w:rsidRDefault="007C1760" w:rsidP="00EC312E">
            <w:pPr>
              <w:spacing w:before="60" w:after="60"/>
              <w:jc w:val="left"/>
              <w:rPr>
                <w:rFonts w:cs="Arial"/>
                <w:sz w:val="20"/>
              </w:rPr>
            </w:pPr>
            <w:r>
              <w:rPr>
                <w:rFonts w:cs="Arial"/>
                <w:sz w:val="20"/>
              </w:rPr>
              <w:t>Raymond, Town of</w:t>
            </w:r>
          </w:p>
        </w:tc>
        <w:tc>
          <w:tcPr>
            <w:tcW w:w="795" w:type="pct"/>
            <w:vAlign w:val="center"/>
          </w:tcPr>
          <w:p w:rsidR="007C1760" w:rsidRPr="00F4413E" w:rsidRDefault="007C1760" w:rsidP="00EC312E">
            <w:pPr>
              <w:spacing w:before="60" w:after="60"/>
              <w:jc w:val="left"/>
              <w:rPr>
                <w:rFonts w:cs="Arial"/>
                <w:sz w:val="20"/>
              </w:rPr>
            </w:pPr>
            <w:r>
              <w:rPr>
                <w:rFonts w:cs="Arial"/>
                <w:sz w:val="20"/>
              </w:rPr>
              <w:t xml:space="preserve">At confluence of </w:t>
            </w:r>
            <w:r w:rsidRPr="00F4413E">
              <w:rPr>
                <w:rFonts w:cs="Arial"/>
                <w:sz w:val="20"/>
              </w:rPr>
              <w:t xml:space="preserve"> Fardway</w:t>
            </w:r>
            <w:r w:rsidR="007A4958">
              <w:rPr>
                <w:rFonts w:cs="Arial"/>
                <w:sz w:val="20"/>
              </w:rPr>
              <w:t xml:space="preserve"> Brook</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1.6</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Stream667</w:t>
            </w:r>
          </w:p>
        </w:tc>
        <w:tc>
          <w:tcPr>
            <w:tcW w:w="762" w:type="pct"/>
            <w:vAlign w:val="center"/>
          </w:tcPr>
          <w:p w:rsidR="007C1760" w:rsidRPr="00F4413E" w:rsidRDefault="007C1760" w:rsidP="00EC312E">
            <w:pPr>
              <w:spacing w:before="60" w:after="60"/>
              <w:jc w:val="left"/>
              <w:rPr>
                <w:rFonts w:cs="Arial"/>
                <w:sz w:val="20"/>
              </w:rPr>
            </w:pPr>
            <w:r>
              <w:rPr>
                <w:rFonts w:cs="Arial"/>
                <w:sz w:val="20"/>
              </w:rPr>
              <w:t>Epping, Town of</w:t>
            </w:r>
          </w:p>
        </w:tc>
        <w:tc>
          <w:tcPr>
            <w:tcW w:w="795" w:type="pct"/>
            <w:vAlign w:val="center"/>
          </w:tcPr>
          <w:p w:rsidR="007C1760" w:rsidRPr="00F4413E" w:rsidRDefault="007C1760" w:rsidP="00EC312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1.4</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EC312E">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Stream669</w:t>
            </w:r>
          </w:p>
        </w:tc>
        <w:tc>
          <w:tcPr>
            <w:tcW w:w="762" w:type="pct"/>
            <w:vAlign w:val="center"/>
          </w:tcPr>
          <w:p w:rsidR="007C1760" w:rsidRPr="00F4413E" w:rsidRDefault="007C1760" w:rsidP="00EC312E">
            <w:pPr>
              <w:spacing w:before="60" w:after="60"/>
              <w:jc w:val="left"/>
              <w:rPr>
                <w:rFonts w:cs="Arial"/>
                <w:sz w:val="20"/>
              </w:rPr>
            </w:pPr>
            <w:r>
              <w:rPr>
                <w:rFonts w:cs="Arial"/>
                <w:sz w:val="20"/>
              </w:rPr>
              <w:t>Candia, Town of</w:t>
            </w:r>
          </w:p>
        </w:tc>
        <w:tc>
          <w:tcPr>
            <w:tcW w:w="795" w:type="pct"/>
            <w:vAlign w:val="center"/>
          </w:tcPr>
          <w:p w:rsidR="007C1760" w:rsidRPr="00F4413E" w:rsidRDefault="007C1760" w:rsidP="00EC312E">
            <w:pPr>
              <w:spacing w:before="60" w:after="60"/>
              <w:jc w:val="left"/>
              <w:rPr>
                <w:rFonts w:cs="Arial"/>
                <w:sz w:val="20"/>
              </w:rPr>
            </w:pPr>
            <w:r>
              <w:rPr>
                <w:rFonts w:cs="Arial"/>
                <w:sz w:val="20"/>
              </w:rPr>
              <w:t xml:space="preserve">At confluence of </w:t>
            </w:r>
            <w:r w:rsidRPr="00F4413E">
              <w:rPr>
                <w:rFonts w:cs="Arial"/>
                <w:sz w:val="20"/>
              </w:rPr>
              <w:t xml:space="preserve"> Stream255</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At Currier Road</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EC312E">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Stream676</w:t>
            </w:r>
          </w:p>
        </w:tc>
        <w:tc>
          <w:tcPr>
            <w:tcW w:w="762" w:type="pct"/>
            <w:vAlign w:val="center"/>
          </w:tcPr>
          <w:p w:rsidR="007C1760" w:rsidRPr="00F4413E" w:rsidRDefault="007C1760" w:rsidP="00B9303E">
            <w:pPr>
              <w:spacing w:before="60" w:after="60"/>
              <w:jc w:val="left"/>
              <w:rPr>
                <w:rFonts w:cs="Arial"/>
                <w:sz w:val="20"/>
              </w:rPr>
            </w:pPr>
            <w:r>
              <w:rPr>
                <w:rFonts w:cs="Arial"/>
                <w:sz w:val="20"/>
              </w:rPr>
              <w:t>Deerfield, Town of</w:t>
            </w:r>
          </w:p>
        </w:tc>
        <w:tc>
          <w:tcPr>
            <w:tcW w:w="795" w:type="pct"/>
            <w:vAlign w:val="center"/>
          </w:tcPr>
          <w:p w:rsidR="007C1760" w:rsidRPr="00F4413E" w:rsidRDefault="007C1760" w:rsidP="00EC312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1.1</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EC312E">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highlight w:val="yellow"/>
              </w:rPr>
            </w:pPr>
            <w:r w:rsidRPr="00F4413E">
              <w:rPr>
                <w:rFonts w:cs="Arial"/>
                <w:iCs/>
                <w:sz w:val="20"/>
              </w:rPr>
              <w:t>Stream696</w:t>
            </w:r>
          </w:p>
        </w:tc>
        <w:tc>
          <w:tcPr>
            <w:tcW w:w="762" w:type="pct"/>
            <w:vAlign w:val="center"/>
          </w:tcPr>
          <w:p w:rsidR="007C1760" w:rsidRPr="00F4413E" w:rsidDel="009C66F6" w:rsidRDefault="007C1760" w:rsidP="00B9303E">
            <w:pPr>
              <w:spacing w:before="60" w:after="60"/>
              <w:jc w:val="left"/>
              <w:rPr>
                <w:rFonts w:cs="Arial"/>
                <w:sz w:val="20"/>
              </w:rPr>
            </w:pPr>
            <w:r>
              <w:rPr>
                <w:rFonts w:cs="Arial"/>
                <w:sz w:val="20"/>
              </w:rPr>
              <w:t>Fremont, Town of</w:t>
            </w:r>
          </w:p>
        </w:tc>
        <w:tc>
          <w:tcPr>
            <w:tcW w:w="795" w:type="pct"/>
            <w:vAlign w:val="center"/>
          </w:tcPr>
          <w:p w:rsidR="007C1760" w:rsidRPr="00F4413E" w:rsidDel="009C66F6" w:rsidRDefault="007C1760" w:rsidP="00B9303E">
            <w:pPr>
              <w:spacing w:before="60" w:after="60"/>
              <w:jc w:val="left"/>
              <w:rPr>
                <w:rStyle w:val="CommentReference"/>
                <w:rFonts w:cs="Arial"/>
                <w:sz w:val="20"/>
                <w:szCs w:val="20"/>
                <w:lang w:val="x-none" w:eastAsia="x-none"/>
              </w:rPr>
            </w:pPr>
            <w:r>
              <w:rPr>
                <w:rFonts w:cs="Arial"/>
                <w:sz w:val="20"/>
              </w:rPr>
              <w:t xml:space="preserve">At confluence of </w:t>
            </w:r>
            <w:r w:rsidRPr="00F4413E">
              <w:rPr>
                <w:rFonts w:cs="Arial"/>
                <w:sz w:val="20"/>
              </w:rPr>
              <w:t xml:space="preserve"> Piscassic River</w:t>
            </w:r>
          </w:p>
        </w:tc>
        <w:tc>
          <w:tcPr>
            <w:tcW w:w="854" w:type="pct"/>
            <w:vAlign w:val="center"/>
          </w:tcPr>
          <w:p w:rsidR="007C1760" w:rsidRPr="00F4413E" w:rsidDel="009C66F6"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Del="009C66F6"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9C66F6" w:rsidRDefault="007C1760">
            <w:pPr>
              <w:spacing w:before="60" w:after="60"/>
              <w:jc w:val="center"/>
              <w:rPr>
                <w:rFonts w:cs="Arial"/>
                <w:sz w:val="20"/>
              </w:rPr>
            </w:pPr>
            <w:r w:rsidRPr="00F4413E">
              <w:rPr>
                <w:rFonts w:cs="Arial"/>
                <w:sz w:val="20"/>
              </w:rPr>
              <w:t>0.8</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Del="009C66F6" w:rsidRDefault="007C1760" w:rsidP="00B9303E">
            <w:pPr>
              <w:spacing w:before="60" w:after="60"/>
              <w:jc w:val="center"/>
              <w:rPr>
                <w:rFonts w:cs="Arial"/>
                <w:sz w:val="20"/>
              </w:rPr>
            </w:pPr>
            <w:r w:rsidRPr="00F4413E">
              <w:rPr>
                <w:rFonts w:cs="Arial"/>
                <w:sz w:val="20"/>
              </w:rPr>
              <w:t>N</w:t>
            </w:r>
          </w:p>
        </w:tc>
        <w:tc>
          <w:tcPr>
            <w:tcW w:w="239" w:type="pct"/>
            <w:vAlign w:val="center"/>
          </w:tcPr>
          <w:p w:rsidR="007C1760" w:rsidRPr="00F4413E" w:rsidDel="009C66F6" w:rsidRDefault="007C1760" w:rsidP="00B9303E">
            <w:pPr>
              <w:spacing w:before="60" w:after="60"/>
              <w:jc w:val="center"/>
              <w:rPr>
                <w:rFonts w:cs="Arial"/>
                <w:sz w:val="20"/>
              </w:rPr>
            </w:pPr>
            <w:r w:rsidRPr="00F4413E">
              <w:rPr>
                <w:rFonts w:cs="Arial"/>
                <w:sz w:val="20"/>
              </w:rPr>
              <w:t>A</w:t>
            </w:r>
          </w:p>
        </w:tc>
        <w:tc>
          <w:tcPr>
            <w:tcW w:w="296" w:type="pct"/>
            <w:vAlign w:val="center"/>
          </w:tcPr>
          <w:p w:rsidR="007C1760" w:rsidRPr="00F4413E" w:rsidDel="009C66F6"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Del="00B9303E" w:rsidRDefault="007C1760" w:rsidP="00372B1B">
            <w:pPr>
              <w:spacing w:before="60" w:after="60"/>
              <w:jc w:val="left"/>
              <w:rPr>
                <w:rFonts w:cs="Arial"/>
                <w:iCs/>
                <w:sz w:val="20"/>
              </w:rPr>
            </w:pPr>
            <w:r w:rsidRPr="00F4413E">
              <w:rPr>
                <w:rFonts w:cs="Arial"/>
                <w:iCs/>
                <w:sz w:val="20"/>
              </w:rPr>
              <w:t>Stream8004</w:t>
            </w:r>
          </w:p>
        </w:tc>
        <w:tc>
          <w:tcPr>
            <w:tcW w:w="762" w:type="pct"/>
            <w:vAlign w:val="center"/>
          </w:tcPr>
          <w:p w:rsidR="007C1760" w:rsidRPr="00F4413E" w:rsidRDefault="007C1760" w:rsidP="00B9303E">
            <w:pPr>
              <w:spacing w:before="60" w:after="60"/>
              <w:jc w:val="left"/>
              <w:rPr>
                <w:rFonts w:cs="Arial"/>
                <w:sz w:val="20"/>
              </w:rPr>
            </w:pPr>
            <w:r>
              <w:rPr>
                <w:rFonts w:cs="Arial"/>
                <w:sz w:val="20"/>
              </w:rPr>
              <w:t>Northwood, Town of</w:t>
            </w:r>
          </w:p>
        </w:tc>
        <w:tc>
          <w:tcPr>
            <w:tcW w:w="795" w:type="pct"/>
            <w:vAlign w:val="center"/>
          </w:tcPr>
          <w:p w:rsidR="007C1760" w:rsidRPr="00F4413E" w:rsidRDefault="007C1760" w:rsidP="00B9303E">
            <w:pPr>
              <w:spacing w:before="60" w:after="60"/>
              <w:jc w:val="left"/>
              <w:rPr>
                <w:rFonts w:cs="Arial"/>
                <w:sz w:val="20"/>
              </w:rPr>
            </w:pPr>
            <w:r>
              <w:rPr>
                <w:rFonts w:cs="Arial"/>
                <w:sz w:val="20"/>
              </w:rPr>
              <w:t xml:space="preserve">At confluence of </w:t>
            </w:r>
            <w:r w:rsidRPr="00F4413E">
              <w:rPr>
                <w:rFonts w:cs="Arial"/>
                <w:sz w:val="20"/>
              </w:rPr>
              <w:t xml:space="preserve"> </w:t>
            </w:r>
            <w:r w:rsidRPr="00F4413E">
              <w:rPr>
                <w:rFonts w:cs="Arial"/>
                <w:iCs/>
                <w:sz w:val="20"/>
              </w:rPr>
              <w:t>Stream284</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Del="00B9303E" w:rsidRDefault="007C1760">
            <w:pPr>
              <w:spacing w:before="60" w:after="60"/>
              <w:jc w:val="center"/>
              <w:rPr>
                <w:rFonts w:cs="Arial"/>
                <w:sz w:val="20"/>
              </w:rPr>
            </w:pPr>
            <w:r w:rsidRPr="00F4413E">
              <w:rPr>
                <w:rFonts w:cs="Arial"/>
                <w:sz w:val="20"/>
              </w:rPr>
              <w:t>0.3</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Stream9079</w:t>
            </w:r>
          </w:p>
        </w:tc>
        <w:tc>
          <w:tcPr>
            <w:tcW w:w="762" w:type="pct"/>
            <w:vAlign w:val="center"/>
          </w:tcPr>
          <w:p w:rsidR="007C1760" w:rsidRPr="00F4413E" w:rsidRDefault="007C1760" w:rsidP="00B9303E">
            <w:pPr>
              <w:spacing w:before="60" w:after="60"/>
              <w:jc w:val="left"/>
              <w:rPr>
                <w:rFonts w:cs="Arial"/>
                <w:sz w:val="20"/>
              </w:rPr>
            </w:pPr>
            <w:r>
              <w:rPr>
                <w:rFonts w:cs="Arial"/>
                <w:sz w:val="20"/>
              </w:rPr>
              <w:t>Chester, Town of</w:t>
            </w:r>
          </w:p>
        </w:tc>
        <w:tc>
          <w:tcPr>
            <w:tcW w:w="795" w:type="pct"/>
            <w:vAlign w:val="center"/>
          </w:tcPr>
          <w:p w:rsidR="007C1760" w:rsidRPr="00F4413E" w:rsidRDefault="007C1760" w:rsidP="00B9303E">
            <w:pPr>
              <w:spacing w:before="60" w:after="60"/>
              <w:jc w:val="left"/>
              <w:rPr>
                <w:rFonts w:cs="Arial"/>
                <w:sz w:val="20"/>
              </w:rPr>
            </w:pPr>
            <w:r>
              <w:rPr>
                <w:rFonts w:cs="Arial"/>
                <w:sz w:val="20"/>
              </w:rPr>
              <w:t xml:space="preserve">At confluence of </w:t>
            </w:r>
            <w:r w:rsidRPr="00F4413E">
              <w:rPr>
                <w:rFonts w:cs="Arial"/>
                <w:sz w:val="20"/>
              </w:rPr>
              <w:t xml:space="preserve"> </w:t>
            </w:r>
            <w:r w:rsidRPr="00F4413E">
              <w:rPr>
                <w:rFonts w:cs="Arial"/>
                <w:iCs/>
                <w:sz w:val="20"/>
              </w:rPr>
              <w:t>Exeter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1.3</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6C125A">
            <w:pPr>
              <w:spacing w:before="60" w:after="60"/>
              <w:jc w:val="left"/>
              <w:rPr>
                <w:rFonts w:cs="Arial"/>
                <w:iCs/>
                <w:sz w:val="20"/>
              </w:rPr>
            </w:pPr>
            <w:r w:rsidRPr="00F4413E">
              <w:rPr>
                <w:rFonts w:cs="Arial"/>
                <w:iCs/>
                <w:sz w:val="20"/>
              </w:rPr>
              <w:t>Stream919</w:t>
            </w:r>
          </w:p>
        </w:tc>
        <w:tc>
          <w:tcPr>
            <w:tcW w:w="762" w:type="pct"/>
            <w:vAlign w:val="center"/>
          </w:tcPr>
          <w:p w:rsidR="007C1760" w:rsidRPr="00F4413E" w:rsidRDefault="007C1760" w:rsidP="00262D47">
            <w:pPr>
              <w:spacing w:before="60" w:after="60"/>
              <w:jc w:val="left"/>
              <w:rPr>
                <w:rFonts w:cs="Arial"/>
                <w:sz w:val="20"/>
              </w:rPr>
            </w:pPr>
            <w:r>
              <w:rPr>
                <w:rFonts w:cs="Arial"/>
                <w:sz w:val="20"/>
              </w:rPr>
              <w:t>Fremont, Town of</w:t>
            </w:r>
          </w:p>
        </w:tc>
        <w:tc>
          <w:tcPr>
            <w:tcW w:w="795" w:type="pct"/>
            <w:vAlign w:val="center"/>
          </w:tcPr>
          <w:p w:rsidR="007C1760" w:rsidRPr="00F4413E" w:rsidRDefault="007C1760" w:rsidP="00B9303E">
            <w:pPr>
              <w:spacing w:before="60" w:after="60"/>
              <w:jc w:val="left"/>
              <w:rPr>
                <w:rFonts w:cs="Arial"/>
                <w:sz w:val="20"/>
              </w:rPr>
            </w:pPr>
            <w:r>
              <w:rPr>
                <w:rFonts w:cs="Arial"/>
                <w:sz w:val="20"/>
              </w:rPr>
              <w:t xml:space="preserve">At confluence of </w:t>
            </w:r>
            <w:r w:rsidRPr="00F4413E">
              <w:rPr>
                <w:rFonts w:cs="Arial"/>
                <w:sz w:val="20"/>
              </w:rPr>
              <w:t xml:space="preserve"> </w:t>
            </w:r>
            <w:r w:rsidRPr="00F4413E">
              <w:rPr>
                <w:rFonts w:cs="Arial"/>
                <w:iCs/>
                <w:sz w:val="20"/>
              </w:rPr>
              <w:t>Exeter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1.7</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Stream9272</w:t>
            </w:r>
          </w:p>
        </w:tc>
        <w:tc>
          <w:tcPr>
            <w:tcW w:w="762" w:type="pct"/>
            <w:vAlign w:val="center"/>
          </w:tcPr>
          <w:p w:rsidR="007C1760" w:rsidRPr="00F4413E" w:rsidRDefault="007C1760" w:rsidP="00B9303E">
            <w:pPr>
              <w:spacing w:before="60" w:after="60"/>
              <w:jc w:val="left"/>
              <w:rPr>
                <w:rFonts w:cs="Arial"/>
                <w:sz w:val="20"/>
              </w:rPr>
            </w:pPr>
            <w:r>
              <w:rPr>
                <w:rFonts w:cs="Arial"/>
                <w:sz w:val="20"/>
              </w:rPr>
              <w:t>Epping, Town of</w:t>
            </w:r>
          </w:p>
        </w:tc>
        <w:tc>
          <w:tcPr>
            <w:tcW w:w="795" w:type="pct"/>
            <w:vAlign w:val="center"/>
          </w:tcPr>
          <w:p w:rsidR="007C1760" w:rsidRPr="00F4413E" w:rsidRDefault="007C1760" w:rsidP="00B9303E">
            <w:pPr>
              <w:spacing w:before="60" w:after="60"/>
              <w:jc w:val="left"/>
              <w:rPr>
                <w:rFonts w:cs="Arial"/>
                <w:sz w:val="20"/>
              </w:rPr>
            </w:pPr>
            <w:r>
              <w:rPr>
                <w:rFonts w:cs="Arial"/>
                <w:sz w:val="20"/>
              </w:rPr>
              <w:t xml:space="preserve">At confluence of </w:t>
            </w:r>
            <w:r w:rsidRPr="00F4413E">
              <w:rPr>
                <w:rFonts w:cs="Arial"/>
                <w:sz w:val="20"/>
              </w:rPr>
              <w:t xml:space="preserve"> Lamprey  River</w:t>
            </w:r>
          </w:p>
        </w:tc>
        <w:tc>
          <w:tcPr>
            <w:tcW w:w="854" w:type="pct"/>
            <w:vAlign w:val="center"/>
          </w:tcPr>
          <w:p w:rsidR="007C1760" w:rsidRPr="00F4413E" w:rsidRDefault="007C1760" w:rsidP="0018333E">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1.2</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2D51B3">
              <w:rPr>
                <w:rFonts w:cs="Arial"/>
                <w:iCs/>
                <w:sz w:val="20"/>
              </w:rPr>
              <w:t>Stream9</w:t>
            </w:r>
            <w:r>
              <w:rPr>
                <w:rFonts w:cs="Arial"/>
                <w:iCs/>
                <w:sz w:val="20"/>
              </w:rPr>
              <w:t>5</w:t>
            </w:r>
            <w:r w:rsidRPr="002D51B3">
              <w:rPr>
                <w:rFonts w:cs="Arial"/>
                <w:iCs/>
                <w:sz w:val="20"/>
              </w:rPr>
              <w:t>2</w:t>
            </w:r>
          </w:p>
        </w:tc>
        <w:tc>
          <w:tcPr>
            <w:tcW w:w="762" w:type="pct"/>
            <w:vAlign w:val="center"/>
          </w:tcPr>
          <w:p w:rsidR="007C1760" w:rsidRDefault="007C1760" w:rsidP="00DF5D54">
            <w:pPr>
              <w:spacing w:before="60" w:after="60"/>
              <w:jc w:val="left"/>
              <w:rPr>
                <w:rFonts w:cs="Arial"/>
                <w:sz w:val="20"/>
              </w:rPr>
            </w:pPr>
            <w:r>
              <w:rPr>
                <w:rFonts w:cs="Arial"/>
                <w:sz w:val="20"/>
              </w:rPr>
              <w:t>Deerfield, Town of</w:t>
            </w:r>
          </w:p>
          <w:p w:rsidR="007C1760" w:rsidRDefault="007C1760" w:rsidP="00DF5D54">
            <w:pPr>
              <w:spacing w:before="60" w:after="60"/>
              <w:jc w:val="left"/>
              <w:rPr>
                <w:rFonts w:cs="Arial"/>
                <w:sz w:val="20"/>
              </w:rPr>
            </w:pPr>
            <w:r>
              <w:rPr>
                <w:rFonts w:cs="Arial"/>
                <w:sz w:val="20"/>
              </w:rPr>
              <w:t>Nottingham, Town of; Northwood, Town of</w:t>
            </w:r>
          </w:p>
        </w:tc>
        <w:tc>
          <w:tcPr>
            <w:tcW w:w="795" w:type="pct"/>
            <w:vAlign w:val="center"/>
          </w:tcPr>
          <w:p w:rsidR="007C1760" w:rsidRDefault="007C1760" w:rsidP="007D6640">
            <w:pPr>
              <w:spacing w:before="60" w:after="60"/>
              <w:jc w:val="left"/>
              <w:rPr>
                <w:rFonts w:cs="Arial"/>
                <w:sz w:val="20"/>
              </w:rPr>
            </w:pPr>
            <w:r>
              <w:rPr>
                <w:rFonts w:cs="Arial"/>
                <w:snapToGrid/>
                <w:color w:val="000000"/>
                <w:sz w:val="20"/>
              </w:rPr>
              <w:t>At confluence of  Bean  River</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4.0</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Del="009C66F6"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2D51B3">
              <w:rPr>
                <w:rFonts w:cs="Arial"/>
                <w:iCs/>
                <w:sz w:val="20"/>
              </w:rPr>
              <w:t>Stream9</w:t>
            </w:r>
            <w:r>
              <w:rPr>
                <w:rFonts w:cs="Arial"/>
                <w:iCs/>
                <w:sz w:val="20"/>
              </w:rPr>
              <w:t>659</w:t>
            </w:r>
          </w:p>
        </w:tc>
        <w:tc>
          <w:tcPr>
            <w:tcW w:w="762" w:type="pct"/>
            <w:vAlign w:val="center"/>
          </w:tcPr>
          <w:p w:rsidR="007C1760" w:rsidRDefault="007C1760" w:rsidP="007D6640">
            <w:pPr>
              <w:spacing w:before="60" w:after="60"/>
              <w:jc w:val="left"/>
              <w:rPr>
                <w:rFonts w:cs="Arial"/>
                <w:sz w:val="20"/>
              </w:rPr>
            </w:pPr>
            <w:r>
              <w:rPr>
                <w:rFonts w:cs="Arial"/>
                <w:sz w:val="20"/>
              </w:rPr>
              <w:t>Danville, Town of</w:t>
            </w:r>
          </w:p>
        </w:tc>
        <w:tc>
          <w:tcPr>
            <w:tcW w:w="795" w:type="pct"/>
            <w:vAlign w:val="center"/>
          </w:tcPr>
          <w:p w:rsidR="007C1760" w:rsidRDefault="007C1760" w:rsidP="007D6640">
            <w:pPr>
              <w:spacing w:before="60" w:after="60"/>
              <w:jc w:val="left"/>
              <w:rPr>
                <w:rFonts w:cs="Arial"/>
                <w:sz w:val="20"/>
              </w:rPr>
            </w:pPr>
            <w:r>
              <w:rPr>
                <w:rFonts w:cs="Arial"/>
                <w:snapToGrid/>
                <w:color w:val="000000"/>
                <w:sz w:val="20"/>
              </w:rPr>
              <w:t>At confluence of  Exeter  River</w:t>
            </w:r>
          </w:p>
        </w:tc>
        <w:tc>
          <w:tcPr>
            <w:tcW w:w="854" w:type="pct"/>
            <w:vAlign w:val="center"/>
          </w:tcPr>
          <w:p w:rsidR="007C1760" w:rsidRPr="00F4413E" w:rsidRDefault="007C1760" w:rsidP="0018333E">
            <w:pPr>
              <w:spacing w:before="60" w:after="60"/>
              <w:jc w:val="left"/>
              <w:rPr>
                <w:rFonts w:cs="Arial"/>
                <w:sz w:val="20"/>
              </w:rPr>
            </w:pPr>
            <w:r>
              <w:rPr>
                <w:rFonts w:cs="Arial"/>
                <w:snapToGrid/>
                <w:color w:val="000000"/>
                <w:sz w:val="20"/>
              </w:rPr>
              <w:t>Points of one square mileage of drainage area</w:t>
            </w:r>
          </w:p>
        </w:tc>
        <w:tc>
          <w:tcPr>
            <w:tcW w:w="345" w:type="pct"/>
            <w:vAlign w:val="center"/>
          </w:tcPr>
          <w:p w:rsidR="007C1760" w:rsidRPr="00F4413E" w:rsidRDefault="007C1760" w:rsidP="00372B1B">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Pr>
                <w:rFonts w:cs="Arial"/>
                <w:sz w:val="20"/>
              </w:rPr>
              <w:t>0.9</w:t>
            </w:r>
          </w:p>
        </w:tc>
        <w:tc>
          <w:tcPr>
            <w:tcW w:w="342" w:type="pct"/>
            <w:vAlign w:val="center"/>
          </w:tcPr>
          <w:p w:rsidR="007C1760" w:rsidRPr="00F4413E" w:rsidDel="009C66F6" w:rsidRDefault="007C1760" w:rsidP="0018333E">
            <w:pPr>
              <w:spacing w:before="60" w:after="60"/>
              <w:jc w:val="left"/>
              <w:rPr>
                <w:rFonts w:cs="Arial"/>
                <w:sz w:val="20"/>
              </w:rPr>
            </w:pPr>
          </w:p>
        </w:tc>
        <w:tc>
          <w:tcPr>
            <w:tcW w:w="334" w:type="pct"/>
            <w:gridSpan w:val="2"/>
            <w:vAlign w:val="center"/>
          </w:tcPr>
          <w:p w:rsidR="007C1760" w:rsidRPr="00F4413E" w:rsidRDefault="007C1760">
            <w:pPr>
              <w:spacing w:before="60" w:after="60"/>
              <w:jc w:val="center"/>
              <w:rPr>
                <w:rFonts w:cs="Arial"/>
                <w:sz w:val="20"/>
              </w:rPr>
            </w:pPr>
            <w:r w:rsidRPr="00F4413E">
              <w:rPr>
                <w:rFonts w:cs="Arial"/>
                <w:sz w:val="20"/>
              </w:rPr>
              <w:t>N</w:t>
            </w:r>
          </w:p>
        </w:tc>
        <w:tc>
          <w:tcPr>
            <w:tcW w:w="239" w:type="pct"/>
            <w:vAlign w:val="center"/>
          </w:tcPr>
          <w:p w:rsidR="007C1760" w:rsidRPr="00F4413E" w:rsidRDefault="007C1760">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2017</w:t>
            </w:r>
          </w:p>
        </w:tc>
      </w:tr>
      <w:tr w:rsidR="007C1760" w:rsidRPr="00381E22" w:rsidTr="007042A4">
        <w:trPr>
          <w:cantSplit/>
          <w:trHeight w:val="432"/>
          <w:jc w:val="center"/>
        </w:trPr>
        <w:tc>
          <w:tcPr>
            <w:tcW w:w="666" w:type="pct"/>
          </w:tcPr>
          <w:p w:rsidR="007C1760" w:rsidRPr="00F4413E" w:rsidRDefault="007C1760" w:rsidP="00E04C52">
            <w:pPr>
              <w:spacing w:before="60" w:after="60"/>
              <w:jc w:val="left"/>
              <w:rPr>
                <w:rFonts w:cs="Arial"/>
                <w:iCs/>
                <w:sz w:val="20"/>
              </w:rPr>
            </w:pPr>
            <w:r w:rsidRPr="00262F31">
              <w:rPr>
                <w:rFonts w:cs="Arial"/>
                <w:iCs/>
                <w:sz w:val="20"/>
              </w:rPr>
              <w:t xml:space="preserve">Taylor </w:t>
            </w:r>
            <w:r>
              <w:rPr>
                <w:rFonts w:cs="Arial"/>
                <w:iCs/>
                <w:sz w:val="20"/>
              </w:rPr>
              <w:t>Brook</w:t>
            </w:r>
          </w:p>
        </w:tc>
        <w:tc>
          <w:tcPr>
            <w:tcW w:w="762" w:type="pct"/>
          </w:tcPr>
          <w:p w:rsidR="007C1760" w:rsidRDefault="007C1760" w:rsidP="00073220">
            <w:pPr>
              <w:spacing w:before="60" w:after="60"/>
              <w:jc w:val="left"/>
              <w:rPr>
                <w:rFonts w:cs="Arial"/>
                <w:sz w:val="20"/>
              </w:rPr>
            </w:pPr>
            <w:r w:rsidRPr="004152C0">
              <w:rPr>
                <w:rFonts w:cs="Arial"/>
                <w:sz w:val="20"/>
              </w:rPr>
              <w:t>D</w:t>
            </w:r>
            <w:r>
              <w:rPr>
                <w:rFonts w:cs="Arial"/>
                <w:sz w:val="20"/>
              </w:rPr>
              <w:t>erry,</w:t>
            </w:r>
            <w:r w:rsidRPr="004152C0">
              <w:rPr>
                <w:rFonts w:cs="Arial"/>
                <w:sz w:val="20"/>
              </w:rPr>
              <w:t xml:space="preserve"> Town of</w:t>
            </w:r>
          </w:p>
        </w:tc>
        <w:tc>
          <w:tcPr>
            <w:tcW w:w="795" w:type="pct"/>
            <w:vAlign w:val="center"/>
          </w:tcPr>
          <w:p w:rsidR="007C1760" w:rsidRDefault="007C1760" w:rsidP="00073220">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Island Pond</w:t>
            </w:r>
          </w:p>
        </w:tc>
        <w:tc>
          <w:tcPr>
            <w:tcW w:w="854" w:type="pct"/>
            <w:vAlign w:val="center"/>
          </w:tcPr>
          <w:p w:rsidR="007C1760" w:rsidRPr="00F4413E" w:rsidRDefault="007C1760" w:rsidP="00073220">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Ballard Pond</w:t>
            </w:r>
          </w:p>
        </w:tc>
        <w:tc>
          <w:tcPr>
            <w:tcW w:w="345" w:type="pct"/>
            <w:vAlign w:val="center"/>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rsidP="00073220">
            <w:pPr>
              <w:spacing w:before="60" w:after="60"/>
              <w:jc w:val="center"/>
              <w:rPr>
                <w:rFonts w:cs="Arial"/>
                <w:sz w:val="20"/>
              </w:rPr>
            </w:pPr>
            <w:r>
              <w:rPr>
                <w:rFonts w:cs="Arial"/>
                <w:sz w:val="20"/>
              </w:rPr>
              <w:t>1.4</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Pr>
                <w:rFonts w:cs="Arial"/>
                <w:sz w:val="20"/>
              </w:rPr>
              <w:t>Y</w:t>
            </w:r>
          </w:p>
        </w:tc>
        <w:tc>
          <w:tcPr>
            <w:tcW w:w="239" w:type="pct"/>
            <w:vAlign w:val="center"/>
          </w:tcPr>
          <w:p w:rsidR="007C1760" w:rsidRPr="00F4413E" w:rsidRDefault="007C1760">
            <w:pPr>
              <w:spacing w:before="60" w:after="60"/>
              <w:jc w:val="center"/>
              <w:rPr>
                <w:rFonts w:cs="Arial"/>
                <w:sz w:val="20"/>
              </w:rPr>
            </w:pPr>
            <w:r>
              <w:rPr>
                <w:rFonts w:cs="Arial"/>
                <w:sz w:val="20"/>
              </w:rPr>
              <w:t>AE</w:t>
            </w:r>
          </w:p>
        </w:tc>
        <w:tc>
          <w:tcPr>
            <w:tcW w:w="296" w:type="pct"/>
            <w:vAlign w:val="center"/>
          </w:tcPr>
          <w:p w:rsidR="007C1760" w:rsidRPr="00F4413E"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Pr="00F4413E" w:rsidRDefault="007C1760" w:rsidP="00E04C52">
            <w:pPr>
              <w:spacing w:before="60" w:after="60"/>
              <w:jc w:val="left"/>
              <w:rPr>
                <w:rFonts w:cs="Arial"/>
                <w:iCs/>
                <w:sz w:val="20"/>
              </w:rPr>
            </w:pPr>
            <w:r w:rsidRPr="00262F31">
              <w:rPr>
                <w:rFonts w:cs="Arial"/>
                <w:iCs/>
                <w:sz w:val="20"/>
              </w:rPr>
              <w:t xml:space="preserve">Taylor </w:t>
            </w:r>
            <w:r>
              <w:rPr>
                <w:rFonts w:cs="Arial"/>
                <w:iCs/>
                <w:sz w:val="20"/>
              </w:rPr>
              <w:t>Brook</w:t>
            </w:r>
          </w:p>
        </w:tc>
        <w:tc>
          <w:tcPr>
            <w:tcW w:w="762" w:type="pct"/>
          </w:tcPr>
          <w:p w:rsidR="007C1760" w:rsidRDefault="007C1760" w:rsidP="00073220">
            <w:pPr>
              <w:spacing w:before="60" w:after="60"/>
              <w:jc w:val="left"/>
              <w:rPr>
                <w:rFonts w:cs="Arial"/>
                <w:sz w:val="20"/>
              </w:rPr>
            </w:pPr>
            <w:r w:rsidRPr="004152C0">
              <w:rPr>
                <w:rFonts w:cs="Arial"/>
                <w:sz w:val="20"/>
              </w:rPr>
              <w:t>D</w:t>
            </w:r>
            <w:r>
              <w:rPr>
                <w:rFonts w:cs="Arial"/>
                <w:sz w:val="20"/>
              </w:rPr>
              <w:t>erry,</w:t>
            </w:r>
            <w:r w:rsidRPr="004152C0">
              <w:rPr>
                <w:rFonts w:cs="Arial"/>
                <w:sz w:val="20"/>
              </w:rPr>
              <w:t xml:space="preserve"> Town of</w:t>
            </w:r>
          </w:p>
        </w:tc>
        <w:tc>
          <w:tcPr>
            <w:tcW w:w="795" w:type="pct"/>
            <w:vAlign w:val="center"/>
          </w:tcPr>
          <w:p w:rsidR="007C1760" w:rsidRDefault="007C1760" w:rsidP="00A1410F">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Ballard Pond</w:t>
            </w:r>
          </w:p>
        </w:tc>
        <w:tc>
          <w:tcPr>
            <w:tcW w:w="854" w:type="pct"/>
            <w:vAlign w:val="center"/>
          </w:tcPr>
          <w:p w:rsidR="007C1760" w:rsidRPr="00F4413E" w:rsidRDefault="007C1760" w:rsidP="00A1410F">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pPr>
              <w:spacing w:before="60" w:after="60"/>
              <w:jc w:val="center"/>
              <w:rPr>
                <w:rFonts w:cs="Arial"/>
                <w:sz w:val="20"/>
              </w:rPr>
            </w:pPr>
            <w:r>
              <w:rPr>
                <w:rFonts w:cs="Arial"/>
                <w:sz w:val="20"/>
              </w:rPr>
              <w:t>0.6</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Pr>
                <w:rFonts w:cs="Arial"/>
                <w:sz w:val="20"/>
              </w:rPr>
              <w:t>N</w:t>
            </w:r>
          </w:p>
        </w:tc>
        <w:tc>
          <w:tcPr>
            <w:tcW w:w="239" w:type="pct"/>
            <w:vAlign w:val="center"/>
          </w:tcPr>
          <w:p w:rsidR="007C1760" w:rsidRPr="00F4413E" w:rsidRDefault="007C1760">
            <w:pPr>
              <w:spacing w:before="60" w:after="60"/>
              <w:jc w:val="center"/>
              <w:rPr>
                <w:rFonts w:cs="Arial"/>
                <w:sz w:val="20"/>
              </w:rPr>
            </w:pPr>
            <w:r>
              <w:rPr>
                <w:rFonts w:cs="Arial"/>
                <w:sz w:val="20"/>
              </w:rPr>
              <w:t>A</w:t>
            </w:r>
          </w:p>
        </w:tc>
        <w:tc>
          <w:tcPr>
            <w:tcW w:w="296" w:type="pct"/>
            <w:vAlign w:val="center"/>
          </w:tcPr>
          <w:p w:rsidR="007C1760" w:rsidRPr="00F4413E" w:rsidRDefault="007C1760">
            <w:pPr>
              <w:spacing w:before="60" w:after="60"/>
              <w:jc w:val="center"/>
              <w:rPr>
                <w:rFonts w:cs="Arial"/>
                <w:sz w:val="20"/>
              </w:rPr>
            </w:pPr>
            <w:r>
              <w:rPr>
                <w:rFonts w:cs="Arial"/>
                <w:sz w:val="20"/>
              </w:rPr>
              <w:t>2005</w:t>
            </w:r>
          </w:p>
        </w:tc>
      </w:tr>
      <w:tr w:rsidR="007E4BFA" w:rsidRPr="00381E22" w:rsidTr="007042A4">
        <w:trPr>
          <w:cantSplit/>
          <w:trHeight w:val="432"/>
          <w:jc w:val="center"/>
        </w:trPr>
        <w:tc>
          <w:tcPr>
            <w:tcW w:w="666" w:type="pct"/>
            <w:vAlign w:val="center"/>
          </w:tcPr>
          <w:p w:rsidR="007E4BFA" w:rsidRPr="00F4413E" w:rsidRDefault="007E4BFA" w:rsidP="00E04C52">
            <w:pPr>
              <w:spacing w:before="60" w:after="60"/>
              <w:jc w:val="left"/>
              <w:rPr>
                <w:rFonts w:cs="Arial"/>
                <w:iCs/>
                <w:sz w:val="20"/>
              </w:rPr>
            </w:pPr>
            <w:r w:rsidRPr="00F4413E">
              <w:rPr>
                <w:rFonts w:cs="Arial"/>
                <w:iCs/>
                <w:sz w:val="20"/>
              </w:rPr>
              <w:t>Taylor River</w:t>
            </w:r>
          </w:p>
        </w:tc>
        <w:tc>
          <w:tcPr>
            <w:tcW w:w="762" w:type="pct"/>
            <w:vAlign w:val="center"/>
          </w:tcPr>
          <w:p w:rsidR="007E4BFA" w:rsidRDefault="007E4BFA" w:rsidP="00073220">
            <w:pPr>
              <w:spacing w:before="60" w:after="60"/>
              <w:jc w:val="left"/>
              <w:rPr>
                <w:rFonts w:cs="Arial"/>
                <w:sz w:val="20"/>
              </w:rPr>
            </w:pPr>
            <w:r>
              <w:rPr>
                <w:rFonts w:cs="Arial"/>
                <w:sz w:val="20"/>
              </w:rPr>
              <w:t>Hampton, Town of;</w:t>
            </w:r>
            <w:r w:rsidRPr="00F4413E">
              <w:rPr>
                <w:rFonts w:cs="Arial"/>
                <w:sz w:val="20"/>
              </w:rPr>
              <w:t xml:space="preserve"> </w:t>
            </w:r>
            <w:r>
              <w:rPr>
                <w:rFonts w:cs="Arial"/>
                <w:sz w:val="20"/>
              </w:rPr>
              <w:t>Hampton Falls, Town of</w:t>
            </w:r>
            <w:r w:rsidRPr="00F4413E">
              <w:rPr>
                <w:rFonts w:cs="Arial"/>
                <w:sz w:val="20"/>
              </w:rPr>
              <w:t xml:space="preserve"> </w:t>
            </w:r>
          </w:p>
        </w:tc>
        <w:tc>
          <w:tcPr>
            <w:tcW w:w="795" w:type="pct"/>
            <w:vAlign w:val="center"/>
          </w:tcPr>
          <w:p w:rsidR="007E4BFA" w:rsidRPr="00F4413E" w:rsidRDefault="007E4BFA" w:rsidP="00A1410F">
            <w:pPr>
              <w:spacing w:before="60" w:after="60"/>
              <w:jc w:val="left"/>
              <w:rPr>
                <w:rFonts w:cs="Arial"/>
                <w:sz w:val="20"/>
              </w:rPr>
            </w:pPr>
            <w:r>
              <w:rPr>
                <w:rFonts w:cs="Arial"/>
                <w:sz w:val="20"/>
              </w:rPr>
              <w:t xml:space="preserve">At confluence of </w:t>
            </w:r>
            <w:r w:rsidRPr="00F4413E">
              <w:rPr>
                <w:rFonts w:cs="Arial"/>
                <w:sz w:val="20"/>
              </w:rPr>
              <w:t xml:space="preserve"> Winkley Brook</w:t>
            </w:r>
          </w:p>
        </w:tc>
        <w:tc>
          <w:tcPr>
            <w:tcW w:w="854" w:type="pct"/>
            <w:vAlign w:val="center"/>
          </w:tcPr>
          <w:p w:rsidR="007E4BFA" w:rsidRPr="00F4413E" w:rsidRDefault="007E4BFA" w:rsidP="00A1410F">
            <w:pPr>
              <w:spacing w:before="60" w:after="60"/>
              <w:jc w:val="left"/>
              <w:rPr>
                <w:rFonts w:cs="Arial"/>
                <w:sz w:val="20"/>
              </w:rPr>
            </w:pPr>
            <w:r w:rsidRPr="00F4413E">
              <w:rPr>
                <w:rFonts w:cs="Arial"/>
                <w:sz w:val="20"/>
              </w:rPr>
              <w:t>Approximately 350 f</w:t>
            </w:r>
            <w:r>
              <w:rPr>
                <w:rFonts w:cs="Arial"/>
                <w:sz w:val="20"/>
              </w:rPr>
              <w:t>ee</w:t>
            </w:r>
            <w:r w:rsidRPr="00F4413E">
              <w:rPr>
                <w:rFonts w:cs="Arial"/>
                <w:sz w:val="20"/>
              </w:rPr>
              <w:t xml:space="preserve">t upstream of Kensington Road </w:t>
            </w:r>
          </w:p>
        </w:tc>
        <w:tc>
          <w:tcPr>
            <w:tcW w:w="345" w:type="pct"/>
            <w:vAlign w:val="center"/>
          </w:tcPr>
          <w:p w:rsidR="007E4BFA" w:rsidRPr="00F4413E" w:rsidRDefault="007E4BFA">
            <w:pPr>
              <w:spacing w:before="60" w:after="60"/>
              <w:jc w:val="center"/>
              <w:rPr>
                <w:rFonts w:cs="Arial"/>
                <w:sz w:val="20"/>
              </w:rPr>
            </w:pPr>
            <w:r w:rsidRPr="00F4413E">
              <w:rPr>
                <w:rFonts w:cs="Arial"/>
                <w:sz w:val="20"/>
              </w:rPr>
              <w:t>01060003</w:t>
            </w:r>
          </w:p>
        </w:tc>
        <w:tc>
          <w:tcPr>
            <w:tcW w:w="368" w:type="pct"/>
            <w:vAlign w:val="center"/>
          </w:tcPr>
          <w:p w:rsidR="007E4BFA" w:rsidRDefault="007E4BFA">
            <w:pPr>
              <w:spacing w:before="60" w:after="60"/>
              <w:jc w:val="center"/>
              <w:rPr>
                <w:rFonts w:cs="Arial"/>
                <w:sz w:val="20"/>
              </w:rPr>
            </w:pPr>
            <w:r w:rsidRPr="00F4413E">
              <w:rPr>
                <w:rFonts w:cs="Arial"/>
                <w:sz w:val="20"/>
              </w:rPr>
              <w:t>9.6</w:t>
            </w:r>
          </w:p>
        </w:tc>
        <w:tc>
          <w:tcPr>
            <w:tcW w:w="342" w:type="pct"/>
            <w:vAlign w:val="center"/>
          </w:tcPr>
          <w:p w:rsidR="007E4BFA" w:rsidRDefault="007E4BFA" w:rsidP="00920455">
            <w:pPr>
              <w:spacing w:before="60" w:after="60"/>
              <w:jc w:val="center"/>
              <w:rPr>
                <w:rFonts w:cs="Arial"/>
                <w:sz w:val="20"/>
              </w:rPr>
            </w:pPr>
          </w:p>
        </w:tc>
        <w:tc>
          <w:tcPr>
            <w:tcW w:w="334" w:type="pct"/>
            <w:gridSpan w:val="2"/>
            <w:vAlign w:val="center"/>
          </w:tcPr>
          <w:p w:rsidR="007E4BFA" w:rsidRDefault="007E4BFA" w:rsidP="00920455">
            <w:pPr>
              <w:spacing w:before="60" w:after="60"/>
              <w:jc w:val="center"/>
              <w:rPr>
                <w:rFonts w:cs="Arial"/>
                <w:sz w:val="20"/>
              </w:rPr>
            </w:pPr>
            <w:r w:rsidRPr="00F4413E">
              <w:rPr>
                <w:rFonts w:cs="Arial"/>
                <w:sz w:val="20"/>
              </w:rPr>
              <w:t>N</w:t>
            </w:r>
          </w:p>
        </w:tc>
        <w:tc>
          <w:tcPr>
            <w:tcW w:w="239" w:type="pct"/>
            <w:vAlign w:val="center"/>
          </w:tcPr>
          <w:p w:rsidR="007E4BFA" w:rsidRDefault="007E4BFA">
            <w:pPr>
              <w:spacing w:before="60" w:after="60"/>
              <w:jc w:val="center"/>
              <w:rPr>
                <w:rFonts w:cs="Arial"/>
                <w:sz w:val="20"/>
              </w:rPr>
            </w:pPr>
            <w:r w:rsidRPr="00F4413E">
              <w:rPr>
                <w:rFonts w:cs="Arial"/>
                <w:sz w:val="20"/>
              </w:rPr>
              <w:t>A</w:t>
            </w:r>
          </w:p>
        </w:tc>
        <w:tc>
          <w:tcPr>
            <w:tcW w:w="296" w:type="pct"/>
            <w:vAlign w:val="center"/>
          </w:tcPr>
          <w:p w:rsidR="007E4BFA" w:rsidRDefault="007E4BFA">
            <w:pPr>
              <w:spacing w:before="60" w:after="60"/>
              <w:jc w:val="center"/>
              <w:rPr>
                <w:rFonts w:cs="Arial"/>
                <w:sz w:val="20"/>
              </w:rPr>
            </w:pPr>
            <w:r w:rsidRPr="00F4413E">
              <w:rPr>
                <w:rFonts w:cs="Arial"/>
                <w:sz w:val="20"/>
              </w:rPr>
              <w:t>2013</w:t>
            </w:r>
          </w:p>
        </w:tc>
      </w:tr>
      <w:tr w:rsidR="007C1760" w:rsidRPr="00381E22" w:rsidTr="007042A4">
        <w:trPr>
          <w:cantSplit/>
          <w:trHeight w:val="432"/>
          <w:jc w:val="center"/>
        </w:trPr>
        <w:tc>
          <w:tcPr>
            <w:tcW w:w="666" w:type="pct"/>
            <w:vAlign w:val="center"/>
          </w:tcPr>
          <w:p w:rsidR="007C1760" w:rsidRPr="00262F31" w:rsidRDefault="007C1760" w:rsidP="00E04C52">
            <w:pPr>
              <w:spacing w:before="60" w:after="60"/>
              <w:jc w:val="left"/>
              <w:rPr>
                <w:rFonts w:cs="Arial"/>
                <w:iCs/>
                <w:sz w:val="20"/>
              </w:rPr>
            </w:pPr>
            <w:r w:rsidRPr="00F4413E">
              <w:rPr>
                <w:rFonts w:cs="Arial"/>
                <w:iCs/>
                <w:sz w:val="20"/>
              </w:rPr>
              <w:t>Taylor</w:t>
            </w:r>
            <w:r>
              <w:rPr>
                <w:rFonts w:cs="Arial"/>
                <w:iCs/>
                <w:sz w:val="20"/>
              </w:rPr>
              <w:t>s Reservoir</w:t>
            </w:r>
          </w:p>
        </w:tc>
        <w:tc>
          <w:tcPr>
            <w:tcW w:w="762" w:type="pct"/>
            <w:vAlign w:val="center"/>
          </w:tcPr>
          <w:p w:rsidR="007C1760" w:rsidRPr="004152C0" w:rsidRDefault="007C1760" w:rsidP="00073220">
            <w:pPr>
              <w:spacing w:before="60" w:after="60"/>
              <w:jc w:val="left"/>
              <w:rPr>
                <w:rFonts w:cs="Arial"/>
                <w:sz w:val="20"/>
              </w:rPr>
            </w:pPr>
            <w:r>
              <w:rPr>
                <w:rFonts w:cs="Arial"/>
                <w:sz w:val="20"/>
              </w:rPr>
              <w:t>Salem, Town of</w:t>
            </w:r>
          </w:p>
        </w:tc>
        <w:tc>
          <w:tcPr>
            <w:tcW w:w="795" w:type="pct"/>
            <w:vAlign w:val="center"/>
          </w:tcPr>
          <w:p w:rsidR="007C1760" w:rsidRDefault="007C1760" w:rsidP="00A1410F">
            <w:pPr>
              <w:spacing w:before="60" w:after="60"/>
              <w:jc w:val="left"/>
              <w:rPr>
                <w:rFonts w:cs="Arial"/>
                <w:sz w:val="20"/>
              </w:rPr>
            </w:pPr>
            <w:r w:rsidRPr="00F4413E">
              <w:rPr>
                <w:rFonts w:cs="Arial"/>
                <w:sz w:val="20"/>
              </w:rPr>
              <w:t>Entire Shoreline</w:t>
            </w:r>
          </w:p>
        </w:tc>
        <w:tc>
          <w:tcPr>
            <w:tcW w:w="854" w:type="pct"/>
            <w:vAlign w:val="center"/>
          </w:tcPr>
          <w:p w:rsidR="007C1760" w:rsidRPr="00F4413E" w:rsidRDefault="007C1760" w:rsidP="00A1410F">
            <w:pPr>
              <w:spacing w:before="60" w:after="60"/>
              <w:jc w:val="left"/>
              <w:rPr>
                <w:rFonts w:cs="Arial"/>
                <w:sz w:val="20"/>
              </w:rPr>
            </w:pPr>
            <w:r w:rsidRPr="00F4413E">
              <w:rPr>
                <w:rFonts w:cs="Arial"/>
                <w:sz w:val="20"/>
              </w:rPr>
              <w:t>Entire Shoreline</w:t>
            </w:r>
          </w:p>
        </w:tc>
        <w:tc>
          <w:tcPr>
            <w:tcW w:w="345" w:type="pct"/>
            <w:vAlign w:val="center"/>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pPr>
              <w:spacing w:before="60" w:after="60"/>
              <w:jc w:val="center"/>
              <w:rPr>
                <w:rFonts w:cs="Arial"/>
                <w:sz w:val="20"/>
              </w:rPr>
            </w:pPr>
          </w:p>
        </w:tc>
        <w:tc>
          <w:tcPr>
            <w:tcW w:w="342" w:type="pct"/>
            <w:vAlign w:val="center"/>
          </w:tcPr>
          <w:p w:rsidR="007C1760" w:rsidRPr="00F4413E" w:rsidRDefault="007C1760" w:rsidP="00920455">
            <w:pPr>
              <w:spacing w:before="60" w:after="60"/>
              <w:jc w:val="center"/>
              <w:rPr>
                <w:rFonts w:cs="Arial"/>
                <w:sz w:val="20"/>
              </w:rPr>
            </w:pPr>
            <w:r>
              <w:rPr>
                <w:rFonts w:cs="Arial"/>
                <w:sz w:val="20"/>
              </w:rPr>
              <w:t>0.013</w:t>
            </w: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pPr>
              <w:spacing w:before="60" w:after="60"/>
              <w:jc w:val="center"/>
              <w:rPr>
                <w:rFonts w:cs="Arial"/>
                <w:sz w:val="20"/>
              </w:rPr>
            </w:pPr>
            <w:r>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E4BFA" w:rsidRPr="00381E22" w:rsidTr="007042A4">
        <w:trPr>
          <w:cantSplit/>
          <w:trHeight w:val="432"/>
          <w:jc w:val="center"/>
        </w:trPr>
        <w:tc>
          <w:tcPr>
            <w:tcW w:w="666" w:type="pct"/>
            <w:vAlign w:val="center"/>
          </w:tcPr>
          <w:p w:rsidR="007E4BFA" w:rsidRPr="00F4413E" w:rsidRDefault="007E4BFA" w:rsidP="00372B1B">
            <w:pPr>
              <w:spacing w:before="60" w:after="60"/>
              <w:jc w:val="left"/>
              <w:rPr>
                <w:rFonts w:cs="Arial"/>
                <w:iCs/>
                <w:sz w:val="20"/>
              </w:rPr>
            </w:pPr>
            <w:r w:rsidRPr="00F4413E">
              <w:rPr>
                <w:rFonts w:cs="Arial"/>
                <w:iCs/>
                <w:sz w:val="20"/>
              </w:rPr>
              <w:t>Thompson Brook</w:t>
            </w:r>
          </w:p>
        </w:tc>
        <w:tc>
          <w:tcPr>
            <w:tcW w:w="762" w:type="pct"/>
            <w:vAlign w:val="center"/>
          </w:tcPr>
          <w:p w:rsidR="007E4BFA" w:rsidRPr="00F4413E" w:rsidRDefault="007E4BFA" w:rsidP="00CE0C34">
            <w:pPr>
              <w:spacing w:before="60" w:after="60"/>
              <w:jc w:val="left"/>
              <w:rPr>
                <w:rFonts w:cs="Arial"/>
                <w:sz w:val="20"/>
              </w:rPr>
            </w:pPr>
            <w:r>
              <w:rPr>
                <w:rFonts w:cs="Arial"/>
                <w:sz w:val="20"/>
              </w:rPr>
              <w:t>Greenland, Town of;</w:t>
            </w:r>
            <w:r w:rsidRPr="00F4413E">
              <w:rPr>
                <w:rFonts w:cs="Arial"/>
                <w:sz w:val="20"/>
              </w:rPr>
              <w:t xml:space="preserve">  </w:t>
            </w:r>
            <w:r>
              <w:rPr>
                <w:rFonts w:cs="Arial"/>
                <w:sz w:val="20"/>
              </w:rPr>
              <w:t>Stratham, Town of</w:t>
            </w:r>
          </w:p>
        </w:tc>
        <w:tc>
          <w:tcPr>
            <w:tcW w:w="795" w:type="pct"/>
            <w:vAlign w:val="center"/>
          </w:tcPr>
          <w:p w:rsidR="007E4BFA" w:rsidRPr="00F4413E" w:rsidRDefault="007E4BFA" w:rsidP="00A1410F">
            <w:pPr>
              <w:spacing w:before="60" w:after="60"/>
              <w:jc w:val="left"/>
              <w:rPr>
                <w:rFonts w:cs="Arial"/>
                <w:sz w:val="20"/>
              </w:rPr>
            </w:pPr>
            <w:r>
              <w:rPr>
                <w:rFonts w:cs="Arial"/>
                <w:snapToGrid/>
                <w:color w:val="000000"/>
                <w:sz w:val="20"/>
              </w:rPr>
              <w:t>At confluence of  Winkley Brook</w:t>
            </w:r>
          </w:p>
        </w:tc>
        <w:tc>
          <w:tcPr>
            <w:tcW w:w="854" w:type="pct"/>
            <w:vAlign w:val="center"/>
          </w:tcPr>
          <w:p w:rsidR="007E4BFA" w:rsidRPr="00F4413E" w:rsidRDefault="007E4BFA" w:rsidP="00A1410F">
            <w:pPr>
              <w:spacing w:before="60" w:after="60"/>
              <w:jc w:val="left"/>
              <w:rPr>
                <w:rFonts w:cs="Arial"/>
                <w:sz w:val="20"/>
              </w:rPr>
            </w:pPr>
            <w:r>
              <w:rPr>
                <w:rFonts w:cs="Arial"/>
                <w:snapToGrid/>
                <w:color w:val="000000"/>
                <w:sz w:val="20"/>
              </w:rPr>
              <w:t xml:space="preserve">Approximately 350ft upstream of Kensington Road </w:t>
            </w:r>
          </w:p>
        </w:tc>
        <w:tc>
          <w:tcPr>
            <w:tcW w:w="345" w:type="pct"/>
            <w:vAlign w:val="center"/>
          </w:tcPr>
          <w:p w:rsidR="007E4BFA" w:rsidRPr="00F4413E" w:rsidRDefault="007E4BFA">
            <w:pPr>
              <w:spacing w:before="60" w:after="60"/>
              <w:jc w:val="center"/>
              <w:rPr>
                <w:rFonts w:cs="Arial"/>
                <w:sz w:val="20"/>
              </w:rPr>
            </w:pPr>
            <w:r w:rsidRPr="00F4413E">
              <w:rPr>
                <w:rFonts w:cs="Arial"/>
                <w:sz w:val="20"/>
              </w:rPr>
              <w:t>01060003</w:t>
            </w:r>
          </w:p>
        </w:tc>
        <w:tc>
          <w:tcPr>
            <w:tcW w:w="368" w:type="pct"/>
            <w:vAlign w:val="center"/>
          </w:tcPr>
          <w:p w:rsidR="007E4BFA" w:rsidRPr="00F4413E" w:rsidRDefault="007E4BFA">
            <w:pPr>
              <w:spacing w:before="60" w:after="60"/>
              <w:jc w:val="center"/>
              <w:rPr>
                <w:rFonts w:cs="Arial"/>
                <w:sz w:val="20"/>
              </w:rPr>
            </w:pPr>
            <w:r w:rsidRPr="00F4413E">
              <w:rPr>
                <w:rFonts w:cs="Arial"/>
                <w:sz w:val="20"/>
              </w:rPr>
              <w:t>1.5</w:t>
            </w:r>
          </w:p>
        </w:tc>
        <w:tc>
          <w:tcPr>
            <w:tcW w:w="342" w:type="pct"/>
            <w:vAlign w:val="center"/>
          </w:tcPr>
          <w:p w:rsidR="007E4BFA" w:rsidRPr="00F4413E" w:rsidRDefault="007E4BFA" w:rsidP="00920455">
            <w:pPr>
              <w:spacing w:before="60" w:after="60"/>
              <w:jc w:val="center"/>
              <w:rPr>
                <w:rFonts w:cs="Arial"/>
                <w:sz w:val="20"/>
              </w:rPr>
            </w:pPr>
          </w:p>
        </w:tc>
        <w:tc>
          <w:tcPr>
            <w:tcW w:w="334" w:type="pct"/>
            <w:gridSpan w:val="2"/>
            <w:vAlign w:val="center"/>
          </w:tcPr>
          <w:p w:rsidR="007E4BFA" w:rsidRPr="00F4413E" w:rsidRDefault="007E4BFA" w:rsidP="00920455">
            <w:pPr>
              <w:spacing w:before="60" w:after="60"/>
              <w:jc w:val="center"/>
              <w:rPr>
                <w:rFonts w:cs="Arial"/>
                <w:sz w:val="20"/>
              </w:rPr>
            </w:pPr>
            <w:r w:rsidRPr="00F4413E">
              <w:rPr>
                <w:rFonts w:cs="Arial"/>
                <w:sz w:val="20"/>
              </w:rPr>
              <w:t>N</w:t>
            </w:r>
          </w:p>
        </w:tc>
        <w:tc>
          <w:tcPr>
            <w:tcW w:w="239" w:type="pct"/>
            <w:vAlign w:val="center"/>
          </w:tcPr>
          <w:p w:rsidR="007E4BFA" w:rsidRPr="00F4413E" w:rsidRDefault="007E4BFA" w:rsidP="00CE0C34">
            <w:pPr>
              <w:spacing w:before="60" w:after="60"/>
              <w:jc w:val="center"/>
              <w:rPr>
                <w:rFonts w:cs="Arial"/>
                <w:sz w:val="20"/>
              </w:rPr>
            </w:pPr>
            <w:r w:rsidRPr="00F4413E">
              <w:rPr>
                <w:rFonts w:cs="Arial"/>
                <w:sz w:val="20"/>
              </w:rPr>
              <w:t>A</w:t>
            </w:r>
          </w:p>
        </w:tc>
        <w:tc>
          <w:tcPr>
            <w:tcW w:w="296" w:type="pct"/>
            <w:vAlign w:val="center"/>
          </w:tcPr>
          <w:p w:rsidR="007E4BFA" w:rsidRPr="00F4413E" w:rsidRDefault="007E4BFA">
            <w:pPr>
              <w:spacing w:before="60" w:after="60"/>
              <w:jc w:val="center"/>
              <w:rPr>
                <w:rFonts w:cs="Arial"/>
                <w:sz w:val="20"/>
              </w:rPr>
            </w:pPr>
            <w:r w:rsidRPr="00F4413E">
              <w:rPr>
                <w:rFonts w:cs="Arial"/>
                <w:sz w:val="20"/>
              </w:rPr>
              <w:t>2013</w:t>
            </w:r>
          </w:p>
        </w:tc>
      </w:tr>
      <w:tr w:rsidR="007C1760" w:rsidRPr="00381E22" w:rsidTr="007042A4">
        <w:trPr>
          <w:cantSplit/>
          <w:trHeight w:val="432"/>
          <w:jc w:val="center"/>
        </w:trPr>
        <w:tc>
          <w:tcPr>
            <w:tcW w:w="666" w:type="pct"/>
            <w:vAlign w:val="center"/>
          </w:tcPr>
          <w:p w:rsidR="007C1760" w:rsidRPr="00F4413E" w:rsidRDefault="007C1760" w:rsidP="00552B8C">
            <w:pPr>
              <w:spacing w:before="60" w:after="60"/>
              <w:jc w:val="left"/>
              <w:rPr>
                <w:rFonts w:cs="Arial"/>
                <w:iCs/>
                <w:sz w:val="20"/>
              </w:rPr>
            </w:pPr>
            <w:r>
              <w:rPr>
                <w:rFonts w:cs="Arial"/>
                <w:iCs/>
                <w:sz w:val="20"/>
              </w:rPr>
              <w:t>Tower Hill Pond</w:t>
            </w:r>
          </w:p>
        </w:tc>
        <w:tc>
          <w:tcPr>
            <w:tcW w:w="762" w:type="pct"/>
            <w:vAlign w:val="center"/>
          </w:tcPr>
          <w:p w:rsidR="007C1760" w:rsidRDefault="007C1760" w:rsidP="00552B8C">
            <w:pPr>
              <w:spacing w:before="60" w:after="60"/>
              <w:jc w:val="left"/>
              <w:rPr>
                <w:rFonts w:cs="Arial"/>
                <w:sz w:val="20"/>
              </w:rPr>
            </w:pPr>
            <w:r>
              <w:rPr>
                <w:rFonts w:cs="Arial"/>
                <w:sz w:val="20"/>
              </w:rPr>
              <w:t>Auburn, Town of; Candia, Town of</w:t>
            </w:r>
          </w:p>
        </w:tc>
        <w:tc>
          <w:tcPr>
            <w:tcW w:w="795" w:type="pct"/>
            <w:vAlign w:val="center"/>
          </w:tcPr>
          <w:p w:rsidR="007C1760" w:rsidRDefault="007C1760" w:rsidP="00A1410F">
            <w:pPr>
              <w:spacing w:before="60" w:after="60"/>
              <w:jc w:val="left"/>
              <w:rPr>
                <w:rFonts w:cs="Arial"/>
                <w:sz w:val="20"/>
              </w:rPr>
            </w:pPr>
            <w:r w:rsidRPr="00F4413E">
              <w:rPr>
                <w:rFonts w:cs="Arial"/>
                <w:sz w:val="20"/>
              </w:rPr>
              <w:t>Entire Shoreline</w:t>
            </w:r>
          </w:p>
        </w:tc>
        <w:tc>
          <w:tcPr>
            <w:tcW w:w="854" w:type="pct"/>
            <w:vAlign w:val="center"/>
          </w:tcPr>
          <w:p w:rsidR="007C1760" w:rsidRPr="00F4413E" w:rsidRDefault="007C1760" w:rsidP="00A1410F">
            <w:pPr>
              <w:spacing w:before="60" w:after="60"/>
              <w:jc w:val="left"/>
              <w:rPr>
                <w:rFonts w:cs="Arial"/>
                <w:sz w:val="20"/>
              </w:rPr>
            </w:pPr>
            <w:r w:rsidRPr="00F4413E">
              <w:rPr>
                <w:rFonts w:cs="Arial"/>
                <w:sz w:val="20"/>
              </w:rPr>
              <w:t>Entire Shoreline</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pPr>
              <w:spacing w:before="60" w:after="60"/>
              <w:jc w:val="center"/>
              <w:rPr>
                <w:rFonts w:cs="Arial"/>
                <w:sz w:val="20"/>
              </w:rPr>
            </w:pPr>
          </w:p>
        </w:tc>
        <w:tc>
          <w:tcPr>
            <w:tcW w:w="342" w:type="pct"/>
            <w:vAlign w:val="center"/>
          </w:tcPr>
          <w:p w:rsidR="007C1760" w:rsidRPr="00F4413E" w:rsidRDefault="007C1760" w:rsidP="00E04C52">
            <w:pPr>
              <w:spacing w:before="60" w:after="60"/>
              <w:jc w:val="center"/>
              <w:rPr>
                <w:rFonts w:cs="Arial"/>
                <w:sz w:val="20"/>
              </w:rPr>
            </w:pPr>
            <w:r>
              <w:rPr>
                <w:rFonts w:cs="Arial"/>
                <w:sz w:val="20"/>
              </w:rPr>
              <w:t>0.29</w:t>
            </w:r>
          </w:p>
        </w:tc>
        <w:tc>
          <w:tcPr>
            <w:tcW w:w="334" w:type="pct"/>
            <w:gridSpan w:val="2"/>
            <w:vAlign w:val="center"/>
          </w:tcPr>
          <w:p w:rsidR="007C1760" w:rsidRPr="00F4413E" w:rsidRDefault="007C1760" w:rsidP="00920455">
            <w:pPr>
              <w:spacing w:before="60" w:after="60"/>
              <w:jc w:val="center"/>
              <w:rPr>
                <w:rFonts w:cs="Arial"/>
                <w:sz w:val="20"/>
              </w:rPr>
            </w:pPr>
            <w:r>
              <w:rPr>
                <w:rFonts w:cs="Arial"/>
                <w:sz w:val="20"/>
              </w:rPr>
              <w:t>N</w:t>
            </w:r>
          </w:p>
        </w:tc>
        <w:tc>
          <w:tcPr>
            <w:tcW w:w="239" w:type="pct"/>
            <w:vAlign w:val="center"/>
          </w:tcPr>
          <w:p w:rsidR="007C1760" w:rsidRPr="00F4413E" w:rsidRDefault="007C1760" w:rsidP="00CE0C34">
            <w:pPr>
              <w:spacing w:before="60" w:after="60"/>
              <w:jc w:val="center"/>
              <w:rPr>
                <w:rFonts w:cs="Arial"/>
                <w:sz w:val="20"/>
              </w:rPr>
            </w:pPr>
            <w:r>
              <w:rPr>
                <w:rFonts w:cs="Arial"/>
                <w:sz w:val="20"/>
              </w:rPr>
              <w:t>A</w:t>
            </w:r>
          </w:p>
        </w:tc>
        <w:tc>
          <w:tcPr>
            <w:tcW w:w="296" w:type="pct"/>
            <w:vAlign w:val="center"/>
          </w:tcPr>
          <w:p w:rsidR="007C1760" w:rsidRPr="00F4413E"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552B8C">
            <w:pPr>
              <w:spacing w:before="60" w:after="60"/>
              <w:jc w:val="left"/>
              <w:rPr>
                <w:rFonts w:cs="Arial"/>
                <w:iCs/>
                <w:sz w:val="20"/>
              </w:rPr>
            </w:pPr>
            <w:r>
              <w:rPr>
                <w:rFonts w:cs="Arial"/>
                <w:iCs/>
                <w:sz w:val="20"/>
              </w:rPr>
              <w:t>Tributary A</w:t>
            </w:r>
          </w:p>
        </w:tc>
        <w:tc>
          <w:tcPr>
            <w:tcW w:w="762" w:type="pct"/>
            <w:vAlign w:val="center"/>
          </w:tcPr>
          <w:p w:rsidR="007C1760" w:rsidRDefault="007C1760" w:rsidP="00552B8C">
            <w:pPr>
              <w:spacing w:before="60" w:after="60"/>
              <w:jc w:val="left"/>
              <w:rPr>
                <w:rFonts w:cs="Arial"/>
                <w:sz w:val="20"/>
              </w:rPr>
            </w:pPr>
            <w:r>
              <w:rPr>
                <w:rFonts w:cs="Arial"/>
                <w:sz w:val="20"/>
              </w:rPr>
              <w:t>Windham,</w:t>
            </w:r>
            <w:r w:rsidRPr="004152C0">
              <w:rPr>
                <w:rFonts w:cs="Arial"/>
                <w:sz w:val="20"/>
              </w:rPr>
              <w:t xml:space="preserve"> Town of</w:t>
            </w:r>
          </w:p>
        </w:tc>
        <w:tc>
          <w:tcPr>
            <w:tcW w:w="795" w:type="pct"/>
            <w:vAlign w:val="center"/>
          </w:tcPr>
          <w:p w:rsidR="007C1760" w:rsidRPr="00F4413E" w:rsidRDefault="007C1760" w:rsidP="007876F0">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Golden Brook</w:t>
            </w:r>
          </w:p>
        </w:tc>
        <w:tc>
          <w:tcPr>
            <w:tcW w:w="854" w:type="pct"/>
            <w:vAlign w:val="center"/>
          </w:tcPr>
          <w:p w:rsidR="007C1760" w:rsidRPr="00F4413E" w:rsidRDefault="007C1760" w:rsidP="00A1410F">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pPr>
              <w:spacing w:before="60" w:after="60"/>
              <w:jc w:val="center"/>
              <w:rPr>
                <w:rFonts w:cs="Arial"/>
                <w:sz w:val="20"/>
              </w:rPr>
            </w:pPr>
            <w:r>
              <w:rPr>
                <w:rFonts w:cs="Arial"/>
                <w:sz w:val="20"/>
              </w:rPr>
              <w:t>1.6</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rsidP="00CE0C34">
            <w:pPr>
              <w:spacing w:before="60" w:after="60"/>
              <w:jc w:val="center"/>
              <w:rPr>
                <w:rFonts w:cs="Arial"/>
                <w:sz w:val="20"/>
              </w:rPr>
            </w:pPr>
            <w:r>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552B8C">
            <w:pPr>
              <w:spacing w:before="60" w:after="60"/>
              <w:jc w:val="left"/>
              <w:rPr>
                <w:rFonts w:cs="Arial"/>
                <w:iCs/>
                <w:sz w:val="20"/>
              </w:rPr>
            </w:pPr>
            <w:r>
              <w:rPr>
                <w:rFonts w:cs="Arial"/>
                <w:iCs/>
                <w:sz w:val="20"/>
              </w:rPr>
              <w:t>Tributary B</w:t>
            </w:r>
          </w:p>
        </w:tc>
        <w:tc>
          <w:tcPr>
            <w:tcW w:w="762" w:type="pct"/>
            <w:vAlign w:val="center"/>
          </w:tcPr>
          <w:p w:rsidR="007C1760" w:rsidRDefault="007C1760" w:rsidP="00552B8C">
            <w:pPr>
              <w:spacing w:before="60" w:after="60"/>
              <w:jc w:val="left"/>
              <w:rPr>
                <w:rFonts w:cs="Arial"/>
                <w:sz w:val="20"/>
              </w:rPr>
            </w:pPr>
            <w:r>
              <w:rPr>
                <w:rFonts w:cs="Arial"/>
                <w:sz w:val="20"/>
              </w:rPr>
              <w:t>Windham,</w:t>
            </w:r>
            <w:r w:rsidRPr="004152C0">
              <w:rPr>
                <w:rFonts w:cs="Arial"/>
                <w:sz w:val="20"/>
              </w:rPr>
              <w:t xml:space="preserve"> Town of</w:t>
            </w:r>
          </w:p>
        </w:tc>
        <w:tc>
          <w:tcPr>
            <w:tcW w:w="795" w:type="pct"/>
            <w:vAlign w:val="center"/>
          </w:tcPr>
          <w:p w:rsidR="007C1760" w:rsidRDefault="007C1760" w:rsidP="007876F0">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Golden Brook</w:t>
            </w:r>
          </w:p>
        </w:tc>
        <w:tc>
          <w:tcPr>
            <w:tcW w:w="854" w:type="pct"/>
            <w:vAlign w:val="center"/>
          </w:tcPr>
          <w:p w:rsidR="007C1760" w:rsidRPr="00F4413E" w:rsidRDefault="007C1760" w:rsidP="001C63B4">
            <w:pPr>
              <w:spacing w:before="60" w:after="60"/>
              <w:jc w:val="left"/>
              <w:rPr>
                <w:rFonts w:cs="Arial"/>
                <w:sz w:val="20"/>
              </w:rPr>
            </w:pPr>
            <w:r w:rsidRPr="00F4413E">
              <w:rPr>
                <w:rFonts w:cs="Arial"/>
                <w:sz w:val="20"/>
              </w:rPr>
              <w:t xml:space="preserve">Approximately </w:t>
            </w:r>
            <w:r>
              <w:rPr>
                <w:rFonts w:cs="Arial"/>
                <w:sz w:val="20"/>
              </w:rPr>
              <w:t>8</w:t>
            </w:r>
            <w:r w:rsidRPr="00F4413E">
              <w:rPr>
                <w:rFonts w:cs="Arial"/>
                <w:sz w:val="20"/>
              </w:rPr>
              <w:t>00 f</w:t>
            </w:r>
            <w:r>
              <w:rPr>
                <w:rFonts w:cs="Arial"/>
                <w:sz w:val="20"/>
              </w:rPr>
              <w:t>ee</w:t>
            </w:r>
            <w:r w:rsidRPr="00F4413E">
              <w:rPr>
                <w:rFonts w:cs="Arial"/>
                <w:sz w:val="20"/>
              </w:rPr>
              <w:t xml:space="preserve">t upstream of </w:t>
            </w:r>
            <w:r>
              <w:rPr>
                <w:rFonts w:cs="Arial"/>
                <w:sz w:val="20"/>
              </w:rPr>
              <w:t>London Bridge Road</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pPr>
              <w:spacing w:before="60" w:after="60"/>
              <w:jc w:val="center"/>
              <w:rPr>
                <w:rFonts w:cs="Arial"/>
                <w:sz w:val="20"/>
              </w:rPr>
            </w:pPr>
            <w:r>
              <w:rPr>
                <w:rFonts w:cs="Arial"/>
                <w:sz w:val="20"/>
              </w:rPr>
              <w:t>1.0</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rsidP="00CE0C34">
            <w:pPr>
              <w:spacing w:before="60" w:after="60"/>
              <w:jc w:val="center"/>
              <w:rPr>
                <w:rFonts w:cs="Arial"/>
                <w:sz w:val="20"/>
              </w:rPr>
            </w:pPr>
            <w:r>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1C63B4">
            <w:pPr>
              <w:spacing w:before="60" w:after="60"/>
              <w:jc w:val="left"/>
              <w:rPr>
                <w:rFonts w:cs="Arial"/>
                <w:iCs/>
                <w:sz w:val="20"/>
              </w:rPr>
            </w:pPr>
            <w:r>
              <w:rPr>
                <w:rFonts w:cs="Arial"/>
                <w:iCs/>
                <w:sz w:val="20"/>
              </w:rPr>
              <w:t>Tributary C</w:t>
            </w:r>
          </w:p>
        </w:tc>
        <w:tc>
          <w:tcPr>
            <w:tcW w:w="762" w:type="pct"/>
            <w:vAlign w:val="center"/>
          </w:tcPr>
          <w:p w:rsidR="007C1760" w:rsidRDefault="007C1760" w:rsidP="00552B8C">
            <w:pPr>
              <w:spacing w:before="60" w:after="60"/>
              <w:jc w:val="left"/>
              <w:rPr>
                <w:rFonts w:cs="Arial"/>
                <w:sz w:val="20"/>
              </w:rPr>
            </w:pPr>
            <w:r>
              <w:rPr>
                <w:rFonts w:cs="Arial"/>
                <w:sz w:val="20"/>
              </w:rPr>
              <w:t>Windham,</w:t>
            </w:r>
            <w:r w:rsidRPr="004152C0">
              <w:rPr>
                <w:rFonts w:cs="Arial"/>
                <w:sz w:val="20"/>
              </w:rPr>
              <w:t xml:space="preserve"> Town of</w:t>
            </w:r>
          </w:p>
        </w:tc>
        <w:tc>
          <w:tcPr>
            <w:tcW w:w="795" w:type="pct"/>
            <w:vAlign w:val="center"/>
          </w:tcPr>
          <w:p w:rsidR="007C1760" w:rsidRDefault="007C1760" w:rsidP="001C63B4">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Cobbetts Pond</w:t>
            </w:r>
          </w:p>
        </w:tc>
        <w:tc>
          <w:tcPr>
            <w:tcW w:w="854" w:type="pct"/>
            <w:vAlign w:val="center"/>
          </w:tcPr>
          <w:p w:rsidR="007C1760" w:rsidRPr="00F4413E" w:rsidRDefault="007C1760" w:rsidP="001C63B4">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pPr>
              <w:spacing w:before="60" w:after="60"/>
              <w:jc w:val="center"/>
              <w:rPr>
                <w:rFonts w:cs="Arial"/>
                <w:sz w:val="20"/>
              </w:rPr>
            </w:pPr>
            <w:r>
              <w:rPr>
                <w:rFonts w:cs="Arial"/>
                <w:sz w:val="20"/>
              </w:rPr>
              <w:t>0.3</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rsidP="00CE0C34">
            <w:pPr>
              <w:spacing w:before="60" w:after="60"/>
              <w:jc w:val="center"/>
              <w:rPr>
                <w:rFonts w:cs="Arial"/>
                <w:sz w:val="20"/>
              </w:rPr>
            </w:pPr>
            <w:r>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1C63B4">
            <w:pPr>
              <w:spacing w:before="60" w:after="60"/>
              <w:jc w:val="left"/>
              <w:rPr>
                <w:rFonts w:cs="Arial"/>
                <w:iCs/>
                <w:sz w:val="20"/>
              </w:rPr>
            </w:pPr>
            <w:r>
              <w:rPr>
                <w:rFonts w:cs="Arial"/>
                <w:iCs/>
                <w:sz w:val="20"/>
              </w:rPr>
              <w:t>Tributary C to Beaver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1C63B4">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w:t>
            </w:r>
            <w:r>
              <w:rPr>
                <w:rFonts w:cs="Arial"/>
                <w:sz w:val="20"/>
              </w:rPr>
              <w:t xml:space="preserve"> Brook</w:t>
            </w:r>
          </w:p>
        </w:tc>
        <w:tc>
          <w:tcPr>
            <w:tcW w:w="854" w:type="pct"/>
            <w:vAlign w:val="center"/>
          </w:tcPr>
          <w:p w:rsidR="007C1760" w:rsidRPr="00F4413E" w:rsidRDefault="007C1760" w:rsidP="001C63B4">
            <w:pPr>
              <w:spacing w:before="60" w:after="60"/>
              <w:jc w:val="left"/>
              <w:rPr>
                <w:rFonts w:cs="Arial"/>
                <w:sz w:val="20"/>
              </w:rPr>
            </w:pPr>
            <w:r>
              <w:rPr>
                <w:rFonts w:cs="Arial"/>
                <w:sz w:val="20"/>
              </w:rPr>
              <w:t>At Pillsbury  Road</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pPr>
              <w:spacing w:before="60" w:after="60"/>
              <w:jc w:val="center"/>
              <w:rPr>
                <w:rFonts w:cs="Arial"/>
                <w:sz w:val="20"/>
              </w:rPr>
            </w:pPr>
            <w:r>
              <w:rPr>
                <w:rFonts w:cs="Arial"/>
                <w:sz w:val="20"/>
              </w:rPr>
              <w:t>2.1</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E504FC">
            <w:pPr>
              <w:spacing w:before="60" w:after="60"/>
              <w:jc w:val="left"/>
              <w:rPr>
                <w:rFonts w:cs="Arial"/>
                <w:iCs/>
                <w:sz w:val="20"/>
              </w:rPr>
            </w:pPr>
            <w:r>
              <w:rPr>
                <w:rFonts w:cs="Arial"/>
                <w:iCs/>
                <w:sz w:val="20"/>
              </w:rPr>
              <w:t>Tributary E to Little Cohas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1C63B4">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Little Cohas Brook</w:t>
            </w:r>
          </w:p>
        </w:tc>
        <w:tc>
          <w:tcPr>
            <w:tcW w:w="854" w:type="pct"/>
            <w:vAlign w:val="center"/>
          </w:tcPr>
          <w:p w:rsidR="007C1760" w:rsidRDefault="007C1760" w:rsidP="002F05D3">
            <w:pPr>
              <w:spacing w:before="60" w:after="60"/>
              <w:jc w:val="left"/>
              <w:rPr>
                <w:rFonts w:cs="Arial"/>
                <w:sz w:val="20"/>
              </w:rPr>
            </w:pPr>
            <w:r w:rsidRPr="00F4413E">
              <w:rPr>
                <w:rFonts w:cs="Arial"/>
                <w:sz w:val="20"/>
              </w:rPr>
              <w:t xml:space="preserve">Approximately </w:t>
            </w:r>
            <w:r>
              <w:rPr>
                <w:rFonts w:cs="Arial"/>
                <w:sz w:val="20"/>
              </w:rPr>
              <w:t>10</w:t>
            </w:r>
            <w:r w:rsidRPr="00F4413E">
              <w:rPr>
                <w:rFonts w:cs="Arial"/>
                <w:sz w:val="20"/>
              </w:rPr>
              <w:t>0 f</w:t>
            </w:r>
            <w:r>
              <w:rPr>
                <w:rFonts w:cs="Arial"/>
                <w:sz w:val="20"/>
              </w:rPr>
              <w:t>ee</w:t>
            </w:r>
            <w:r w:rsidRPr="00F4413E">
              <w:rPr>
                <w:rFonts w:cs="Arial"/>
                <w:sz w:val="20"/>
              </w:rPr>
              <w:t xml:space="preserve">t </w:t>
            </w:r>
            <w:r>
              <w:rPr>
                <w:rFonts w:cs="Arial"/>
                <w:sz w:val="20"/>
              </w:rPr>
              <w:t>down</w:t>
            </w:r>
            <w:r w:rsidRPr="00F4413E">
              <w:rPr>
                <w:rFonts w:cs="Arial"/>
                <w:sz w:val="20"/>
              </w:rPr>
              <w:t xml:space="preserve">stream of </w:t>
            </w:r>
            <w:r>
              <w:rPr>
                <w:rFonts w:cs="Arial"/>
                <w:sz w:val="20"/>
              </w:rPr>
              <w:t>Rail Trail</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pPr>
              <w:spacing w:before="60" w:after="60"/>
              <w:jc w:val="center"/>
              <w:rPr>
                <w:rFonts w:cs="Arial"/>
                <w:sz w:val="20"/>
              </w:rPr>
            </w:pPr>
            <w:r>
              <w:rPr>
                <w:rFonts w:cs="Arial"/>
                <w:sz w:val="20"/>
              </w:rPr>
              <w:t>1.5</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2F05D3">
            <w:pPr>
              <w:spacing w:before="60" w:after="60"/>
              <w:jc w:val="left"/>
              <w:rPr>
                <w:rFonts w:cs="Arial"/>
                <w:iCs/>
                <w:sz w:val="20"/>
              </w:rPr>
            </w:pPr>
            <w:r>
              <w:rPr>
                <w:rFonts w:cs="Arial"/>
                <w:iCs/>
                <w:sz w:val="20"/>
              </w:rPr>
              <w:t>Tributary F to Beaver Lake</w:t>
            </w:r>
          </w:p>
        </w:tc>
        <w:tc>
          <w:tcPr>
            <w:tcW w:w="762" w:type="pct"/>
            <w:vAlign w:val="center"/>
          </w:tcPr>
          <w:p w:rsidR="007C1760" w:rsidRDefault="007C1760" w:rsidP="00552B8C">
            <w:pPr>
              <w:spacing w:before="60" w:after="60"/>
              <w:jc w:val="left"/>
              <w:rPr>
                <w:rFonts w:cs="Arial"/>
                <w:sz w:val="20"/>
              </w:rPr>
            </w:pPr>
            <w:r>
              <w:rPr>
                <w:rFonts w:cs="Arial"/>
                <w:sz w:val="20"/>
              </w:rPr>
              <w:t>Derry,</w:t>
            </w:r>
            <w:r w:rsidRPr="004152C0">
              <w:rPr>
                <w:rFonts w:cs="Arial"/>
                <w:sz w:val="20"/>
              </w:rPr>
              <w:t xml:space="preserve"> Town of</w:t>
            </w:r>
          </w:p>
        </w:tc>
        <w:tc>
          <w:tcPr>
            <w:tcW w:w="795" w:type="pct"/>
            <w:vAlign w:val="center"/>
          </w:tcPr>
          <w:p w:rsidR="007C1760" w:rsidRDefault="007C1760" w:rsidP="002F05D3">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 Lake</w:t>
            </w:r>
          </w:p>
        </w:tc>
        <w:tc>
          <w:tcPr>
            <w:tcW w:w="854" w:type="pct"/>
            <w:vAlign w:val="center"/>
          </w:tcPr>
          <w:p w:rsidR="007C1760" w:rsidRPr="00F4413E" w:rsidRDefault="007C1760" w:rsidP="002F05D3">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Adams Pond</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2F05D3">
            <w:pPr>
              <w:spacing w:before="60" w:after="60"/>
              <w:jc w:val="center"/>
              <w:rPr>
                <w:rFonts w:cs="Arial"/>
                <w:sz w:val="20"/>
              </w:rPr>
            </w:pPr>
            <w:r>
              <w:rPr>
                <w:rFonts w:cs="Arial"/>
                <w:sz w:val="20"/>
              </w:rPr>
              <w:t>1.0</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2F05D3">
            <w:pPr>
              <w:spacing w:before="60" w:after="60"/>
              <w:jc w:val="left"/>
              <w:rPr>
                <w:rFonts w:cs="Arial"/>
                <w:iCs/>
                <w:sz w:val="20"/>
              </w:rPr>
            </w:pPr>
            <w:r>
              <w:rPr>
                <w:rFonts w:cs="Arial"/>
                <w:iCs/>
                <w:sz w:val="20"/>
              </w:rPr>
              <w:t>Tributary F to Beaver Lake</w:t>
            </w:r>
          </w:p>
        </w:tc>
        <w:tc>
          <w:tcPr>
            <w:tcW w:w="762" w:type="pct"/>
            <w:vAlign w:val="center"/>
          </w:tcPr>
          <w:p w:rsidR="007C1760" w:rsidRDefault="007C1760" w:rsidP="00552B8C">
            <w:pPr>
              <w:spacing w:before="60" w:after="60"/>
              <w:jc w:val="left"/>
              <w:rPr>
                <w:rFonts w:cs="Arial"/>
                <w:sz w:val="20"/>
              </w:rPr>
            </w:pPr>
            <w:r>
              <w:rPr>
                <w:rFonts w:cs="Arial"/>
                <w:sz w:val="20"/>
              </w:rPr>
              <w:t>Derry,</w:t>
            </w:r>
            <w:r w:rsidRPr="004152C0">
              <w:rPr>
                <w:rFonts w:cs="Arial"/>
                <w:sz w:val="20"/>
              </w:rPr>
              <w:t xml:space="preserve"> Town of</w:t>
            </w:r>
          </w:p>
        </w:tc>
        <w:tc>
          <w:tcPr>
            <w:tcW w:w="795" w:type="pct"/>
            <w:vAlign w:val="center"/>
          </w:tcPr>
          <w:p w:rsidR="007C1760" w:rsidRDefault="007C1760" w:rsidP="002F05D3">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Adams Pond</w:t>
            </w:r>
          </w:p>
        </w:tc>
        <w:tc>
          <w:tcPr>
            <w:tcW w:w="854" w:type="pct"/>
            <w:vAlign w:val="center"/>
          </w:tcPr>
          <w:p w:rsidR="007C1760" w:rsidRDefault="007C1760" w:rsidP="002F05D3">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2F05D3">
            <w:pPr>
              <w:spacing w:before="60" w:after="60"/>
              <w:jc w:val="center"/>
              <w:rPr>
                <w:rFonts w:cs="Arial"/>
                <w:sz w:val="20"/>
              </w:rPr>
            </w:pPr>
            <w:r>
              <w:rPr>
                <w:rFonts w:cs="Arial"/>
                <w:sz w:val="20"/>
              </w:rPr>
              <w:t>1.1</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rsidP="00E04C52">
            <w:pPr>
              <w:spacing w:before="60" w:after="60"/>
              <w:jc w:val="center"/>
              <w:rPr>
                <w:rFonts w:cs="Arial"/>
                <w:sz w:val="20"/>
              </w:rPr>
            </w:pPr>
            <w:r>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E56591">
            <w:pPr>
              <w:spacing w:before="60" w:after="60"/>
              <w:jc w:val="left"/>
              <w:rPr>
                <w:rFonts w:cs="Arial"/>
                <w:iCs/>
                <w:sz w:val="20"/>
              </w:rPr>
            </w:pPr>
            <w:r>
              <w:rPr>
                <w:rFonts w:cs="Arial"/>
                <w:iCs/>
                <w:sz w:val="20"/>
              </w:rPr>
              <w:t>Tributary G to Beaver Brook</w:t>
            </w:r>
          </w:p>
        </w:tc>
        <w:tc>
          <w:tcPr>
            <w:tcW w:w="762" w:type="pct"/>
            <w:vAlign w:val="center"/>
          </w:tcPr>
          <w:p w:rsidR="007C1760" w:rsidRDefault="007C1760" w:rsidP="00552B8C">
            <w:pPr>
              <w:spacing w:before="60" w:after="60"/>
              <w:jc w:val="left"/>
              <w:rPr>
                <w:rFonts w:cs="Arial"/>
                <w:sz w:val="20"/>
              </w:rPr>
            </w:pPr>
            <w:r>
              <w:rPr>
                <w:rFonts w:cs="Arial"/>
                <w:sz w:val="20"/>
              </w:rPr>
              <w:t>Derry,</w:t>
            </w:r>
            <w:r w:rsidRPr="004152C0">
              <w:rPr>
                <w:rFonts w:cs="Arial"/>
                <w:sz w:val="20"/>
              </w:rPr>
              <w:t xml:space="preserve"> Town of</w:t>
            </w:r>
          </w:p>
        </w:tc>
        <w:tc>
          <w:tcPr>
            <w:tcW w:w="795" w:type="pct"/>
            <w:vAlign w:val="center"/>
          </w:tcPr>
          <w:p w:rsidR="007C1760" w:rsidRDefault="007C1760" w:rsidP="002F05D3">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w:t>
            </w:r>
            <w:r>
              <w:rPr>
                <w:rFonts w:cs="Arial"/>
                <w:sz w:val="20"/>
              </w:rPr>
              <w:t xml:space="preserve"> Brook</w:t>
            </w:r>
          </w:p>
        </w:tc>
        <w:tc>
          <w:tcPr>
            <w:tcW w:w="854" w:type="pct"/>
            <w:vAlign w:val="center"/>
          </w:tcPr>
          <w:p w:rsidR="007C1760" w:rsidRPr="00F4413E" w:rsidRDefault="007C1760" w:rsidP="00413C82">
            <w:pPr>
              <w:spacing w:before="60" w:after="60"/>
              <w:jc w:val="left"/>
              <w:rPr>
                <w:rFonts w:cs="Arial"/>
                <w:sz w:val="20"/>
              </w:rPr>
            </w:pPr>
            <w:r w:rsidRPr="00F4413E">
              <w:rPr>
                <w:rFonts w:cs="Arial"/>
                <w:sz w:val="20"/>
              </w:rPr>
              <w:t xml:space="preserve">Approximately </w:t>
            </w:r>
            <w:r>
              <w:rPr>
                <w:rFonts w:cs="Arial"/>
                <w:sz w:val="20"/>
              </w:rPr>
              <w:t>7</w:t>
            </w:r>
            <w:r w:rsidRPr="00F4413E">
              <w:rPr>
                <w:rFonts w:cs="Arial"/>
                <w:sz w:val="20"/>
              </w:rPr>
              <w:t>00 f</w:t>
            </w:r>
            <w:r>
              <w:rPr>
                <w:rFonts w:cs="Arial"/>
                <w:sz w:val="20"/>
              </w:rPr>
              <w:t>ee</w:t>
            </w:r>
            <w:r w:rsidRPr="00F4413E">
              <w:rPr>
                <w:rFonts w:cs="Arial"/>
                <w:sz w:val="20"/>
              </w:rPr>
              <w:t xml:space="preserve">t upstream of </w:t>
            </w:r>
            <w:r>
              <w:rPr>
                <w:rFonts w:cs="Arial"/>
                <w:sz w:val="20"/>
              </w:rPr>
              <w:t>Bowers Road</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413C82">
            <w:pPr>
              <w:spacing w:before="60" w:after="60"/>
              <w:jc w:val="center"/>
              <w:rPr>
                <w:rFonts w:cs="Arial"/>
                <w:sz w:val="20"/>
              </w:rPr>
            </w:pPr>
            <w:r>
              <w:rPr>
                <w:rFonts w:cs="Arial"/>
                <w:sz w:val="20"/>
              </w:rPr>
              <w:t>1.7</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413C82">
            <w:pPr>
              <w:spacing w:before="60" w:after="60"/>
              <w:jc w:val="left"/>
              <w:rPr>
                <w:rFonts w:cs="Arial"/>
                <w:iCs/>
                <w:sz w:val="20"/>
              </w:rPr>
            </w:pPr>
            <w:r>
              <w:rPr>
                <w:rFonts w:cs="Arial"/>
                <w:iCs/>
                <w:sz w:val="20"/>
              </w:rPr>
              <w:t>Tributary H to Drew Brook</w:t>
            </w:r>
          </w:p>
        </w:tc>
        <w:tc>
          <w:tcPr>
            <w:tcW w:w="762" w:type="pct"/>
            <w:vAlign w:val="center"/>
          </w:tcPr>
          <w:p w:rsidR="007C1760" w:rsidRDefault="007C1760" w:rsidP="00552B8C">
            <w:pPr>
              <w:spacing w:before="60" w:after="60"/>
              <w:jc w:val="left"/>
              <w:rPr>
                <w:rFonts w:cs="Arial"/>
                <w:sz w:val="20"/>
              </w:rPr>
            </w:pPr>
            <w:r>
              <w:rPr>
                <w:rFonts w:cs="Arial"/>
                <w:sz w:val="20"/>
              </w:rPr>
              <w:t>Derry,</w:t>
            </w:r>
            <w:r w:rsidRPr="004152C0">
              <w:rPr>
                <w:rFonts w:cs="Arial"/>
                <w:sz w:val="20"/>
              </w:rPr>
              <w:t xml:space="preserve"> Town of</w:t>
            </w:r>
          </w:p>
        </w:tc>
        <w:tc>
          <w:tcPr>
            <w:tcW w:w="795" w:type="pct"/>
            <w:vAlign w:val="center"/>
          </w:tcPr>
          <w:p w:rsidR="007C1760" w:rsidRDefault="007C1760" w:rsidP="00413C8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Drew</w:t>
            </w:r>
            <w:r>
              <w:rPr>
                <w:rFonts w:cs="Arial"/>
                <w:sz w:val="20"/>
              </w:rPr>
              <w:t xml:space="preserve"> Brook</w:t>
            </w:r>
          </w:p>
        </w:tc>
        <w:tc>
          <w:tcPr>
            <w:tcW w:w="854" w:type="pct"/>
            <w:vAlign w:val="center"/>
          </w:tcPr>
          <w:p w:rsidR="007C1760" w:rsidRPr="00F4413E" w:rsidRDefault="007C1760" w:rsidP="00413C82">
            <w:pPr>
              <w:spacing w:before="60" w:after="60"/>
              <w:jc w:val="left"/>
              <w:rPr>
                <w:rFonts w:cs="Arial"/>
                <w:sz w:val="20"/>
              </w:rPr>
            </w:pPr>
            <w:r w:rsidRPr="00F4413E">
              <w:rPr>
                <w:rFonts w:cs="Arial"/>
                <w:sz w:val="20"/>
              </w:rPr>
              <w:t xml:space="preserve">Approximately </w:t>
            </w:r>
            <w:r>
              <w:rPr>
                <w:rFonts w:cs="Arial"/>
                <w:sz w:val="20"/>
              </w:rPr>
              <w:t>950</w:t>
            </w:r>
            <w:r w:rsidRPr="00F4413E">
              <w:rPr>
                <w:rFonts w:cs="Arial"/>
                <w:sz w:val="20"/>
              </w:rPr>
              <w:t xml:space="preserve"> f</w:t>
            </w:r>
            <w:r>
              <w:rPr>
                <w:rFonts w:cs="Arial"/>
                <w:sz w:val="20"/>
              </w:rPr>
              <w:t>ee</w:t>
            </w:r>
            <w:r w:rsidRPr="00F4413E">
              <w:rPr>
                <w:rFonts w:cs="Arial"/>
                <w:sz w:val="20"/>
              </w:rPr>
              <w:t xml:space="preserve">t upstream of </w:t>
            </w:r>
            <w:r>
              <w:rPr>
                <w:rFonts w:cs="Arial"/>
                <w:sz w:val="20"/>
              </w:rPr>
              <w:t>Hampstead Road</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413C82">
            <w:pPr>
              <w:spacing w:before="60" w:after="60"/>
              <w:jc w:val="center"/>
              <w:rPr>
                <w:rFonts w:cs="Arial"/>
                <w:sz w:val="20"/>
              </w:rPr>
            </w:pPr>
            <w:r>
              <w:rPr>
                <w:rFonts w:cs="Arial"/>
                <w:sz w:val="20"/>
              </w:rPr>
              <w:t>1.1</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vAlign w:val="center"/>
          </w:tcPr>
          <w:p w:rsidR="007C1760" w:rsidRDefault="007C1760" w:rsidP="00185DA4">
            <w:pPr>
              <w:spacing w:before="60" w:after="60"/>
              <w:jc w:val="left"/>
              <w:rPr>
                <w:rFonts w:cs="Arial"/>
                <w:iCs/>
                <w:sz w:val="20"/>
              </w:rPr>
            </w:pPr>
            <w:r>
              <w:rPr>
                <w:rFonts w:cs="Arial"/>
                <w:iCs/>
                <w:sz w:val="20"/>
              </w:rPr>
              <w:t>Tributary H to Nesenkeag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413C8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Nesenkeag</w:t>
            </w:r>
            <w:r>
              <w:rPr>
                <w:rFonts w:cs="Arial"/>
                <w:sz w:val="20"/>
              </w:rPr>
              <w:t xml:space="preserve"> Brook</w:t>
            </w:r>
          </w:p>
        </w:tc>
        <w:tc>
          <w:tcPr>
            <w:tcW w:w="854" w:type="pct"/>
            <w:vAlign w:val="center"/>
          </w:tcPr>
          <w:p w:rsidR="007C1760" w:rsidRPr="00F4413E" w:rsidRDefault="007C1760" w:rsidP="00413C82">
            <w:pPr>
              <w:spacing w:before="60" w:after="60"/>
              <w:jc w:val="left"/>
              <w:rPr>
                <w:rFonts w:cs="Arial"/>
                <w:sz w:val="20"/>
              </w:rPr>
            </w:pPr>
            <w:r>
              <w:rPr>
                <w:rFonts w:cs="Arial"/>
                <w:sz w:val="20"/>
              </w:rPr>
              <w:t>At Wiley Hill Road</w:t>
            </w:r>
          </w:p>
        </w:tc>
        <w:tc>
          <w:tcPr>
            <w:tcW w:w="345" w:type="pct"/>
            <w:vAlign w:val="center"/>
          </w:tcPr>
          <w:p w:rsidR="007C1760" w:rsidRPr="00F4413E" w:rsidRDefault="007C1760" w:rsidP="00552B8C">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413C82">
            <w:pPr>
              <w:spacing w:before="60" w:after="60"/>
              <w:jc w:val="center"/>
              <w:rPr>
                <w:rFonts w:cs="Arial"/>
                <w:sz w:val="20"/>
              </w:rPr>
            </w:pPr>
            <w:r>
              <w:rPr>
                <w:rFonts w:cs="Arial"/>
                <w:sz w:val="20"/>
              </w:rPr>
              <w:t>1.1</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AE30AB">
            <w:pPr>
              <w:spacing w:before="60" w:after="60"/>
              <w:jc w:val="left"/>
              <w:rPr>
                <w:rFonts w:cs="Arial"/>
                <w:iCs/>
                <w:sz w:val="20"/>
              </w:rPr>
            </w:pPr>
            <w:r w:rsidRPr="00657BC2">
              <w:rPr>
                <w:rFonts w:cs="Arial"/>
                <w:iCs/>
                <w:sz w:val="20"/>
              </w:rPr>
              <w:t xml:space="preserve">Tributary </w:t>
            </w:r>
            <w:r>
              <w:rPr>
                <w:rFonts w:cs="Arial"/>
                <w:iCs/>
                <w:sz w:val="20"/>
              </w:rPr>
              <w:t>J to Black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AE30AB">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Black</w:t>
            </w:r>
            <w:r>
              <w:rPr>
                <w:rFonts w:cs="Arial"/>
                <w:sz w:val="20"/>
              </w:rPr>
              <w:t xml:space="preserve"> Brook</w:t>
            </w:r>
          </w:p>
        </w:tc>
        <w:tc>
          <w:tcPr>
            <w:tcW w:w="854" w:type="pct"/>
            <w:vAlign w:val="center"/>
          </w:tcPr>
          <w:p w:rsidR="007C1760" w:rsidRDefault="007C1760" w:rsidP="00AE30AB">
            <w:pPr>
              <w:spacing w:before="60" w:after="60"/>
              <w:jc w:val="left"/>
              <w:rPr>
                <w:rFonts w:cs="Arial"/>
                <w:sz w:val="20"/>
              </w:rPr>
            </w:pPr>
            <w:r w:rsidRPr="00F4413E">
              <w:rPr>
                <w:rFonts w:cs="Arial"/>
                <w:sz w:val="20"/>
              </w:rPr>
              <w:t xml:space="preserve">Approximately </w:t>
            </w:r>
            <w:r>
              <w:rPr>
                <w:rFonts w:cs="Arial"/>
                <w:sz w:val="20"/>
              </w:rPr>
              <w:t>100</w:t>
            </w:r>
            <w:r w:rsidRPr="00F4413E">
              <w:rPr>
                <w:rFonts w:cs="Arial"/>
                <w:sz w:val="20"/>
              </w:rPr>
              <w:t xml:space="preserve"> f</w:t>
            </w:r>
            <w:r>
              <w:rPr>
                <w:rFonts w:cs="Arial"/>
                <w:sz w:val="20"/>
              </w:rPr>
              <w:t>ee</w:t>
            </w:r>
            <w:r w:rsidRPr="00F4413E">
              <w:rPr>
                <w:rFonts w:cs="Arial"/>
                <w:sz w:val="20"/>
              </w:rPr>
              <w:t xml:space="preserve">t upstream of </w:t>
            </w:r>
            <w:r>
              <w:rPr>
                <w:rFonts w:cs="Arial"/>
                <w:sz w:val="20"/>
              </w:rPr>
              <w:t>Mammoth Road</w:t>
            </w:r>
          </w:p>
        </w:tc>
        <w:tc>
          <w:tcPr>
            <w:tcW w:w="345" w:type="pct"/>
          </w:tcPr>
          <w:p w:rsidR="007C1760" w:rsidRPr="00F4413E" w:rsidRDefault="007C1760" w:rsidP="00552B8C">
            <w:pPr>
              <w:spacing w:before="60" w:after="60"/>
              <w:jc w:val="center"/>
              <w:rPr>
                <w:rFonts w:cs="Arial"/>
                <w:sz w:val="20"/>
              </w:rPr>
            </w:pPr>
            <w:r w:rsidRPr="00334001">
              <w:rPr>
                <w:rFonts w:cs="Arial"/>
                <w:sz w:val="20"/>
              </w:rPr>
              <w:t>01070006</w:t>
            </w:r>
          </w:p>
        </w:tc>
        <w:tc>
          <w:tcPr>
            <w:tcW w:w="368" w:type="pct"/>
            <w:vAlign w:val="center"/>
          </w:tcPr>
          <w:p w:rsidR="007C1760" w:rsidRDefault="007C1760" w:rsidP="00413C82">
            <w:pPr>
              <w:spacing w:before="60" w:after="60"/>
              <w:jc w:val="center"/>
              <w:rPr>
                <w:rFonts w:cs="Arial"/>
                <w:sz w:val="20"/>
              </w:rPr>
            </w:pPr>
            <w:r>
              <w:rPr>
                <w:rFonts w:cs="Arial"/>
                <w:sz w:val="20"/>
              </w:rPr>
              <w:t>1.0</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AE30AB">
            <w:pPr>
              <w:spacing w:before="60" w:after="60"/>
              <w:jc w:val="left"/>
              <w:rPr>
                <w:rFonts w:cs="Arial"/>
                <w:iCs/>
                <w:sz w:val="20"/>
              </w:rPr>
            </w:pPr>
            <w:r w:rsidRPr="00657BC2">
              <w:rPr>
                <w:rFonts w:cs="Arial"/>
                <w:iCs/>
                <w:sz w:val="20"/>
              </w:rPr>
              <w:t xml:space="preserve">Tributary </w:t>
            </w:r>
            <w:r>
              <w:rPr>
                <w:rFonts w:cs="Arial"/>
                <w:iCs/>
                <w:sz w:val="20"/>
              </w:rPr>
              <w:t>J to Black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413C82">
            <w:pPr>
              <w:spacing w:before="60" w:after="60"/>
              <w:jc w:val="left"/>
              <w:rPr>
                <w:rFonts w:cs="Arial"/>
                <w:sz w:val="20"/>
              </w:rPr>
            </w:pPr>
            <w:r w:rsidRPr="00F4413E">
              <w:rPr>
                <w:rFonts w:cs="Arial"/>
                <w:sz w:val="20"/>
              </w:rPr>
              <w:t xml:space="preserve">Approximately </w:t>
            </w:r>
            <w:r>
              <w:rPr>
                <w:rFonts w:cs="Arial"/>
                <w:sz w:val="20"/>
              </w:rPr>
              <w:t>100</w:t>
            </w:r>
            <w:r w:rsidRPr="00F4413E">
              <w:rPr>
                <w:rFonts w:cs="Arial"/>
                <w:sz w:val="20"/>
              </w:rPr>
              <w:t xml:space="preserve"> f</w:t>
            </w:r>
            <w:r>
              <w:rPr>
                <w:rFonts w:cs="Arial"/>
                <w:sz w:val="20"/>
              </w:rPr>
              <w:t>ee</w:t>
            </w:r>
            <w:r w:rsidRPr="00F4413E">
              <w:rPr>
                <w:rFonts w:cs="Arial"/>
                <w:sz w:val="20"/>
              </w:rPr>
              <w:t xml:space="preserve">t upstream of </w:t>
            </w:r>
            <w:r>
              <w:rPr>
                <w:rFonts w:cs="Arial"/>
                <w:sz w:val="20"/>
              </w:rPr>
              <w:t>Mammoth Road</w:t>
            </w:r>
          </w:p>
        </w:tc>
        <w:tc>
          <w:tcPr>
            <w:tcW w:w="854" w:type="pct"/>
            <w:vAlign w:val="center"/>
          </w:tcPr>
          <w:p w:rsidR="007C1760" w:rsidRDefault="007C1760" w:rsidP="00413C82">
            <w:pPr>
              <w:spacing w:before="60" w:after="60"/>
              <w:jc w:val="left"/>
              <w:rPr>
                <w:rFonts w:cs="Arial"/>
                <w:sz w:val="20"/>
              </w:rPr>
            </w:pPr>
            <w:r>
              <w:rPr>
                <w:rFonts w:cs="Arial"/>
                <w:sz w:val="20"/>
              </w:rPr>
              <w:t>Hillsborough</w:t>
            </w:r>
            <w:r w:rsidRPr="00F4413E">
              <w:rPr>
                <w:rFonts w:cs="Arial"/>
                <w:sz w:val="20"/>
              </w:rPr>
              <w:t xml:space="preserve"> </w:t>
            </w:r>
            <w:r>
              <w:rPr>
                <w:rFonts w:cs="Arial"/>
                <w:sz w:val="20"/>
              </w:rPr>
              <w:t xml:space="preserve">County </w:t>
            </w:r>
            <w:r w:rsidRPr="00F4413E">
              <w:rPr>
                <w:rFonts w:cs="Arial"/>
                <w:sz w:val="20"/>
              </w:rPr>
              <w:t>corporate limits</w:t>
            </w:r>
          </w:p>
        </w:tc>
        <w:tc>
          <w:tcPr>
            <w:tcW w:w="345" w:type="pct"/>
          </w:tcPr>
          <w:p w:rsidR="007C1760" w:rsidRPr="00F4413E" w:rsidRDefault="007C1760" w:rsidP="007042A4">
            <w:pPr>
              <w:spacing w:before="60" w:after="60"/>
              <w:rPr>
                <w:rFonts w:cs="Arial"/>
                <w:sz w:val="20"/>
              </w:rPr>
            </w:pPr>
            <w:r w:rsidRPr="00E91AEB">
              <w:rPr>
                <w:rFonts w:cs="Arial"/>
                <w:sz w:val="20"/>
              </w:rPr>
              <w:t>01070006</w:t>
            </w:r>
          </w:p>
        </w:tc>
        <w:tc>
          <w:tcPr>
            <w:tcW w:w="368" w:type="pct"/>
            <w:vAlign w:val="center"/>
          </w:tcPr>
          <w:p w:rsidR="007C1760" w:rsidRDefault="007C1760" w:rsidP="00413C82">
            <w:pPr>
              <w:spacing w:before="60" w:after="60"/>
              <w:jc w:val="center"/>
              <w:rPr>
                <w:rFonts w:cs="Arial"/>
                <w:sz w:val="20"/>
              </w:rPr>
            </w:pPr>
            <w:r>
              <w:rPr>
                <w:rFonts w:cs="Arial"/>
                <w:sz w:val="20"/>
              </w:rPr>
              <w:t>1.1</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Pr="00657BC2" w:rsidRDefault="007C1760" w:rsidP="00252EF4">
            <w:pPr>
              <w:spacing w:before="60" w:after="60"/>
              <w:jc w:val="left"/>
              <w:rPr>
                <w:rFonts w:cs="Arial"/>
                <w:iCs/>
                <w:sz w:val="20"/>
              </w:rPr>
            </w:pPr>
            <w:r w:rsidRPr="00657BC2">
              <w:rPr>
                <w:rFonts w:cs="Arial"/>
                <w:iCs/>
                <w:sz w:val="20"/>
              </w:rPr>
              <w:t xml:space="preserve">Tributary </w:t>
            </w:r>
            <w:r>
              <w:rPr>
                <w:rFonts w:cs="Arial"/>
                <w:iCs/>
                <w:sz w:val="20"/>
              </w:rPr>
              <w:t>O to Beaver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Pr="00F4413E" w:rsidRDefault="007C1760" w:rsidP="00413C82">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w:t>
            </w:r>
            <w:r>
              <w:rPr>
                <w:rFonts w:cs="Arial"/>
                <w:sz w:val="20"/>
              </w:rPr>
              <w:t xml:space="preserve"> Brook</w:t>
            </w:r>
          </w:p>
        </w:tc>
        <w:tc>
          <w:tcPr>
            <w:tcW w:w="854" w:type="pct"/>
            <w:vAlign w:val="center"/>
          </w:tcPr>
          <w:p w:rsidR="007C1760" w:rsidRDefault="007C1760" w:rsidP="00252EF4">
            <w:pPr>
              <w:spacing w:before="60" w:after="60"/>
              <w:jc w:val="left"/>
              <w:rPr>
                <w:rFonts w:cs="Arial"/>
                <w:sz w:val="20"/>
              </w:rPr>
            </w:pPr>
            <w:r>
              <w:rPr>
                <w:rFonts w:cs="Arial"/>
                <w:sz w:val="20"/>
              </w:rPr>
              <w:t>At Interstate 93</w:t>
            </w:r>
          </w:p>
        </w:tc>
        <w:tc>
          <w:tcPr>
            <w:tcW w:w="345" w:type="pct"/>
          </w:tcPr>
          <w:p w:rsidR="007C1760" w:rsidRPr="00334001" w:rsidRDefault="007C1760" w:rsidP="007042A4">
            <w:pPr>
              <w:spacing w:before="60" w:after="60"/>
              <w:rPr>
                <w:rFonts w:cs="Arial"/>
                <w:sz w:val="20"/>
              </w:rPr>
            </w:pPr>
            <w:r w:rsidRPr="00E91AEB">
              <w:rPr>
                <w:rFonts w:cs="Arial"/>
                <w:sz w:val="20"/>
              </w:rPr>
              <w:t>01070006</w:t>
            </w:r>
          </w:p>
        </w:tc>
        <w:tc>
          <w:tcPr>
            <w:tcW w:w="368" w:type="pct"/>
            <w:vAlign w:val="center"/>
          </w:tcPr>
          <w:p w:rsidR="007C1760" w:rsidRDefault="007C1760" w:rsidP="00413C82">
            <w:pPr>
              <w:spacing w:before="60" w:after="60"/>
              <w:jc w:val="center"/>
              <w:rPr>
                <w:rFonts w:cs="Arial"/>
                <w:sz w:val="20"/>
              </w:rPr>
            </w:pPr>
            <w:r>
              <w:rPr>
                <w:rFonts w:cs="Arial"/>
                <w:sz w:val="20"/>
              </w:rPr>
              <w:t>0.5</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Pr>
                <w:rFonts w:cs="Arial"/>
                <w:sz w:val="20"/>
              </w:rPr>
              <w:t>Y</w:t>
            </w:r>
          </w:p>
        </w:tc>
        <w:tc>
          <w:tcPr>
            <w:tcW w:w="239" w:type="pct"/>
            <w:vAlign w:val="center"/>
          </w:tcPr>
          <w:p w:rsidR="007C1760" w:rsidRPr="00F4413E"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Pr="00657BC2" w:rsidRDefault="007C1760" w:rsidP="00252EF4">
            <w:pPr>
              <w:spacing w:before="60" w:after="60"/>
              <w:jc w:val="left"/>
              <w:rPr>
                <w:rFonts w:cs="Arial"/>
                <w:iCs/>
                <w:sz w:val="20"/>
              </w:rPr>
            </w:pPr>
            <w:r w:rsidRPr="00657BC2">
              <w:rPr>
                <w:rFonts w:cs="Arial"/>
                <w:iCs/>
                <w:sz w:val="20"/>
              </w:rPr>
              <w:t xml:space="preserve">Tributary </w:t>
            </w:r>
            <w:r>
              <w:rPr>
                <w:rFonts w:cs="Arial"/>
                <w:iCs/>
                <w:sz w:val="20"/>
              </w:rPr>
              <w:t>to Adams   Pond</w:t>
            </w:r>
          </w:p>
        </w:tc>
        <w:tc>
          <w:tcPr>
            <w:tcW w:w="762" w:type="pct"/>
            <w:vAlign w:val="center"/>
          </w:tcPr>
          <w:p w:rsidR="007C1760" w:rsidRDefault="007C1760" w:rsidP="00552B8C">
            <w:pPr>
              <w:spacing w:before="60" w:after="60"/>
              <w:jc w:val="left"/>
              <w:rPr>
                <w:rFonts w:cs="Arial"/>
                <w:sz w:val="20"/>
              </w:rPr>
            </w:pPr>
            <w:r>
              <w:rPr>
                <w:rFonts w:cs="Arial"/>
                <w:sz w:val="20"/>
              </w:rPr>
              <w:t>Derry,</w:t>
            </w:r>
            <w:r w:rsidRPr="004152C0">
              <w:rPr>
                <w:rFonts w:cs="Arial"/>
                <w:sz w:val="20"/>
              </w:rPr>
              <w:t xml:space="preserve"> Town of</w:t>
            </w:r>
          </w:p>
        </w:tc>
        <w:tc>
          <w:tcPr>
            <w:tcW w:w="795" w:type="pct"/>
            <w:vAlign w:val="center"/>
          </w:tcPr>
          <w:p w:rsidR="007C1760" w:rsidRDefault="007C1760" w:rsidP="00252EF4">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Adams Pond</w:t>
            </w:r>
          </w:p>
        </w:tc>
        <w:tc>
          <w:tcPr>
            <w:tcW w:w="854" w:type="pct"/>
            <w:vAlign w:val="center"/>
          </w:tcPr>
          <w:p w:rsidR="007C1760" w:rsidRDefault="007C1760" w:rsidP="00252EF4">
            <w:pPr>
              <w:spacing w:before="60" w:after="60"/>
              <w:jc w:val="left"/>
              <w:rPr>
                <w:rFonts w:cs="Arial"/>
                <w:sz w:val="20"/>
              </w:rPr>
            </w:pPr>
            <w:r w:rsidRPr="00F4413E">
              <w:rPr>
                <w:rFonts w:cs="Arial"/>
                <w:sz w:val="20"/>
              </w:rPr>
              <w:t>Points of one square mileage of drainage area</w:t>
            </w:r>
          </w:p>
        </w:tc>
        <w:tc>
          <w:tcPr>
            <w:tcW w:w="345" w:type="pct"/>
          </w:tcPr>
          <w:p w:rsidR="007C1760" w:rsidRPr="00E91AEB" w:rsidRDefault="007C1760" w:rsidP="007042A4">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413C82">
            <w:pPr>
              <w:spacing w:before="60" w:after="60"/>
              <w:jc w:val="center"/>
              <w:rPr>
                <w:rFonts w:cs="Arial"/>
                <w:sz w:val="20"/>
              </w:rPr>
            </w:pPr>
            <w:r>
              <w:rPr>
                <w:rFonts w:cs="Arial"/>
                <w:sz w:val="20"/>
              </w:rPr>
              <w:t>1.0</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Pr="00657BC2" w:rsidRDefault="007C1760" w:rsidP="00252EF4">
            <w:pPr>
              <w:spacing w:before="60" w:after="60"/>
              <w:jc w:val="left"/>
              <w:rPr>
                <w:rFonts w:cs="Arial"/>
                <w:iCs/>
                <w:sz w:val="20"/>
              </w:rPr>
            </w:pPr>
            <w:r>
              <w:rPr>
                <w:rFonts w:cs="Arial"/>
                <w:iCs/>
                <w:sz w:val="20"/>
              </w:rPr>
              <w:t>Tucker Brook</w:t>
            </w:r>
          </w:p>
        </w:tc>
        <w:tc>
          <w:tcPr>
            <w:tcW w:w="762" w:type="pct"/>
            <w:vAlign w:val="center"/>
          </w:tcPr>
          <w:p w:rsidR="007C1760" w:rsidRDefault="007C1760" w:rsidP="00552B8C">
            <w:pPr>
              <w:spacing w:before="60" w:after="60"/>
              <w:jc w:val="left"/>
              <w:rPr>
                <w:rFonts w:cs="Arial"/>
                <w:sz w:val="20"/>
              </w:rPr>
            </w:pPr>
            <w:r>
              <w:rPr>
                <w:rFonts w:cs="Arial"/>
                <w:sz w:val="20"/>
              </w:rPr>
              <w:t>Northwood,</w:t>
            </w:r>
            <w:r w:rsidRPr="004152C0">
              <w:rPr>
                <w:rFonts w:cs="Arial"/>
                <w:sz w:val="20"/>
              </w:rPr>
              <w:t xml:space="preserve"> Town of</w:t>
            </w:r>
          </w:p>
        </w:tc>
        <w:tc>
          <w:tcPr>
            <w:tcW w:w="795" w:type="pct"/>
            <w:vAlign w:val="center"/>
          </w:tcPr>
          <w:p w:rsidR="007C1760" w:rsidRDefault="007C1760" w:rsidP="00F40625">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Harvey Lake</w:t>
            </w:r>
          </w:p>
        </w:tc>
        <w:tc>
          <w:tcPr>
            <w:tcW w:w="854" w:type="pct"/>
            <w:vAlign w:val="center"/>
          </w:tcPr>
          <w:p w:rsidR="007C1760" w:rsidRPr="00F4413E" w:rsidRDefault="007C1760" w:rsidP="00F40625">
            <w:pPr>
              <w:spacing w:before="60" w:after="60"/>
              <w:jc w:val="left"/>
              <w:rPr>
                <w:rFonts w:cs="Arial"/>
                <w:sz w:val="20"/>
              </w:rPr>
            </w:pPr>
            <w:r w:rsidRPr="00F4413E">
              <w:rPr>
                <w:rFonts w:cs="Arial"/>
                <w:sz w:val="20"/>
              </w:rPr>
              <w:t xml:space="preserve">Approximately </w:t>
            </w:r>
            <w:r>
              <w:rPr>
                <w:rFonts w:cs="Arial"/>
                <w:sz w:val="20"/>
              </w:rPr>
              <w:t>900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345" w:type="pct"/>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413C82">
            <w:pPr>
              <w:spacing w:before="60" w:after="60"/>
              <w:jc w:val="center"/>
              <w:rPr>
                <w:rFonts w:cs="Arial"/>
                <w:sz w:val="20"/>
              </w:rPr>
            </w:pPr>
            <w:r>
              <w:rPr>
                <w:rFonts w:cs="Arial"/>
                <w:sz w:val="20"/>
              </w:rPr>
              <w:t>0.8</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Pr="00657BC2" w:rsidRDefault="007C1760" w:rsidP="00252EF4">
            <w:pPr>
              <w:spacing w:before="60" w:after="60"/>
              <w:jc w:val="left"/>
              <w:rPr>
                <w:rFonts w:cs="Arial"/>
                <w:iCs/>
                <w:sz w:val="20"/>
              </w:rPr>
            </w:pPr>
            <w:r>
              <w:rPr>
                <w:rFonts w:cs="Arial"/>
                <w:iCs/>
                <w:sz w:val="20"/>
              </w:rPr>
              <w:t>Tuxbury Pond</w:t>
            </w:r>
          </w:p>
        </w:tc>
        <w:tc>
          <w:tcPr>
            <w:tcW w:w="762" w:type="pct"/>
            <w:vAlign w:val="center"/>
          </w:tcPr>
          <w:p w:rsidR="007C1760" w:rsidRDefault="007C1760" w:rsidP="00552B8C">
            <w:pPr>
              <w:spacing w:before="60" w:after="60"/>
              <w:jc w:val="left"/>
              <w:rPr>
                <w:rFonts w:cs="Arial"/>
                <w:sz w:val="20"/>
              </w:rPr>
            </w:pPr>
            <w:r>
              <w:rPr>
                <w:rFonts w:cs="Arial"/>
                <w:sz w:val="20"/>
              </w:rPr>
              <w:t>South Hampton,</w:t>
            </w:r>
            <w:r w:rsidRPr="004152C0">
              <w:rPr>
                <w:rFonts w:cs="Arial"/>
                <w:sz w:val="20"/>
              </w:rPr>
              <w:t xml:space="preserve"> Town of</w:t>
            </w:r>
          </w:p>
        </w:tc>
        <w:tc>
          <w:tcPr>
            <w:tcW w:w="795" w:type="pct"/>
            <w:vAlign w:val="center"/>
          </w:tcPr>
          <w:p w:rsidR="007C1760" w:rsidRDefault="007C1760" w:rsidP="00252EF4">
            <w:pPr>
              <w:spacing w:before="60" w:after="60"/>
              <w:jc w:val="left"/>
              <w:rPr>
                <w:rFonts w:cs="Arial"/>
                <w:sz w:val="20"/>
              </w:rPr>
            </w:pPr>
            <w:r>
              <w:rPr>
                <w:rFonts w:cs="Arial"/>
                <w:sz w:val="20"/>
              </w:rPr>
              <w:t>Massachusetts State Boundary</w:t>
            </w:r>
          </w:p>
        </w:tc>
        <w:tc>
          <w:tcPr>
            <w:tcW w:w="854" w:type="pct"/>
            <w:vAlign w:val="center"/>
          </w:tcPr>
          <w:p w:rsidR="007C1760" w:rsidRPr="00F4413E" w:rsidRDefault="007C1760" w:rsidP="00252EF4">
            <w:pPr>
              <w:spacing w:before="60" w:after="60"/>
              <w:jc w:val="left"/>
              <w:rPr>
                <w:rFonts w:cs="Arial"/>
                <w:sz w:val="20"/>
              </w:rPr>
            </w:pPr>
            <w:r w:rsidRPr="00F4413E">
              <w:rPr>
                <w:rFonts w:cs="Arial"/>
                <w:sz w:val="20"/>
              </w:rPr>
              <w:t>Entire Shoreline</w:t>
            </w:r>
          </w:p>
        </w:tc>
        <w:tc>
          <w:tcPr>
            <w:tcW w:w="345" w:type="pct"/>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413C82">
            <w:pPr>
              <w:spacing w:before="60" w:after="60"/>
              <w:jc w:val="center"/>
              <w:rPr>
                <w:rFonts w:cs="Arial"/>
                <w:sz w:val="20"/>
              </w:rPr>
            </w:pPr>
          </w:p>
        </w:tc>
        <w:tc>
          <w:tcPr>
            <w:tcW w:w="342" w:type="pct"/>
            <w:vAlign w:val="center"/>
          </w:tcPr>
          <w:p w:rsidR="007C1760" w:rsidRDefault="007C1760" w:rsidP="00920455">
            <w:pPr>
              <w:spacing w:before="60" w:after="60"/>
              <w:jc w:val="center"/>
              <w:rPr>
                <w:rFonts w:cs="Arial"/>
                <w:sz w:val="20"/>
              </w:rPr>
            </w:pPr>
            <w:r>
              <w:rPr>
                <w:rFonts w:cs="Arial"/>
                <w:sz w:val="20"/>
              </w:rPr>
              <w:t>0.12</w:t>
            </w:r>
          </w:p>
        </w:tc>
        <w:tc>
          <w:tcPr>
            <w:tcW w:w="334" w:type="pct"/>
            <w:gridSpan w:val="2"/>
            <w:vAlign w:val="center"/>
          </w:tcPr>
          <w:p w:rsidR="007C1760" w:rsidRPr="00F4413E"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252EF4">
            <w:pPr>
              <w:spacing w:before="60" w:after="60"/>
              <w:jc w:val="left"/>
              <w:rPr>
                <w:rFonts w:cs="Arial"/>
                <w:iCs/>
                <w:sz w:val="20"/>
              </w:rPr>
            </w:pPr>
            <w:r>
              <w:rPr>
                <w:rFonts w:cs="Arial"/>
                <w:iCs/>
                <w:sz w:val="20"/>
              </w:rPr>
              <w:t>Unnamed Brook</w:t>
            </w:r>
          </w:p>
        </w:tc>
        <w:tc>
          <w:tcPr>
            <w:tcW w:w="762" w:type="pct"/>
          </w:tcPr>
          <w:p w:rsidR="007C1760" w:rsidRDefault="007C1760" w:rsidP="00552B8C">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6E44B1">
            <w:pPr>
              <w:spacing w:before="60" w:after="60"/>
              <w:jc w:val="left"/>
              <w:rPr>
                <w:rFonts w:cs="Arial"/>
                <w:sz w:val="20"/>
              </w:rPr>
            </w:pPr>
            <w:r w:rsidRPr="00F4413E">
              <w:rPr>
                <w:rFonts w:cs="Arial"/>
                <w:sz w:val="20"/>
              </w:rPr>
              <w:t xml:space="preserve">Approximately </w:t>
            </w:r>
            <w:r>
              <w:rPr>
                <w:rFonts w:cs="Arial"/>
                <w:sz w:val="20"/>
              </w:rPr>
              <w:t>600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Main Street</w:t>
            </w:r>
          </w:p>
        </w:tc>
        <w:tc>
          <w:tcPr>
            <w:tcW w:w="854" w:type="pct"/>
            <w:vAlign w:val="center"/>
          </w:tcPr>
          <w:p w:rsidR="007C1760" w:rsidRDefault="007C1760" w:rsidP="00130557">
            <w:pPr>
              <w:spacing w:before="60" w:after="60"/>
              <w:jc w:val="left"/>
              <w:rPr>
                <w:rFonts w:cs="Arial"/>
                <w:sz w:val="20"/>
              </w:rPr>
            </w:pPr>
            <w:r w:rsidRPr="00F4413E">
              <w:rPr>
                <w:rFonts w:cs="Arial"/>
                <w:sz w:val="20"/>
              </w:rPr>
              <w:t xml:space="preserve">Approximately </w:t>
            </w:r>
            <w:r>
              <w:rPr>
                <w:rFonts w:cs="Arial"/>
                <w:sz w:val="20"/>
              </w:rPr>
              <w:t>1000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345" w:type="pct"/>
          </w:tcPr>
          <w:p w:rsidR="007C1760" w:rsidRPr="00F4413E" w:rsidRDefault="007C1760" w:rsidP="00252EF4">
            <w:pPr>
              <w:spacing w:before="60" w:after="60"/>
              <w:jc w:val="center"/>
              <w:rPr>
                <w:rFonts w:cs="Arial"/>
                <w:sz w:val="20"/>
              </w:rPr>
            </w:pPr>
            <w:r w:rsidRPr="000D5921">
              <w:rPr>
                <w:rFonts w:cs="Arial"/>
                <w:sz w:val="20"/>
              </w:rPr>
              <w:t>01070006</w:t>
            </w:r>
          </w:p>
        </w:tc>
        <w:tc>
          <w:tcPr>
            <w:tcW w:w="368" w:type="pct"/>
            <w:vAlign w:val="center"/>
          </w:tcPr>
          <w:p w:rsidR="007C1760" w:rsidRDefault="007C1760" w:rsidP="006E44B1">
            <w:pPr>
              <w:spacing w:before="60" w:after="60"/>
              <w:jc w:val="center"/>
              <w:rPr>
                <w:rFonts w:cs="Arial"/>
                <w:sz w:val="20"/>
              </w:rPr>
            </w:pPr>
            <w:r>
              <w:rPr>
                <w:rFonts w:cs="Arial"/>
                <w:sz w:val="20"/>
              </w:rPr>
              <w:t>0.3</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Y</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252EF4">
            <w:pPr>
              <w:spacing w:before="60" w:after="60"/>
              <w:jc w:val="left"/>
              <w:rPr>
                <w:rFonts w:cs="Arial"/>
                <w:iCs/>
                <w:sz w:val="20"/>
              </w:rPr>
            </w:pPr>
            <w:r>
              <w:rPr>
                <w:rFonts w:cs="Arial"/>
                <w:iCs/>
                <w:sz w:val="20"/>
              </w:rPr>
              <w:t>Unnamed Brook</w:t>
            </w:r>
          </w:p>
        </w:tc>
        <w:tc>
          <w:tcPr>
            <w:tcW w:w="762" w:type="pct"/>
          </w:tcPr>
          <w:p w:rsidR="007C1760" w:rsidRDefault="007C1760" w:rsidP="00552B8C">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6E44B1">
            <w:pPr>
              <w:spacing w:before="60" w:after="60"/>
              <w:jc w:val="left"/>
              <w:rPr>
                <w:rFonts w:cs="Arial"/>
                <w:sz w:val="20"/>
              </w:rPr>
            </w:pPr>
            <w:r w:rsidRPr="00F4413E">
              <w:rPr>
                <w:rFonts w:cs="Arial"/>
                <w:sz w:val="20"/>
              </w:rPr>
              <w:t xml:space="preserve">Approximately </w:t>
            </w:r>
            <w:r>
              <w:rPr>
                <w:rFonts w:cs="Arial"/>
                <w:sz w:val="20"/>
              </w:rPr>
              <w:t>1000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854" w:type="pct"/>
            <w:vAlign w:val="center"/>
          </w:tcPr>
          <w:p w:rsidR="007C1760" w:rsidRDefault="007C1760" w:rsidP="00130557">
            <w:pPr>
              <w:spacing w:before="60" w:after="60"/>
              <w:jc w:val="left"/>
              <w:rPr>
                <w:rFonts w:cs="Arial"/>
                <w:sz w:val="20"/>
              </w:rPr>
            </w:pPr>
            <w:r w:rsidRPr="00F4413E">
              <w:rPr>
                <w:rFonts w:cs="Arial"/>
                <w:sz w:val="20"/>
              </w:rPr>
              <w:t xml:space="preserve">Approximately </w:t>
            </w:r>
            <w:r>
              <w:rPr>
                <w:rFonts w:cs="Arial"/>
                <w:sz w:val="20"/>
              </w:rPr>
              <w:t>850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345" w:type="pct"/>
          </w:tcPr>
          <w:p w:rsidR="007C1760" w:rsidRPr="00F4413E" w:rsidRDefault="007C1760" w:rsidP="00252EF4">
            <w:pPr>
              <w:spacing w:before="60" w:after="60"/>
              <w:jc w:val="center"/>
              <w:rPr>
                <w:rFonts w:cs="Arial"/>
                <w:sz w:val="20"/>
              </w:rPr>
            </w:pPr>
            <w:r w:rsidRPr="000D5921">
              <w:rPr>
                <w:rFonts w:cs="Arial"/>
                <w:sz w:val="20"/>
              </w:rPr>
              <w:t>01070006</w:t>
            </w:r>
          </w:p>
        </w:tc>
        <w:tc>
          <w:tcPr>
            <w:tcW w:w="368" w:type="pct"/>
            <w:vAlign w:val="center"/>
          </w:tcPr>
          <w:p w:rsidR="007C1760" w:rsidRDefault="007C1760" w:rsidP="006E44B1">
            <w:pPr>
              <w:spacing w:before="60" w:after="60"/>
              <w:jc w:val="center"/>
              <w:rPr>
                <w:rFonts w:cs="Arial"/>
                <w:sz w:val="20"/>
              </w:rPr>
            </w:pPr>
            <w:r>
              <w:rPr>
                <w:rFonts w:cs="Arial"/>
                <w:sz w:val="20"/>
              </w:rPr>
              <w:t>0.6</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Pr="00657BC2" w:rsidRDefault="007C1760" w:rsidP="00252EF4">
            <w:pPr>
              <w:spacing w:before="60" w:after="60"/>
              <w:jc w:val="left"/>
              <w:rPr>
                <w:rFonts w:cs="Arial"/>
                <w:iCs/>
                <w:sz w:val="20"/>
              </w:rPr>
            </w:pPr>
            <w:r>
              <w:rPr>
                <w:rFonts w:cs="Arial"/>
                <w:iCs/>
                <w:sz w:val="20"/>
              </w:rPr>
              <w:t>Upper Beaver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6E44B1">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Shields</w:t>
            </w:r>
            <w:r>
              <w:rPr>
                <w:rFonts w:cs="Arial"/>
                <w:sz w:val="20"/>
              </w:rPr>
              <w:t xml:space="preserve"> Brook</w:t>
            </w:r>
          </w:p>
        </w:tc>
        <w:tc>
          <w:tcPr>
            <w:tcW w:w="854" w:type="pct"/>
            <w:vAlign w:val="center"/>
          </w:tcPr>
          <w:p w:rsidR="007C1760" w:rsidRPr="00F4413E" w:rsidRDefault="007C1760" w:rsidP="00252EF4">
            <w:pPr>
              <w:spacing w:before="60" w:after="60"/>
              <w:jc w:val="left"/>
              <w:rPr>
                <w:rFonts w:cs="Arial"/>
                <w:sz w:val="20"/>
              </w:rPr>
            </w:pPr>
            <w:r>
              <w:rPr>
                <w:rFonts w:cs="Arial"/>
                <w:sz w:val="20"/>
              </w:rPr>
              <w:t>At Rail Trail</w:t>
            </w:r>
          </w:p>
        </w:tc>
        <w:tc>
          <w:tcPr>
            <w:tcW w:w="345" w:type="pct"/>
            <w:vAlign w:val="center"/>
          </w:tcPr>
          <w:p w:rsidR="007C1760" w:rsidRPr="00F4413E" w:rsidRDefault="007C1760" w:rsidP="00252EF4">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6E44B1">
            <w:pPr>
              <w:spacing w:before="60" w:after="60"/>
              <w:jc w:val="center"/>
              <w:rPr>
                <w:rFonts w:cs="Arial"/>
                <w:sz w:val="20"/>
              </w:rPr>
            </w:pPr>
            <w:r>
              <w:rPr>
                <w:rFonts w:cs="Arial"/>
                <w:sz w:val="20"/>
              </w:rPr>
              <w:t>1.4</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Pr>
                <w:rFonts w:cs="Arial"/>
                <w:sz w:val="20"/>
              </w:rPr>
              <w:t>Y</w:t>
            </w:r>
          </w:p>
        </w:tc>
        <w:tc>
          <w:tcPr>
            <w:tcW w:w="239" w:type="pct"/>
            <w:vAlign w:val="center"/>
          </w:tcPr>
          <w:p w:rsidR="007C1760" w:rsidRPr="00F4413E"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252EF4">
            <w:pPr>
              <w:spacing w:before="60" w:after="60"/>
              <w:jc w:val="left"/>
              <w:rPr>
                <w:rFonts w:cs="Arial"/>
                <w:iCs/>
                <w:sz w:val="20"/>
              </w:rPr>
            </w:pPr>
            <w:r>
              <w:rPr>
                <w:rFonts w:cs="Arial"/>
                <w:iCs/>
                <w:sz w:val="20"/>
              </w:rPr>
              <w:t>Wash Pond</w:t>
            </w:r>
          </w:p>
        </w:tc>
        <w:tc>
          <w:tcPr>
            <w:tcW w:w="762" w:type="pct"/>
            <w:vAlign w:val="center"/>
          </w:tcPr>
          <w:p w:rsidR="007C1760" w:rsidRDefault="007C1760" w:rsidP="00552B8C">
            <w:pPr>
              <w:spacing w:before="60" w:after="60"/>
              <w:jc w:val="left"/>
              <w:rPr>
                <w:rFonts w:cs="Arial"/>
                <w:sz w:val="20"/>
              </w:rPr>
            </w:pPr>
            <w:r>
              <w:rPr>
                <w:rFonts w:cs="Arial"/>
                <w:sz w:val="20"/>
              </w:rPr>
              <w:t>Hampstead,</w:t>
            </w:r>
            <w:r w:rsidRPr="00D9285C">
              <w:rPr>
                <w:rFonts w:cs="Arial"/>
                <w:sz w:val="20"/>
              </w:rPr>
              <w:t xml:space="preserve"> Town of</w:t>
            </w:r>
          </w:p>
        </w:tc>
        <w:tc>
          <w:tcPr>
            <w:tcW w:w="795" w:type="pct"/>
            <w:vAlign w:val="center"/>
          </w:tcPr>
          <w:p w:rsidR="007C1760" w:rsidRDefault="007C1760" w:rsidP="006E44B1">
            <w:pPr>
              <w:spacing w:before="60" w:after="60"/>
              <w:jc w:val="left"/>
              <w:rPr>
                <w:rFonts w:cs="Arial"/>
                <w:sz w:val="20"/>
              </w:rPr>
            </w:pPr>
            <w:r w:rsidRPr="00F4413E">
              <w:rPr>
                <w:rFonts w:cs="Arial"/>
                <w:sz w:val="20"/>
              </w:rPr>
              <w:t>Entire Shoreline</w:t>
            </w:r>
          </w:p>
        </w:tc>
        <w:tc>
          <w:tcPr>
            <w:tcW w:w="854" w:type="pct"/>
            <w:vAlign w:val="center"/>
          </w:tcPr>
          <w:p w:rsidR="007C1760" w:rsidRDefault="007C1760" w:rsidP="00252EF4">
            <w:pPr>
              <w:spacing w:before="60" w:after="60"/>
              <w:jc w:val="left"/>
              <w:rPr>
                <w:rFonts w:cs="Arial"/>
                <w:sz w:val="20"/>
              </w:rPr>
            </w:pPr>
            <w:r w:rsidRPr="00F4413E">
              <w:rPr>
                <w:rFonts w:cs="Arial"/>
                <w:sz w:val="20"/>
              </w:rPr>
              <w:t>Entire Shoreline</w:t>
            </w:r>
          </w:p>
        </w:tc>
        <w:tc>
          <w:tcPr>
            <w:tcW w:w="345" w:type="pct"/>
            <w:vAlign w:val="center"/>
          </w:tcPr>
          <w:p w:rsidR="007C1760" w:rsidRPr="00F4413E" w:rsidRDefault="007C1760" w:rsidP="00252EF4">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6E44B1">
            <w:pPr>
              <w:spacing w:before="60" w:after="60"/>
              <w:jc w:val="center"/>
              <w:rPr>
                <w:rFonts w:cs="Arial"/>
                <w:sz w:val="20"/>
              </w:rPr>
            </w:pPr>
          </w:p>
        </w:tc>
        <w:tc>
          <w:tcPr>
            <w:tcW w:w="342" w:type="pct"/>
            <w:vAlign w:val="center"/>
          </w:tcPr>
          <w:p w:rsidR="007C1760" w:rsidRDefault="007C1760" w:rsidP="00920455">
            <w:pPr>
              <w:spacing w:before="60" w:after="60"/>
              <w:jc w:val="center"/>
              <w:rPr>
                <w:rFonts w:cs="Arial"/>
                <w:sz w:val="20"/>
              </w:rPr>
            </w:pPr>
            <w:r>
              <w:rPr>
                <w:rFonts w:cs="Arial"/>
                <w:sz w:val="20"/>
              </w:rPr>
              <w:t>0.27</w:t>
            </w: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252EF4">
            <w:pPr>
              <w:spacing w:before="60" w:after="60"/>
              <w:jc w:val="left"/>
              <w:rPr>
                <w:rFonts w:cs="Arial"/>
                <w:iCs/>
                <w:sz w:val="20"/>
              </w:rPr>
            </w:pPr>
            <w:r>
              <w:rPr>
                <w:rFonts w:cs="Arial"/>
                <w:iCs/>
                <w:sz w:val="20"/>
              </w:rPr>
              <w:t>Watts Brook</w:t>
            </w:r>
          </w:p>
        </w:tc>
        <w:tc>
          <w:tcPr>
            <w:tcW w:w="762" w:type="pct"/>
            <w:vAlign w:val="center"/>
          </w:tcPr>
          <w:p w:rsidR="007C1760" w:rsidRDefault="007C1760" w:rsidP="00552B8C">
            <w:pPr>
              <w:spacing w:before="60" w:after="60"/>
              <w:jc w:val="left"/>
              <w:rPr>
                <w:rFonts w:cs="Arial"/>
                <w:sz w:val="20"/>
              </w:rPr>
            </w:pPr>
            <w:r>
              <w:rPr>
                <w:rFonts w:cs="Arial"/>
                <w:sz w:val="20"/>
              </w:rPr>
              <w:t>Londonderry,</w:t>
            </w:r>
            <w:r w:rsidRPr="004152C0">
              <w:rPr>
                <w:rFonts w:cs="Arial"/>
                <w:sz w:val="20"/>
              </w:rPr>
              <w:t xml:space="preserve"> Town of</w:t>
            </w:r>
          </w:p>
        </w:tc>
        <w:tc>
          <w:tcPr>
            <w:tcW w:w="795" w:type="pct"/>
            <w:vAlign w:val="center"/>
          </w:tcPr>
          <w:p w:rsidR="007C1760" w:rsidRDefault="007C1760" w:rsidP="006E44B1">
            <w:pPr>
              <w:spacing w:before="60" w:after="60"/>
              <w:jc w:val="left"/>
              <w:rPr>
                <w:rFonts w:cs="Arial"/>
                <w:sz w:val="20"/>
              </w:rPr>
            </w:pPr>
            <w:r>
              <w:rPr>
                <w:rFonts w:cs="Arial"/>
                <w:sz w:val="20"/>
              </w:rPr>
              <w:t>Hillsborough</w:t>
            </w:r>
            <w:r w:rsidRPr="00F4413E">
              <w:rPr>
                <w:rFonts w:cs="Arial"/>
                <w:sz w:val="20"/>
              </w:rPr>
              <w:t xml:space="preserve"> County Boundary</w:t>
            </w:r>
          </w:p>
        </w:tc>
        <w:tc>
          <w:tcPr>
            <w:tcW w:w="854" w:type="pct"/>
            <w:vAlign w:val="center"/>
          </w:tcPr>
          <w:p w:rsidR="007C1760" w:rsidRDefault="007C1760" w:rsidP="00252EF4">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252EF4">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6E44B1">
            <w:pPr>
              <w:spacing w:before="60" w:after="60"/>
              <w:jc w:val="center"/>
              <w:rPr>
                <w:rFonts w:cs="Arial"/>
                <w:sz w:val="20"/>
              </w:rPr>
            </w:pPr>
            <w:r>
              <w:rPr>
                <w:rFonts w:cs="Arial"/>
                <w:sz w:val="20"/>
              </w:rPr>
              <w:t>2.4</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9F64D5">
            <w:pPr>
              <w:spacing w:before="60" w:after="60"/>
              <w:jc w:val="left"/>
              <w:rPr>
                <w:rFonts w:cs="Arial"/>
                <w:iCs/>
                <w:sz w:val="20"/>
              </w:rPr>
            </w:pPr>
            <w:r>
              <w:rPr>
                <w:rFonts w:cs="Arial"/>
                <w:iCs/>
                <w:sz w:val="20"/>
              </w:rPr>
              <w:t>West Channel Policy  Brook</w:t>
            </w:r>
          </w:p>
        </w:tc>
        <w:tc>
          <w:tcPr>
            <w:tcW w:w="762" w:type="pct"/>
            <w:vAlign w:val="center"/>
          </w:tcPr>
          <w:p w:rsidR="007C1760" w:rsidRDefault="007C1760" w:rsidP="00552B8C">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9F64D5">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Canobie Lake</w:t>
            </w:r>
          </w:p>
        </w:tc>
        <w:tc>
          <w:tcPr>
            <w:tcW w:w="854" w:type="pct"/>
            <w:vAlign w:val="center"/>
          </w:tcPr>
          <w:p w:rsidR="007C1760" w:rsidRPr="00F4413E" w:rsidRDefault="007C1760" w:rsidP="00BC217E">
            <w:pPr>
              <w:spacing w:before="60" w:after="60"/>
              <w:jc w:val="left"/>
              <w:rPr>
                <w:rFonts w:cs="Arial"/>
                <w:sz w:val="20"/>
              </w:rPr>
            </w:pPr>
            <w:r w:rsidRPr="00F4413E">
              <w:rPr>
                <w:rFonts w:cs="Arial"/>
                <w:sz w:val="20"/>
              </w:rPr>
              <w:t xml:space="preserve">Approximately </w:t>
            </w:r>
            <w:r>
              <w:rPr>
                <w:rFonts w:cs="Arial"/>
                <w:sz w:val="20"/>
              </w:rPr>
              <w:t>330</w:t>
            </w:r>
            <w:r w:rsidRPr="00F4413E">
              <w:rPr>
                <w:rFonts w:cs="Arial"/>
                <w:sz w:val="20"/>
              </w:rPr>
              <w:t xml:space="preserve"> feet </w:t>
            </w:r>
            <w:r>
              <w:rPr>
                <w:rFonts w:cs="Arial"/>
                <w:sz w:val="20"/>
              </w:rPr>
              <w:t>downstream o</w:t>
            </w:r>
            <w:r w:rsidRPr="00F4413E">
              <w:rPr>
                <w:rFonts w:cs="Arial"/>
                <w:sz w:val="20"/>
              </w:rPr>
              <w:t xml:space="preserve">f </w:t>
            </w:r>
            <w:r>
              <w:rPr>
                <w:rFonts w:cs="Arial"/>
                <w:sz w:val="20"/>
              </w:rPr>
              <w:t>Northeastern Blvd</w:t>
            </w:r>
          </w:p>
        </w:tc>
        <w:tc>
          <w:tcPr>
            <w:tcW w:w="345" w:type="pct"/>
          </w:tcPr>
          <w:p w:rsidR="007C1760" w:rsidRPr="00F4413E" w:rsidRDefault="007C1760" w:rsidP="00252EF4">
            <w:pPr>
              <w:spacing w:before="60" w:after="60"/>
              <w:jc w:val="center"/>
              <w:rPr>
                <w:rFonts w:cs="Arial"/>
                <w:sz w:val="20"/>
              </w:rPr>
            </w:pPr>
            <w:r w:rsidRPr="00BD34EA">
              <w:rPr>
                <w:rFonts w:cs="Arial"/>
                <w:sz w:val="20"/>
              </w:rPr>
              <w:t>01070006</w:t>
            </w:r>
          </w:p>
        </w:tc>
        <w:tc>
          <w:tcPr>
            <w:tcW w:w="368" w:type="pct"/>
            <w:vAlign w:val="center"/>
          </w:tcPr>
          <w:p w:rsidR="007C1760" w:rsidRDefault="007C1760" w:rsidP="006E44B1">
            <w:pPr>
              <w:spacing w:before="60" w:after="60"/>
              <w:jc w:val="center"/>
              <w:rPr>
                <w:rFonts w:cs="Arial"/>
                <w:sz w:val="20"/>
              </w:rPr>
            </w:pPr>
            <w:r>
              <w:rPr>
                <w:rFonts w:cs="Arial"/>
                <w:sz w:val="20"/>
              </w:rPr>
              <w:t>0.9</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Pr>
                <w:rFonts w:cs="Arial"/>
                <w:sz w:val="20"/>
              </w:rPr>
              <w:t>N</w:t>
            </w:r>
          </w:p>
        </w:tc>
        <w:tc>
          <w:tcPr>
            <w:tcW w:w="239" w:type="pct"/>
            <w:vAlign w:val="center"/>
          </w:tcPr>
          <w:p w:rsidR="007C1760" w:rsidRPr="00F4413E" w:rsidRDefault="007C1760" w:rsidP="00CE0C34">
            <w:pPr>
              <w:spacing w:before="60" w:after="60"/>
              <w:jc w:val="center"/>
              <w:rPr>
                <w:rFonts w:cs="Arial"/>
                <w:sz w:val="20"/>
              </w:rPr>
            </w:pPr>
            <w:r>
              <w:rPr>
                <w:rFonts w:cs="Arial"/>
                <w:sz w:val="20"/>
              </w:rPr>
              <w:t>AE</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9F64D5">
            <w:pPr>
              <w:spacing w:before="60" w:after="60"/>
              <w:jc w:val="left"/>
              <w:rPr>
                <w:rFonts w:cs="Arial"/>
                <w:iCs/>
                <w:sz w:val="20"/>
              </w:rPr>
            </w:pPr>
            <w:r>
              <w:rPr>
                <w:rFonts w:cs="Arial"/>
                <w:iCs/>
                <w:sz w:val="20"/>
              </w:rPr>
              <w:t>West Channel Policy  Brook</w:t>
            </w:r>
          </w:p>
        </w:tc>
        <w:tc>
          <w:tcPr>
            <w:tcW w:w="762" w:type="pct"/>
            <w:vAlign w:val="center"/>
          </w:tcPr>
          <w:p w:rsidR="007C1760" w:rsidRDefault="007C1760" w:rsidP="00552B8C">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BC217E">
            <w:pPr>
              <w:spacing w:before="60" w:after="60"/>
              <w:jc w:val="left"/>
              <w:rPr>
                <w:rFonts w:cs="Arial"/>
                <w:sz w:val="20"/>
              </w:rPr>
            </w:pPr>
            <w:r w:rsidRPr="00F4413E">
              <w:rPr>
                <w:rFonts w:cs="Arial"/>
                <w:sz w:val="20"/>
              </w:rPr>
              <w:t xml:space="preserve">Approximately </w:t>
            </w:r>
            <w:r>
              <w:rPr>
                <w:rFonts w:cs="Arial"/>
                <w:sz w:val="20"/>
              </w:rPr>
              <w:t>330</w:t>
            </w:r>
            <w:r w:rsidRPr="00F4413E">
              <w:rPr>
                <w:rFonts w:cs="Arial"/>
                <w:sz w:val="20"/>
              </w:rPr>
              <w:t xml:space="preserve"> feet </w:t>
            </w:r>
            <w:r>
              <w:rPr>
                <w:rFonts w:cs="Arial"/>
                <w:sz w:val="20"/>
              </w:rPr>
              <w:t>downstream o</w:t>
            </w:r>
            <w:r w:rsidRPr="00F4413E">
              <w:rPr>
                <w:rFonts w:cs="Arial"/>
                <w:sz w:val="20"/>
              </w:rPr>
              <w:t xml:space="preserve">f </w:t>
            </w:r>
            <w:r>
              <w:rPr>
                <w:rFonts w:cs="Arial"/>
                <w:sz w:val="20"/>
              </w:rPr>
              <w:t>Northeastern Blvd</w:t>
            </w:r>
          </w:p>
        </w:tc>
        <w:tc>
          <w:tcPr>
            <w:tcW w:w="854" w:type="pct"/>
            <w:vAlign w:val="center"/>
          </w:tcPr>
          <w:p w:rsidR="007C1760" w:rsidRPr="00F4413E" w:rsidRDefault="007C1760" w:rsidP="00BC217E">
            <w:pPr>
              <w:spacing w:before="60" w:after="60"/>
              <w:jc w:val="left"/>
              <w:rPr>
                <w:rFonts w:cs="Arial"/>
                <w:sz w:val="20"/>
              </w:rPr>
            </w:pPr>
            <w:r w:rsidRPr="00F4413E">
              <w:rPr>
                <w:rFonts w:cs="Arial"/>
                <w:sz w:val="20"/>
              </w:rPr>
              <w:t xml:space="preserve">Approximately </w:t>
            </w:r>
            <w:r>
              <w:rPr>
                <w:rFonts w:cs="Arial"/>
                <w:sz w:val="20"/>
              </w:rPr>
              <w:t>150</w:t>
            </w:r>
            <w:r w:rsidRPr="00F4413E">
              <w:rPr>
                <w:rFonts w:cs="Arial"/>
                <w:sz w:val="20"/>
              </w:rPr>
              <w:t xml:space="preserve"> feet </w:t>
            </w:r>
            <w:r>
              <w:rPr>
                <w:rFonts w:cs="Arial"/>
                <w:sz w:val="20"/>
              </w:rPr>
              <w:t>upstream o</w:t>
            </w:r>
            <w:r w:rsidRPr="00F4413E">
              <w:rPr>
                <w:rFonts w:cs="Arial"/>
                <w:sz w:val="20"/>
              </w:rPr>
              <w:t xml:space="preserve">f </w:t>
            </w:r>
            <w:r>
              <w:rPr>
                <w:rFonts w:cs="Arial"/>
                <w:sz w:val="20"/>
              </w:rPr>
              <w:t>Pleasant Street</w:t>
            </w:r>
          </w:p>
        </w:tc>
        <w:tc>
          <w:tcPr>
            <w:tcW w:w="345" w:type="pct"/>
          </w:tcPr>
          <w:p w:rsidR="007C1760" w:rsidRPr="00F4413E" w:rsidRDefault="007C1760" w:rsidP="00252EF4">
            <w:pPr>
              <w:spacing w:before="60" w:after="60"/>
              <w:jc w:val="center"/>
              <w:rPr>
                <w:rFonts w:cs="Arial"/>
                <w:sz w:val="20"/>
              </w:rPr>
            </w:pPr>
            <w:r w:rsidRPr="00BD34EA">
              <w:rPr>
                <w:rFonts w:cs="Arial"/>
                <w:sz w:val="20"/>
              </w:rPr>
              <w:t>01070006</w:t>
            </w:r>
          </w:p>
        </w:tc>
        <w:tc>
          <w:tcPr>
            <w:tcW w:w="368" w:type="pct"/>
            <w:vAlign w:val="center"/>
          </w:tcPr>
          <w:p w:rsidR="007C1760" w:rsidRDefault="007C1760" w:rsidP="009F64D5">
            <w:pPr>
              <w:spacing w:before="60" w:after="60"/>
              <w:jc w:val="center"/>
              <w:rPr>
                <w:rFonts w:cs="Arial"/>
                <w:sz w:val="20"/>
              </w:rPr>
            </w:pPr>
            <w:r>
              <w:rPr>
                <w:rFonts w:cs="Arial"/>
                <w:sz w:val="20"/>
              </w:rPr>
              <w:t>0.8</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Default="007C1760" w:rsidP="00920455">
            <w:pPr>
              <w:spacing w:before="60" w:after="60"/>
              <w:jc w:val="center"/>
              <w:rPr>
                <w:rFonts w:cs="Arial"/>
                <w:sz w:val="20"/>
              </w:rPr>
            </w:pPr>
            <w:r>
              <w:rPr>
                <w:rFonts w:cs="Arial"/>
                <w:sz w:val="20"/>
              </w:rPr>
              <w:t>N</w:t>
            </w:r>
          </w:p>
        </w:tc>
        <w:tc>
          <w:tcPr>
            <w:tcW w:w="239" w:type="pct"/>
            <w:vAlign w:val="center"/>
          </w:tcPr>
          <w:p w:rsidR="007C1760" w:rsidRDefault="007C1760" w:rsidP="009F64D5">
            <w:pPr>
              <w:spacing w:before="60" w:after="60"/>
              <w:jc w:val="center"/>
              <w:rPr>
                <w:rFonts w:cs="Arial"/>
                <w:sz w:val="20"/>
              </w:rPr>
            </w:pPr>
            <w:r>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7C1760" w:rsidRPr="00381E22" w:rsidTr="007042A4">
        <w:trPr>
          <w:cantSplit/>
          <w:trHeight w:val="432"/>
          <w:jc w:val="center"/>
        </w:trPr>
        <w:tc>
          <w:tcPr>
            <w:tcW w:w="666" w:type="pct"/>
          </w:tcPr>
          <w:p w:rsidR="007C1760" w:rsidRDefault="007C1760" w:rsidP="00252EF4">
            <w:pPr>
              <w:spacing w:before="60" w:after="60"/>
              <w:jc w:val="left"/>
              <w:rPr>
                <w:rFonts w:cs="Arial"/>
                <w:iCs/>
                <w:sz w:val="20"/>
              </w:rPr>
            </w:pPr>
            <w:r>
              <w:rPr>
                <w:rFonts w:cs="Arial"/>
                <w:iCs/>
                <w:sz w:val="20"/>
              </w:rPr>
              <w:t>West Running Brook</w:t>
            </w:r>
          </w:p>
        </w:tc>
        <w:tc>
          <w:tcPr>
            <w:tcW w:w="762" w:type="pct"/>
            <w:vAlign w:val="center"/>
          </w:tcPr>
          <w:p w:rsidR="007C1760" w:rsidRDefault="007C1760" w:rsidP="00552B8C">
            <w:pPr>
              <w:spacing w:before="60" w:after="60"/>
              <w:jc w:val="left"/>
              <w:rPr>
                <w:rFonts w:cs="Arial"/>
                <w:sz w:val="20"/>
              </w:rPr>
            </w:pPr>
            <w:r>
              <w:rPr>
                <w:rFonts w:cs="Arial"/>
                <w:sz w:val="20"/>
              </w:rPr>
              <w:t>Derry,</w:t>
            </w:r>
            <w:r w:rsidRPr="004152C0">
              <w:rPr>
                <w:rFonts w:cs="Arial"/>
                <w:sz w:val="20"/>
              </w:rPr>
              <w:t xml:space="preserve"> Town of</w:t>
            </w:r>
          </w:p>
        </w:tc>
        <w:tc>
          <w:tcPr>
            <w:tcW w:w="795" w:type="pct"/>
            <w:vAlign w:val="center"/>
          </w:tcPr>
          <w:p w:rsidR="007C1760" w:rsidRDefault="007C1760" w:rsidP="006E44B1">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Tributary G to Beaver Brook</w:t>
            </w:r>
          </w:p>
        </w:tc>
        <w:tc>
          <w:tcPr>
            <w:tcW w:w="854" w:type="pct"/>
            <w:vAlign w:val="center"/>
          </w:tcPr>
          <w:p w:rsidR="007C1760" w:rsidRPr="00F4413E" w:rsidRDefault="007C1760" w:rsidP="00252EF4">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rsidP="00252EF4">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Default="007C1760" w:rsidP="006E44B1">
            <w:pPr>
              <w:spacing w:before="60" w:after="60"/>
              <w:jc w:val="center"/>
              <w:rPr>
                <w:rFonts w:cs="Arial"/>
                <w:sz w:val="20"/>
              </w:rPr>
            </w:pPr>
            <w:r>
              <w:rPr>
                <w:rFonts w:cs="Arial"/>
                <w:sz w:val="20"/>
              </w:rPr>
              <w:t>0.6</w:t>
            </w:r>
          </w:p>
        </w:tc>
        <w:tc>
          <w:tcPr>
            <w:tcW w:w="342" w:type="pct"/>
            <w:vAlign w:val="center"/>
          </w:tcPr>
          <w:p w:rsidR="007C1760"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CE0C34">
            <w:pPr>
              <w:spacing w:before="60" w:after="60"/>
              <w:jc w:val="center"/>
              <w:rPr>
                <w:rFonts w:cs="Arial"/>
                <w:sz w:val="20"/>
              </w:rPr>
            </w:pPr>
            <w:r w:rsidRPr="00F4413E">
              <w:rPr>
                <w:rFonts w:cs="Arial"/>
                <w:sz w:val="20"/>
              </w:rPr>
              <w:t>A</w:t>
            </w:r>
          </w:p>
        </w:tc>
        <w:tc>
          <w:tcPr>
            <w:tcW w:w="296" w:type="pct"/>
            <w:vAlign w:val="center"/>
          </w:tcPr>
          <w:p w:rsidR="007C1760" w:rsidRDefault="007C1760">
            <w:pPr>
              <w:spacing w:before="60" w:after="60"/>
              <w:jc w:val="center"/>
              <w:rPr>
                <w:rFonts w:cs="Arial"/>
                <w:sz w:val="20"/>
              </w:rPr>
            </w:pPr>
            <w:r>
              <w:rPr>
                <w:rFonts w:cs="Arial"/>
                <w:sz w:val="20"/>
              </w:rPr>
              <w:t>2005</w:t>
            </w:r>
          </w:p>
        </w:tc>
      </w:tr>
      <w:tr w:rsidR="00E546C6" w:rsidRPr="00381E22" w:rsidTr="007042A4">
        <w:trPr>
          <w:cantSplit/>
          <w:trHeight w:val="432"/>
          <w:jc w:val="center"/>
        </w:trPr>
        <w:tc>
          <w:tcPr>
            <w:tcW w:w="666" w:type="pct"/>
            <w:vAlign w:val="center"/>
          </w:tcPr>
          <w:p w:rsidR="00E546C6" w:rsidRPr="00F4413E" w:rsidRDefault="00E546C6" w:rsidP="00372B1B">
            <w:pPr>
              <w:spacing w:before="60" w:after="60"/>
              <w:jc w:val="left"/>
              <w:rPr>
                <w:rFonts w:cs="Arial"/>
                <w:iCs/>
                <w:sz w:val="20"/>
              </w:rPr>
            </w:pPr>
            <w:r w:rsidRPr="00F4413E">
              <w:rPr>
                <w:rFonts w:cs="Arial"/>
                <w:iCs/>
                <w:sz w:val="20"/>
              </w:rPr>
              <w:t>Wheelwright Creek</w:t>
            </w:r>
          </w:p>
        </w:tc>
        <w:tc>
          <w:tcPr>
            <w:tcW w:w="762" w:type="pct"/>
            <w:vAlign w:val="center"/>
          </w:tcPr>
          <w:p w:rsidR="00E546C6" w:rsidRPr="00F4413E" w:rsidRDefault="00E546C6" w:rsidP="00CE0C34">
            <w:pPr>
              <w:spacing w:before="60" w:after="60"/>
              <w:jc w:val="left"/>
              <w:rPr>
                <w:rFonts w:cs="Arial"/>
                <w:sz w:val="20"/>
              </w:rPr>
            </w:pPr>
            <w:r>
              <w:rPr>
                <w:rFonts w:cs="Arial"/>
                <w:sz w:val="20"/>
              </w:rPr>
              <w:t>Exeter, Town of</w:t>
            </w:r>
          </w:p>
        </w:tc>
        <w:tc>
          <w:tcPr>
            <w:tcW w:w="795" w:type="pct"/>
            <w:vAlign w:val="center"/>
          </w:tcPr>
          <w:p w:rsidR="00E546C6" w:rsidRPr="00F4413E" w:rsidRDefault="00E546C6" w:rsidP="00CE0C34">
            <w:pPr>
              <w:spacing w:before="60" w:after="60"/>
              <w:jc w:val="left"/>
              <w:rPr>
                <w:rFonts w:cs="Arial"/>
                <w:sz w:val="20"/>
              </w:rPr>
            </w:pPr>
            <w:r>
              <w:rPr>
                <w:rFonts w:cs="Arial"/>
                <w:snapToGrid/>
                <w:color w:val="000000"/>
                <w:sz w:val="20"/>
              </w:rPr>
              <w:t>At confluence of  Winnicut River</w:t>
            </w:r>
          </w:p>
        </w:tc>
        <w:tc>
          <w:tcPr>
            <w:tcW w:w="854" w:type="pct"/>
            <w:vAlign w:val="center"/>
          </w:tcPr>
          <w:p w:rsidR="00E546C6" w:rsidRPr="00F4413E" w:rsidRDefault="00E546C6" w:rsidP="00CE0C34">
            <w:pPr>
              <w:spacing w:before="60" w:after="60"/>
              <w:jc w:val="left"/>
              <w:rPr>
                <w:rFonts w:cs="Arial"/>
                <w:sz w:val="20"/>
              </w:rPr>
            </w:pPr>
            <w:r>
              <w:rPr>
                <w:rFonts w:cs="Arial"/>
                <w:snapToGrid/>
                <w:color w:val="000000"/>
                <w:sz w:val="20"/>
              </w:rPr>
              <w:t>Approximately 400ft upstream of Greenland</w:t>
            </w:r>
          </w:p>
        </w:tc>
        <w:tc>
          <w:tcPr>
            <w:tcW w:w="345" w:type="pct"/>
            <w:vAlign w:val="center"/>
          </w:tcPr>
          <w:p w:rsidR="00E546C6" w:rsidRPr="00F4413E" w:rsidRDefault="00E546C6">
            <w:pPr>
              <w:spacing w:before="60" w:after="60"/>
              <w:jc w:val="center"/>
              <w:rPr>
                <w:rFonts w:cs="Arial"/>
                <w:sz w:val="20"/>
              </w:rPr>
            </w:pPr>
            <w:r w:rsidRPr="00F4413E">
              <w:rPr>
                <w:rFonts w:cs="Arial"/>
                <w:sz w:val="20"/>
              </w:rPr>
              <w:t>01060003</w:t>
            </w:r>
          </w:p>
        </w:tc>
        <w:tc>
          <w:tcPr>
            <w:tcW w:w="368" w:type="pct"/>
            <w:vAlign w:val="center"/>
          </w:tcPr>
          <w:p w:rsidR="00E546C6" w:rsidRPr="00F4413E" w:rsidRDefault="00E546C6">
            <w:pPr>
              <w:spacing w:before="60" w:after="60"/>
              <w:jc w:val="center"/>
              <w:rPr>
                <w:rFonts w:cs="Arial"/>
                <w:sz w:val="20"/>
              </w:rPr>
            </w:pPr>
            <w:r w:rsidRPr="00F4413E">
              <w:rPr>
                <w:rFonts w:cs="Arial"/>
                <w:sz w:val="20"/>
              </w:rPr>
              <w:t>0.7</w:t>
            </w:r>
          </w:p>
        </w:tc>
        <w:tc>
          <w:tcPr>
            <w:tcW w:w="342" w:type="pct"/>
            <w:vAlign w:val="center"/>
          </w:tcPr>
          <w:p w:rsidR="00E546C6" w:rsidRPr="00F4413E" w:rsidRDefault="00E546C6" w:rsidP="00920455">
            <w:pPr>
              <w:spacing w:before="60" w:after="60"/>
              <w:jc w:val="center"/>
              <w:rPr>
                <w:rFonts w:cs="Arial"/>
                <w:sz w:val="20"/>
              </w:rPr>
            </w:pPr>
          </w:p>
        </w:tc>
        <w:tc>
          <w:tcPr>
            <w:tcW w:w="334" w:type="pct"/>
            <w:gridSpan w:val="2"/>
            <w:vAlign w:val="center"/>
          </w:tcPr>
          <w:p w:rsidR="00E546C6" w:rsidRPr="00F4413E" w:rsidRDefault="00E546C6" w:rsidP="00920455">
            <w:pPr>
              <w:spacing w:before="60" w:after="60"/>
              <w:jc w:val="center"/>
              <w:rPr>
                <w:rFonts w:cs="Arial"/>
                <w:sz w:val="20"/>
              </w:rPr>
            </w:pPr>
            <w:r w:rsidRPr="00F4413E">
              <w:rPr>
                <w:rFonts w:cs="Arial"/>
                <w:sz w:val="20"/>
              </w:rPr>
              <w:t>N</w:t>
            </w:r>
          </w:p>
        </w:tc>
        <w:tc>
          <w:tcPr>
            <w:tcW w:w="239" w:type="pct"/>
            <w:vAlign w:val="center"/>
          </w:tcPr>
          <w:p w:rsidR="00E546C6" w:rsidRPr="00F4413E" w:rsidRDefault="00E546C6" w:rsidP="00920455">
            <w:pPr>
              <w:spacing w:before="60" w:after="60"/>
              <w:jc w:val="center"/>
              <w:rPr>
                <w:rFonts w:cs="Arial"/>
                <w:sz w:val="20"/>
              </w:rPr>
            </w:pPr>
            <w:r w:rsidRPr="00F4413E">
              <w:rPr>
                <w:rFonts w:cs="Arial"/>
                <w:sz w:val="20"/>
              </w:rPr>
              <w:t>A</w:t>
            </w:r>
          </w:p>
        </w:tc>
        <w:tc>
          <w:tcPr>
            <w:tcW w:w="296" w:type="pct"/>
            <w:vAlign w:val="center"/>
          </w:tcPr>
          <w:p w:rsidR="00E546C6" w:rsidRPr="00F4413E" w:rsidRDefault="00E546C6">
            <w:pPr>
              <w:spacing w:before="60" w:after="60"/>
              <w:jc w:val="center"/>
              <w:rPr>
                <w:rFonts w:cs="Arial"/>
                <w:sz w:val="20"/>
              </w:rPr>
            </w:pPr>
            <w:r w:rsidRPr="00F4413E">
              <w:rPr>
                <w:rFonts w:cs="Arial"/>
                <w:sz w:val="20"/>
              </w:rPr>
              <w:t>2013</w:t>
            </w:r>
          </w:p>
        </w:tc>
      </w:tr>
      <w:tr w:rsidR="007C1760" w:rsidRPr="00381E22"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Winkley Brook</w:t>
            </w:r>
          </w:p>
        </w:tc>
        <w:tc>
          <w:tcPr>
            <w:tcW w:w="762" w:type="pct"/>
            <w:vAlign w:val="center"/>
          </w:tcPr>
          <w:p w:rsidR="007C1760" w:rsidRPr="00F4413E" w:rsidRDefault="007C1760" w:rsidP="00CE0C34">
            <w:pPr>
              <w:spacing w:before="60" w:after="60"/>
              <w:jc w:val="left"/>
              <w:rPr>
                <w:rFonts w:cs="Arial"/>
                <w:sz w:val="20"/>
              </w:rPr>
            </w:pPr>
            <w:r>
              <w:rPr>
                <w:rFonts w:cs="Arial"/>
                <w:sz w:val="20"/>
              </w:rPr>
              <w:t>Hampton Falls, Town of;</w:t>
            </w:r>
            <w:r w:rsidRPr="00F4413E">
              <w:rPr>
                <w:rFonts w:cs="Arial"/>
                <w:sz w:val="20"/>
              </w:rPr>
              <w:t xml:space="preserve"> </w:t>
            </w:r>
            <w:r>
              <w:rPr>
                <w:rFonts w:cs="Arial"/>
                <w:sz w:val="20"/>
              </w:rPr>
              <w:t>Kensington, Town of</w:t>
            </w:r>
          </w:p>
        </w:tc>
        <w:tc>
          <w:tcPr>
            <w:tcW w:w="795" w:type="pct"/>
            <w:vAlign w:val="center"/>
          </w:tcPr>
          <w:p w:rsidR="007C1760" w:rsidRPr="00F4413E" w:rsidRDefault="007C1760" w:rsidP="00CE0C34">
            <w:pPr>
              <w:spacing w:before="60" w:after="60"/>
              <w:jc w:val="left"/>
              <w:rPr>
                <w:rFonts w:cs="Arial"/>
                <w:sz w:val="20"/>
              </w:rPr>
            </w:pPr>
            <w:r>
              <w:rPr>
                <w:rFonts w:cs="Arial"/>
                <w:sz w:val="20"/>
              </w:rPr>
              <w:t xml:space="preserve">At confluence of </w:t>
            </w:r>
            <w:r w:rsidRPr="00F4413E">
              <w:rPr>
                <w:rFonts w:cs="Arial"/>
                <w:sz w:val="20"/>
              </w:rPr>
              <w:t xml:space="preserve"> Hampton Falls  River</w:t>
            </w:r>
          </w:p>
        </w:tc>
        <w:tc>
          <w:tcPr>
            <w:tcW w:w="854" w:type="pct"/>
            <w:vAlign w:val="center"/>
          </w:tcPr>
          <w:p w:rsidR="007C1760" w:rsidRPr="00F4413E" w:rsidRDefault="007C1760" w:rsidP="00920455">
            <w:pPr>
              <w:spacing w:before="60" w:after="60"/>
              <w:jc w:val="left"/>
              <w:rPr>
                <w:rFonts w:cs="Arial"/>
                <w:sz w:val="20"/>
              </w:rPr>
            </w:pPr>
            <w:r w:rsidRPr="00F4413E">
              <w:rPr>
                <w:rFonts w:cs="Arial"/>
                <w:sz w:val="20"/>
              </w:rPr>
              <w:t>Points of one square mileage of drainage area</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2.5</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20455">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2013, 2017</w:t>
            </w:r>
          </w:p>
        </w:tc>
      </w:tr>
      <w:tr w:rsidR="007C1760" w:rsidRPr="00381E22"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Winniconic Brook</w:t>
            </w:r>
          </w:p>
        </w:tc>
        <w:tc>
          <w:tcPr>
            <w:tcW w:w="762" w:type="pct"/>
            <w:vAlign w:val="center"/>
          </w:tcPr>
          <w:p w:rsidR="007C1760" w:rsidRPr="00F4413E" w:rsidRDefault="007C1760" w:rsidP="00CE0C34">
            <w:pPr>
              <w:spacing w:before="60" w:after="60"/>
              <w:jc w:val="left"/>
              <w:rPr>
                <w:rFonts w:cs="Arial"/>
                <w:sz w:val="20"/>
              </w:rPr>
            </w:pPr>
            <w:r>
              <w:rPr>
                <w:rFonts w:cs="Arial"/>
                <w:sz w:val="20"/>
              </w:rPr>
              <w:t>Greenland, Town of;</w:t>
            </w:r>
            <w:r w:rsidRPr="00F4413E">
              <w:rPr>
                <w:rFonts w:cs="Arial"/>
                <w:sz w:val="20"/>
              </w:rPr>
              <w:t xml:space="preserve">  </w:t>
            </w:r>
            <w:r>
              <w:rPr>
                <w:rFonts w:cs="Arial"/>
                <w:sz w:val="20"/>
              </w:rPr>
              <w:t>Stratham, Town of</w:t>
            </w:r>
          </w:p>
        </w:tc>
        <w:tc>
          <w:tcPr>
            <w:tcW w:w="795" w:type="pct"/>
            <w:vAlign w:val="center"/>
          </w:tcPr>
          <w:p w:rsidR="007C1760" w:rsidRPr="00F4413E" w:rsidRDefault="007C1760" w:rsidP="00920455">
            <w:pPr>
              <w:spacing w:before="60" w:after="60"/>
              <w:jc w:val="left"/>
              <w:rPr>
                <w:rFonts w:cs="Arial"/>
                <w:sz w:val="20"/>
              </w:rPr>
            </w:pPr>
            <w:r>
              <w:rPr>
                <w:rFonts w:cs="Arial"/>
                <w:sz w:val="20"/>
              </w:rPr>
              <w:t xml:space="preserve">At confluence of </w:t>
            </w:r>
            <w:r w:rsidRPr="00F4413E">
              <w:rPr>
                <w:rFonts w:cs="Arial"/>
                <w:sz w:val="20"/>
              </w:rPr>
              <w:t xml:space="preserve"> Winnicut River</w:t>
            </w:r>
          </w:p>
        </w:tc>
        <w:tc>
          <w:tcPr>
            <w:tcW w:w="854" w:type="pct"/>
            <w:vAlign w:val="center"/>
          </w:tcPr>
          <w:p w:rsidR="007C1760" w:rsidRPr="00F4413E" w:rsidRDefault="007C1760" w:rsidP="00622B78">
            <w:pPr>
              <w:spacing w:before="60" w:after="60"/>
              <w:jc w:val="left"/>
              <w:rPr>
                <w:rFonts w:cs="Arial"/>
                <w:sz w:val="20"/>
              </w:rPr>
            </w:pPr>
            <w:r w:rsidRPr="00F4413E">
              <w:rPr>
                <w:rFonts w:cs="Arial"/>
                <w:sz w:val="20"/>
              </w:rPr>
              <w:t>Approximately 350ft upstream of Union Road</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0.6</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20455">
            <w:pPr>
              <w:spacing w:before="60" w:after="60"/>
              <w:jc w:val="center"/>
              <w:rPr>
                <w:rFonts w:cs="Arial"/>
                <w:sz w:val="20"/>
              </w:rPr>
            </w:pPr>
            <w:r w:rsidRPr="00F4413E">
              <w:rPr>
                <w:rFonts w:cs="Arial"/>
                <w:sz w:val="20"/>
              </w:rPr>
              <w:t>A</w:t>
            </w:r>
          </w:p>
        </w:tc>
        <w:tc>
          <w:tcPr>
            <w:tcW w:w="296" w:type="pct"/>
            <w:vAlign w:val="center"/>
          </w:tcPr>
          <w:p w:rsidR="007C1760" w:rsidRPr="00F4413E" w:rsidRDefault="007C1760">
            <w:pPr>
              <w:spacing w:before="60" w:after="60"/>
              <w:jc w:val="center"/>
              <w:rPr>
                <w:rFonts w:cs="Arial"/>
                <w:sz w:val="20"/>
              </w:rPr>
            </w:pPr>
            <w:r w:rsidRPr="00F4413E">
              <w:rPr>
                <w:rFonts w:cs="Arial"/>
                <w:sz w:val="20"/>
              </w:rPr>
              <w:t>2013</w:t>
            </w:r>
          </w:p>
        </w:tc>
      </w:tr>
      <w:tr w:rsidR="007C1760" w:rsidRPr="00381E22" w:rsidTr="007042A4">
        <w:trPr>
          <w:cantSplit/>
          <w:trHeight w:val="432"/>
          <w:jc w:val="center"/>
        </w:trPr>
        <w:tc>
          <w:tcPr>
            <w:tcW w:w="666" w:type="pct"/>
            <w:vAlign w:val="center"/>
          </w:tcPr>
          <w:p w:rsidR="007C1760" w:rsidRPr="00F4413E" w:rsidRDefault="007C1760" w:rsidP="00372B1B">
            <w:pPr>
              <w:spacing w:before="60" w:after="60"/>
              <w:jc w:val="left"/>
              <w:rPr>
                <w:rFonts w:cs="Arial"/>
                <w:iCs/>
                <w:sz w:val="20"/>
              </w:rPr>
            </w:pPr>
            <w:r w:rsidRPr="00F4413E">
              <w:rPr>
                <w:rFonts w:cs="Arial"/>
                <w:iCs/>
                <w:sz w:val="20"/>
              </w:rPr>
              <w:t>Winnicut River</w:t>
            </w:r>
          </w:p>
        </w:tc>
        <w:tc>
          <w:tcPr>
            <w:tcW w:w="762" w:type="pct"/>
            <w:vAlign w:val="center"/>
          </w:tcPr>
          <w:p w:rsidR="007C1760" w:rsidRPr="00F4413E" w:rsidRDefault="007C1760" w:rsidP="00183DFF">
            <w:pPr>
              <w:spacing w:before="60" w:after="60"/>
              <w:jc w:val="left"/>
              <w:rPr>
                <w:rFonts w:cs="Arial"/>
                <w:sz w:val="20"/>
              </w:rPr>
            </w:pPr>
            <w:r>
              <w:rPr>
                <w:rFonts w:cs="Arial"/>
                <w:sz w:val="20"/>
              </w:rPr>
              <w:t>Greenland, Town of;</w:t>
            </w:r>
            <w:r w:rsidRPr="00F4413E">
              <w:rPr>
                <w:rFonts w:cs="Arial"/>
                <w:sz w:val="20"/>
              </w:rPr>
              <w:t xml:space="preserve"> </w:t>
            </w:r>
            <w:r>
              <w:rPr>
                <w:rFonts w:cs="Arial"/>
                <w:sz w:val="20"/>
              </w:rPr>
              <w:t>North Hampton, Town of;</w:t>
            </w:r>
            <w:r w:rsidRPr="00F4413E">
              <w:rPr>
                <w:rFonts w:cs="Arial"/>
                <w:sz w:val="20"/>
              </w:rPr>
              <w:t xml:space="preserve"> </w:t>
            </w:r>
            <w:r>
              <w:rPr>
                <w:rFonts w:cs="Arial"/>
                <w:sz w:val="20"/>
              </w:rPr>
              <w:t xml:space="preserve">Stratham, </w:t>
            </w:r>
            <w:r w:rsidRPr="00F4413E">
              <w:rPr>
                <w:rFonts w:cs="Arial"/>
                <w:sz w:val="20"/>
              </w:rPr>
              <w:t>Town of</w:t>
            </w:r>
          </w:p>
        </w:tc>
        <w:tc>
          <w:tcPr>
            <w:tcW w:w="795" w:type="pct"/>
            <w:vAlign w:val="center"/>
          </w:tcPr>
          <w:p w:rsidR="007C1760" w:rsidRPr="00F4413E" w:rsidRDefault="007C1760" w:rsidP="001C206A">
            <w:pPr>
              <w:spacing w:before="60" w:after="60"/>
              <w:jc w:val="left"/>
              <w:rPr>
                <w:rFonts w:cs="Arial"/>
                <w:sz w:val="20"/>
              </w:rPr>
            </w:pPr>
            <w:r>
              <w:rPr>
                <w:rFonts w:cs="Arial"/>
                <w:sz w:val="20"/>
              </w:rPr>
              <w:t xml:space="preserve">At confluence of </w:t>
            </w:r>
            <w:r w:rsidRPr="00F4413E">
              <w:rPr>
                <w:rFonts w:cs="Arial"/>
                <w:sz w:val="20"/>
              </w:rPr>
              <w:t xml:space="preserve"> Great Bay</w:t>
            </w:r>
          </w:p>
        </w:tc>
        <w:tc>
          <w:tcPr>
            <w:tcW w:w="854" w:type="pct"/>
            <w:vAlign w:val="center"/>
          </w:tcPr>
          <w:p w:rsidR="007C1760" w:rsidRPr="00F4413E" w:rsidRDefault="007C1760" w:rsidP="00920455">
            <w:pPr>
              <w:spacing w:before="60" w:after="60"/>
              <w:jc w:val="left"/>
              <w:rPr>
                <w:rFonts w:cs="Arial"/>
                <w:sz w:val="20"/>
              </w:rPr>
            </w:pPr>
            <w:r w:rsidRPr="00F4413E">
              <w:rPr>
                <w:rFonts w:cs="Arial"/>
                <w:sz w:val="20"/>
              </w:rPr>
              <w:t>At Exeter-Hampton  Expressway</w:t>
            </w:r>
          </w:p>
        </w:tc>
        <w:tc>
          <w:tcPr>
            <w:tcW w:w="345" w:type="pct"/>
            <w:vAlign w:val="center"/>
          </w:tcPr>
          <w:p w:rsidR="007C1760" w:rsidRPr="00F4413E" w:rsidRDefault="007C1760">
            <w:pPr>
              <w:spacing w:before="60" w:after="60"/>
              <w:jc w:val="center"/>
              <w:rPr>
                <w:rFonts w:cs="Arial"/>
                <w:sz w:val="20"/>
              </w:rPr>
            </w:pPr>
            <w:r w:rsidRPr="00F4413E">
              <w:rPr>
                <w:rFonts w:cs="Arial"/>
                <w:sz w:val="20"/>
              </w:rPr>
              <w:t>01060003</w:t>
            </w:r>
          </w:p>
        </w:tc>
        <w:tc>
          <w:tcPr>
            <w:tcW w:w="368" w:type="pct"/>
            <w:vAlign w:val="center"/>
          </w:tcPr>
          <w:p w:rsidR="007C1760" w:rsidRPr="00F4413E" w:rsidRDefault="007C1760">
            <w:pPr>
              <w:spacing w:before="60" w:after="60"/>
              <w:jc w:val="center"/>
              <w:rPr>
                <w:rFonts w:cs="Arial"/>
                <w:sz w:val="20"/>
              </w:rPr>
            </w:pPr>
            <w:r w:rsidRPr="00F4413E">
              <w:rPr>
                <w:rFonts w:cs="Arial"/>
                <w:sz w:val="20"/>
              </w:rPr>
              <w:t>8.3</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vAlign w:val="center"/>
          </w:tcPr>
          <w:p w:rsidR="007C1760" w:rsidRPr="00F4413E" w:rsidRDefault="007C1760" w:rsidP="00920455">
            <w:pPr>
              <w:spacing w:before="60" w:after="60"/>
              <w:jc w:val="center"/>
              <w:rPr>
                <w:rFonts w:cs="Arial"/>
                <w:sz w:val="20"/>
              </w:rPr>
            </w:pPr>
            <w:r w:rsidRPr="00F4413E">
              <w:rPr>
                <w:rFonts w:cs="Arial"/>
                <w:sz w:val="20"/>
              </w:rPr>
              <w:t>N</w:t>
            </w:r>
          </w:p>
        </w:tc>
        <w:tc>
          <w:tcPr>
            <w:tcW w:w="239" w:type="pct"/>
            <w:vAlign w:val="center"/>
          </w:tcPr>
          <w:p w:rsidR="007C1760" w:rsidRPr="00F4413E" w:rsidRDefault="007C1760" w:rsidP="00920455">
            <w:pPr>
              <w:spacing w:before="60" w:after="60"/>
              <w:jc w:val="center"/>
              <w:rPr>
                <w:rFonts w:cs="Arial"/>
                <w:sz w:val="20"/>
              </w:rPr>
            </w:pPr>
            <w:r w:rsidRPr="00F4413E">
              <w:rPr>
                <w:rFonts w:cs="Arial"/>
                <w:sz w:val="20"/>
              </w:rPr>
              <w:t>A, AE</w:t>
            </w:r>
          </w:p>
        </w:tc>
        <w:tc>
          <w:tcPr>
            <w:tcW w:w="296" w:type="pct"/>
            <w:vAlign w:val="center"/>
          </w:tcPr>
          <w:p w:rsidR="007C1760" w:rsidRPr="00F4413E" w:rsidRDefault="007C1760">
            <w:pPr>
              <w:spacing w:before="60" w:after="60"/>
              <w:jc w:val="center"/>
              <w:rPr>
                <w:rFonts w:cs="Arial"/>
                <w:sz w:val="20"/>
              </w:rPr>
            </w:pPr>
            <w:r w:rsidRPr="00F4413E">
              <w:rPr>
                <w:rFonts w:cs="Arial"/>
                <w:sz w:val="20"/>
              </w:rPr>
              <w:t>2013</w:t>
            </w:r>
          </w:p>
        </w:tc>
      </w:tr>
      <w:tr w:rsidR="007C1760" w:rsidRPr="00381E22" w:rsidTr="00902F6B">
        <w:trPr>
          <w:cantSplit/>
          <w:trHeight w:val="432"/>
          <w:jc w:val="center"/>
        </w:trPr>
        <w:tc>
          <w:tcPr>
            <w:tcW w:w="666" w:type="pct"/>
          </w:tcPr>
          <w:p w:rsidR="007C1760" w:rsidRPr="00F4413E" w:rsidRDefault="007C1760" w:rsidP="00372B1B">
            <w:pPr>
              <w:spacing w:before="60" w:after="60"/>
              <w:jc w:val="left"/>
              <w:rPr>
                <w:rFonts w:cs="Arial"/>
                <w:iCs/>
                <w:sz w:val="20"/>
              </w:rPr>
            </w:pPr>
            <w:r>
              <w:rPr>
                <w:rFonts w:cs="Arial"/>
                <w:iCs/>
                <w:sz w:val="20"/>
              </w:rPr>
              <w:t>World End Brook</w:t>
            </w:r>
          </w:p>
        </w:tc>
        <w:tc>
          <w:tcPr>
            <w:tcW w:w="762" w:type="pct"/>
            <w:vAlign w:val="center"/>
          </w:tcPr>
          <w:p w:rsidR="007C1760" w:rsidRDefault="007C1760" w:rsidP="00183DFF">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1C206A">
            <w:pPr>
              <w:spacing w:before="60" w:after="60"/>
              <w:jc w:val="left"/>
              <w:rPr>
                <w:rFonts w:cs="Arial"/>
                <w:sz w:val="20"/>
              </w:rPr>
            </w:pPr>
            <w:r>
              <w:rPr>
                <w:rFonts w:cs="Arial"/>
                <w:sz w:val="20"/>
              </w:rPr>
              <w:t>At Lawrence Road</w:t>
            </w:r>
          </w:p>
        </w:tc>
        <w:tc>
          <w:tcPr>
            <w:tcW w:w="854" w:type="pct"/>
            <w:vAlign w:val="center"/>
          </w:tcPr>
          <w:p w:rsidR="007C1760" w:rsidRPr="00F4413E" w:rsidRDefault="007C1760" w:rsidP="00920455">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World End Pond</w:t>
            </w:r>
          </w:p>
        </w:tc>
        <w:tc>
          <w:tcPr>
            <w:tcW w:w="345" w:type="pct"/>
            <w:vAlign w:val="center"/>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pPr>
              <w:spacing w:before="60" w:after="60"/>
              <w:jc w:val="center"/>
              <w:rPr>
                <w:rFonts w:cs="Arial"/>
                <w:sz w:val="20"/>
              </w:rPr>
            </w:pPr>
            <w:r>
              <w:rPr>
                <w:rFonts w:cs="Arial"/>
                <w:sz w:val="20"/>
              </w:rPr>
              <w:t>0.3</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tcPr>
          <w:p w:rsidR="007C1760" w:rsidRPr="00F4413E" w:rsidRDefault="007C1760" w:rsidP="00920455">
            <w:pPr>
              <w:spacing w:before="60" w:after="60"/>
              <w:jc w:val="center"/>
              <w:rPr>
                <w:rFonts w:cs="Arial"/>
                <w:sz w:val="20"/>
              </w:rPr>
            </w:pPr>
            <w:r w:rsidRPr="001D0C9F">
              <w:rPr>
                <w:rFonts w:cs="Arial"/>
                <w:sz w:val="20"/>
              </w:rPr>
              <w:t>N</w:t>
            </w:r>
          </w:p>
        </w:tc>
        <w:tc>
          <w:tcPr>
            <w:tcW w:w="239" w:type="pct"/>
            <w:vAlign w:val="center"/>
          </w:tcPr>
          <w:p w:rsidR="007C1760" w:rsidRPr="00F4413E" w:rsidRDefault="007C1760" w:rsidP="00920455">
            <w:pPr>
              <w:spacing w:before="60" w:after="60"/>
              <w:jc w:val="center"/>
              <w:rPr>
                <w:rFonts w:cs="Arial"/>
                <w:sz w:val="20"/>
              </w:rPr>
            </w:pPr>
            <w:r>
              <w:rPr>
                <w:rFonts w:cs="Arial"/>
                <w:sz w:val="20"/>
              </w:rPr>
              <w:t>AE</w:t>
            </w:r>
          </w:p>
        </w:tc>
        <w:tc>
          <w:tcPr>
            <w:tcW w:w="296" w:type="pct"/>
            <w:vAlign w:val="center"/>
          </w:tcPr>
          <w:p w:rsidR="007C1760" w:rsidRPr="00F4413E" w:rsidRDefault="007C1760">
            <w:pPr>
              <w:spacing w:before="60" w:after="60"/>
              <w:jc w:val="center"/>
              <w:rPr>
                <w:rFonts w:cs="Arial"/>
                <w:sz w:val="20"/>
              </w:rPr>
            </w:pPr>
            <w:r>
              <w:rPr>
                <w:rFonts w:cs="Arial"/>
                <w:sz w:val="20"/>
              </w:rPr>
              <w:t>2005</w:t>
            </w:r>
          </w:p>
        </w:tc>
      </w:tr>
      <w:tr w:rsidR="007C1760" w:rsidRPr="00381E22" w:rsidTr="00902F6B">
        <w:trPr>
          <w:cantSplit/>
          <w:trHeight w:val="432"/>
          <w:jc w:val="center"/>
        </w:trPr>
        <w:tc>
          <w:tcPr>
            <w:tcW w:w="666" w:type="pct"/>
          </w:tcPr>
          <w:p w:rsidR="007C1760" w:rsidRPr="00F4413E" w:rsidRDefault="007C1760" w:rsidP="00372B1B">
            <w:pPr>
              <w:spacing w:before="60" w:after="60"/>
              <w:jc w:val="left"/>
              <w:rPr>
                <w:rFonts w:cs="Arial"/>
                <w:iCs/>
                <w:sz w:val="20"/>
              </w:rPr>
            </w:pPr>
            <w:r>
              <w:rPr>
                <w:rFonts w:cs="Arial"/>
                <w:iCs/>
                <w:sz w:val="20"/>
              </w:rPr>
              <w:t>World End Brook</w:t>
            </w:r>
          </w:p>
        </w:tc>
        <w:tc>
          <w:tcPr>
            <w:tcW w:w="762" w:type="pct"/>
            <w:vAlign w:val="center"/>
          </w:tcPr>
          <w:p w:rsidR="007C1760" w:rsidRDefault="007C1760" w:rsidP="00183DFF">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1C206A">
            <w:pPr>
              <w:spacing w:before="60" w:after="60"/>
              <w:jc w:val="left"/>
              <w:rPr>
                <w:rFonts w:cs="Arial"/>
                <w:sz w:val="20"/>
              </w:rPr>
            </w:pPr>
            <w:r>
              <w:rPr>
                <w:rFonts w:cs="Arial"/>
                <w:sz w:val="20"/>
              </w:rPr>
              <w:t>Massachusetts State Boundary</w:t>
            </w:r>
          </w:p>
        </w:tc>
        <w:tc>
          <w:tcPr>
            <w:tcW w:w="854" w:type="pct"/>
            <w:vAlign w:val="center"/>
          </w:tcPr>
          <w:p w:rsidR="007C1760" w:rsidRPr="00F4413E" w:rsidRDefault="007C1760" w:rsidP="00920455">
            <w:pPr>
              <w:spacing w:before="60" w:after="60"/>
              <w:jc w:val="left"/>
              <w:rPr>
                <w:rFonts w:cs="Arial"/>
                <w:sz w:val="20"/>
              </w:rPr>
            </w:pPr>
            <w:r>
              <w:rPr>
                <w:rFonts w:cs="Arial"/>
                <w:sz w:val="20"/>
              </w:rPr>
              <w:t>At Lawrence Road</w:t>
            </w:r>
          </w:p>
        </w:tc>
        <w:tc>
          <w:tcPr>
            <w:tcW w:w="345" w:type="pct"/>
            <w:vAlign w:val="center"/>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pPr>
              <w:spacing w:before="60" w:after="60"/>
              <w:jc w:val="center"/>
              <w:rPr>
                <w:rFonts w:cs="Arial"/>
                <w:sz w:val="20"/>
              </w:rPr>
            </w:pPr>
            <w:r>
              <w:rPr>
                <w:rFonts w:cs="Arial"/>
                <w:sz w:val="20"/>
              </w:rPr>
              <w:t>0.8</w:t>
            </w:r>
          </w:p>
        </w:tc>
        <w:tc>
          <w:tcPr>
            <w:tcW w:w="342" w:type="pct"/>
            <w:vAlign w:val="center"/>
          </w:tcPr>
          <w:p w:rsidR="007C1760" w:rsidRPr="00F4413E" w:rsidRDefault="007C1760" w:rsidP="00920455">
            <w:pPr>
              <w:spacing w:before="60" w:after="60"/>
              <w:jc w:val="center"/>
              <w:rPr>
                <w:rFonts w:cs="Arial"/>
                <w:sz w:val="20"/>
              </w:rPr>
            </w:pPr>
          </w:p>
        </w:tc>
        <w:tc>
          <w:tcPr>
            <w:tcW w:w="334" w:type="pct"/>
            <w:gridSpan w:val="2"/>
          </w:tcPr>
          <w:p w:rsidR="007C1760" w:rsidRPr="00F4413E" w:rsidRDefault="007C1760" w:rsidP="00920455">
            <w:pPr>
              <w:spacing w:before="60" w:after="60"/>
              <w:jc w:val="center"/>
              <w:rPr>
                <w:rFonts w:cs="Arial"/>
                <w:sz w:val="20"/>
              </w:rPr>
            </w:pPr>
            <w:r w:rsidRPr="001D0C9F">
              <w:rPr>
                <w:rFonts w:cs="Arial"/>
                <w:sz w:val="20"/>
              </w:rPr>
              <w:t>N</w:t>
            </w:r>
          </w:p>
        </w:tc>
        <w:tc>
          <w:tcPr>
            <w:tcW w:w="239" w:type="pct"/>
            <w:vAlign w:val="center"/>
          </w:tcPr>
          <w:p w:rsidR="007C1760" w:rsidRPr="00F4413E" w:rsidRDefault="007C1760" w:rsidP="00920455">
            <w:pPr>
              <w:spacing w:before="60" w:after="60"/>
              <w:jc w:val="center"/>
              <w:rPr>
                <w:rFonts w:cs="Arial"/>
                <w:sz w:val="20"/>
              </w:rPr>
            </w:pPr>
            <w:r>
              <w:rPr>
                <w:rFonts w:cs="Arial"/>
                <w:sz w:val="20"/>
              </w:rPr>
              <w:t>A</w:t>
            </w:r>
          </w:p>
        </w:tc>
        <w:tc>
          <w:tcPr>
            <w:tcW w:w="296" w:type="pct"/>
            <w:vAlign w:val="center"/>
          </w:tcPr>
          <w:p w:rsidR="007C1760" w:rsidRPr="00F4413E" w:rsidRDefault="007C1760">
            <w:pPr>
              <w:spacing w:before="60" w:after="60"/>
              <w:jc w:val="center"/>
              <w:rPr>
                <w:rFonts w:cs="Arial"/>
                <w:sz w:val="20"/>
              </w:rPr>
            </w:pPr>
            <w:r>
              <w:rPr>
                <w:rFonts w:cs="Arial"/>
                <w:sz w:val="20"/>
              </w:rPr>
              <w:t>2005</w:t>
            </w:r>
          </w:p>
        </w:tc>
      </w:tr>
      <w:tr w:rsidR="007C1760" w:rsidRPr="00381E22" w:rsidTr="00902F6B">
        <w:trPr>
          <w:cantSplit/>
          <w:trHeight w:val="432"/>
          <w:jc w:val="center"/>
        </w:trPr>
        <w:tc>
          <w:tcPr>
            <w:tcW w:w="666" w:type="pct"/>
          </w:tcPr>
          <w:p w:rsidR="007C1760" w:rsidRPr="00F4413E" w:rsidRDefault="007C1760" w:rsidP="00372B1B">
            <w:pPr>
              <w:spacing w:before="60" w:after="60"/>
              <w:jc w:val="left"/>
              <w:rPr>
                <w:rFonts w:cs="Arial"/>
                <w:iCs/>
                <w:sz w:val="20"/>
              </w:rPr>
            </w:pPr>
            <w:r>
              <w:rPr>
                <w:rFonts w:cs="Arial"/>
                <w:iCs/>
                <w:sz w:val="20"/>
              </w:rPr>
              <w:t>World End Pond</w:t>
            </w:r>
          </w:p>
        </w:tc>
        <w:tc>
          <w:tcPr>
            <w:tcW w:w="762" w:type="pct"/>
            <w:vAlign w:val="center"/>
          </w:tcPr>
          <w:p w:rsidR="007C1760" w:rsidRDefault="007C1760" w:rsidP="00183DFF">
            <w:pPr>
              <w:spacing w:before="60" w:after="60"/>
              <w:jc w:val="left"/>
              <w:rPr>
                <w:rFonts w:cs="Arial"/>
                <w:sz w:val="20"/>
              </w:rPr>
            </w:pPr>
            <w:r>
              <w:rPr>
                <w:rFonts w:cs="Arial"/>
                <w:sz w:val="20"/>
              </w:rPr>
              <w:t>Salem,</w:t>
            </w:r>
            <w:r w:rsidRPr="00D9285C">
              <w:rPr>
                <w:rFonts w:cs="Arial"/>
                <w:sz w:val="20"/>
              </w:rPr>
              <w:t xml:space="preserve"> Town of</w:t>
            </w:r>
          </w:p>
        </w:tc>
        <w:tc>
          <w:tcPr>
            <w:tcW w:w="795" w:type="pct"/>
            <w:vAlign w:val="center"/>
          </w:tcPr>
          <w:p w:rsidR="007C1760" w:rsidRDefault="007C1760" w:rsidP="001C206A">
            <w:pPr>
              <w:spacing w:before="60" w:after="60"/>
              <w:jc w:val="left"/>
              <w:rPr>
                <w:rFonts w:cs="Arial"/>
                <w:sz w:val="20"/>
              </w:rPr>
            </w:pPr>
            <w:r w:rsidRPr="00F4413E">
              <w:rPr>
                <w:rFonts w:cs="Arial"/>
                <w:sz w:val="20"/>
              </w:rPr>
              <w:t>Entire Shoreline</w:t>
            </w:r>
          </w:p>
        </w:tc>
        <w:tc>
          <w:tcPr>
            <w:tcW w:w="854" w:type="pct"/>
            <w:vAlign w:val="center"/>
          </w:tcPr>
          <w:p w:rsidR="007C1760" w:rsidRPr="00F4413E" w:rsidRDefault="007C1760" w:rsidP="00920455">
            <w:pPr>
              <w:spacing w:before="60" w:after="60"/>
              <w:jc w:val="left"/>
              <w:rPr>
                <w:rFonts w:cs="Arial"/>
                <w:sz w:val="20"/>
              </w:rPr>
            </w:pPr>
            <w:r w:rsidRPr="00F4413E">
              <w:rPr>
                <w:rFonts w:cs="Arial"/>
                <w:sz w:val="20"/>
              </w:rPr>
              <w:t>Entire Shoreline</w:t>
            </w:r>
          </w:p>
        </w:tc>
        <w:tc>
          <w:tcPr>
            <w:tcW w:w="345" w:type="pct"/>
            <w:vAlign w:val="center"/>
          </w:tcPr>
          <w:p w:rsidR="007C1760" w:rsidRPr="00F4413E" w:rsidRDefault="007C1760">
            <w:pPr>
              <w:spacing w:before="60" w:after="60"/>
              <w:jc w:val="center"/>
              <w:rPr>
                <w:rFonts w:cs="Arial"/>
                <w:sz w:val="20"/>
              </w:rPr>
            </w:pPr>
            <w:r w:rsidRPr="00F4413E">
              <w:rPr>
                <w:rFonts w:cs="Arial"/>
                <w:sz w:val="20"/>
              </w:rPr>
              <w:t>010</w:t>
            </w:r>
            <w:r>
              <w:rPr>
                <w:rFonts w:cs="Arial"/>
                <w:sz w:val="20"/>
              </w:rPr>
              <w:t>7</w:t>
            </w:r>
            <w:r w:rsidRPr="00F4413E">
              <w:rPr>
                <w:rFonts w:cs="Arial"/>
                <w:sz w:val="20"/>
              </w:rPr>
              <w:t>000</w:t>
            </w:r>
            <w:r>
              <w:rPr>
                <w:rFonts w:cs="Arial"/>
                <w:sz w:val="20"/>
              </w:rPr>
              <w:t>6</w:t>
            </w:r>
          </w:p>
        </w:tc>
        <w:tc>
          <w:tcPr>
            <w:tcW w:w="368" w:type="pct"/>
            <w:vAlign w:val="center"/>
          </w:tcPr>
          <w:p w:rsidR="007C1760" w:rsidRPr="00F4413E" w:rsidRDefault="007C1760">
            <w:pPr>
              <w:spacing w:before="60" w:after="60"/>
              <w:jc w:val="center"/>
              <w:rPr>
                <w:rFonts w:cs="Arial"/>
                <w:sz w:val="20"/>
              </w:rPr>
            </w:pPr>
          </w:p>
        </w:tc>
        <w:tc>
          <w:tcPr>
            <w:tcW w:w="342" w:type="pct"/>
            <w:vAlign w:val="center"/>
          </w:tcPr>
          <w:p w:rsidR="007C1760" w:rsidRPr="00F4413E" w:rsidRDefault="007C1760" w:rsidP="00920455">
            <w:pPr>
              <w:spacing w:before="60" w:after="60"/>
              <w:jc w:val="center"/>
              <w:rPr>
                <w:rFonts w:cs="Arial"/>
                <w:sz w:val="20"/>
              </w:rPr>
            </w:pPr>
            <w:r>
              <w:rPr>
                <w:rFonts w:cs="Arial"/>
                <w:sz w:val="20"/>
              </w:rPr>
              <w:t>0.15</w:t>
            </w:r>
          </w:p>
        </w:tc>
        <w:tc>
          <w:tcPr>
            <w:tcW w:w="334" w:type="pct"/>
            <w:gridSpan w:val="2"/>
          </w:tcPr>
          <w:p w:rsidR="007C1760" w:rsidRPr="00F4413E" w:rsidRDefault="007C1760" w:rsidP="00920455">
            <w:pPr>
              <w:spacing w:before="60" w:after="60"/>
              <w:jc w:val="center"/>
              <w:rPr>
                <w:rFonts w:cs="Arial"/>
                <w:sz w:val="20"/>
              </w:rPr>
            </w:pPr>
            <w:r w:rsidRPr="001D0C9F">
              <w:rPr>
                <w:rFonts w:cs="Arial"/>
                <w:sz w:val="20"/>
              </w:rPr>
              <w:t>N</w:t>
            </w:r>
          </w:p>
        </w:tc>
        <w:tc>
          <w:tcPr>
            <w:tcW w:w="239" w:type="pct"/>
            <w:vAlign w:val="center"/>
          </w:tcPr>
          <w:p w:rsidR="007C1760" w:rsidRPr="00F4413E" w:rsidRDefault="007C1760" w:rsidP="00920455">
            <w:pPr>
              <w:spacing w:before="60" w:after="60"/>
              <w:jc w:val="center"/>
              <w:rPr>
                <w:rFonts w:cs="Arial"/>
                <w:sz w:val="20"/>
              </w:rPr>
            </w:pPr>
            <w:r>
              <w:rPr>
                <w:rFonts w:cs="Arial"/>
                <w:sz w:val="20"/>
              </w:rPr>
              <w:t>AE</w:t>
            </w:r>
          </w:p>
        </w:tc>
        <w:tc>
          <w:tcPr>
            <w:tcW w:w="296" w:type="pct"/>
            <w:vAlign w:val="center"/>
          </w:tcPr>
          <w:p w:rsidR="007C1760" w:rsidRPr="00F4413E" w:rsidRDefault="007C1760">
            <w:pPr>
              <w:spacing w:before="60" w:after="60"/>
              <w:jc w:val="center"/>
              <w:rPr>
                <w:rFonts w:cs="Arial"/>
                <w:sz w:val="20"/>
              </w:rPr>
            </w:pPr>
            <w:r>
              <w:rPr>
                <w:rFonts w:cs="Arial"/>
                <w:sz w:val="20"/>
              </w:rPr>
              <w:t>2005</w:t>
            </w:r>
          </w:p>
        </w:tc>
      </w:tr>
    </w:tbl>
    <w:p w:rsidR="00BD47BF" w:rsidRDefault="00BD47BF" w:rsidP="002828D4">
      <w:pPr>
        <w:pStyle w:val="BodyText"/>
        <w:ind w:left="0"/>
        <w:jc w:val="left"/>
        <w:rPr>
          <w:rFonts w:ascii="Arial" w:hAnsi="Arial" w:cs="Arial"/>
          <w:lang w:val="en-US"/>
        </w:rPr>
      </w:pPr>
    </w:p>
    <w:p w:rsidR="002555AD" w:rsidRPr="00BD47BF" w:rsidRDefault="002555AD" w:rsidP="002555AD">
      <w:pPr>
        <w:pStyle w:val="BodyText"/>
        <w:ind w:left="0"/>
        <w:jc w:val="left"/>
        <w:rPr>
          <w:rFonts w:ascii="Arial" w:hAnsi="Arial" w:cs="Arial"/>
          <w:lang w:val="en-US"/>
        </w:rPr>
        <w:sectPr w:rsidR="002555AD" w:rsidRPr="00BD47BF" w:rsidSect="00BD47BF">
          <w:headerReference w:type="default" r:id="rId82"/>
          <w:footerReference w:type="default" r:id="rId83"/>
          <w:headerReference w:type="first" r:id="rId84"/>
          <w:footerReference w:type="first" r:id="rId85"/>
          <w:endnotePr>
            <w:numFmt w:val="decimal"/>
          </w:endnotePr>
          <w:pgSz w:w="15840" w:h="12240" w:orient="landscape" w:code="1"/>
          <w:pgMar w:top="1296" w:right="1440" w:bottom="1296" w:left="1440" w:header="720" w:footer="720" w:gutter="0"/>
          <w:cols w:space="720"/>
          <w:noEndnote/>
          <w:titlePg/>
          <w:docGrid w:linePitch="299"/>
        </w:sectPr>
      </w:pPr>
    </w:p>
    <w:p w:rsidR="00D8560F" w:rsidRPr="00A96E82" w:rsidRDefault="00D8560F" w:rsidP="002828D4">
      <w:pPr>
        <w:pStyle w:val="Heading2"/>
        <w:spacing w:before="0"/>
      </w:pPr>
      <w:bookmarkStart w:id="25" w:name="_Toc525809539"/>
      <w:r w:rsidRPr="00A96E82">
        <w:t>2.2</w:t>
      </w:r>
      <w:r w:rsidRPr="00A96E82">
        <w:tab/>
        <w:t>Floodways</w:t>
      </w:r>
      <w:bookmarkEnd w:id="25"/>
    </w:p>
    <w:p w:rsidR="00D8560F" w:rsidRPr="00D96C7C" w:rsidRDefault="00D8560F" w:rsidP="002F2D98">
      <w:pPr>
        <w:pStyle w:val="BodyText"/>
        <w:widowControl/>
        <w:rPr>
          <w:rFonts w:ascii="Arial" w:hAnsi="Arial" w:cs="Arial"/>
          <w:lang w:val="en-US"/>
        </w:rPr>
      </w:pPr>
      <w:r w:rsidRPr="00D96C7C">
        <w:rPr>
          <w:rFonts w:ascii="Arial" w:hAnsi="Arial" w:cs="Arial"/>
        </w:rPr>
        <w:t>Encroachment</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floodplains,</w:t>
      </w:r>
      <w:r w:rsidR="00A51DB7" w:rsidRPr="00D96C7C">
        <w:rPr>
          <w:rFonts w:ascii="Arial" w:hAnsi="Arial" w:cs="Arial"/>
        </w:rPr>
        <w:t xml:space="preserve"> </w:t>
      </w:r>
      <w:r w:rsidRPr="00D96C7C">
        <w:rPr>
          <w:rFonts w:ascii="Arial" w:hAnsi="Arial" w:cs="Arial"/>
        </w:rPr>
        <w:t>such</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structures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fill,</w:t>
      </w:r>
      <w:r w:rsidR="00A51DB7" w:rsidRPr="00D96C7C">
        <w:rPr>
          <w:rFonts w:ascii="Arial" w:hAnsi="Arial" w:cs="Arial"/>
        </w:rPr>
        <w:t xml:space="preserve"> </w:t>
      </w:r>
      <w:r w:rsidRPr="00D96C7C">
        <w:rPr>
          <w:rFonts w:ascii="Arial" w:hAnsi="Arial" w:cs="Arial"/>
        </w:rPr>
        <w:t>reduces</w:t>
      </w:r>
      <w:r w:rsidR="00A51DB7" w:rsidRPr="00D96C7C">
        <w:rPr>
          <w:rFonts w:ascii="Arial" w:hAnsi="Arial" w:cs="Arial"/>
        </w:rPr>
        <w:t xml:space="preserve"> </w:t>
      </w:r>
      <w:r w:rsidRPr="00D96C7C">
        <w:rPr>
          <w:rFonts w:ascii="Arial" w:hAnsi="Arial" w:cs="Arial"/>
        </w:rPr>
        <w:t>flood-carrying</w:t>
      </w:r>
      <w:r w:rsidR="00A51DB7" w:rsidRPr="00D96C7C">
        <w:rPr>
          <w:rFonts w:ascii="Arial" w:hAnsi="Arial" w:cs="Arial"/>
        </w:rPr>
        <w:t xml:space="preserve"> </w:t>
      </w:r>
      <w:r w:rsidRPr="00D96C7C">
        <w:rPr>
          <w:rFonts w:ascii="Arial" w:hAnsi="Arial" w:cs="Arial"/>
        </w:rPr>
        <w:t>capacity,</w:t>
      </w:r>
      <w:r w:rsidR="00A51DB7" w:rsidRPr="00D96C7C">
        <w:rPr>
          <w:rFonts w:ascii="Arial" w:hAnsi="Arial" w:cs="Arial"/>
        </w:rPr>
        <w:t xml:space="preserve"> </w:t>
      </w:r>
      <w:r w:rsidRPr="00D96C7C">
        <w:rPr>
          <w:rFonts w:ascii="Arial" w:hAnsi="Arial" w:cs="Arial"/>
        </w:rPr>
        <w:t>increases</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heights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velocities,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increases</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hazards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beyond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encroachment</w:t>
      </w:r>
      <w:r w:rsidR="00A51DB7" w:rsidRPr="00D96C7C">
        <w:rPr>
          <w:rFonts w:ascii="Arial" w:hAnsi="Arial" w:cs="Arial"/>
        </w:rPr>
        <w:t xml:space="preserve"> </w:t>
      </w:r>
      <w:r w:rsidRPr="00D96C7C">
        <w:rPr>
          <w:rFonts w:ascii="Arial" w:hAnsi="Arial" w:cs="Arial"/>
        </w:rPr>
        <w:t>itself</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One</w:t>
      </w:r>
      <w:r w:rsidR="00A51DB7" w:rsidRPr="00D96C7C">
        <w:rPr>
          <w:rFonts w:ascii="Arial" w:hAnsi="Arial" w:cs="Arial"/>
        </w:rPr>
        <w:t xml:space="preserve"> </w:t>
      </w:r>
      <w:r w:rsidRPr="00D96C7C">
        <w:rPr>
          <w:rFonts w:ascii="Arial" w:hAnsi="Arial" w:cs="Arial"/>
        </w:rPr>
        <w:t>aspect</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management</w:t>
      </w:r>
      <w:r w:rsidR="00A51DB7" w:rsidRPr="00D96C7C">
        <w:rPr>
          <w:rFonts w:ascii="Arial" w:hAnsi="Arial" w:cs="Arial"/>
        </w:rPr>
        <w:t xml:space="preserve"> </w:t>
      </w:r>
      <w:r w:rsidRPr="00D96C7C">
        <w:rPr>
          <w:rFonts w:ascii="Arial" w:hAnsi="Arial" w:cs="Arial"/>
        </w:rPr>
        <w:t>involves</w:t>
      </w:r>
      <w:r w:rsidR="00A51DB7" w:rsidRPr="00D96C7C">
        <w:rPr>
          <w:rFonts w:ascii="Arial" w:hAnsi="Arial" w:cs="Arial"/>
        </w:rPr>
        <w:t xml:space="preserve"> </w:t>
      </w:r>
      <w:r w:rsidRPr="00D96C7C">
        <w:rPr>
          <w:rFonts w:ascii="Arial" w:hAnsi="Arial" w:cs="Arial"/>
        </w:rPr>
        <w:t>balancing</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economic</w:t>
      </w:r>
      <w:r w:rsidR="00A51DB7" w:rsidRPr="00D96C7C">
        <w:rPr>
          <w:rFonts w:ascii="Arial" w:hAnsi="Arial" w:cs="Arial"/>
        </w:rPr>
        <w:t xml:space="preserve"> </w:t>
      </w:r>
      <w:r w:rsidRPr="00D96C7C">
        <w:rPr>
          <w:rFonts w:ascii="Arial" w:hAnsi="Arial" w:cs="Arial"/>
        </w:rPr>
        <w:t>gain</w:t>
      </w:r>
      <w:r w:rsidR="00A51DB7" w:rsidRPr="00D96C7C">
        <w:rPr>
          <w:rFonts w:ascii="Arial" w:hAnsi="Arial" w:cs="Arial"/>
        </w:rPr>
        <w:t xml:space="preserve"> </w:t>
      </w:r>
      <w:r w:rsidRPr="00D96C7C">
        <w:rPr>
          <w:rFonts w:ascii="Arial" w:hAnsi="Arial" w:cs="Arial"/>
        </w:rPr>
        <w:t>from</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against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resu</w:t>
      </w:r>
      <w:r w:rsidR="001F1DF0" w:rsidRPr="00D96C7C">
        <w:rPr>
          <w:rFonts w:ascii="Arial" w:hAnsi="Arial" w:cs="Arial"/>
        </w:rPr>
        <w:t>lting</w:t>
      </w:r>
      <w:r w:rsidR="00A51DB7" w:rsidRPr="00D96C7C">
        <w:rPr>
          <w:rFonts w:ascii="Arial" w:hAnsi="Arial" w:cs="Arial"/>
        </w:rPr>
        <w:t xml:space="preserve"> </w:t>
      </w:r>
      <w:r w:rsidR="001F1DF0" w:rsidRPr="00D96C7C">
        <w:rPr>
          <w:rFonts w:ascii="Arial" w:hAnsi="Arial" w:cs="Arial"/>
        </w:rPr>
        <w:t>increase</w:t>
      </w:r>
      <w:r w:rsidR="00A51DB7" w:rsidRPr="00D96C7C">
        <w:rPr>
          <w:rFonts w:ascii="Arial" w:hAnsi="Arial" w:cs="Arial"/>
        </w:rPr>
        <w:t xml:space="preserve"> </w:t>
      </w:r>
      <w:r w:rsidR="001F1DF0" w:rsidRPr="00D96C7C">
        <w:rPr>
          <w:rFonts w:ascii="Arial" w:hAnsi="Arial" w:cs="Arial"/>
        </w:rPr>
        <w:t>in</w:t>
      </w:r>
      <w:r w:rsidR="00A51DB7" w:rsidRPr="00D96C7C">
        <w:rPr>
          <w:rFonts w:ascii="Arial" w:hAnsi="Arial" w:cs="Arial"/>
        </w:rPr>
        <w:t xml:space="preserve"> </w:t>
      </w:r>
      <w:r w:rsidR="001F1DF0" w:rsidRPr="00D96C7C">
        <w:rPr>
          <w:rFonts w:ascii="Arial" w:hAnsi="Arial" w:cs="Arial"/>
        </w:rPr>
        <w:t>flood</w:t>
      </w:r>
      <w:r w:rsidR="00A51DB7" w:rsidRPr="00D96C7C">
        <w:rPr>
          <w:rFonts w:ascii="Arial" w:hAnsi="Arial" w:cs="Arial"/>
        </w:rPr>
        <w:t xml:space="preserve"> </w:t>
      </w:r>
      <w:r w:rsidR="001F1DF0" w:rsidRPr="00D96C7C">
        <w:rPr>
          <w:rFonts w:ascii="Arial" w:hAnsi="Arial" w:cs="Arial"/>
        </w:rPr>
        <w:t>hazard.</w:t>
      </w:r>
    </w:p>
    <w:p w:rsidR="00D8560F" w:rsidRPr="00D96C7C" w:rsidRDefault="00D8560F" w:rsidP="002F2D98">
      <w:pPr>
        <w:pStyle w:val="BodyText"/>
        <w:widowControl/>
        <w:rPr>
          <w:rFonts w:ascii="Arial" w:hAnsi="Arial" w:cs="Arial"/>
        </w:rPr>
      </w:pPr>
    </w:p>
    <w:p w:rsidR="009C59CD" w:rsidRPr="00D96C7C" w:rsidRDefault="009C59CD" w:rsidP="002F2D98">
      <w:pPr>
        <w:pStyle w:val="BodyText"/>
        <w:widowControl/>
        <w:rPr>
          <w:rFonts w:ascii="Arial" w:hAnsi="Arial" w:cs="Arial"/>
          <w:lang w:val="en-US"/>
        </w:rPr>
      </w:pPr>
      <w:r w:rsidRPr="00D96C7C">
        <w:rPr>
          <w:rFonts w:ascii="Arial" w:hAnsi="Arial" w:cs="Arial"/>
        </w:rPr>
        <w:t>For</w:t>
      </w:r>
      <w:r w:rsidR="00A51DB7" w:rsidRPr="00D96C7C">
        <w:rPr>
          <w:rFonts w:ascii="Arial" w:hAnsi="Arial" w:cs="Arial"/>
        </w:rPr>
        <w:t xml:space="preserve"> </w:t>
      </w:r>
      <w:r w:rsidRPr="00D96C7C">
        <w:rPr>
          <w:rFonts w:ascii="Arial" w:hAnsi="Arial" w:cs="Arial"/>
        </w:rPr>
        <w:t>purposes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NFIP,</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used</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tool</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assist</w:t>
      </w:r>
      <w:r w:rsidR="00A51DB7" w:rsidRPr="00D96C7C">
        <w:rPr>
          <w:rFonts w:ascii="Arial" w:hAnsi="Arial" w:cs="Arial"/>
        </w:rPr>
        <w:t xml:space="preserve"> </w:t>
      </w:r>
      <w:r w:rsidRPr="00D96C7C">
        <w:rPr>
          <w:rFonts w:ascii="Arial" w:hAnsi="Arial" w:cs="Arial"/>
        </w:rPr>
        <w:t>local</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balancing</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against</w:t>
      </w:r>
      <w:r w:rsidR="00A51DB7" w:rsidRPr="00D96C7C">
        <w:rPr>
          <w:rFonts w:ascii="Arial" w:hAnsi="Arial" w:cs="Arial"/>
        </w:rPr>
        <w:t xml:space="preserve"> </w:t>
      </w:r>
      <w:r w:rsidRPr="00D96C7C">
        <w:rPr>
          <w:rFonts w:ascii="Arial" w:hAnsi="Arial" w:cs="Arial"/>
        </w:rPr>
        <w:t>increasing</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hazard</w:t>
      </w:r>
      <w:r w:rsidR="00381E22" w:rsidRPr="00D96C7C">
        <w:rPr>
          <w:rFonts w:ascii="Arial" w:hAnsi="Arial" w:cs="Arial"/>
        </w:rPr>
        <w:t>.</w:t>
      </w:r>
      <w:r w:rsidR="00A51DB7" w:rsidRPr="00D96C7C">
        <w:rPr>
          <w:rFonts w:ascii="Arial" w:hAnsi="Arial" w:cs="Arial"/>
        </w:rPr>
        <w:t xml:space="preserve"> </w:t>
      </w:r>
      <w:r w:rsidR="00AB7261" w:rsidRPr="00D96C7C">
        <w:rPr>
          <w:rFonts w:ascii="Arial" w:hAnsi="Arial" w:cs="Arial"/>
        </w:rPr>
        <w:t>With</w:t>
      </w:r>
      <w:r w:rsidR="00A51DB7" w:rsidRPr="00D96C7C">
        <w:rPr>
          <w:rFonts w:ascii="Arial" w:hAnsi="Arial" w:cs="Arial"/>
        </w:rPr>
        <w:t xml:space="preserve"> </w:t>
      </w:r>
      <w:r w:rsidR="00AB7261" w:rsidRPr="00D96C7C">
        <w:rPr>
          <w:rFonts w:ascii="Arial" w:hAnsi="Arial" w:cs="Arial"/>
        </w:rPr>
        <w:t>this</w:t>
      </w:r>
      <w:r w:rsidR="00A51DB7" w:rsidRPr="00D96C7C">
        <w:rPr>
          <w:rFonts w:ascii="Arial" w:hAnsi="Arial" w:cs="Arial"/>
        </w:rPr>
        <w:t xml:space="preserve"> </w:t>
      </w:r>
      <w:r w:rsidR="00AB7261" w:rsidRPr="00D96C7C">
        <w:rPr>
          <w:rFonts w:ascii="Arial" w:hAnsi="Arial" w:cs="Arial"/>
        </w:rPr>
        <w:t>approach</w:t>
      </w:r>
      <w:r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area</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00446F99" w:rsidRPr="00D96C7C">
        <w:rPr>
          <w:rFonts w:ascii="Arial" w:hAnsi="Arial" w:cs="Arial"/>
        </w:rPr>
        <w:t>on</w:t>
      </w:r>
      <w:r w:rsidR="00A51DB7" w:rsidRPr="00D96C7C">
        <w:rPr>
          <w:rFonts w:ascii="Arial" w:hAnsi="Arial" w:cs="Arial"/>
        </w:rPr>
        <w:t xml:space="preserve"> </w:t>
      </w:r>
      <w:r w:rsidR="00446F99" w:rsidRPr="00D96C7C">
        <w:rPr>
          <w:rFonts w:ascii="Arial" w:hAnsi="Arial" w:cs="Arial"/>
        </w:rPr>
        <w:t>a</w:t>
      </w:r>
      <w:r w:rsidR="00A51DB7" w:rsidRPr="00D96C7C">
        <w:rPr>
          <w:rFonts w:ascii="Arial" w:hAnsi="Arial" w:cs="Arial"/>
        </w:rPr>
        <w:t xml:space="preserve"> </w:t>
      </w:r>
      <w:r w:rsidR="00446F99" w:rsidRPr="00D96C7C">
        <w:rPr>
          <w:rFonts w:ascii="Arial" w:hAnsi="Arial" w:cs="Arial"/>
        </w:rPr>
        <w:t>river</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divided</w:t>
      </w:r>
      <w:r w:rsidR="00A51DB7" w:rsidRPr="00D96C7C">
        <w:rPr>
          <w:rFonts w:ascii="Arial" w:hAnsi="Arial" w:cs="Arial"/>
        </w:rPr>
        <w:t xml:space="preserve"> </w:t>
      </w:r>
      <w:r w:rsidRPr="00D96C7C">
        <w:rPr>
          <w:rFonts w:ascii="Arial" w:hAnsi="Arial" w:cs="Arial"/>
        </w:rPr>
        <w:t>into</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fringe</w:t>
      </w:r>
      <w:r w:rsidR="00A51DB7" w:rsidRPr="00D96C7C">
        <w:rPr>
          <w:rFonts w:ascii="Arial" w:hAnsi="Arial" w:cs="Arial"/>
        </w:rPr>
        <w:t xml:space="preserve"> </w:t>
      </w:r>
      <w:r w:rsidRPr="00D96C7C">
        <w:rPr>
          <w:rFonts w:ascii="Arial" w:hAnsi="Arial" w:cs="Arial"/>
        </w:rPr>
        <w:t>based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modeling</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channel</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stream,</w:t>
      </w:r>
      <w:r w:rsidR="00A51DB7" w:rsidRPr="00D96C7C">
        <w:rPr>
          <w:rFonts w:ascii="Arial" w:hAnsi="Arial" w:cs="Arial"/>
        </w:rPr>
        <w:t xml:space="preserve"> </w:t>
      </w:r>
      <w:r w:rsidRPr="00D96C7C">
        <w:rPr>
          <w:rFonts w:ascii="Arial" w:hAnsi="Arial" w:cs="Arial"/>
        </w:rPr>
        <w:t>plus</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adjacent</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must</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kept</w:t>
      </w:r>
      <w:r w:rsidR="00A51DB7" w:rsidRPr="00D96C7C">
        <w:rPr>
          <w:rFonts w:ascii="Arial" w:hAnsi="Arial" w:cs="Arial"/>
        </w:rPr>
        <w:t xml:space="preserve"> </w:t>
      </w:r>
      <w:r w:rsidRPr="00D96C7C">
        <w:rPr>
          <w:rFonts w:ascii="Arial" w:hAnsi="Arial" w:cs="Arial"/>
        </w:rPr>
        <w:t>free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encroachment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order</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carry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fringe</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area</w:t>
      </w:r>
      <w:r w:rsidR="00A51DB7" w:rsidRPr="00D96C7C">
        <w:rPr>
          <w:rFonts w:ascii="Arial" w:hAnsi="Arial" w:cs="Arial"/>
        </w:rPr>
        <w:t xml:space="preserve"> </w:t>
      </w:r>
      <w:r w:rsidRPr="00D96C7C">
        <w:rPr>
          <w:rFonts w:ascii="Arial" w:hAnsi="Arial" w:cs="Arial"/>
        </w:rPr>
        <w:t>between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where</w:t>
      </w:r>
      <w:r w:rsidR="00A51DB7" w:rsidRPr="00D96C7C">
        <w:rPr>
          <w:rFonts w:ascii="Arial" w:hAnsi="Arial" w:cs="Arial"/>
        </w:rPr>
        <w:t xml:space="preserve"> </w:t>
      </w:r>
      <w:r w:rsidRPr="00D96C7C">
        <w:rPr>
          <w:rFonts w:ascii="Arial" w:hAnsi="Arial" w:cs="Arial"/>
        </w:rPr>
        <w:t>encroachment</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permitted</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must</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wide</w:t>
      </w:r>
      <w:r w:rsidR="00A51DB7" w:rsidRPr="00D96C7C">
        <w:rPr>
          <w:rFonts w:ascii="Arial" w:hAnsi="Arial" w:cs="Arial"/>
        </w:rPr>
        <w:t xml:space="preserve"> </w:t>
      </w:r>
      <w:r w:rsidRPr="00D96C7C">
        <w:rPr>
          <w:rFonts w:ascii="Arial" w:hAnsi="Arial" w:cs="Arial"/>
        </w:rPr>
        <w:t>enough</w:t>
      </w:r>
      <w:r w:rsidR="00A51DB7" w:rsidRPr="00D96C7C">
        <w:rPr>
          <w:rFonts w:ascii="Arial" w:hAnsi="Arial" w:cs="Arial"/>
        </w:rPr>
        <w:t xml:space="preserve"> </w:t>
      </w:r>
      <w:r w:rsidRPr="00D96C7C">
        <w:rPr>
          <w:rFonts w:ascii="Arial" w:hAnsi="Arial" w:cs="Arial"/>
        </w:rPr>
        <w:t>so</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fringe</w:t>
      </w:r>
      <w:r w:rsidR="00A51DB7" w:rsidRPr="00D96C7C">
        <w:rPr>
          <w:rFonts w:ascii="Arial" w:hAnsi="Arial" w:cs="Arial"/>
        </w:rPr>
        <w:t xml:space="preserve"> </w:t>
      </w:r>
      <w:r w:rsidRPr="00D96C7C">
        <w:rPr>
          <w:rFonts w:ascii="Arial" w:hAnsi="Arial" w:cs="Arial"/>
        </w:rPr>
        <w:t>could</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completely</w:t>
      </w:r>
      <w:r w:rsidR="00A51DB7" w:rsidRPr="00D96C7C">
        <w:rPr>
          <w:rFonts w:ascii="Arial" w:hAnsi="Arial" w:cs="Arial"/>
        </w:rPr>
        <w:t xml:space="preserve"> </w:t>
      </w:r>
      <w:r w:rsidRPr="00D96C7C">
        <w:rPr>
          <w:rFonts w:ascii="Arial" w:hAnsi="Arial" w:cs="Arial"/>
        </w:rPr>
        <w:t>obstructed</w:t>
      </w:r>
      <w:r w:rsidR="00A51DB7" w:rsidRPr="00D96C7C">
        <w:rPr>
          <w:rFonts w:ascii="Arial" w:hAnsi="Arial" w:cs="Arial"/>
        </w:rPr>
        <w:t xml:space="preserve"> </w:t>
      </w:r>
      <w:r w:rsidRPr="00D96C7C">
        <w:rPr>
          <w:rFonts w:ascii="Arial" w:hAnsi="Arial" w:cs="Arial"/>
        </w:rPr>
        <w:t>without</w:t>
      </w:r>
      <w:r w:rsidR="00A51DB7" w:rsidRPr="00D96C7C">
        <w:rPr>
          <w:rFonts w:ascii="Arial" w:hAnsi="Arial" w:cs="Arial"/>
        </w:rPr>
        <w:t xml:space="preserve"> </w:t>
      </w:r>
      <w:r w:rsidRPr="00D96C7C">
        <w:rPr>
          <w:rFonts w:ascii="Arial" w:hAnsi="Arial" w:cs="Arial"/>
        </w:rPr>
        <w:t>increasing</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water</w:t>
      </w:r>
      <w:r w:rsidR="00A51DB7" w:rsidRPr="00D96C7C">
        <w:rPr>
          <w:rFonts w:ascii="Arial" w:hAnsi="Arial" w:cs="Arial"/>
        </w:rPr>
        <w:t xml:space="preserve"> </w:t>
      </w:r>
      <w:r w:rsidRPr="00D96C7C">
        <w:rPr>
          <w:rFonts w:ascii="Arial" w:hAnsi="Arial" w:cs="Arial"/>
        </w:rPr>
        <w:t>surface</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D77366" w:rsidRPr="00D96C7C">
        <w:rPr>
          <w:rFonts w:ascii="Arial" w:hAnsi="Arial" w:cs="Arial"/>
        </w:rPr>
        <w:t>1%</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more</w:t>
      </w:r>
      <w:r w:rsidR="00A51DB7" w:rsidRPr="00D96C7C">
        <w:rPr>
          <w:rFonts w:ascii="Arial" w:hAnsi="Arial" w:cs="Arial"/>
        </w:rPr>
        <w:t xml:space="preserve"> </w:t>
      </w:r>
      <w:r w:rsidRPr="00D96C7C">
        <w:rPr>
          <w:rFonts w:ascii="Arial" w:hAnsi="Arial" w:cs="Arial"/>
        </w:rPr>
        <w:t>than</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foot</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point</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Typical</w:t>
      </w:r>
      <w:r w:rsidR="00A51DB7" w:rsidRPr="00D96C7C">
        <w:rPr>
          <w:rFonts w:ascii="Arial" w:hAnsi="Arial" w:cs="Arial"/>
        </w:rPr>
        <w:t xml:space="preserve"> </w:t>
      </w:r>
      <w:r w:rsidRPr="00D96C7C">
        <w:rPr>
          <w:rFonts w:ascii="Arial" w:hAnsi="Arial" w:cs="Arial"/>
        </w:rPr>
        <w:t>relationships</w:t>
      </w:r>
      <w:r w:rsidR="00A51DB7" w:rsidRPr="00D96C7C">
        <w:rPr>
          <w:rFonts w:ascii="Arial" w:hAnsi="Arial" w:cs="Arial"/>
        </w:rPr>
        <w:t xml:space="preserve"> </w:t>
      </w:r>
      <w:r w:rsidRPr="00D96C7C">
        <w:rPr>
          <w:rFonts w:ascii="Arial" w:hAnsi="Arial" w:cs="Arial"/>
        </w:rPr>
        <w:t>between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fringe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their</w:t>
      </w:r>
      <w:r w:rsidR="00A51DB7" w:rsidRPr="00D96C7C">
        <w:rPr>
          <w:rFonts w:ascii="Arial" w:hAnsi="Arial" w:cs="Arial"/>
        </w:rPr>
        <w:t xml:space="preserve"> </w:t>
      </w:r>
      <w:r w:rsidRPr="00D96C7C">
        <w:rPr>
          <w:rFonts w:ascii="Arial" w:hAnsi="Arial" w:cs="Arial"/>
        </w:rPr>
        <w:t>significance</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00560EBF" w:rsidRPr="00D96C7C">
        <w:rPr>
          <w:rFonts w:ascii="Arial" w:hAnsi="Arial" w:cs="Arial"/>
        </w:rPr>
        <w:fldChar w:fldCharType="begin"/>
      </w:r>
      <w:r w:rsidR="00560EBF" w:rsidRPr="00D96C7C">
        <w:rPr>
          <w:rFonts w:ascii="Arial" w:hAnsi="Arial" w:cs="Arial"/>
        </w:rPr>
        <w:instrText xml:space="preserve"> REF _Ref275185739 \h  \* MERGEFORMAT </w:instrText>
      </w:r>
      <w:r w:rsidR="00560EBF" w:rsidRPr="00D96C7C">
        <w:rPr>
          <w:rFonts w:ascii="Arial" w:hAnsi="Arial" w:cs="Arial"/>
        </w:rPr>
      </w:r>
      <w:r w:rsidR="00560EBF" w:rsidRPr="00D96C7C">
        <w:rPr>
          <w:rFonts w:ascii="Arial" w:hAnsi="Arial" w:cs="Arial"/>
        </w:rPr>
        <w:fldChar w:fldCharType="separate"/>
      </w:r>
      <w:r w:rsidR="00B059F9" w:rsidRPr="00B059F9">
        <w:rPr>
          <w:rFonts w:ascii="Arial" w:hAnsi="Arial" w:cs="Arial"/>
        </w:rPr>
        <w:t xml:space="preserve">Figure </w:t>
      </w:r>
      <w:r w:rsidR="00B059F9" w:rsidRPr="00B059F9">
        <w:rPr>
          <w:rFonts w:ascii="Arial" w:hAnsi="Arial" w:cs="Arial"/>
          <w:noProof/>
        </w:rPr>
        <w:t>4</w:t>
      </w:r>
      <w:r w:rsidR="00560EBF" w:rsidRPr="00D96C7C">
        <w:rPr>
          <w:rFonts w:ascii="Arial" w:hAnsi="Arial" w:cs="Arial"/>
        </w:rPr>
        <w:fldChar w:fldCharType="end"/>
      </w:r>
      <w:r w:rsidRPr="00D96C7C">
        <w:rPr>
          <w:rFonts w:ascii="Arial" w:hAnsi="Arial" w:cs="Arial"/>
        </w:rPr>
        <w:t>.</w:t>
      </w:r>
    </w:p>
    <w:p w:rsidR="001F1DF0" w:rsidRPr="00D96C7C" w:rsidRDefault="001F1DF0" w:rsidP="002F2D98">
      <w:pPr>
        <w:pStyle w:val="BodyText"/>
        <w:widowControl/>
        <w:rPr>
          <w:rFonts w:ascii="Arial" w:hAnsi="Arial" w:cs="Arial"/>
          <w:lang w:val="en-US"/>
        </w:rPr>
      </w:pPr>
    </w:p>
    <w:p w:rsidR="00B13201" w:rsidRPr="00D96C7C" w:rsidRDefault="00B13201" w:rsidP="002F2D98">
      <w:pPr>
        <w:pStyle w:val="BodyText"/>
        <w:widowControl/>
        <w:rPr>
          <w:rFonts w:ascii="Arial" w:hAnsi="Arial" w:cs="Arial"/>
          <w:lang w:val="en-US"/>
        </w:rPr>
      </w:pPr>
      <w:r w:rsidRPr="00D96C7C">
        <w:rPr>
          <w:rFonts w:ascii="Arial" w:hAnsi="Arial" w:cs="Arial"/>
        </w:rPr>
        <w:t>To</w:t>
      </w:r>
      <w:r w:rsidR="00A51DB7" w:rsidRPr="00D96C7C">
        <w:rPr>
          <w:rFonts w:ascii="Arial" w:hAnsi="Arial" w:cs="Arial"/>
        </w:rPr>
        <w:t xml:space="preserve"> </w:t>
      </w:r>
      <w:r w:rsidRPr="00D96C7C">
        <w:rPr>
          <w:rFonts w:ascii="Arial" w:hAnsi="Arial" w:cs="Arial"/>
        </w:rPr>
        <w:t>participate</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NFIP,</w:t>
      </w:r>
      <w:r w:rsidR="00A51DB7" w:rsidRPr="00D96C7C">
        <w:rPr>
          <w:rFonts w:ascii="Arial" w:hAnsi="Arial" w:cs="Arial"/>
        </w:rPr>
        <w:t xml:space="preserve"> </w:t>
      </w:r>
      <w:r w:rsidR="009A6AD7" w:rsidRPr="00D96C7C">
        <w:rPr>
          <w:rFonts w:ascii="Arial" w:hAnsi="Arial" w:cs="Arial"/>
        </w:rPr>
        <w:t>Federal</w:t>
      </w:r>
      <w:r w:rsidR="00A51DB7" w:rsidRPr="00D96C7C">
        <w:rPr>
          <w:rFonts w:ascii="Arial" w:hAnsi="Arial" w:cs="Arial"/>
        </w:rPr>
        <w:t xml:space="preserve"> </w:t>
      </w:r>
      <w:r w:rsidR="009A6AD7" w:rsidRPr="00D96C7C">
        <w:rPr>
          <w:rFonts w:ascii="Arial" w:hAnsi="Arial" w:cs="Arial"/>
        </w:rPr>
        <w:t>regulations</w:t>
      </w:r>
      <w:r w:rsidR="00A51DB7" w:rsidRPr="00D96C7C">
        <w:rPr>
          <w:rFonts w:ascii="Arial" w:hAnsi="Arial" w:cs="Arial"/>
        </w:rPr>
        <w:t xml:space="preserve"> </w:t>
      </w:r>
      <w:r w:rsidR="009A6AD7" w:rsidRPr="00D96C7C">
        <w:rPr>
          <w:rFonts w:ascii="Arial" w:hAnsi="Arial" w:cs="Arial"/>
        </w:rPr>
        <w:t>require</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009A6AD7" w:rsidRPr="00D96C7C">
        <w:rPr>
          <w:rFonts w:ascii="Arial" w:hAnsi="Arial" w:cs="Arial"/>
        </w:rPr>
        <w:t>to</w:t>
      </w:r>
      <w:r w:rsidR="00A51DB7" w:rsidRPr="00D96C7C">
        <w:rPr>
          <w:rFonts w:ascii="Arial" w:hAnsi="Arial" w:cs="Arial"/>
        </w:rPr>
        <w:t xml:space="preserve"> </w:t>
      </w:r>
      <w:r w:rsidRPr="00D96C7C">
        <w:rPr>
          <w:rFonts w:ascii="Arial" w:hAnsi="Arial" w:cs="Arial"/>
        </w:rPr>
        <w:t>limit</w:t>
      </w:r>
      <w:r w:rsidR="00A51DB7" w:rsidRPr="00D96C7C">
        <w:rPr>
          <w:rFonts w:ascii="Arial" w:hAnsi="Arial" w:cs="Arial"/>
        </w:rPr>
        <w:t xml:space="preserve"> </w:t>
      </w:r>
      <w:r w:rsidRPr="00D96C7C">
        <w:rPr>
          <w:rFonts w:ascii="Arial" w:hAnsi="Arial" w:cs="Arial"/>
        </w:rPr>
        <w:t>increases</w:t>
      </w:r>
      <w:r w:rsidR="00A51DB7" w:rsidRPr="00D96C7C">
        <w:rPr>
          <w:rFonts w:ascii="Arial" w:hAnsi="Arial" w:cs="Arial"/>
        </w:rPr>
        <w:t xml:space="preserve"> </w:t>
      </w:r>
      <w:r w:rsidRPr="00D96C7C">
        <w:rPr>
          <w:rFonts w:ascii="Arial" w:hAnsi="Arial" w:cs="Arial"/>
        </w:rPr>
        <w:t>caused</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encroachment</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1.0</w:t>
      </w:r>
      <w:r w:rsidR="00A51DB7" w:rsidRPr="00D96C7C">
        <w:rPr>
          <w:rFonts w:ascii="Arial" w:hAnsi="Arial" w:cs="Arial"/>
        </w:rPr>
        <w:t xml:space="preserve"> </w:t>
      </w:r>
      <w:r w:rsidRPr="00D96C7C">
        <w:rPr>
          <w:rFonts w:ascii="Arial" w:hAnsi="Arial" w:cs="Arial"/>
        </w:rPr>
        <w:t>foot,</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hazardous</w:t>
      </w:r>
      <w:r w:rsidR="00A51DB7" w:rsidRPr="00D96C7C">
        <w:rPr>
          <w:rFonts w:ascii="Arial" w:hAnsi="Arial" w:cs="Arial"/>
        </w:rPr>
        <w:t xml:space="preserve"> </w:t>
      </w:r>
      <w:r w:rsidRPr="00D96C7C">
        <w:rPr>
          <w:rFonts w:ascii="Arial" w:hAnsi="Arial" w:cs="Arial"/>
        </w:rPr>
        <w:t>velocities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produced</w:t>
      </w:r>
      <w:r w:rsidR="00381E22" w:rsidRPr="00D96C7C">
        <w:rPr>
          <w:rFonts w:ascii="Arial" w:hAnsi="Arial" w:cs="Arial"/>
        </w:rPr>
        <w:t>.</w:t>
      </w:r>
      <w:r w:rsidR="00A51DB7" w:rsidRPr="00D96C7C">
        <w:rPr>
          <w:rFonts w:ascii="Arial" w:hAnsi="Arial" w:cs="Arial"/>
        </w:rPr>
        <w:t xml:space="preserve"> </w:t>
      </w:r>
      <w:r w:rsidR="008C6F3B" w:rsidRPr="00D96C7C">
        <w:rPr>
          <w:rFonts w:ascii="Arial" w:hAnsi="Arial" w:cs="Arial"/>
        </w:rPr>
        <w:t>Regulations</w:t>
      </w:r>
      <w:r w:rsidR="00A51DB7" w:rsidRPr="00D96C7C">
        <w:rPr>
          <w:rFonts w:ascii="Arial" w:hAnsi="Arial" w:cs="Arial"/>
        </w:rPr>
        <w:t xml:space="preserve"> </w:t>
      </w:r>
      <w:r w:rsidR="008C6F3B" w:rsidRPr="00D96C7C">
        <w:rPr>
          <w:rFonts w:ascii="Arial" w:hAnsi="Arial" w:cs="Arial"/>
        </w:rPr>
        <w:t>for</w:t>
      </w:r>
      <w:r w:rsidR="00A51DB7" w:rsidRPr="00D96C7C">
        <w:rPr>
          <w:rFonts w:ascii="Arial" w:hAnsi="Arial" w:cs="Arial"/>
        </w:rPr>
        <w:t xml:space="preserve"> </w:t>
      </w:r>
      <w:r w:rsidR="00DE0D37" w:rsidRPr="00D96C7C">
        <w:rPr>
          <w:rFonts w:ascii="Arial" w:hAnsi="Arial" w:cs="Arial"/>
        </w:rPr>
        <w:t>New Hampshire</w:t>
      </w:r>
      <w:r w:rsidR="00A51DB7" w:rsidRPr="00D96C7C">
        <w:rPr>
          <w:rFonts w:ascii="Arial" w:hAnsi="Arial" w:cs="Arial"/>
        </w:rPr>
        <w:t xml:space="preserve"> </w:t>
      </w:r>
      <w:r w:rsidR="008C6F3B" w:rsidRPr="00D96C7C">
        <w:rPr>
          <w:rFonts w:ascii="Arial" w:hAnsi="Arial" w:cs="Arial"/>
        </w:rPr>
        <w:t>require</w:t>
      </w:r>
      <w:r w:rsidR="00A51DB7" w:rsidRPr="00D96C7C">
        <w:rPr>
          <w:rFonts w:ascii="Arial" w:hAnsi="Arial" w:cs="Arial"/>
        </w:rPr>
        <w:t xml:space="preserve"> </w:t>
      </w:r>
      <w:r w:rsidR="008C6F3B" w:rsidRPr="00D96C7C">
        <w:rPr>
          <w:rFonts w:ascii="Arial" w:hAnsi="Arial" w:cs="Arial"/>
        </w:rPr>
        <w:t>communities</w:t>
      </w:r>
      <w:r w:rsidR="00A51DB7" w:rsidRPr="00D96C7C">
        <w:rPr>
          <w:rFonts w:ascii="Arial" w:hAnsi="Arial" w:cs="Arial"/>
        </w:rPr>
        <w:t xml:space="preserve"> </w:t>
      </w:r>
      <w:r w:rsidR="008C6F3B" w:rsidRPr="00D96C7C">
        <w:rPr>
          <w:rFonts w:ascii="Arial" w:hAnsi="Arial" w:cs="Arial"/>
        </w:rPr>
        <w:t>in</w:t>
      </w:r>
      <w:r w:rsidR="00A51DB7" w:rsidRPr="00D96C7C">
        <w:rPr>
          <w:rFonts w:ascii="Arial" w:hAnsi="Arial" w:cs="Arial"/>
        </w:rPr>
        <w:t xml:space="preserve"> </w:t>
      </w:r>
      <w:r w:rsidR="00DE0D37" w:rsidRPr="00D96C7C">
        <w:rPr>
          <w:rFonts w:ascii="Arial" w:hAnsi="Arial" w:cs="Arial"/>
          <w:lang w:val="en-US"/>
        </w:rPr>
        <w:t>Rockingham</w:t>
      </w:r>
      <w:r w:rsidR="00A51DB7" w:rsidRPr="00D96C7C">
        <w:rPr>
          <w:rFonts w:ascii="Arial" w:hAnsi="Arial" w:cs="Arial"/>
          <w:lang w:val="en-US"/>
        </w:rPr>
        <w:t xml:space="preserve"> </w:t>
      </w:r>
      <w:r w:rsidR="00725977" w:rsidRPr="00D96C7C">
        <w:rPr>
          <w:rFonts w:ascii="Arial" w:hAnsi="Arial" w:cs="Arial"/>
          <w:lang w:val="en-US"/>
        </w:rPr>
        <w:t>County</w:t>
      </w:r>
      <w:r w:rsidR="00A51DB7" w:rsidRPr="00D96C7C">
        <w:rPr>
          <w:rFonts w:ascii="Arial" w:hAnsi="Arial" w:cs="Arial"/>
        </w:rPr>
        <w:t xml:space="preserve"> </w:t>
      </w:r>
      <w:r w:rsidR="008C6F3B" w:rsidRPr="00D96C7C">
        <w:rPr>
          <w:rFonts w:ascii="Arial" w:hAnsi="Arial" w:cs="Arial"/>
        </w:rPr>
        <w:t>to</w:t>
      </w:r>
      <w:r w:rsidR="00A51DB7" w:rsidRPr="00D96C7C">
        <w:rPr>
          <w:rFonts w:ascii="Arial" w:hAnsi="Arial" w:cs="Arial"/>
        </w:rPr>
        <w:t xml:space="preserve"> </w:t>
      </w:r>
      <w:r w:rsidR="008C6F3B" w:rsidRPr="00D96C7C">
        <w:rPr>
          <w:rFonts w:ascii="Arial" w:hAnsi="Arial" w:cs="Arial"/>
        </w:rPr>
        <w:t>limit</w:t>
      </w:r>
      <w:r w:rsidR="00A51DB7" w:rsidRPr="00D96C7C">
        <w:rPr>
          <w:rFonts w:ascii="Arial" w:hAnsi="Arial" w:cs="Arial"/>
        </w:rPr>
        <w:t xml:space="preserve"> </w:t>
      </w:r>
      <w:r w:rsidR="008C6F3B" w:rsidRPr="00D96C7C">
        <w:rPr>
          <w:rFonts w:ascii="Arial" w:hAnsi="Arial" w:cs="Arial"/>
        </w:rPr>
        <w:t>increases</w:t>
      </w:r>
      <w:r w:rsidR="00A51DB7" w:rsidRPr="00D96C7C">
        <w:rPr>
          <w:rFonts w:ascii="Arial" w:hAnsi="Arial" w:cs="Arial"/>
        </w:rPr>
        <w:t xml:space="preserve"> </w:t>
      </w:r>
      <w:r w:rsidR="008C6F3B" w:rsidRPr="00D96C7C">
        <w:rPr>
          <w:rFonts w:ascii="Arial" w:hAnsi="Arial" w:cs="Arial"/>
        </w:rPr>
        <w:t>caused</w:t>
      </w:r>
      <w:r w:rsidR="00A51DB7" w:rsidRPr="00D96C7C">
        <w:rPr>
          <w:rFonts w:ascii="Arial" w:hAnsi="Arial" w:cs="Arial"/>
        </w:rPr>
        <w:t xml:space="preserve"> </w:t>
      </w:r>
      <w:r w:rsidR="008C6F3B" w:rsidRPr="00D96C7C">
        <w:rPr>
          <w:rFonts w:ascii="Arial" w:hAnsi="Arial" w:cs="Arial"/>
        </w:rPr>
        <w:t>by</w:t>
      </w:r>
      <w:r w:rsidR="00A51DB7" w:rsidRPr="00D96C7C">
        <w:rPr>
          <w:rFonts w:ascii="Arial" w:hAnsi="Arial" w:cs="Arial"/>
        </w:rPr>
        <w:t xml:space="preserve"> </w:t>
      </w:r>
      <w:r w:rsidR="008C6F3B" w:rsidRPr="00D96C7C">
        <w:rPr>
          <w:rFonts w:ascii="Arial" w:hAnsi="Arial" w:cs="Arial"/>
        </w:rPr>
        <w:t>encroachment</w:t>
      </w:r>
      <w:r w:rsidR="00A51DB7" w:rsidRPr="00D96C7C">
        <w:rPr>
          <w:rFonts w:ascii="Arial" w:hAnsi="Arial" w:cs="Arial"/>
        </w:rPr>
        <w:t xml:space="preserve"> </w:t>
      </w:r>
      <w:r w:rsidR="008C6F3B" w:rsidRPr="00D96C7C">
        <w:rPr>
          <w:rFonts w:ascii="Arial" w:hAnsi="Arial" w:cs="Arial"/>
        </w:rPr>
        <w:t>to</w:t>
      </w:r>
      <w:r w:rsidR="00A51DB7" w:rsidRPr="00D96C7C">
        <w:rPr>
          <w:rFonts w:ascii="Arial" w:hAnsi="Arial" w:cs="Arial"/>
        </w:rPr>
        <w:t xml:space="preserve"> </w:t>
      </w:r>
      <w:r w:rsidR="001E7C31" w:rsidRPr="00D96C7C">
        <w:rPr>
          <w:rFonts w:ascii="Arial" w:hAnsi="Arial" w:cs="Arial"/>
          <w:lang w:val="en-US"/>
        </w:rPr>
        <w:t>1.0</w:t>
      </w:r>
      <w:r w:rsidR="00A51DB7" w:rsidRPr="00D96C7C">
        <w:rPr>
          <w:rFonts w:ascii="Arial" w:hAnsi="Arial" w:cs="Arial"/>
        </w:rPr>
        <w:t xml:space="preserve"> </w:t>
      </w:r>
      <w:r w:rsidR="008C6F3B" w:rsidRPr="00D96C7C">
        <w:rPr>
          <w:rFonts w:ascii="Arial" w:hAnsi="Arial" w:cs="Arial"/>
        </w:rPr>
        <w:t>foot</w:t>
      </w:r>
      <w:r w:rsidR="00A51DB7" w:rsidRPr="00D96C7C">
        <w:rPr>
          <w:rFonts w:ascii="Arial" w:hAnsi="Arial" w:cs="Arial"/>
        </w:rPr>
        <w:t xml:space="preserve"> </w:t>
      </w:r>
      <w:r w:rsidR="008C6F3B" w:rsidRPr="00D96C7C">
        <w:rPr>
          <w:rFonts w:ascii="Arial" w:hAnsi="Arial" w:cs="Arial"/>
        </w:rPr>
        <w:t>and</w:t>
      </w:r>
      <w:r w:rsidR="00A51DB7" w:rsidRPr="00D96C7C">
        <w:rPr>
          <w:rFonts w:ascii="Arial" w:hAnsi="Arial" w:cs="Arial"/>
        </w:rPr>
        <w:t xml:space="preserve"> </w:t>
      </w:r>
      <w:r w:rsidR="008C6F3B" w:rsidRPr="00D96C7C">
        <w:rPr>
          <w:rFonts w:ascii="Arial" w:hAnsi="Arial" w:cs="Arial"/>
        </w:rPr>
        <w:t>several</w:t>
      </w:r>
      <w:r w:rsidR="00A51DB7" w:rsidRPr="00D96C7C">
        <w:rPr>
          <w:rFonts w:ascii="Arial" w:hAnsi="Arial" w:cs="Arial"/>
        </w:rPr>
        <w:t xml:space="preserve"> </w:t>
      </w:r>
      <w:r w:rsidR="008C6F3B" w:rsidRPr="00D96C7C">
        <w:rPr>
          <w:rFonts w:ascii="Arial" w:hAnsi="Arial" w:cs="Arial"/>
        </w:rPr>
        <w:t>communities</w:t>
      </w:r>
      <w:r w:rsidR="00A51DB7" w:rsidRPr="00D96C7C">
        <w:rPr>
          <w:rFonts w:ascii="Arial" w:hAnsi="Arial" w:cs="Arial"/>
        </w:rPr>
        <w:t xml:space="preserve"> </w:t>
      </w:r>
      <w:r w:rsidR="008C6F3B" w:rsidRPr="00D96C7C">
        <w:rPr>
          <w:rFonts w:ascii="Arial" w:hAnsi="Arial" w:cs="Arial"/>
        </w:rPr>
        <w:t>have</w:t>
      </w:r>
      <w:r w:rsidR="00A51DB7" w:rsidRPr="00D96C7C">
        <w:rPr>
          <w:rFonts w:ascii="Arial" w:hAnsi="Arial" w:cs="Arial"/>
        </w:rPr>
        <w:t xml:space="preserve"> </w:t>
      </w:r>
      <w:r w:rsidR="008C6F3B" w:rsidRPr="00D96C7C">
        <w:rPr>
          <w:rFonts w:ascii="Arial" w:hAnsi="Arial" w:cs="Arial"/>
        </w:rPr>
        <w:t>adopted</w:t>
      </w:r>
      <w:r w:rsidR="00A51DB7" w:rsidRPr="00D96C7C">
        <w:rPr>
          <w:rFonts w:ascii="Arial" w:hAnsi="Arial" w:cs="Arial"/>
        </w:rPr>
        <w:t xml:space="preserve"> </w:t>
      </w:r>
      <w:r w:rsidR="008C6F3B" w:rsidRPr="00D96C7C">
        <w:rPr>
          <w:rFonts w:ascii="Arial" w:hAnsi="Arial" w:cs="Arial"/>
        </w:rPr>
        <w:t>additional</w:t>
      </w:r>
      <w:r w:rsidR="00A51DB7" w:rsidRPr="00D96C7C">
        <w:rPr>
          <w:rFonts w:ascii="Arial" w:hAnsi="Arial" w:cs="Arial"/>
        </w:rPr>
        <w:t xml:space="preserve"> </w:t>
      </w:r>
      <w:r w:rsidR="008C6F3B" w:rsidRPr="00D96C7C">
        <w:rPr>
          <w:rFonts w:ascii="Arial" w:hAnsi="Arial" w:cs="Arial"/>
        </w:rPr>
        <w:t>restrictions.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2D1F70" w:rsidRPr="00D96C7C">
        <w:rPr>
          <w:rFonts w:ascii="Arial" w:hAnsi="Arial" w:cs="Arial"/>
        </w:rPr>
        <w:t>project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presented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local</w:t>
      </w:r>
      <w:r w:rsidR="00A51DB7" w:rsidRPr="00D96C7C">
        <w:rPr>
          <w:rFonts w:ascii="Arial" w:hAnsi="Arial" w:cs="Arial"/>
        </w:rPr>
        <w:t xml:space="preserve"> </w:t>
      </w:r>
      <w:r w:rsidRPr="00D96C7C">
        <w:rPr>
          <w:rFonts w:ascii="Arial" w:hAnsi="Arial" w:cs="Arial"/>
        </w:rPr>
        <w:t>agencies</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minimum</w:t>
      </w:r>
      <w:r w:rsidR="00A51DB7" w:rsidRPr="00D96C7C">
        <w:rPr>
          <w:rFonts w:ascii="Arial" w:hAnsi="Arial" w:cs="Arial"/>
        </w:rPr>
        <w:t xml:space="preserve"> </w:t>
      </w:r>
      <w:r w:rsidRPr="00D96C7C">
        <w:rPr>
          <w:rFonts w:ascii="Arial" w:hAnsi="Arial" w:cs="Arial"/>
        </w:rPr>
        <w:t>standards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can</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adopted</w:t>
      </w:r>
      <w:r w:rsidR="00A51DB7" w:rsidRPr="00D96C7C">
        <w:rPr>
          <w:rFonts w:ascii="Arial" w:hAnsi="Arial" w:cs="Arial"/>
        </w:rPr>
        <w:t xml:space="preserve"> </w:t>
      </w:r>
      <w:r w:rsidRPr="00D96C7C">
        <w:rPr>
          <w:rFonts w:ascii="Arial" w:hAnsi="Arial" w:cs="Arial"/>
        </w:rPr>
        <w:t>directly</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can</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used</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basis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additional</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002D1F70" w:rsidRPr="00D96C7C">
        <w:rPr>
          <w:rFonts w:ascii="Arial" w:hAnsi="Arial" w:cs="Arial"/>
        </w:rPr>
        <w:t>projects</w:t>
      </w:r>
      <w:r w:rsidR="001F1DF0" w:rsidRPr="00D96C7C">
        <w:rPr>
          <w:rFonts w:ascii="Arial" w:hAnsi="Arial" w:cs="Arial"/>
        </w:rPr>
        <w:t>.</w:t>
      </w:r>
    </w:p>
    <w:p w:rsidR="00D8560F" w:rsidRPr="00A96E82" w:rsidRDefault="00D8560F" w:rsidP="00D8560F">
      <w:pPr>
        <w:pStyle w:val="Caption"/>
        <w:rPr>
          <w:b w:val="0"/>
        </w:rPr>
      </w:pPr>
      <w:bookmarkStart w:id="26" w:name="_Ref275185739"/>
      <w:bookmarkStart w:id="27" w:name="_Toc525151585"/>
      <w:r w:rsidRPr="00A96E82">
        <w:t>Figure</w:t>
      </w:r>
      <w:r w:rsidR="00A51DB7">
        <w:t xml:space="preserve"> </w:t>
      </w:r>
      <w:r w:rsidR="004B39E4">
        <w:fldChar w:fldCharType="begin"/>
      </w:r>
      <w:r w:rsidR="004B39E4">
        <w:instrText xml:space="preserve"> SEQ Figure \* ARABIC </w:instrText>
      </w:r>
      <w:r w:rsidR="004B39E4">
        <w:fldChar w:fldCharType="separate"/>
      </w:r>
      <w:r w:rsidR="00B059F9">
        <w:rPr>
          <w:noProof/>
        </w:rPr>
        <w:t>4</w:t>
      </w:r>
      <w:r w:rsidR="004B39E4">
        <w:rPr>
          <w:noProof/>
        </w:rPr>
        <w:fldChar w:fldCharType="end"/>
      </w:r>
      <w:bookmarkEnd w:id="26"/>
      <w:r w:rsidRPr="00A96E82">
        <w:t>:</w:t>
      </w:r>
      <w:r w:rsidR="00A51DB7">
        <w:t xml:space="preserve"> </w:t>
      </w:r>
      <w:r w:rsidRPr="00A96E82">
        <w:t>Floodway</w:t>
      </w:r>
      <w:r w:rsidR="00A51DB7">
        <w:t xml:space="preserve"> </w:t>
      </w:r>
      <w:r w:rsidRPr="00A96E82">
        <w:t>Schematic</w:t>
      </w:r>
      <w:bookmarkEnd w:id="27"/>
    </w:p>
    <w:p w:rsidR="00E012B3" w:rsidRDefault="00492B36" w:rsidP="00C12BFE">
      <w:pPr>
        <w:pStyle w:val="BodyText"/>
        <w:jc w:val="center"/>
      </w:pPr>
      <w:r>
        <w:rPr>
          <w:noProof/>
          <w:snapToGrid/>
          <w:lang w:val="en-US" w:eastAsia="en-US"/>
        </w:rPr>
        <w:drawing>
          <wp:inline distT="0" distB="0" distL="0" distR="0" wp14:anchorId="6BABCFB1" wp14:editId="394BBA67">
            <wp:extent cx="5583138" cy="3657600"/>
            <wp:effectExtent l="0" t="0" r="0" b="0"/>
            <wp:docPr id="40" name="Picture 1" descr="FW_Schematic.png" title="Figure 4: Floodwa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Schemati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3138" cy="3657600"/>
                    </a:xfrm>
                    <a:prstGeom prst="rect">
                      <a:avLst/>
                    </a:prstGeom>
                    <a:noFill/>
                    <a:ln>
                      <a:noFill/>
                    </a:ln>
                  </pic:spPr>
                </pic:pic>
              </a:graphicData>
            </a:graphic>
          </wp:inline>
        </w:drawing>
      </w:r>
    </w:p>
    <w:p w:rsidR="00C12BFE" w:rsidRDefault="00C12BFE" w:rsidP="006B01C4">
      <w:pPr>
        <w:pStyle w:val="BodyText"/>
      </w:pPr>
    </w:p>
    <w:p w:rsidR="006B01C4" w:rsidRPr="00D96C7C" w:rsidRDefault="006B01C4" w:rsidP="009E46C1">
      <w:pPr>
        <w:pStyle w:val="BodyText"/>
        <w:rPr>
          <w:rFonts w:ascii="Arial" w:hAnsi="Arial" w:cs="Arial"/>
          <w:lang w:val="en-US"/>
        </w:rPr>
      </w:pPr>
      <w:r w:rsidRPr="00D96C7C">
        <w:rPr>
          <w:rFonts w:ascii="Arial" w:hAnsi="Arial" w:cs="Arial"/>
        </w:rPr>
        <w:t>Floodway</w:t>
      </w:r>
      <w:r w:rsidR="00A51DB7" w:rsidRPr="00D96C7C">
        <w:rPr>
          <w:rFonts w:ascii="Arial" w:hAnsi="Arial" w:cs="Arial"/>
        </w:rPr>
        <w:t xml:space="preserve"> </w:t>
      </w:r>
      <w:r w:rsidRPr="00D96C7C">
        <w:rPr>
          <w:rFonts w:ascii="Arial" w:hAnsi="Arial" w:cs="Arial"/>
        </w:rPr>
        <w:t>widths</w:t>
      </w:r>
      <w:r w:rsidR="00A51DB7" w:rsidRPr="00D96C7C">
        <w:rPr>
          <w:rFonts w:ascii="Arial" w:hAnsi="Arial" w:cs="Arial"/>
        </w:rPr>
        <w:t xml:space="preserve"> </w:t>
      </w:r>
      <w:r w:rsidRPr="00D96C7C">
        <w:rPr>
          <w:rFonts w:ascii="Arial" w:hAnsi="Arial" w:cs="Arial"/>
        </w:rPr>
        <w:t>presented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computed</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Between</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interpolated</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certain</w:t>
      </w:r>
      <w:r w:rsidR="00A51DB7" w:rsidRPr="00D96C7C">
        <w:rPr>
          <w:rFonts w:ascii="Arial" w:hAnsi="Arial" w:cs="Arial"/>
        </w:rPr>
        <w:t xml:space="preserve"> </w:t>
      </w:r>
      <w:r w:rsidRPr="00D96C7C">
        <w:rPr>
          <w:rFonts w:ascii="Arial" w:hAnsi="Arial" w:cs="Arial"/>
        </w:rPr>
        <w:t>stream</w:t>
      </w:r>
      <w:r w:rsidR="00A51DB7" w:rsidRPr="00D96C7C">
        <w:rPr>
          <w:rFonts w:ascii="Arial" w:hAnsi="Arial" w:cs="Arial"/>
        </w:rPr>
        <w:t xml:space="preserve"> </w:t>
      </w:r>
      <w:r w:rsidRPr="00D96C7C">
        <w:rPr>
          <w:rFonts w:ascii="Arial" w:hAnsi="Arial" w:cs="Arial"/>
        </w:rPr>
        <w:t>segments,</w:t>
      </w:r>
      <w:r w:rsidR="00A51DB7" w:rsidRPr="00D96C7C">
        <w:rPr>
          <w:rFonts w:ascii="Arial" w:hAnsi="Arial" w:cs="Arial"/>
        </w:rPr>
        <w:t xml:space="preserve"> </w:t>
      </w:r>
      <w:r w:rsidRPr="00D96C7C">
        <w:rPr>
          <w:rFonts w:ascii="Arial" w:hAnsi="Arial" w:cs="Arial"/>
        </w:rPr>
        <w:t>floodways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adjusted</w:t>
      </w:r>
      <w:r w:rsidR="00A51DB7" w:rsidRPr="00D96C7C">
        <w:rPr>
          <w:rFonts w:ascii="Arial" w:hAnsi="Arial" w:cs="Arial"/>
        </w:rPr>
        <w:t xml:space="preserve"> </w:t>
      </w:r>
      <w:r w:rsidRPr="00D96C7C">
        <w:rPr>
          <w:rFonts w:ascii="Arial" w:hAnsi="Arial" w:cs="Arial"/>
        </w:rPr>
        <w:t>so</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amount</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floodwaters</w:t>
      </w:r>
      <w:r w:rsidR="00A51DB7" w:rsidRPr="00D96C7C">
        <w:rPr>
          <w:rFonts w:ascii="Arial" w:hAnsi="Arial" w:cs="Arial"/>
        </w:rPr>
        <w:t xml:space="preserve"> </w:t>
      </w:r>
      <w:r w:rsidRPr="00D96C7C">
        <w:rPr>
          <w:rFonts w:ascii="Arial" w:hAnsi="Arial" w:cs="Arial"/>
        </w:rPr>
        <w:t>conveyed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each</w:t>
      </w:r>
      <w:r w:rsidR="00A51DB7" w:rsidRPr="00D96C7C">
        <w:rPr>
          <w:rFonts w:ascii="Arial" w:hAnsi="Arial" w:cs="Arial"/>
        </w:rPr>
        <w:t xml:space="preserve"> </w:t>
      </w:r>
      <w:r w:rsidRPr="00D96C7C">
        <w:rPr>
          <w:rFonts w:ascii="Arial" w:hAnsi="Arial" w:cs="Arial"/>
        </w:rPr>
        <w:t>side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would</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reduced</w:t>
      </w:r>
      <w:r w:rsidR="00A51DB7" w:rsidRPr="00D96C7C">
        <w:rPr>
          <w:rFonts w:ascii="Arial" w:hAnsi="Arial" w:cs="Arial"/>
        </w:rPr>
        <w:t xml:space="preserve"> </w:t>
      </w:r>
      <w:r w:rsidRPr="00D96C7C">
        <w:rPr>
          <w:rFonts w:ascii="Arial" w:hAnsi="Arial" w:cs="Arial"/>
        </w:rPr>
        <w:t>equally.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results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computations</w:t>
      </w:r>
      <w:r w:rsidR="00A51DB7" w:rsidRPr="00D96C7C">
        <w:rPr>
          <w:rFonts w:ascii="Arial" w:hAnsi="Arial" w:cs="Arial"/>
        </w:rPr>
        <w:t xml:space="preserve"> </w:t>
      </w:r>
      <w:r w:rsidRPr="00D96C7C">
        <w:rPr>
          <w:rFonts w:ascii="Arial" w:hAnsi="Arial" w:cs="Arial"/>
        </w:rPr>
        <w:t>have</w:t>
      </w:r>
      <w:r w:rsidR="00A51DB7" w:rsidRPr="00D96C7C">
        <w:rPr>
          <w:rFonts w:ascii="Arial" w:hAnsi="Arial" w:cs="Arial"/>
        </w:rPr>
        <w:t xml:space="preserve"> </w:t>
      </w:r>
      <w:r w:rsidRPr="00D96C7C">
        <w:rPr>
          <w:rFonts w:ascii="Arial" w:hAnsi="Arial" w:cs="Arial"/>
        </w:rPr>
        <w:t>been</w:t>
      </w:r>
      <w:r w:rsidR="00A51DB7" w:rsidRPr="00D96C7C">
        <w:rPr>
          <w:rFonts w:ascii="Arial" w:hAnsi="Arial" w:cs="Arial"/>
        </w:rPr>
        <w:t xml:space="preserve"> </w:t>
      </w:r>
      <w:r w:rsidRPr="00D96C7C">
        <w:rPr>
          <w:rFonts w:ascii="Arial" w:hAnsi="Arial" w:cs="Arial"/>
        </w:rPr>
        <w:t>tabulated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selected</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in</w:t>
      </w:r>
      <w:r w:rsidR="00F267E1">
        <w:rPr>
          <w:rFonts w:ascii="Arial" w:hAnsi="Arial" w:cs="Arial"/>
          <w:lang w:val="en-US"/>
        </w:rPr>
        <w:t xml:space="preserve"> Table 24</w:t>
      </w:r>
      <w:r w:rsidRPr="00D96C7C">
        <w:rPr>
          <w:rFonts w:ascii="Arial" w:hAnsi="Arial" w:cs="Arial"/>
        </w:rPr>
        <w:t>,</w:t>
      </w:r>
      <w:r w:rsidR="00A51DB7" w:rsidRPr="00D96C7C">
        <w:rPr>
          <w:rFonts w:ascii="Arial" w:hAnsi="Arial" w:cs="Arial"/>
        </w:rPr>
        <w:t xml:space="preserve"> </w:t>
      </w:r>
      <w:r w:rsidR="00197162" w:rsidRPr="00D96C7C">
        <w:rPr>
          <w:rFonts w:ascii="Arial" w:hAnsi="Arial" w:cs="Arial"/>
        </w:rPr>
        <w:t>“</w:t>
      </w:r>
      <w:r w:rsidRPr="00D96C7C">
        <w:rPr>
          <w:rFonts w:ascii="Arial" w:hAnsi="Arial" w:cs="Arial"/>
        </w:rPr>
        <w:t>Floodway</w:t>
      </w:r>
      <w:r w:rsidR="00A51DB7" w:rsidRPr="00D96C7C">
        <w:rPr>
          <w:rFonts w:ascii="Arial" w:hAnsi="Arial" w:cs="Arial"/>
        </w:rPr>
        <w:t xml:space="preserve"> </w:t>
      </w:r>
      <w:r w:rsidRPr="00D96C7C">
        <w:rPr>
          <w:rFonts w:ascii="Arial" w:hAnsi="Arial" w:cs="Arial"/>
        </w:rPr>
        <w:t>Data.</w:t>
      </w:r>
      <w:r w:rsidR="00197162" w:rsidRPr="00D96C7C">
        <w:rPr>
          <w:rFonts w:ascii="Arial" w:hAnsi="Arial" w:cs="Arial"/>
        </w:rPr>
        <w:t>”</w:t>
      </w:r>
    </w:p>
    <w:p w:rsidR="00AE645E" w:rsidRPr="00D96C7C" w:rsidRDefault="00AE645E" w:rsidP="009E46C1">
      <w:pPr>
        <w:pStyle w:val="BodyText"/>
        <w:rPr>
          <w:rFonts w:ascii="Arial" w:hAnsi="Arial" w:cs="Arial"/>
          <w:lang w:val="en-US"/>
        </w:rPr>
      </w:pPr>
    </w:p>
    <w:p w:rsidR="009E46C1" w:rsidRPr="00D96C7C" w:rsidRDefault="009E46C1" w:rsidP="009E46C1">
      <w:pPr>
        <w:pStyle w:val="BodyText"/>
        <w:rPr>
          <w:rFonts w:ascii="Arial" w:hAnsi="Arial" w:cs="Arial"/>
        </w:rPr>
      </w:pPr>
      <w:r w:rsidRPr="00D96C7C">
        <w:rPr>
          <w:rFonts w:ascii="Arial" w:hAnsi="Arial" w:cs="Arial"/>
        </w:rPr>
        <w:t>All</w:t>
      </w:r>
      <w:r w:rsidR="00A51DB7" w:rsidRPr="00D96C7C">
        <w:rPr>
          <w:rFonts w:ascii="Arial" w:hAnsi="Arial" w:cs="Arial"/>
        </w:rPr>
        <w:t xml:space="preserve"> </w:t>
      </w:r>
      <w:r w:rsidRPr="00D96C7C">
        <w:rPr>
          <w:rFonts w:ascii="Arial" w:hAnsi="Arial" w:cs="Arial"/>
        </w:rPr>
        <w:t>floodways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developed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AE2E43" w:rsidRPr="00D96C7C">
        <w:rPr>
          <w:rFonts w:ascii="Arial" w:hAnsi="Arial" w:cs="Arial"/>
        </w:rPr>
        <w:t>Flood</w:t>
      </w:r>
      <w:r w:rsidR="00A51DB7" w:rsidRPr="00D96C7C">
        <w:rPr>
          <w:rFonts w:ascii="Arial" w:hAnsi="Arial" w:cs="Arial"/>
        </w:rPr>
        <w:t xml:space="preserve"> </w:t>
      </w:r>
      <w:r w:rsidR="00AE2E43" w:rsidRPr="00D96C7C">
        <w:rPr>
          <w:rFonts w:ascii="Arial" w:hAnsi="Arial" w:cs="Arial"/>
        </w:rPr>
        <w:t>Risk</w:t>
      </w:r>
      <w:r w:rsidR="00A51DB7" w:rsidRPr="00D96C7C">
        <w:rPr>
          <w:rFonts w:ascii="Arial" w:hAnsi="Arial" w:cs="Arial"/>
        </w:rPr>
        <w:t xml:space="preserve"> </w:t>
      </w:r>
      <w:r w:rsidR="00AE2E43" w:rsidRPr="00D96C7C">
        <w:rPr>
          <w:rFonts w:ascii="Arial" w:hAnsi="Arial" w:cs="Arial"/>
        </w:rPr>
        <w:t>Project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using</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symbology</w:t>
      </w:r>
      <w:r w:rsidR="00A51DB7" w:rsidRPr="00D96C7C">
        <w:rPr>
          <w:rFonts w:ascii="Arial" w:hAnsi="Arial" w:cs="Arial"/>
        </w:rPr>
        <w:t xml:space="preserve"> </w:t>
      </w:r>
      <w:r w:rsidRPr="00D96C7C">
        <w:rPr>
          <w:rFonts w:ascii="Arial" w:hAnsi="Arial" w:cs="Arial"/>
        </w:rPr>
        <w:t>described</w:t>
      </w:r>
      <w:r w:rsidR="00A51DB7" w:rsidRPr="00D96C7C">
        <w:rPr>
          <w:rFonts w:ascii="Arial" w:hAnsi="Arial" w:cs="Arial"/>
        </w:rPr>
        <w:t xml:space="preserve"> </w:t>
      </w:r>
      <w:r w:rsidRPr="00D96C7C">
        <w:rPr>
          <w:rFonts w:ascii="Arial" w:hAnsi="Arial" w:cs="Arial"/>
        </w:rPr>
        <w:t>in</w:t>
      </w:r>
      <w:r w:rsidR="00705C9B">
        <w:rPr>
          <w:rFonts w:ascii="Arial" w:hAnsi="Arial" w:cs="Arial"/>
          <w:lang w:val="en-US"/>
        </w:rPr>
        <w:t xml:space="preserve"> Figure 3</w:t>
      </w:r>
      <w:r w:rsidR="00414AC7" w:rsidRPr="00D96C7C">
        <w:rPr>
          <w:rFonts w:ascii="Arial" w:hAnsi="Arial" w:cs="Arial"/>
        </w:rPr>
        <w: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cases</w:t>
      </w:r>
      <w:r w:rsidR="00A51DB7" w:rsidRPr="00D96C7C">
        <w:rPr>
          <w:rFonts w:ascii="Arial" w:hAnsi="Arial" w:cs="Arial"/>
        </w:rPr>
        <w:t xml:space="preserve"> </w:t>
      </w:r>
      <w:r w:rsidRPr="00D96C7C">
        <w:rPr>
          <w:rFonts w:ascii="Arial" w:hAnsi="Arial" w:cs="Arial"/>
        </w:rPr>
        <w:t>where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00821FF2" w:rsidRPr="00D96C7C">
        <w:rPr>
          <w:rFonts w:ascii="Arial" w:hAnsi="Arial" w:cs="Arial"/>
          <w:lang w:val="en-US"/>
        </w:rPr>
        <w:t>1</w:t>
      </w:r>
      <w:r w:rsidRPr="00D96C7C">
        <w:rPr>
          <w:rFonts w:ascii="Arial" w:hAnsi="Arial" w:cs="Arial"/>
        </w:rPr>
        <w:t>%</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either</w:t>
      </w:r>
      <w:r w:rsidR="00A51DB7" w:rsidRPr="00D96C7C">
        <w:rPr>
          <w:rFonts w:ascii="Arial" w:hAnsi="Arial" w:cs="Arial"/>
        </w:rPr>
        <w:t xml:space="preserve"> </w:t>
      </w:r>
      <w:r w:rsidRPr="00D96C7C">
        <w:rPr>
          <w:rFonts w:ascii="Arial" w:hAnsi="Arial" w:cs="Arial"/>
        </w:rPr>
        <w:t>close</w:t>
      </w:r>
      <w:r w:rsidR="00A51DB7" w:rsidRPr="00D96C7C">
        <w:rPr>
          <w:rFonts w:ascii="Arial" w:hAnsi="Arial" w:cs="Arial"/>
        </w:rPr>
        <w:t xml:space="preserve"> </w:t>
      </w:r>
      <w:r w:rsidRPr="00D96C7C">
        <w:rPr>
          <w:rFonts w:ascii="Arial" w:hAnsi="Arial" w:cs="Arial"/>
        </w:rPr>
        <w:t>together</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collinear,</w:t>
      </w:r>
      <w:r w:rsidR="00A51DB7" w:rsidRPr="00D96C7C">
        <w:rPr>
          <w:rFonts w:ascii="Arial" w:hAnsi="Arial" w:cs="Arial"/>
        </w:rPr>
        <w:t xml:space="preserve"> </w:t>
      </w:r>
      <w:r w:rsidRPr="00D96C7C">
        <w:rPr>
          <w:rFonts w:ascii="Arial" w:hAnsi="Arial" w:cs="Arial"/>
        </w:rPr>
        <w:t>only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boundary</w:t>
      </w:r>
      <w:r w:rsidR="00A51DB7" w:rsidRPr="00D96C7C">
        <w:rPr>
          <w:rFonts w:ascii="Arial" w:hAnsi="Arial" w:cs="Arial"/>
        </w:rPr>
        <w:t xml:space="preserve"> </w:t>
      </w:r>
      <w:r w:rsidRPr="00D96C7C">
        <w:rPr>
          <w:rFonts w:ascii="Arial" w:hAnsi="Arial" w:cs="Arial"/>
        </w:rPr>
        <w:t>has</w:t>
      </w:r>
      <w:r w:rsidR="00A51DB7" w:rsidRPr="00D96C7C">
        <w:rPr>
          <w:rFonts w:ascii="Arial" w:hAnsi="Arial" w:cs="Arial"/>
        </w:rPr>
        <w:t xml:space="preserve"> </w:t>
      </w:r>
      <w:r w:rsidRPr="00D96C7C">
        <w:rPr>
          <w:rFonts w:ascii="Arial" w:hAnsi="Arial" w:cs="Arial"/>
        </w:rPr>
        <w:t>been</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information</w:t>
      </w:r>
      <w:r w:rsidR="00A51DB7" w:rsidRPr="00D96C7C">
        <w:rPr>
          <w:rFonts w:ascii="Arial" w:hAnsi="Arial" w:cs="Arial"/>
        </w:rPr>
        <w:t xml:space="preserve"> </w:t>
      </w:r>
      <w:r w:rsidRPr="00D96C7C">
        <w:rPr>
          <w:rFonts w:ascii="Arial" w:hAnsi="Arial" w:cs="Arial"/>
        </w:rPr>
        <w:t>about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delineation</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floodways</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refer</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Section</w:t>
      </w:r>
      <w:r w:rsidR="00A51DB7" w:rsidRPr="00D96C7C">
        <w:rPr>
          <w:rFonts w:ascii="Arial" w:hAnsi="Arial" w:cs="Arial"/>
        </w:rPr>
        <w:t xml:space="preserve"> </w:t>
      </w:r>
      <w:r w:rsidRPr="00D96C7C">
        <w:rPr>
          <w:rFonts w:ascii="Arial" w:hAnsi="Arial" w:cs="Arial"/>
        </w:rPr>
        <w:t>6.3.</w:t>
      </w:r>
    </w:p>
    <w:p w:rsidR="009E46C1" w:rsidRPr="00DD1F30" w:rsidRDefault="009E46C1" w:rsidP="009E46C1">
      <w:pPr>
        <w:pStyle w:val="Heading2"/>
        <w:rPr>
          <w:rFonts w:cs="Arial"/>
        </w:rPr>
      </w:pPr>
      <w:bookmarkStart w:id="28" w:name="_Toc525809540"/>
      <w:r w:rsidRPr="00355006">
        <w:rPr>
          <w:rFonts w:cs="Arial"/>
        </w:rPr>
        <w:t>2.3</w:t>
      </w:r>
      <w:r w:rsidRPr="00355006">
        <w:rPr>
          <w:rFonts w:cs="Arial"/>
        </w:rPr>
        <w:tab/>
        <w:t>Base</w:t>
      </w:r>
      <w:r w:rsidR="00A51DB7" w:rsidRPr="00355006">
        <w:rPr>
          <w:rFonts w:cs="Arial"/>
        </w:rPr>
        <w:t xml:space="preserve"> </w:t>
      </w:r>
      <w:r w:rsidRPr="00681112">
        <w:rPr>
          <w:rFonts w:cs="Arial"/>
        </w:rPr>
        <w:t>Flood</w:t>
      </w:r>
      <w:r w:rsidR="00A51DB7" w:rsidRPr="00DD1F30">
        <w:rPr>
          <w:rFonts w:cs="Arial"/>
        </w:rPr>
        <w:t xml:space="preserve"> </w:t>
      </w:r>
      <w:r w:rsidRPr="00DD1F30">
        <w:rPr>
          <w:rFonts w:cs="Arial"/>
        </w:rPr>
        <w:t>Elevations</w:t>
      </w:r>
      <w:bookmarkEnd w:id="28"/>
    </w:p>
    <w:p w:rsidR="009E46C1" w:rsidRPr="00D96C7C" w:rsidRDefault="009E46C1" w:rsidP="009E46C1">
      <w:pPr>
        <w:pStyle w:val="BodyText"/>
        <w:rPr>
          <w:rFonts w:ascii="Arial" w:hAnsi="Arial" w:cs="Arial"/>
          <w:lang w:val="en-US"/>
        </w:rPr>
      </w:pPr>
      <w:r w:rsidRPr="00D96C7C">
        <w:rPr>
          <w:rFonts w:ascii="Arial" w:hAnsi="Arial" w:cs="Arial"/>
        </w:rPr>
        <w:t>The</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characteristics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analyzed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provide</w:t>
      </w:r>
      <w:r w:rsidR="00A51DB7" w:rsidRPr="00D96C7C">
        <w:rPr>
          <w:rFonts w:ascii="Arial" w:hAnsi="Arial" w:cs="Arial"/>
        </w:rPr>
        <w:t xml:space="preserve"> </w:t>
      </w:r>
      <w:r w:rsidRPr="00D96C7C">
        <w:rPr>
          <w:rFonts w:ascii="Arial" w:hAnsi="Arial" w:cs="Arial"/>
        </w:rPr>
        <w:t>estimates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selected</w:t>
      </w:r>
      <w:r w:rsidR="00A51DB7" w:rsidRPr="00D96C7C">
        <w:rPr>
          <w:rFonts w:ascii="Arial" w:hAnsi="Arial" w:cs="Arial"/>
        </w:rPr>
        <w:t xml:space="preserve"> </w:t>
      </w:r>
      <w:r w:rsidRPr="00D96C7C">
        <w:rPr>
          <w:rFonts w:ascii="Arial" w:hAnsi="Arial" w:cs="Arial"/>
        </w:rPr>
        <w:t>recurrence</w:t>
      </w:r>
      <w:r w:rsidR="00A51DB7" w:rsidRPr="00D96C7C">
        <w:rPr>
          <w:rFonts w:ascii="Arial" w:hAnsi="Arial" w:cs="Arial"/>
        </w:rPr>
        <w:t xml:space="preserve"> </w:t>
      </w:r>
      <w:r w:rsidRPr="00D96C7C">
        <w:rPr>
          <w:rFonts w:ascii="Arial" w:hAnsi="Arial" w:cs="Arial"/>
        </w:rPr>
        <w:t>intervals.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Base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(BFE)</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most</w:t>
      </w:r>
      <w:r w:rsidR="00A51DB7" w:rsidRPr="00D96C7C">
        <w:rPr>
          <w:rFonts w:ascii="Arial" w:hAnsi="Arial" w:cs="Arial"/>
        </w:rPr>
        <w:t xml:space="preserve"> </w:t>
      </w:r>
      <w:r w:rsidRPr="00D96C7C">
        <w:rPr>
          <w:rFonts w:ascii="Arial" w:hAnsi="Arial" w:cs="Arial"/>
        </w:rPr>
        <w:t>commonly</w:t>
      </w:r>
      <w:r w:rsidR="00A51DB7" w:rsidRPr="00D96C7C">
        <w:rPr>
          <w:rFonts w:ascii="Arial" w:hAnsi="Arial" w:cs="Arial"/>
        </w:rPr>
        <w:t xml:space="preserve"> </w:t>
      </w:r>
      <w:r w:rsidRPr="00D96C7C">
        <w:rPr>
          <w:rFonts w:ascii="Arial" w:hAnsi="Arial" w:cs="Arial"/>
        </w:rPr>
        <w:t>rounded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who</w:t>
      </w:r>
      <w:r w:rsidR="00EB7170" w:rsidRPr="00D96C7C">
        <w:rPr>
          <w:rFonts w:ascii="Arial" w:hAnsi="Arial" w:cs="Arial"/>
        </w:rPr>
        <w:t>le</w:t>
      </w:r>
      <w:r w:rsidR="00A51DB7" w:rsidRPr="00D96C7C">
        <w:rPr>
          <w:rFonts w:ascii="Arial" w:hAnsi="Arial" w:cs="Arial"/>
        </w:rPr>
        <w:t xml:space="preserve"> </w:t>
      </w:r>
      <w:r w:rsidR="00EB7170" w:rsidRPr="00D96C7C">
        <w:rPr>
          <w:rFonts w:ascii="Arial" w:hAnsi="Arial" w:cs="Arial"/>
        </w:rPr>
        <w:t>foot,</w:t>
      </w:r>
      <w:r w:rsidR="00A51DB7" w:rsidRPr="00D96C7C">
        <w:rPr>
          <w:rFonts w:ascii="Arial" w:hAnsi="Arial" w:cs="Arial"/>
        </w:rPr>
        <w:t xml:space="preserve"> </w:t>
      </w:r>
      <w:r w:rsidR="00EB7170" w:rsidRPr="00D96C7C">
        <w:rPr>
          <w:rFonts w:ascii="Arial" w:hAnsi="Arial" w:cs="Arial"/>
        </w:rPr>
        <w:t>as</w:t>
      </w:r>
      <w:r w:rsidR="00A51DB7" w:rsidRPr="00D96C7C">
        <w:rPr>
          <w:rFonts w:ascii="Arial" w:hAnsi="Arial" w:cs="Arial"/>
        </w:rPr>
        <w:t xml:space="preserve"> </w:t>
      </w:r>
      <w:r w:rsidR="00EB7170" w:rsidRPr="00D96C7C">
        <w:rPr>
          <w:rFonts w:ascii="Arial" w:hAnsi="Arial" w:cs="Arial"/>
        </w:rPr>
        <w:t>shown</w:t>
      </w:r>
      <w:r w:rsidR="00A51DB7" w:rsidRPr="00D96C7C">
        <w:rPr>
          <w:rFonts w:ascii="Arial" w:hAnsi="Arial" w:cs="Arial"/>
        </w:rPr>
        <w:t xml:space="preserve"> </w:t>
      </w:r>
      <w:r w:rsidR="00EB7170" w:rsidRPr="00D96C7C">
        <w:rPr>
          <w:rFonts w:ascii="Arial" w:hAnsi="Arial" w:cs="Arial"/>
        </w:rPr>
        <w:t>on</w:t>
      </w:r>
      <w:r w:rsidR="00A51DB7" w:rsidRPr="00D96C7C">
        <w:rPr>
          <w:rFonts w:ascii="Arial" w:hAnsi="Arial" w:cs="Arial"/>
        </w:rPr>
        <w:t xml:space="preserve"> </w:t>
      </w:r>
      <w:r w:rsidR="00EB7170" w:rsidRPr="00D96C7C">
        <w:rPr>
          <w:rFonts w:ascii="Arial" w:hAnsi="Arial" w:cs="Arial"/>
        </w:rPr>
        <w:t>the</w:t>
      </w:r>
      <w:r w:rsidR="00A51DB7" w:rsidRPr="00D96C7C">
        <w:rPr>
          <w:rFonts w:ascii="Arial" w:hAnsi="Arial" w:cs="Arial"/>
        </w:rPr>
        <w:t xml:space="preserve"> </w:t>
      </w:r>
      <w:r w:rsidR="00EB7170" w:rsidRPr="00D96C7C">
        <w:rPr>
          <w:rFonts w:ascii="Arial" w:hAnsi="Arial" w:cs="Arial"/>
        </w:rPr>
        <w:t>FIRM,</w:t>
      </w:r>
      <w:r w:rsidR="00A51DB7" w:rsidRPr="00D96C7C">
        <w:rPr>
          <w:rFonts w:ascii="Arial" w:hAnsi="Arial" w:cs="Arial"/>
        </w:rPr>
        <w:t xml:space="preserve"> </w:t>
      </w:r>
      <w:r w:rsidRPr="00D96C7C">
        <w:rPr>
          <w:rFonts w:ascii="Arial" w:hAnsi="Arial" w:cs="Arial"/>
        </w:rPr>
        <w:t>but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certain</w:t>
      </w:r>
      <w:r w:rsidR="00A51DB7" w:rsidRPr="00D96C7C">
        <w:rPr>
          <w:rFonts w:ascii="Arial" w:hAnsi="Arial" w:cs="Arial"/>
        </w:rPr>
        <w:t xml:space="preserve"> </w:t>
      </w:r>
      <w:r w:rsidRPr="00D96C7C">
        <w:rPr>
          <w:rFonts w:ascii="Arial" w:hAnsi="Arial" w:cs="Arial"/>
        </w:rPr>
        <w:t>circumstances</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locations</w:t>
      </w:r>
      <w:r w:rsidR="00A51DB7" w:rsidRPr="00D96C7C">
        <w:rPr>
          <w:rFonts w:ascii="Arial" w:hAnsi="Arial" w:cs="Arial"/>
        </w:rPr>
        <w:t xml:space="preserve"> </w:t>
      </w:r>
      <w:r w:rsidRPr="00D96C7C">
        <w:rPr>
          <w:rFonts w:ascii="Arial" w:hAnsi="Arial" w:cs="Arial"/>
        </w:rPr>
        <w:t>they</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rounded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0.1</w:t>
      </w:r>
      <w:r w:rsidR="00A51DB7" w:rsidRPr="00D96C7C">
        <w:rPr>
          <w:rFonts w:ascii="Arial" w:hAnsi="Arial" w:cs="Arial"/>
        </w:rPr>
        <w:t xml:space="preserve"> </w:t>
      </w:r>
      <w:r w:rsidRPr="00D96C7C">
        <w:rPr>
          <w:rFonts w:ascii="Arial" w:hAnsi="Arial" w:cs="Arial"/>
        </w:rPr>
        <w:t>foot.</w:t>
      </w:r>
      <w:r w:rsidR="00A51DB7" w:rsidRPr="00D96C7C">
        <w:rPr>
          <w:rFonts w:ascii="Arial" w:hAnsi="Arial" w:cs="Arial"/>
        </w:rPr>
        <w:t xml:space="preserve"> </w:t>
      </w:r>
      <w:r w:rsidR="00F17DD6" w:rsidRPr="00D96C7C">
        <w:rPr>
          <w:rFonts w:ascii="Arial" w:hAnsi="Arial" w:cs="Arial"/>
        </w:rPr>
        <w:t>Cross</w:t>
      </w:r>
      <w:r w:rsidR="00A51DB7" w:rsidRPr="00D96C7C">
        <w:rPr>
          <w:rFonts w:ascii="Arial" w:hAnsi="Arial" w:cs="Arial"/>
        </w:rPr>
        <w:t xml:space="preserve"> </w:t>
      </w:r>
      <w:r w:rsidR="0093739C" w:rsidRPr="00D96C7C">
        <w:rPr>
          <w:rFonts w:ascii="Arial" w:hAnsi="Arial" w:cs="Arial"/>
        </w:rPr>
        <w:t>section</w:t>
      </w:r>
      <w:r w:rsidR="00A51DB7" w:rsidRPr="00D96C7C">
        <w:rPr>
          <w:rFonts w:ascii="Arial" w:hAnsi="Arial" w:cs="Arial"/>
        </w:rPr>
        <w:t xml:space="preserve"> </w:t>
      </w:r>
      <w:r w:rsidR="0093739C" w:rsidRPr="00D96C7C">
        <w:rPr>
          <w:rFonts w:ascii="Arial" w:hAnsi="Arial" w:cs="Arial"/>
        </w:rPr>
        <w:t>lines</w:t>
      </w:r>
      <w:r w:rsidR="00A51DB7" w:rsidRPr="00D96C7C">
        <w:rPr>
          <w:rFonts w:ascii="Arial" w:hAnsi="Arial" w:cs="Arial"/>
        </w:rPr>
        <w:t xml:space="preserve"> </w:t>
      </w:r>
      <w:r w:rsidR="0093739C" w:rsidRPr="00D96C7C">
        <w:rPr>
          <w:rFonts w:ascii="Arial" w:hAnsi="Arial" w:cs="Arial"/>
        </w:rPr>
        <w:t>shown</w:t>
      </w:r>
      <w:r w:rsidR="00A51DB7" w:rsidRPr="00D96C7C">
        <w:rPr>
          <w:rFonts w:ascii="Arial" w:hAnsi="Arial" w:cs="Arial"/>
        </w:rPr>
        <w:t xml:space="preserve"> </w:t>
      </w:r>
      <w:r w:rsidR="0093739C" w:rsidRPr="00D96C7C">
        <w:rPr>
          <w:rFonts w:ascii="Arial" w:hAnsi="Arial" w:cs="Arial"/>
        </w:rPr>
        <w:t>on</w:t>
      </w:r>
      <w:r w:rsidR="00A51DB7" w:rsidRPr="00D96C7C">
        <w:rPr>
          <w:rFonts w:ascii="Arial" w:hAnsi="Arial" w:cs="Arial"/>
        </w:rPr>
        <w:t xml:space="preserve"> </w:t>
      </w:r>
      <w:r w:rsidR="0093739C" w:rsidRPr="00D96C7C">
        <w:rPr>
          <w:rFonts w:ascii="Arial" w:hAnsi="Arial" w:cs="Arial"/>
        </w:rPr>
        <w:t>the</w:t>
      </w:r>
      <w:r w:rsidR="00A51DB7" w:rsidRPr="00D96C7C">
        <w:rPr>
          <w:rFonts w:ascii="Arial" w:hAnsi="Arial" w:cs="Arial"/>
        </w:rPr>
        <w:t xml:space="preserve"> </w:t>
      </w:r>
      <w:r w:rsidR="0093739C" w:rsidRPr="00D96C7C">
        <w:rPr>
          <w:rFonts w:ascii="Arial" w:hAnsi="Arial" w:cs="Arial"/>
        </w:rPr>
        <w:t>FIRM</w:t>
      </w:r>
      <w:r w:rsidR="00A51DB7" w:rsidRPr="00D96C7C">
        <w:rPr>
          <w:rFonts w:ascii="Arial" w:hAnsi="Arial" w:cs="Arial"/>
        </w:rPr>
        <w:t xml:space="preserve"> </w:t>
      </w:r>
      <w:r w:rsidR="0093739C" w:rsidRPr="00D96C7C">
        <w:rPr>
          <w:rFonts w:ascii="Arial" w:hAnsi="Arial" w:cs="Arial"/>
        </w:rPr>
        <w:t>may</w:t>
      </w:r>
      <w:r w:rsidR="00A51DB7" w:rsidRPr="00D96C7C">
        <w:rPr>
          <w:rFonts w:ascii="Arial" w:hAnsi="Arial" w:cs="Arial"/>
        </w:rPr>
        <w:t xml:space="preserve"> </w:t>
      </w:r>
      <w:r w:rsidR="0093739C" w:rsidRPr="00D96C7C">
        <w:rPr>
          <w:rFonts w:ascii="Arial" w:hAnsi="Arial" w:cs="Arial"/>
        </w:rPr>
        <w:t>also</w:t>
      </w:r>
      <w:r w:rsidR="00A51DB7" w:rsidRPr="00D96C7C">
        <w:rPr>
          <w:rFonts w:ascii="Arial" w:hAnsi="Arial" w:cs="Arial"/>
        </w:rPr>
        <w:t xml:space="preserve"> </w:t>
      </w:r>
      <w:r w:rsidR="0093739C" w:rsidRPr="00D96C7C">
        <w:rPr>
          <w:rFonts w:ascii="Arial" w:hAnsi="Arial" w:cs="Arial"/>
        </w:rPr>
        <w:t>be</w:t>
      </w:r>
      <w:r w:rsidR="00A51DB7" w:rsidRPr="00D96C7C">
        <w:rPr>
          <w:rFonts w:ascii="Arial" w:hAnsi="Arial" w:cs="Arial"/>
        </w:rPr>
        <w:t xml:space="preserve"> </w:t>
      </w:r>
      <w:r w:rsidR="0093739C" w:rsidRPr="00D96C7C">
        <w:rPr>
          <w:rFonts w:ascii="Arial" w:hAnsi="Arial" w:cs="Arial"/>
        </w:rPr>
        <w:t>labeled</w:t>
      </w:r>
      <w:r w:rsidR="00A51DB7" w:rsidRPr="00D96C7C">
        <w:rPr>
          <w:rFonts w:ascii="Arial" w:hAnsi="Arial" w:cs="Arial"/>
        </w:rPr>
        <w:t xml:space="preserve"> </w:t>
      </w:r>
      <w:r w:rsidR="0093739C" w:rsidRPr="00D96C7C">
        <w:rPr>
          <w:rFonts w:ascii="Arial" w:hAnsi="Arial" w:cs="Arial"/>
        </w:rPr>
        <w:t>with</w:t>
      </w:r>
      <w:r w:rsidR="00A51DB7" w:rsidRPr="00D96C7C">
        <w:rPr>
          <w:rFonts w:ascii="Arial" w:hAnsi="Arial" w:cs="Arial"/>
        </w:rPr>
        <w:t xml:space="preserve"> </w:t>
      </w:r>
      <w:r w:rsidR="0093739C" w:rsidRPr="00D96C7C">
        <w:rPr>
          <w:rFonts w:ascii="Arial" w:hAnsi="Arial" w:cs="Arial"/>
        </w:rPr>
        <w:t>the</w:t>
      </w:r>
      <w:r w:rsidR="00A51DB7" w:rsidRPr="00D96C7C">
        <w:rPr>
          <w:rFonts w:ascii="Arial" w:hAnsi="Arial" w:cs="Arial"/>
        </w:rPr>
        <w:t xml:space="preserve"> </w:t>
      </w:r>
      <w:r w:rsidR="0093739C" w:rsidRPr="00D96C7C">
        <w:rPr>
          <w:rFonts w:ascii="Arial" w:hAnsi="Arial" w:cs="Arial"/>
        </w:rPr>
        <w:t>BFE</w:t>
      </w:r>
      <w:r w:rsidR="00A51DB7" w:rsidRPr="00D96C7C">
        <w:rPr>
          <w:rFonts w:ascii="Arial" w:hAnsi="Arial" w:cs="Arial"/>
        </w:rPr>
        <w:t xml:space="preserve"> </w:t>
      </w:r>
      <w:r w:rsidR="0093739C" w:rsidRPr="00D96C7C">
        <w:rPr>
          <w:rFonts w:ascii="Arial" w:hAnsi="Arial" w:cs="Arial"/>
        </w:rPr>
        <w:t>rounded</w:t>
      </w:r>
      <w:r w:rsidR="00A51DB7" w:rsidRPr="00D96C7C">
        <w:rPr>
          <w:rFonts w:ascii="Arial" w:hAnsi="Arial" w:cs="Arial"/>
        </w:rPr>
        <w:t xml:space="preserve"> </w:t>
      </w:r>
      <w:r w:rsidR="0093739C" w:rsidRPr="00D96C7C">
        <w:rPr>
          <w:rFonts w:ascii="Arial" w:hAnsi="Arial" w:cs="Arial"/>
        </w:rPr>
        <w:t>to</w:t>
      </w:r>
      <w:r w:rsidR="00A51DB7" w:rsidRPr="00D96C7C">
        <w:rPr>
          <w:rFonts w:ascii="Arial" w:hAnsi="Arial" w:cs="Arial"/>
        </w:rPr>
        <w:t xml:space="preserve"> </w:t>
      </w:r>
      <w:r w:rsidR="0093739C" w:rsidRPr="00D96C7C">
        <w:rPr>
          <w:rFonts w:ascii="Arial" w:hAnsi="Arial" w:cs="Arial"/>
        </w:rPr>
        <w:t>0.1</w:t>
      </w:r>
      <w:r w:rsidR="00A51DB7" w:rsidRPr="00D96C7C">
        <w:rPr>
          <w:rFonts w:ascii="Arial" w:hAnsi="Arial" w:cs="Arial"/>
        </w:rPr>
        <w:t xml:space="preserve"> </w:t>
      </w:r>
      <w:r w:rsidR="0093739C" w:rsidRPr="00D96C7C">
        <w:rPr>
          <w:rFonts w:ascii="Arial" w:hAnsi="Arial" w:cs="Arial"/>
        </w:rPr>
        <w:t>foot.</w:t>
      </w:r>
      <w:r w:rsidR="00A51DB7" w:rsidRPr="00D96C7C">
        <w:rPr>
          <w:rFonts w:ascii="Arial" w:hAnsi="Arial" w:cs="Arial"/>
        </w:rPr>
        <w:t xml:space="preserve"> </w:t>
      </w:r>
      <w:r w:rsidRPr="00D96C7C">
        <w:rPr>
          <w:rFonts w:ascii="Arial" w:hAnsi="Arial" w:cs="Arial"/>
        </w:rPr>
        <w:t>Whole-foot</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derived</w:t>
      </w:r>
      <w:r w:rsidR="00A51DB7" w:rsidRPr="00D96C7C">
        <w:rPr>
          <w:rFonts w:ascii="Arial" w:hAnsi="Arial" w:cs="Arial"/>
        </w:rPr>
        <w:t xml:space="preserve"> </w:t>
      </w:r>
      <w:r w:rsidRPr="00D96C7C">
        <w:rPr>
          <w:rFonts w:ascii="Arial" w:hAnsi="Arial" w:cs="Arial"/>
        </w:rPr>
        <w:t>from</w:t>
      </w:r>
      <w:r w:rsidR="00A51DB7" w:rsidRPr="00D96C7C">
        <w:rPr>
          <w:rFonts w:ascii="Arial" w:hAnsi="Arial" w:cs="Arial"/>
        </w:rPr>
        <w:t xml:space="preserve"> </w:t>
      </w:r>
      <w:r w:rsidR="0093739C" w:rsidRPr="00D96C7C">
        <w:rPr>
          <w:rFonts w:ascii="Arial" w:hAnsi="Arial" w:cs="Arial"/>
        </w:rPr>
        <w:t>engineering</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apply</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coastal</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ponding,</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other</w:t>
      </w:r>
      <w:r w:rsidR="00A51DB7" w:rsidRPr="00D96C7C">
        <w:rPr>
          <w:rFonts w:ascii="Arial" w:hAnsi="Arial" w:cs="Arial"/>
        </w:rPr>
        <w:t xml:space="preserve"> </w:t>
      </w:r>
      <w:r w:rsidRPr="00D96C7C">
        <w:rPr>
          <w:rFonts w:ascii="Arial" w:hAnsi="Arial" w:cs="Arial"/>
        </w:rPr>
        <w:t>static</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little</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change</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also</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001F1DF0" w:rsidRPr="00D96C7C">
        <w:rPr>
          <w:rFonts w:ascii="Arial" w:hAnsi="Arial" w:cs="Arial"/>
        </w:rPr>
        <w:t>selected</w:t>
      </w:r>
      <w:r w:rsidR="00A51DB7" w:rsidRPr="00D96C7C">
        <w:rPr>
          <w:rFonts w:ascii="Arial" w:hAnsi="Arial" w:cs="Arial"/>
        </w:rPr>
        <w:t xml:space="preserve"> </w:t>
      </w:r>
      <w:r w:rsidR="001F1DF0" w:rsidRPr="00D96C7C">
        <w:rPr>
          <w:rFonts w:ascii="Arial" w:hAnsi="Arial" w:cs="Arial"/>
        </w:rPr>
        <w:t>intervals</w:t>
      </w:r>
      <w:r w:rsidR="00A51DB7" w:rsidRPr="00D96C7C">
        <w:rPr>
          <w:rFonts w:ascii="Arial" w:hAnsi="Arial" w:cs="Arial"/>
        </w:rPr>
        <w:t xml:space="preserve"> </w:t>
      </w:r>
      <w:r w:rsidR="001F1DF0" w:rsidRPr="00D96C7C">
        <w:rPr>
          <w:rFonts w:ascii="Arial" w:hAnsi="Arial" w:cs="Arial"/>
        </w:rPr>
        <w:t>on</w:t>
      </w:r>
      <w:r w:rsidR="00A51DB7" w:rsidRPr="00D96C7C">
        <w:rPr>
          <w:rFonts w:ascii="Arial" w:hAnsi="Arial" w:cs="Arial"/>
        </w:rPr>
        <w:t xml:space="preserve"> </w:t>
      </w:r>
      <w:r w:rsidR="001F1DF0" w:rsidRPr="00D96C7C">
        <w:rPr>
          <w:rFonts w:ascii="Arial" w:hAnsi="Arial" w:cs="Arial"/>
        </w:rPr>
        <w:t>the</w:t>
      </w:r>
      <w:r w:rsidR="00A51DB7" w:rsidRPr="00D96C7C">
        <w:rPr>
          <w:rFonts w:ascii="Arial" w:hAnsi="Arial" w:cs="Arial"/>
        </w:rPr>
        <w:t xml:space="preserve"> </w:t>
      </w:r>
      <w:r w:rsidR="001F1DF0" w:rsidRPr="00D96C7C">
        <w:rPr>
          <w:rFonts w:ascii="Arial" w:hAnsi="Arial" w:cs="Arial"/>
        </w:rPr>
        <w:t>FIRM.</w:t>
      </w:r>
    </w:p>
    <w:p w:rsidR="009E46C1" w:rsidRPr="00D96C7C" w:rsidRDefault="009E46C1" w:rsidP="009E46C1">
      <w:pPr>
        <w:pStyle w:val="BodyText"/>
        <w:rPr>
          <w:rFonts w:ascii="Arial" w:hAnsi="Arial" w:cs="Arial"/>
        </w:rPr>
      </w:pPr>
    </w:p>
    <w:p w:rsidR="00777DE6" w:rsidRDefault="00777DE6" w:rsidP="009E46C1">
      <w:pPr>
        <w:pStyle w:val="BodyText"/>
        <w:rPr>
          <w:rFonts w:ascii="Arial" w:hAnsi="Arial" w:cs="Arial"/>
          <w:lang w:val="en-US"/>
        </w:rPr>
      </w:pPr>
    </w:p>
    <w:p w:rsidR="009E46C1" w:rsidRPr="00D96C7C" w:rsidRDefault="009E46C1" w:rsidP="009E46C1">
      <w:pPr>
        <w:pStyle w:val="BodyText"/>
        <w:rPr>
          <w:rFonts w:ascii="Arial" w:hAnsi="Arial" w:cs="Arial"/>
        </w:rPr>
      </w:pP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correspond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table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Profiles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Pr="00D96C7C">
        <w:rPr>
          <w:rFonts w:ascii="Arial" w:hAnsi="Arial" w:cs="Arial"/>
        </w:rPr>
        <w:t>.</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primarily</w:t>
      </w:r>
      <w:r w:rsidR="00A51DB7" w:rsidRPr="00D96C7C">
        <w:rPr>
          <w:rFonts w:ascii="Arial" w:hAnsi="Arial" w:cs="Arial"/>
        </w:rPr>
        <w:t xml:space="preserve"> </w:t>
      </w:r>
      <w:r w:rsidRPr="00D96C7C">
        <w:rPr>
          <w:rFonts w:ascii="Arial" w:hAnsi="Arial" w:cs="Arial"/>
        </w:rPr>
        <w:t>intended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insurance</w:t>
      </w:r>
      <w:r w:rsidR="00A51DB7" w:rsidRPr="00D96C7C">
        <w:rPr>
          <w:rFonts w:ascii="Arial" w:hAnsi="Arial" w:cs="Arial"/>
        </w:rPr>
        <w:t xml:space="preserve"> </w:t>
      </w:r>
      <w:r w:rsidRPr="00D96C7C">
        <w:rPr>
          <w:rFonts w:ascii="Arial" w:hAnsi="Arial" w:cs="Arial"/>
        </w:rPr>
        <w:t>rating</w:t>
      </w:r>
      <w:r w:rsidR="00A51DB7" w:rsidRPr="00D96C7C">
        <w:rPr>
          <w:rFonts w:ascii="Arial" w:hAnsi="Arial" w:cs="Arial"/>
        </w:rPr>
        <w:t xml:space="preserve"> </w:t>
      </w:r>
      <w:r w:rsidRPr="00D96C7C">
        <w:rPr>
          <w:rFonts w:ascii="Arial" w:hAnsi="Arial" w:cs="Arial"/>
        </w:rPr>
        <w:t>purposes.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construction</w:t>
      </w:r>
      <w:r w:rsidR="00A51DB7" w:rsidRPr="00D96C7C">
        <w:rPr>
          <w:rFonts w:ascii="Arial" w:hAnsi="Arial" w:cs="Arial"/>
        </w:rPr>
        <w:t xml:space="preserve"> </w:t>
      </w:r>
      <w:r w:rsidRPr="00D96C7C">
        <w:rPr>
          <w:rFonts w:ascii="Arial" w:hAnsi="Arial" w:cs="Arial"/>
        </w:rPr>
        <w:t>and/or</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management</w:t>
      </w:r>
      <w:r w:rsidR="00A51DB7" w:rsidRPr="00D96C7C">
        <w:rPr>
          <w:rFonts w:ascii="Arial" w:hAnsi="Arial" w:cs="Arial"/>
        </w:rPr>
        <w:t xml:space="preserve"> </w:t>
      </w:r>
      <w:r w:rsidRPr="00D96C7C">
        <w:rPr>
          <w:rFonts w:ascii="Arial" w:hAnsi="Arial" w:cs="Arial"/>
        </w:rPr>
        <w:t>purposes,</w:t>
      </w:r>
      <w:r w:rsidR="00A51DB7" w:rsidRPr="00D96C7C">
        <w:rPr>
          <w:rFonts w:ascii="Arial" w:hAnsi="Arial" w:cs="Arial"/>
        </w:rPr>
        <w:t xml:space="preserve"> </w:t>
      </w:r>
      <w:r w:rsidRPr="00D96C7C">
        <w:rPr>
          <w:rFonts w:ascii="Arial" w:hAnsi="Arial" w:cs="Arial"/>
        </w:rPr>
        <w:t>users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cautioned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use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presented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conjunction</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p>
    <w:p w:rsidR="009E46C1" w:rsidRPr="00DD1F30" w:rsidRDefault="009E46C1" w:rsidP="009E46C1">
      <w:pPr>
        <w:pStyle w:val="Heading2"/>
        <w:rPr>
          <w:rFonts w:cs="Arial"/>
        </w:rPr>
      </w:pPr>
      <w:bookmarkStart w:id="29" w:name="_Toc525809541"/>
      <w:r w:rsidRPr="00355006">
        <w:rPr>
          <w:rFonts w:cs="Arial"/>
        </w:rPr>
        <w:t>2.4</w:t>
      </w:r>
      <w:r w:rsidRPr="00355006">
        <w:rPr>
          <w:rFonts w:cs="Arial"/>
        </w:rPr>
        <w:tab/>
        <w:t>Non-Encroachment</w:t>
      </w:r>
      <w:r w:rsidR="00A51DB7" w:rsidRPr="00681112">
        <w:rPr>
          <w:rFonts w:cs="Arial"/>
        </w:rPr>
        <w:t xml:space="preserve"> </w:t>
      </w:r>
      <w:r w:rsidRPr="00DD1F30">
        <w:rPr>
          <w:rFonts w:cs="Arial"/>
        </w:rPr>
        <w:t>Zones</w:t>
      </w:r>
      <w:bookmarkEnd w:id="29"/>
    </w:p>
    <w:p w:rsidR="009E46C1" w:rsidRPr="00D96C7C" w:rsidRDefault="009E46C1" w:rsidP="009E46C1">
      <w:pPr>
        <w:pStyle w:val="BodyText"/>
        <w:rPr>
          <w:rFonts w:ascii="Arial" w:hAnsi="Arial" w:cs="Arial"/>
          <w:lang w:val="en-US"/>
        </w:rPr>
      </w:pPr>
      <w:r w:rsidRPr="00D96C7C">
        <w:rPr>
          <w:rFonts w:ascii="Arial" w:hAnsi="Arial" w:cs="Arial"/>
        </w:rPr>
        <w:t>Some</w:t>
      </w:r>
      <w:r w:rsidR="00A51DB7" w:rsidRPr="00D96C7C">
        <w:rPr>
          <w:rFonts w:ascii="Arial" w:hAnsi="Arial" w:cs="Arial"/>
        </w:rPr>
        <w:t xml:space="preserve"> </w:t>
      </w:r>
      <w:r w:rsidRPr="00D96C7C">
        <w:rPr>
          <w:rFonts w:ascii="Arial" w:hAnsi="Arial" w:cs="Arial"/>
        </w:rPr>
        <w:t>States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use</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zones</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manage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medium</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field</w:t>
      </w:r>
      <w:r w:rsidR="00A51DB7" w:rsidRPr="00D96C7C">
        <w:rPr>
          <w:rFonts w:ascii="Arial" w:hAnsi="Arial" w:cs="Arial"/>
        </w:rPr>
        <w:t xml:space="preserve"> </w:t>
      </w:r>
      <w:r w:rsidRPr="00D96C7C">
        <w:rPr>
          <w:rFonts w:ascii="Arial" w:hAnsi="Arial" w:cs="Arial"/>
        </w:rPr>
        <w:t>surveys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often</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collected</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surveyed</w:t>
      </w:r>
      <w:r w:rsidR="00A51DB7" w:rsidRPr="00D96C7C">
        <w:rPr>
          <w:rFonts w:ascii="Arial" w:hAnsi="Arial" w:cs="Arial"/>
        </w:rPr>
        <w:t xml:space="preserve"> </w:t>
      </w:r>
      <w:r w:rsidRPr="00D96C7C">
        <w:rPr>
          <w:rFonts w:ascii="Arial" w:hAnsi="Arial" w:cs="Arial"/>
        </w:rPr>
        <w:t>bridge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culvert</w:t>
      </w:r>
      <w:r w:rsidR="00A51DB7" w:rsidRPr="00D96C7C">
        <w:rPr>
          <w:rFonts w:ascii="Arial" w:hAnsi="Arial" w:cs="Arial"/>
        </w:rPr>
        <w:t xml:space="preserve"> </w:t>
      </w:r>
      <w:r w:rsidRPr="00D96C7C">
        <w:rPr>
          <w:rFonts w:ascii="Arial" w:hAnsi="Arial" w:cs="Arial"/>
        </w:rPr>
        <w:t>geometry</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developed.</w:t>
      </w:r>
      <w:r w:rsidR="00A51DB7" w:rsidRPr="00D96C7C">
        <w:rPr>
          <w:rFonts w:ascii="Arial" w:hAnsi="Arial" w:cs="Arial"/>
        </w:rPr>
        <w:t xml:space="preserve"> </w:t>
      </w:r>
      <w:r w:rsidRPr="00D96C7C">
        <w:rPr>
          <w:rFonts w:ascii="Arial" w:hAnsi="Arial" w:cs="Arial"/>
        </w:rPr>
        <w:t>Standard</w:t>
      </w:r>
      <w:r w:rsidR="00A51DB7" w:rsidRPr="00D96C7C">
        <w:rPr>
          <w:rFonts w:ascii="Arial" w:hAnsi="Arial" w:cs="Arial"/>
        </w:rPr>
        <w:t xml:space="preserve"> </w:t>
      </w:r>
      <w:r w:rsidRPr="00D96C7C">
        <w:rPr>
          <w:rFonts w:ascii="Arial" w:hAnsi="Arial" w:cs="Arial"/>
        </w:rPr>
        <w:t>hydrologic</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still</w:t>
      </w:r>
      <w:r w:rsidR="00A51DB7" w:rsidRPr="00D96C7C">
        <w:rPr>
          <w:rFonts w:ascii="Arial" w:hAnsi="Arial" w:cs="Arial"/>
        </w:rPr>
        <w:t xml:space="preserve"> </w:t>
      </w:r>
      <w:r w:rsidRPr="00D96C7C">
        <w:rPr>
          <w:rFonts w:ascii="Arial" w:hAnsi="Arial" w:cs="Arial"/>
        </w:rPr>
        <w:t>performed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determine</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However,</w:t>
      </w:r>
      <w:r w:rsidR="00A51DB7" w:rsidRPr="00D96C7C">
        <w:rPr>
          <w:rFonts w:ascii="Arial" w:hAnsi="Arial" w:cs="Arial"/>
        </w:rPr>
        <w:t xml:space="preserve"> </w:t>
      </w:r>
      <w:r w:rsidRPr="00D96C7C">
        <w:rPr>
          <w:rFonts w:ascii="Arial" w:hAnsi="Arial" w:cs="Arial"/>
        </w:rPr>
        <w:t>floodways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typically</w:t>
      </w:r>
      <w:r w:rsidR="00A51DB7" w:rsidRPr="00D96C7C">
        <w:rPr>
          <w:rFonts w:ascii="Arial" w:hAnsi="Arial" w:cs="Arial"/>
        </w:rPr>
        <w:t xml:space="preserve"> </w:t>
      </w:r>
      <w:r w:rsidRPr="00D96C7C">
        <w:rPr>
          <w:rFonts w:ascii="Arial" w:hAnsi="Arial" w:cs="Arial"/>
        </w:rPr>
        <w:t>determined,</w:t>
      </w:r>
      <w:r w:rsidR="00A51DB7" w:rsidRPr="00D96C7C">
        <w:rPr>
          <w:rFonts w:ascii="Arial" w:hAnsi="Arial" w:cs="Arial"/>
        </w:rPr>
        <w:t xml:space="preserve"> </w:t>
      </w:r>
      <w:r w:rsidRPr="00D96C7C">
        <w:rPr>
          <w:rFonts w:ascii="Arial" w:hAnsi="Arial" w:cs="Arial"/>
        </w:rPr>
        <w:t>since</w:t>
      </w:r>
      <w:r w:rsidR="00A51DB7" w:rsidRPr="00D96C7C">
        <w:rPr>
          <w:rFonts w:ascii="Arial" w:hAnsi="Arial" w:cs="Arial"/>
        </w:rPr>
        <w:t xml:space="preserve"> </w:t>
      </w:r>
      <w:r w:rsidRPr="00D96C7C">
        <w:rPr>
          <w:rFonts w:ascii="Arial" w:hAnsi="Arial" w:cs="Arial"/>
        </w:rPr>
        <w:t>specific</w:t>
      </w:r>
      <w:r w:rsidR="00A51DB7" w:rsidRPr="00D96C7C">
        <w:rPr>
          <w:rFonts w:ascii="Arial" w:hAnsi="Arial" w:cs="Arial"/>
        </w:rPr>
        <w:t xml:space="preserve"> </w:t>
      </w:r>
      <w:r w:rsidRPr="00D96C7C">
        <w:rPr>
          <w:rFonts w:ascii="Arial" w:hAnsi="Arial" w:cs="Arial"/>
        </w:rPr>
        <w:t>channel</w:t>
      </w:r>
      <w:r w:rsidR="00A51DB7" w:rsidRPr="00D96C7C">
        <w:rPr>
          <w:rFonts w:ascii="Arial" w:hAnsi="Arial" w:cs="Arial"/>
        </w:rPr>
        <w:t xml:space="preserve"> </w:t>
      </w:r>
      <w:r w:rsidRPr="00D96C7C">
        <w:rPr>
          <w:rFonts w:ascii="Arial" w:hAnsi="Arial" w:cs="Arial"/>
        </w:rPr>
        <w:t>profiles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developed.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assist</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managing</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zone”</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While</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FEMA</w:t>
      </w:r>
      <w:r w:rsidR="00A51DB7" w:rsidRPr="00D96C7C">
        <w:rPr>
          <w:rFonts w:ascii="Arial" w:hAnsi="Arial" w:cs="Arial"/>
        </w:rPr>
        <w:t xml:space="preserve"> </w:t>
      </w:r>
      <w:r w:rsidRPr="00D96C7C">
        <w:rPr>
          <w:rFonts w:ascii="Arial" w:hAnsi="Arial" w:cs="Arial"/>
        </w:rPr>
        <w:t>designated</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zone</w:t>
      </w:r>
      <w:r w:rsidR="00A51DB7" w:rsidRPr="00D96C7C">
        <w:rPr>
          <w:rFonts w:ascii="Arial" w:hAnsi="Arial" w:cs="Arial"/>
        </w:rPr>
        <w:t xml:space="preserve"> </w:t>
      </w:r>
      <w:r w:rsidRPr="00D96C7C">
        <w:rPr>
          <w:rFonts w:ascii="Arial" w:hAnsi="Arial" w:cs="Arial"/>
        </w:rPr>
        <w:t>represents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area</w:t>
      </w:r>
      <w:r w:rsidR="00A51DB7" w:rsidRPr="00D96C7C">
        <w:rPr>
          <w:rFonts w:ascii="Arial" w:hAnsi="Arial" w:cs="Arial"/>
        </w:rPr>
        <w:t xml:space="preserve"> </w:t>
      </w:r>
      <w:r w:rsidRPr="00D96C7C">
        <w:rPr>
          <w:rFonts w:ascii="Arial" w:hAnsi="Arial" w:cs="Arial"/>
        </w:rPr>
        <w:t>around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stream</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should</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reserved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convey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event.</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floodway,</w:t>
      </w:r>
      <w:r w:rsidR="00A51DB7" w:rsidRPr="00D96C7C">
        <w:rPr>
          <w:rFonts w:ascii="Arial" w:hAnsi="Arial" w:cs="Arial"/>
        </w:rPr>
        <w:t xml:space="preserve"> </w:t>
      </w:r>
      <w:r w:rsidRPr="00D96C7C">
        <w:rPr>
          <w:rFonts w:ascii="Arial" w:hAnsi="Arial" w:cs="Arial"/>
        </w:rPr>
        <w:t>all</w:t>
      </w:r>
      <w:r w:rsidR="00A51DB7" w:rsidRPr="00D96C7C">
        <w:rPr>
          <w:rFonts w:ascii="Arial" w:hAnsi="Arial" w:cs="Arial"/>
        </w:rPr>
        <w:t xml:space="preserve"> </w:t>
      </w:r>
      <w:r w:rsidRPr="00D96C7C">
        <w:rPr>
          <w:rFonts w:ascii="Arial" w:hAnsi="Arial" w:cs="Arial"/>
        </w:rPr>
        <w:t>surcharges</w:t>
      </w:r>
      <w:r w:rsidR="00A51DB7" w:rsidRPr="00D96C7C">
        <w:rPr>
          <w:rFonts w:ascii="Arial" w:hAnsi="Arial" w:cs="Arial"/>
        </w:rPr>
        <w:t xml:space="preserve"> </w:t>
      </w:r>
      <w:r w:rsidRPr="00D96C7C">
        <w:rPr>
          <w:rFonts w:ascii="Arial" w:hAnsi="Arial" w:cs="Arial"/>
        </w:rPr>
        <w:t>must</w:t>
      </w:r>
      <w:r w:rsidR="00A51DB7" w:rsidRPr="00D96C7C">
        <w:rPr>
          <w:rFonts w:ascii="Arial" w:hAnsi="Arial" w:cs="Arial"/>
        </w:rPr>
        <w:t xml:space="preserve"> </w:t>
      </w:r>
      <w:r w:rsidRPr="00D96C7C">
        <w:rPr>
          <w:rFonts w:ascii="Arial" w:hAnsi="Arial" w:cs="Arial"/>
        </w:rPr>
        <w:t>fall</w:t>
      </w:r>
      <w:r w:rsidR="00A51DB7" w:rsidRPr="00D96C7C">
        <w:rPr>
          <w:rFonts w:ascii="Arial" w:hAnsi="Arial" w:cs="Arial"/>
        </w:rPr>
        <w:t xml:space="preserve"> </w:t>
      </w:r>
      <w:r w:rsidRPr="00D96C7C">
        <w:rPr>
          <w:rFonts w:ascii="Arial" w:hAnsi="Arial" w:cs="Arial"/>
        </w:rPr>
        <w:t>within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acceptable</w:t>
      </w:r>
      <w:r w:rsidR="00A51DB7" w:rsidRPr="00D96C7C">
        <w:rPr>
          <w:rFonts w:ascii="Arial" w:hAnsi="Arial" w:cs="Arial"/>
        </w:rPr>
        <w:t xml:space="preserve"> </w:t>
      </w:r>
      <w:r w:rsidRPr="00D96C7C">
        <w:rPr>
          <w:rFonts w:ascii="Arial" w:hAnsi="Arial" w:cs="Arial"/>
        </w:rPr>
        <w:t>rang</w:t>
      </w:r>
      <w:r w:rsidR="001F1DF0" w:rsidRPr="00D96C7C">
        <w:rPr>
          <w:rFonts w:ascii="Arial" w:hAnsi="Arial" w:cs="Arial"/>
        </w:rPr>
        <w:t>e</w:t>
      </w:r>
      <w:r w:rsidR="00A51DB7" w:rsidRPr="00D96C7C">
        <w:rPr>
          <w:rFonts w:ascii="Arial" w:hAnsi="Arial" w:cs="Arial"/>
        </w:rPr>
        <w:t xml:space="preserve"> </w:t>
      </w:r>
      <w:r w:rsidR="001F1DF0" w:rsidRPr="00D96C7C">
        <w:rPr>
          <w:rFonts w:ascii="Arial" w:hAnsi="Arial" w:cs="Arial"/>
        </w:rPr>
        <w:t>in</w:t>
      </w:r>
      <w:r w:rsidR="00A51DB7" w:rsidRPr="00D96C7C">
        <w:rPr>
          <w:rFonts w:ascii="Arial" w:hAnsi="Arial" w:cs="Arial"/>
        </w:rPr>
        <w:t xml:space="preserve"> </w:t>
      </w:r>
      <w:r w:rsidR="001F1DF0" w:rsidRPr="00D96C7C">
        <w:rPr>
          <w:rFonts w:ascii="Arial" w:hAnsi="Arial" w:cs="Arial"/>
        </w:rPr>
        <w:t>the</w:t>
      </w:r>
      <w:r w:rsidR="00A51DB7" w:rsidRPr="00D96C7C">
        <w:rPr>
          <w:rFonts w:ascii="Arial" w:hAnsi="Arial" w:cs="Arial"/>
        </w:rPr>
        <w:t xml:space="preserve"> </w:t>
      </w:r>
      <w:r w:rsidR="001F1DF0" w:rsidRPr="00D96C7C">
        <w:rPr>
          <w:rFonts w:ascii="Arial" w:hAnsi="Arial" w:cs="Arial"/>
        </w:rPr>
        <w:t>non-encroachment</w:t>
      </w:r>
      <w:r w:rsidR="00A51DB7" w:rsidRPr="00D96C7C">
        <w:rPr>
          <w:rFonts w:ascii="Arial" w:hAnsi="Arial" w:cs="Arial"/>
        </w:rPr>
        <w:t xml:space="preserve"> </w:t>
      </w:r>
      <w:r w:rsidR="001F1DF0" w:rsidRPr="00D96C7C">
        <w:rPr>
          <w:rFonts w:ascii="Arial" w:hAnsi="Arial" w:cs="Arial"/>
        </w:rPr>
        <w:t>zone.</w:t>
      </w:r>
    </w:p>
    <w:p w:rsidR="009E46C1" w:rsidRPr="00D96C7C" w:rsidRDefault="009E46C1" w:rsidP="009E46C1">
      <w:pPr>
        <w:pStyle w:val="BodyText"/>
        <w:rPr>
          <w:rFonts w:ascii="Arial" w:hAnsi="Arial" w:cs="Arial"/>
        </w:rPr>
      </w:pPr>
    </w:p>
    <w:p w:rsidR="009E46C1" w:rsidRPr="00D96C7C" w:rsidRDefault="009E46C1" w:rsidP="009E46C1">
      <w:pPr>
        <w:pStyle w:val="BodyText"/>
        <w:rPr>
          <w:rFonts w:ascii="Arial" w:hAnsi="Arial" w:cs="Arial"/>
        </w:rPr>
      </w:pPr>
      <w:r w:rsidRPr="00D96C7C">
        <w:rPr>
          <w:rFonts w:ascii="Arial" w:hAnsi="Arial" w:cs="Arial"/>
        </w:rPr>
        <w:t>General</w:t>
      </w:r>
      <w:r w:rsidR="00A51DB7" w:rsidRPr="00D96C7C">
        <w:rPr>
          <w:rFonts w:ascii="Arial" w:hAnsi="Arial" w:cs="Arial"/>
        </w:rPr>
        <w:t xml:space="preserve"> </w:t>
      </w:r>
      <w:r w:rsidRPr="00D96C7C">
        <w:rPr>
          <w:rFonts w:ascii="Arial" w:hAnsi="Arial" w:cs="Arial"/>
        </w:rPr>
        <w:t>setbacks</w:t>
      </w:r>
      <w:r w:rsidR="00A51DB7" w:rsidRPr="00D96C7C">
        <w:rPr>
          <w:rFonts w:ascii="Arial" w:hAnsi="Arial" w:cs="Arial"/>
        </w:rPr>
        <w:t xml:space="preserve"> </w:t>
      </w:r>
      <w:r w:rsidRPr="00D96C7C">
        <w:rPr>
          <w:rFonts w:ascii="Arial" w:hAnsi="Arial" w:cs="Arial"/>
        </w:rPr>
        <w:t>can</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used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lower</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w:t>
      </w:r>
      <w:r w:rsidR="0049048A" w:rsidRPr="00D96C7C">
        <w:rPr>
          <w:rFonts w:ascii="Arial" w:hAnsi="Arial" w:cs="Arial"/>
        </w:rPr>
        <w:t>e.g.</w:t>
      </w:r>
      <w:r w:rsidR="00A51DB7" w:rsidRPr="00D96C7C">
        <w:rPr>
          <w:rFonts w:ascii="Arial" w:hAnsi="Arial" w:cs="Arial"/>
        </w:rPr>
        <w:t xml:space="preserve"> </w:t>
      </w:r>
      <w:r w:rsidRPr="00D96C7C">
        <w:rPr>
          <w:rFonts w:ascii="Arial" w:hAnsi="Arial" w:cs="Arial"/>
        </w:rPr>
        <w:t>unnumbered</w:t>
      </w:r>
      <w:r w:rsidR="00A51DB7" w:rsidRPr="00D96C7C">
        <w:rPr>
          <w:rFonts w:ascii="Arial" w:hAnsi="Arial" w:cs="Arial"/>
        </w:rPr>
        <w:t xml:space="preserve"> </w:t>
      </w:r>
      <w:r w:rsidRPr="00D96C7C">
        <w:rPr>
          <w:rFonts w:ascii="Arial" w:hAnsi="Arial" w:cs="Arial"/>
        </w:rPr>
        <w:t>Zone</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but</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considered</w:t>
      </w:r>
      <w:r w:rsidR="00A51DB7" w:rsidRPr="00D96C7C">
        <w:rPr>
          <w:rFonts w:ascii="Arial" w:hAnsi="Arial" w:cs="Arial"/>
        </w:rPr>
        <w:t xml:space="preserve"> </w:t>
      </w:r>
      <w:r w:rsidRPr="00D96C7C">
        <w:rPr>
          <w:rFonts w:ascii="Arial" w:hAnsi="Arial" w:cs="Arial"/>
        </w:rPr>
        <w:t>sufficient</w:t>
      </w:r>
      <w:r w:rsidR="00A51DB7" w:rsidRPr="00D96C7C">
        <w:rPr>
          <w:rFonts w:ascii="Arial" w:hAnsi="Arial" w:cs="Arial"/>
        </w:rPr>
        <w:t xml:space="preserve"> </w:t>
      </w:r>
      <w:r w:rsidRPr="00D96C7C">
        <w:rPr>
          <w:rFonts w:ascii="Arial" w:hAnsi="Arial" w:cs="Arial"/>
        </w:rPr>
        <w:t>where</w:t>
      </w:r>
      <w:r w:rsidR="00A51DB7" w:rsidRPr="00D96C7C">
        <w:rPr>
          <w:rFonts w:ascii="Arial" w:hAnsi="Arial" w:cs="Arial"/>
        </w:rPr>
        <w:t xml:space="preserve"> </w:t>
      </w:r>
      <w:r w:rsidR="00536DBE">
        <w:rPr>
          <w:rFonts w:ascii="Arial" w:hAnsi="Arial" w:cs="Arial"/>
          <w:lang w:val="en-US"/>
        </w:rPr>
        <w:t xml:space="preserve">an </w:t>
      </w:r>
      <w:r w:rsidRPr="00D96C7C">
        <w:rPr>
          <w:rFonts w:ascii="Arial" w:hAnsi="Arial" w:cs="Arial"/>
        </w:rPr>
        <w:t>unnumbered</w:t>
      </w:r>
      <w:r w:rsidR="00A51DB7" w:rsidRPr="00D96C7C">
        <w:rPr>
          <w:rFonts w:ascii="Arial" w:hAnsi="Arial" w:cs="Arial"/>
        </w:rPr>
        <w:t xml:space="preserve"> </w:t>
      </w:r>
      <w:r w:rsidRPr="00D96C7C">
        <w:rPr>
          <w:rFonts w:ascii="Arial" w:hAnsi="Arial" w:cs="Arial"/>
        </w:rPr>
        <w:t>Zone</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replaced</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Zone</w:t>
      </w:r>
      <w:r w:rsidR="00A51DB7" w:rsidRPr="00D96C7C">
        <w:rPr>
          <w:rFonts w:ascii="Arial" w:hAnsi="Arial" w:cs="Arial"/>
        </w:rPr>
        <w:t xml:space="preserve"> </w:t>
      </w:r>
      <w:r w:rsidRPr="00D96C7C">
        <w:rPr>
          <w:rFonts w:ascii="Arial" w:hAnsi="Arial" w:cs="Arial"/>
        </w:rPr>
        <w:t>AE.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NFIP</w:t>
      </w:r>
      <w:r w:rsidR="00A51DB7" w:rsidRPr="00D96C7C">
        <w:rPr>
          <w:rFonts w:ascii="Arial" w:hAnsi="Arial" w:cs="Arial"/>
        </w:rPr>
        <w:t xml:space="preserve"> </w:t>
      </w:r>
      <w:r w:rsidRPr="00D96C7C">
        <w:rPr>
          <w:rFonts w:ascii="Arial" w:hAnsi="Arial" w:cs="Arial"/>
        </w:rPr>
        <w:t>requires</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ensure</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area</w:t>
      </w:r>
      <w:r w:rsidR="00A51DB7" w:rsidRPr="00D96C7C">
        <w:rPr>
          <w:rFonts w:ascii="Arial" w:hAnsi="Arial" w:cs="Arial"/>
        </w:rPr>
        <w:t xml:space="preserve"> </w:t>
      </w:r>
      <w:r w:rsidRPr="00D96C7C">
        <w:rPr>
          <w:rFonts w:ascii="Arial" w:hAnsi="Arial" w:cs="Arial"/>
        </w:rPr>
        <w:t>causes</w:t>
      </w:r>
      <w:r w:rsidR="00A51DB7" w:rsidRPr="00D96C7C">
        <w:rPr>
          <w:rFonts w:ascii="Arial" w:hAnsi="Arial" w:cs="Arial"/>
        </w:rPr>
        <w:t xml:space="preserve"> </w:t>
      </w:r>
      <w:r w:rsidRPr="00D96C7C">
        <w:rPr>
          <w:rFonts w:ascii="Arial" w:hAnsi="Arial" w:cs="Arial"/>
        </w:rPr>
        <w:t>no</w:t>
      </w:r>
      <w:r w:rsidR="00A51DB7" w:rsidRPr="00D96C7C">
        <w:rPr>
          <w:rFonts w:ascii="Arial" w:hAnsi="Arial" w:cs="Arial"/>
        </w:rPr>
        <w:t xml:space="preserve"> </w:t>
      </w:r>
      <w:r w:rsidRPr="00D96C7C">
        <w:rPr>
          <w:rFonts w:ascii="Arial" w:hAnsi="Arial" w:cs="Arial"/>
        </w:rPr>
        <w:t>increase</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must</w:t>
      </w:r>
      <w:r w:rsidR="00A51DB7" w:rsidRPr="00D96C7C">
        <w:rPr>
          <w:rFonts w:ascii="Arial" w:hAnsi="Arial" w:cs="Arial"/>
        </w:rPr>
        <w:t xml:space="preserve"> </w:t>
      </w:r>
      <w:r w:rsidRPr="00D96C7C">
        <w:rPr>
          <w:rFonts w:ascii="Arial" w:hAnsi="Arial" w:cs="Arial"/>
        </w:rPr>
        <w:t>generally</w:t>
      </w:r>
      <w:r w:rsidR="00A51DB7" w:rsidRPr="00D96C7C">
        <w:rPr>
          <w:rFonts w:ascii="Arial" w:hAnsi="Arial" w:cs="Arial"/>
        </w:rPr>
        <w:t xml:space="preserve"> </w:t>
      </w:r>
      <w:r w:rsidRPr="00D96C7C">
        <w:rPr>
          <w:rFonts w:ascii="Arial" w:hAnsi="Arial" w:cs="Arial"/>
        </w:rPr>
        <w:t>prohibit</w:t>
      </w:r>
      <w:r w:rsidR="00A51DB7" w:rsidRPr="00D96C7C">
        <w:rPr>
          <w:rFonts w:ascii="Arial" w:hAnsi="Arial" w:cs="Arial"/>
        </w:rPr>
        <w:t xml:space="preserve"> </w:t>
      </w:r>
      <w:r w:rsidRPr="00D96C7C">
        <w:rPr>
          <w:rFonts w:ascii="Arial" w:hAnsi="Arial" w:cs="Arial"/>
        </w:rPr>
        <w:t>development</w:t>
      </w:r>
      <w:r w:rsidR="00A51DB7" w:rsidRPr="00D96C7C">
        <w:rPr>
          <w:rFonts w:ascii="Arial" w:hAnsi="Arial" w:cs="Arial"/>
        </w:rPr>
        <w:t xml:space="preserve"> </w:t>
      </w:r>
      <w:r w:rsidRPr="00D96C7C">
        <w:rPr>
          <w:rFonts w:ascii="Arial" w:hAnsi="Arial" w:cs="Arial"/>
        </w:rPr>
        <w:t>within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area</w:t>
      </w:r>
      <w:r w:rsidR="00A51DB7" w:rsidRPr="00D96C7C">
        <w:rPr>
          <w:rFonts w:ascii="Arial" w:hAnsi="Arial" w:cs="Arial"/>
        </w:rPr>
        <w:t xml:space="preserve"> </w:t>
      </w:r>
      <w:r w:rsidRPr="00D96C7C">
        <w:rPr>
          <w:rFonts w:ascii="Arial" w:hAnsi="Arial" w:cs="Arial"/>
        </w:rPr>
        <w:t>defined</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width</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meet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NFIP</w:t>
      </w:r>
      <w:r w:rsidR="00A51DB7" w:rsidRPr="00D96C7C">
        <w:rPr>
          <w:rFonts w:ascii="Arial" w:hAnsi="Arial" w:cs="Arial"/>
        </w:rPr>
        <w:t xml:space="preserve"> </w:t>
      </w:r>
      <w:r w:rsidRPr="00D96C7C">
        <w:rPr>
          <w:rFonts w:ascii="Arial" w:hAnsi="Arial" w:cs="Arial"/>
        </w:rPr>
        <w:t>requirement.</w:t>
      </w:r>
      <w:r w:rsidR="00A51DB7" w:rsidRPr="00D96C7C">
        <w:rPr>
          <w:rFonts w:ascii="Arial" w:hAnsi="Arial" w:cs="Arial"/>
        </w:rPr>
        <w:t xml:space="preserve"> </w:t>
      </w:r>
      <w:r w:rsidRPr="00D96C7C">
        <w:rPr>
          <w:rFonts w:ascii="Arial" w:hAnsi="Arial" w:cs="Arial"/>
        </w:rPr>
        <w:t>Regulations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00DE0D37" w:rsidRPr="00D96C7C">
        <w:rPr>
          <w:rFonts w:ascii="Arial" w:hAnsi="Arial" w:cs="Arial"/>
        </w:rPr>
        <w:t>New Hampshire</w:t>
      </w:r>
      <w:r w:rsidR="00A51DB7" w:rsidRPr="00D96C7C">
        <w:rPr>
          <w:rFonts w:ascii="Arial" w:hAnsi="Arial" w:cs="Arial"/>
        </w:rPr>
        <w:t xml:space="preserve"> </w:t>
      </w:r>
      <w:r w:rsidRPr="00D96C7C">
        <w:rPr>
          <w:rFonts w:ascii="Arial" w:hAnsi="Arial" w:cs="Arial"/>
        </w:rPr>
        <w:t>require</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00DE0D37" w:rsidRPr="00D96C7C">
        <w:rPr>
          <w:rFonts w:ascii="Arial" w:hAnsi="Arial" w:cs="Arial"/>
          <w:lang w:val="en-US"/>
        </w:rPr>
        <w:t>Rockingham</w:t>
      </w:r>
      <w:r w:rsidR="00A51DB7" w:rsidRPr="00D96C7C">
        <w:rPr>
          <w:rFonts w:ascii="Arial" w:hAnsi="Arial" w:cs="Arial"/>
          <w:lang w:val="en-US"/>
        </w:rPr>
        <w:t xml:space="preserve"> </w:t>
      </w:r>
      <w:r w:rsidR="00725977" w:rsidRPr="00D96C7C">
        <w:rPr>
          <w:rFonts w:ascii="Arial" w:hAnsi="Arial" w:cs="Arial"/>
          <w:lang w:val="en-US"/>
        </w:rPr>
        <w:t>County</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limit</w:t>
      </w:r>
      <w:r w:rsidR="00A51DB7" w:rsidRPr="00D96C7C">
        <w:rPr>
          <w:rFonts w:ascii="Arial" w:hAnsi="Arial" w:cs="Arial"/>
        </w:rPr>
        <w:t xml:space="preserve"> </w:t>
      </w:r>
      <w:r w:rsidRPr="00D96C7C">
        <w:rPr>
          <w:rFonts w:ascii="Arial" w:hAnsi="Arial" w:cs="Arial"/>
        </w:rPr>
        <w:t>increases</w:t>
      </w:r>
      <w:r w:rsidR="00A51DB7" w:rsidRPr="00D96C7C">
        <w:rPr>
          <w:rFonts w:ascii="Arial" w:hAnsi="Arial" w:cs="Arial"/>
        </w:rPr>
        <w:t xml:space="preserve"> </w:t>
      </w:r>
      <w:r w:rsidRPr="00D96C7C">
        <w:rPr>
          <w:rFonts w:ascii="Arial" w:hAnsi="Arial" w:cs="Arial"/>
        </w:rPr>
        <w:t>caused</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encroachment</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001E7C31" w:rsidRPr="00D96C7C">
        <w:rPr>
          <w:rFonts w:ascii="Arial" w:hAnsi="Arial" w:cs="Arial"/>
          <w:lang w:val="en-US"/>
        </w:rPr>
        <w:t>1.0</w:t>
      </w:r>
      <w:r w:rsidR="00A51DB7" w:rsidRPr="00D96C7C">
        <w:rPr>
          <w:rFonts w:ascii="Arial" w:hAnsi="Arial" w:cs="Arial"/>
        </w:rPr>
        <w:t xml:space="preserve"> </w:t>
      </w:r>
      <w:r w:rsidRPr="00D96C7C">
        <w:rPr>
          <w:rFonts w:ascii="Arial" w:hAnsi="Arial" w:cs="Arial"/>
        </w:rPr>
        <w:t>foot</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several</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have</w:t>
      </w:r>
      <w:r w:rsidR="00A51DB7" w:rsidRPr="00D96C7C">
        <w:rPr>
          <w:rFonts w:ascii="Arial" w:hAnsi="Arial" w:cs="Arial"/>
        </w:rPr>
        <w:t xml:space="preserve"> </w:t>
      </w:r>
      <w:r w:rsidRPr="00D96C7C">
        <w:rPr>
          <w:rFonts w:ascii="Arial" w:hAnsi="Arial" w:cs="Arial"/>
        </w:rPr>
        <w:t>adopted</w:t>
      </w:r>
      <w:r w:rsidR="00A51DB7" w:rsidRPr="00D96C7C">
        <w:rPr>
          <w:rFonts w:ascii="Arial" w:hAnsi="Arial" w:cs="Arial"/>
        </w:rPr>
        <w:t xml:space="preserve"> </w:t>
      </w:r>
      <w:r w:rsidRPr="00D96C7C">
        <w:rPr>
          <w:rFonts w:ascii="Arial" w:hAnsi="Arial" w:cs="Arial"/>
        </w:rPr>
        <w:t>additional</w:t>
      </w:r>
      <w:r w:rsidR="00A51DB7" w:rsidRPr="00D96C7C">
        <w:rPr>
          <w:rFonts w:ascii="Arial" w:hAnsi="Arial" w:cs="Arial"/>
        </w:rPr>
        <w:t xml:space="preserve"> </w:t>
      </w:r>
      <w:r w:rsidRPr="00D96C7C">
        <w:rPr>
          <w:rFonts w:ascii="Arial" w:hAnsi="Arial" w:cs="Arial"/>
        </w:rPr>
        <w:t>restrictions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areas.</w:t>
      </w:r>
    </w:p>
    <w:p w:rsidR="009E46C1" w:rsidRPr="00D96C7C" w:rsidRDefault="009E46C1" w:rsidP="009E46C1">
      <w:pPr>
        <w:pStyle w:val="BodyText"/>
        <w:rPr>
          <w:rFonts w:ascii="Arial" w:hAnsi="Arial" w:cs="Arial"/>
        </w:rPr>
      </w:pPr>
    </w:p>
    <w:p w:rsidR="009E46C1" w:rsidRPr="00D96C7C" w:rsidRDefault="009E46C1" w:rsidP="009E46C1">
      <w:pPr>
        <w:pStyle w:val="BodyText"/>
        <w:rPr>
          <w:rFonts w:ascii="Arial" w:hAnsi="Arial" w:cs="Arial"/>
        </w:rPr>
      </w:pP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determinations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delineated</w:t>
      </w:r>
      <w:r w:rsidR="00A51DB7" w:rsidRPr="00D96C7C">
        <w:rPr>
          <w:rFonts w:ascii="Arial" w:hAnsi="Arial" w:cs="Arial"/>
        </w:rPr>
        <w:t xml:space="preserve"> </w:t>
      </w:r>
      <w:r w:rsidRPr="00D96C7C">
        <w:rPr>
          <w:rFonts w:ascii="Arial" w:hAnsi="Arial" w:cs="Arial"/>
        </w:rPr>
        <w:t>where</w:t>
      </w:r>
      <w:r w:rsidR="00A51DB7" w:rsidRPr="00D96C7C">
        <w:rPr>
          <w:rFonts w:ascii="Arial" w:hAnsi="Arial" w:cs="Arial"/>
        </w:rPr>
        <w:t xml:space="preserve"> </w:t>
      </w:r>
      <w:r w:rsidRPr="00D96C7C">
        <w:rPr>
          <w:rFonts w:ascii="Arial" w:hAnsi="Arial" w:cs="Arial"/>
        </w:rPr>
        <w:t>it</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possible</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delineate</w:t>
      </w:r>
      <w:r w:rsidR="00A51DB7" w:rsidRPr="00D96C7C">
        <w:rPr>
          <w:rFonts w:ascii="Arial" w:hAnsi="Arial" w:cs="Arial"/>
        </w:rPr>
        <w:t xml:space="preserve"> </w:t>
      </w:r>
      <w:r w:rsidRPr="00D96C7C">
        <w:rPr>
          <w:rFonts w:ascii="Arial" w:hAnsi="Arial" w:cs="Arial"/>
        </w:rPr>
        <w:t>floodways</w:t>
      </w:r>
      <w:r w:rsidR="00A51DB7" w:rsidRPr="00D96C7C">
        <w:rPr>
          <w:rFonts w:ascii="Arial" w:hAnsi="Arial" w:cs="Arial"/>
        </w:rPr>
        <w:t xml:space="preserve"> </w:t>
      </w:r>
      <w:r w:rsidRPr="00D96C7C">
        <w:rPr>
          <w:rFonts w:ascii="Arial" w:hAnsi="Arial" w:cs="Arial"/>
        </w:rPr>
        <w:t>because</w:t>
      </w:r>
      <w:r w:rsidR="00A51DB7" w:rsidRPr="00D96C7C">
        <w:rPr>
          <w:rFonts w:ascii="Arial" w:hAnsi="Arial" w:cs="Arial"/>
        </w:rPr>
        <w:t xml:space="preserve"> </w:t>
      </w:r>
      <w:r w:rsidRPr="00D96C7C">
        <w:rPr>
          <w:rFonts w:ascii="Arial" w:hAnsi="Arial" w:cs="Arial"/>
        </w:rPr>
        <w:t>specific</w:t>
      </w:r>
      <w:r w:rsidR="00A51DB7" w:rsidRPr="00D96C7C">
        <w:rPr>
          <w:rFonts w:ascii="Arial" w:hAnsi="Arial" w:cs="Arial"/>
        </w:rPr>
        <w:t xml:space="preserve"> </w:t>
      </w:r>
      <w:r w:rsidRPr="00D96C7C">
        <w:rPr>
          <w:rFonts w:ascii="Arial" w:hAnsi="Arial" w:cs="Arial"/>
        </w:rPr>
        <w:t>channel</w:t>
      </w:r>
      <w:r w:rsidR="00A51DB7" w:rsidRPr="00D96C7C">
        <w:rPr>
          <w:rFonts w:ascii="Arial" w:hAnsi="Arial" w:cs="Arial"/>
        </w:rPr>
        <w:t xml:space="preserve"> </w:t>
      </w:r>
      <w:r w:rsidRPr="00D96C7C">
        <w:rPr>
          <w:rFonts w:ascii="Arial" w:hAnsi="Arial" w:cs="Arial"/>
        </w:rPr>
        <w:t>profiles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bridge</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culvert</w:t>
      </w:r>
      <w:r w:rsidR="00A51DB7" w:rsidRPr="00D96C7C">
        <w:rPr>
          <w:rFonts w:ascii="Arial" w:hAnsi="Arial" w:cs="Arial"/>
        </w:rPr>
        <w:t xml:space="preserve"> </w:t>
      </w:r>
      <w:r w:rsidRPr="00D96C7C">
        <w:rPr>
          <w:rFonts w:ascii="Arial" w:hAnsi="Arial" w:cs="Arial"/>
        </w:rPr>
        <w:t>geometry</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developed.</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determinations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AE2E43" w:rsidRPr="00D96C7C">
        <w:rPr>
          <w:rFonts w:ascii="Arial" w:hAnsi="Arial" w:cs="Arial"/>
        </w:rPr>
        <w:t>Flood</w:t>
      </w:r>
      <w:r w:rsidR="00A51DB7" w:rsidRPr="00D96C7C">
        <w:rPr>
          <w:rFonts w:ascii="Arial" w:hAnsi="Arial" w:cs="Arial"/>
        </w:rPr>
        <w:t xml:space="preserve"> </w:t>
      </w:r>
      <w:r w:rsidR="00AE2E43" w:rsidRPr="00D96C7C">
        <w:rPr>
          <w:rFonts w:ascii="Arial" w:hAnsi="Arial" w:cs="Arial"/>
        </w:rPr>
        <w:t>Risk</w:t>
      </w:r>
      <w:r w:rsidR="00A51DB7" w:rsidRPr="00D96C7C">
        <w:rPr>
          <w:rFonts w:ascii="Arial" w:hAnsi="Arial" w:cs="Arial"/>
        </w:rPr>
        <w:t xml:space="preserve"> </w:t>
      </w:r>
      <w:r w:rsidR="00AE2E43" w:rsidRPr="00D96C7C">
        <w:rPr>
          <w:rFonts w:ascii="Arial" w:hAnsi="Arial" w:cs="Arial"/>
        </w:rPr>
        <w:t>Project</w:t>
      </w:r>
      <w:r w:rsidR="00A51DB7" w:rsidRPr="00D96C7C">
        <w:rPr>
          <w:rFonts w:ascii="Arial" w:hAnsi="Arial" w:cs="Arial"/>
        </w:rPr>
        <w:t xml:space="preserve"> </w:t>
      </w:r>
      <w:r w:rsidRPr="00D96C7C">
        <w:rPr>
          <w:rFonts w:ascii="Arial" w:hAnsi="Arial" w:cs="Arial"/>
        </w:rPr>
        <w:t>have</w:t>
      </w:r>
      <w:r w:rsidR="00A51DB7" w:rsidRPr="00D96C7C">
        <w:rPr>
          <w:rFonts w:ascii="Arial" w:hAnsi="Arial" w:cs="Arial"/>
        </w:rPr>
        <w:t xml:space="preserve"> </w:t>
      </w:r>
      <w:r w:rsidRPr="00D96C7C">
        <w:rPr>
          <w:rFonts w:ascii="Arial" w:hAnsi="Arial" w:cs="Arial"/>
        </w:rPr>
        <w:t>been</w:t>
      </w:r>
      <w:r w:rsidR="00A51DB7" w:rsidRPr="00D96C7C">
        <w:rPr>
          <w:rFonts w:ascii="Arial" w:hAnsi="Arial" w:cs="Arial"/>
        </w:rPr>
        <w:t xml:space="preserve"> </w:t>
      </w:r>
      <w:r w:rsidRPr="00D96C7C">
        <w:rPr>
          <w:rFonts w:ascii="Arial" w:hAnsi="Arial" w:cs="Arial"/>
        </w:rPr>
        <w:t>tabulated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selected</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in</w:t>
      </w:r>
      <w:r w:rsidR="00F267E1">
        <w:rPr>
          <w:rFonts w:ascii="Arial" w:hAnsi="Arial" w:cs="Arial"/>
          <w:lang w:val="en-US"/>
        </w:rPr>
        <w:t xml:space="preserve"> Table 25</w:t>
      </w:r>
      <w:r w:rsidRPr="00D96C7C">
        <w:rPr>
          <w:rFonts w:ascii="Arial" w:hAnsi="Arial" w:cs="Arial"/>
        </w:rPr>
        <w:t>,</w:t>
      </w:r>
      <w:r w:rsidR="00A51DB7" w:rsidRPr="00D96C7C">
        <w:rPr>
          <w:rFonts w:ascii="Arial" w:hAnsi="Arial" w:cs="Arial"/>
        </w:rPr>
        <w:t xml:space="preserve"> </w:t>
      </w:r>
      <w:r w:rsidRPr="00D96C7C">
        <w:rPr>
          <w:rFonts w:ascii="Arial" w:hAnsi="Arial" w:cs="Arial"/>
        </w:rPr>
        <w:t>“</w:t>
      </w:r>
      <w:r w:rsidR="000844D9" w:rsidRPr="00D96C7C">
        <w:rPr>
          <w:rFonts w:ascii="Arial" w:hAnsi="Arial" w:cs="Arial"/>
        </w:rPr>
        <w:t>Flood</w:t>
      </w:r>
      <w:r w:rsidR="00A51DB7" w:rsidRPr="00D96C7C">
        <w:rPr>
          <w:rFonts w:ascii="Arial" w:hAnsi="Arial" w:cs="Arial"/>
        </w:rPr>
        <w:t xml:space="preserve"> </w:t>
      </w:r>
      <w:r w:rsidR="000844D9" w:rsidRPr="00D96C7C">
        <w:rPr>
          <w:rFonts w:ascii="Arial" w:hAnsi="Arial" w:cs="Arial"/>
        </w:rPr>
        <w:t>Hazard</w:t>
      </w:r>
      <w:r w:rsidR="00A51DB7" w:rsidRPr="00D96C7C">
        <w:rPr>
          <w:rFonts w:ascii="Arial" w:hAnsi="Arial" w:cs="Arial"/>
        </w:rPr>
        <w:t xml:space="preserve"> </w:t>
      </w:r>
      <w:r w:rsidR="000844D9" w:rsidRPr="00D96C7C">
        <w:rPr>
          <w:rFonts w:ascii="Arial" w:hAnsi="Arial" w:cs="Arial"/>
        </w:rPr>
        <w:t>and</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000844D9" w:rsidRPr="00D96C7C">
        <w:rPr>
          <w:rFonts w:ascii="Arial" w:hAnsi="Arial" w:cs="Arial"/>
        </w:rPr>
        <w:t>for</w:t>
      </w:r>
      <w:r w:rsidR="00A51DB7" w:rsidRPr="00D96C7C">
        <w:rPr>
          <w:rFonts w:ascii="Arial" w:hAnsi="Arial" w:cs="Arial"/>
        </w:rPr>
        <w:t xml:space="preserve"> </w:t>
      </w:r>
      <w:r w:rsidR="000844D9" w:rsidRPr="00D96C7C">
        <w:rPr>
          <w:rFonts w:ascii="Arial" w:hAnsi="Arial" w:cs="Arial"/>
        </w:rPr>
        <w:t>Selected</w:t>
      </w:r>
      <w:r w:rsidR="00A51DB7" w:rsidRPr="00D96C7C">
        <w:rPr>
          <w:rFonts w:ascii="Arial" w:hAnsi="Arial" w:cs="Arial"/>
        </w:rPr>
        <w:t xml:space="preserve"> </w:t>
      </w:r>
      <w:r w:rsidR="000844D9" w:rsidRPr="00D96C7C">
        <w:rPr>
          <w:rFonts w:ascii="Arial" w:hAnsi="Arial" w:cs="Arial"/>
        </w:rPr>
        <w:t>Streams</w:t>
      </w:r>
      <w:r w:rsidRPr="00D96C7C">
        <w:rPr>
          <w:rFonts w:ascii="Arial" w:hAnsi="Arial" w:cs="Arial"/>
        </w:rPr>
        <w:t>.”</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which</w:t>
      </w:r>
      <w:r w:rsidR="00A51DB7" w:rsidRPr="00D96C7C">
        <w:rPr>
          <w:rFonts w:ascii="Arial" w:hAnsi="Arial" w:cs="Arial"/>
        </w:rPr>
        <w:t xml:space="preserve"> </w:t>
      </w:r>
      <w:r w:rsidRPr="00D96C7C">
        <w:rPr>
          <w:rFonts w:ascii="Arial" w:hAnsi="Arial" w:cs="Arial"/>
        </w:rPr>
        <w:t>non-encroachment</w:t>
      </w:r>
      <w:r w:rsidR="00A51DB7" w:rsidRPr="00D96C7C">
        <w:rPr>
          <w:rFonts w:ascii="Arial" w:hAnsi="Arial" w:cs="Arial"/>
        </w:rPr>
        <w:t xml:space="preserve"> </w:t>
      </w:r>
      <w:r w:rsidRPr="00D96C7C">
        <w:rPr>
          <w:rFonts w:ascii="Arial" w:hAnsi="Arial" w:cs="Arial"/>
        </w:rPr>
        <w:t>zones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show</w:t>
      </w:r>
      <w:r w:rsidR="00A51DB7" w:rsidRPr="00D96C7C">
        <w:rPr>
          <w:rFonts w:ascii="Arial" w:hAnsi="Arial" w:cs="Arial"/>
        </w:rPr>
        <w:t xml:space="preserve"> </w:t>
      </w:r>
      <w:r w:rsidRPr="00D96C7C">
        <w:rPr>
          <w:rFonts w:ascii="Arial" w:hAnsi="Arial" w:cs="Arial"/>
        </w:rPr>
        <w:t>BFEs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boundaries</w:t>
      </w:r>
      <w:r w:rsidR="00A51DB7" w:rsidRPr="00D96C7C">
        <w:rPr>
          <w:rFonts w:ascii="Arial" w:hAnsi="Arial" w:cs="Arial"/>
        </w:rPr>
        <w:t xml:space="preserve"> </w:t>
      </w:r>
      <w:r w:rsidRPr="00D96C7C">
        <w:rPr>
          <w:rFonts w:ascii="Arial" w:hAnsi="Arial" w:cs="Arial"/>
        </w:rPr>
        <w:t>mapped</w:t>
      </w:r>
      <w:r w:rsidR="00A51DB7" w:rsidRPr="00D96C7C">
        <w:rPr>
          <w:rFonts w:ascii="Arial" w:hAnsi="Arial" w:cs="Arial"/>
        </w:rPr>
        <w:t xml:space="preserve"> </w:t>
      </w:r>
      <w:r w:rsidRPr="00D96C7C">
        <w:rPr>
          <w:rFonts w:ascii="Arial" w:hAnsi="Arial" w:cs="Arial"/>
        </w:rPr>
        <w:t>as</w:t>
      </w:r>
      <w:r w:rsidR="00A51DB7" w:rsidRPr="00D96C7C">
        <w:rPr>
          <w:rFonts w:ascii="Arial" w:hAnsi="Arial" w:cs="Arial"/>
        </w:rPr>
        <w:t xml:space="preserve"> </w:t>
      </w:r>
      <w:r w:rsidR="00536DBE">
        <w:rPr>
          <w:rFonts w:ascii="Arial" w:hAnsi="Arial" w:cs="Arial"/>
          <w:lang w:val="en-US"/>
        </w:rPr>
        <w:t>Z</w:t>
      </w:r>
      <w:r w:rsidR="00536DBE" w:rsidRPr="00D96C7C">
        <w:rPr>
          <w:rFonts w:ascii="Arial" w:hAnsi="Arial" w:cs="Arial"/>
        </w:rPr>
        <w:t xml:space="preserve">one </w:t>
      </w:r>
      <w:r w:rsidRPr="00D96C7C">
        <w:rPr>
          <w:rFonts w:ascii="Arial" w:hAnsi="Arial" w:cs="Arial"/>
        </w:rPr>
        <w:t>AE</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but</w:t>
      </w:r>
      <w:r w:rsidR="00A51DB7" w:rsidRPr="00D96C7C">
        <w:rPr>
          <w:rFonts w:ascii="Arial" w:hAnsi="Arial" w:cs="Arial"/>
        </w:rPr>
        <w:t xml:space="preserve"> </w:t>
      </w:r>
      <w:r w:rsidRPr="00D96C7C">
        <w:rPr>
          <w:rFonts w:ascii="Arial" w:hAnsi="Arial" w:cs="Arial"/>
        </w:rPr>
        <w:t>no</w:t>
      </w:r>
      <w:r w:rsidR="00A51DB7" w:rsidRPr="00D96C7C">
        <w:rPr>
          <w:rFonts w:ascii="Arial" w:hAnsi="Arial" w:cs="Arial"/>
        </w:rPr>
        <w:t xml:space="preserve"> </w:t>
      </w:r>
      <w:r w:rsidRPr="00D96C7C">
        <w:rPr>
          <w:rFonts w:ascii="Arial" w:hAnsi="Arial" w:cs="Arial"/>
        </w:rPr>
        <w:t>floodways.</w:t>
      </w:r>
    </w:p>
    <w:p w:rsidR="00B27007" w:rsidRPr="00DD1F30" w:rsidRDefault="00B27007" w:rsidP="004D3819">
      <w:pPr>
        <w:pStyle w:val="Heading2"/>
        <w:rPr>
          <w:rFonts w:cs="Arial"/>
        </w:rPr>
      </w:pPr>
      <w:bookmarkStart w:id="30" w:name="_Toc525809542"/>
      <w:r w:rsidRPr="00355006">
        <w:rPr>
          <w:rFonts w:cs="Arial"/>
        </w:rPr>
        <w:t>2.</w:t>
      </w:r>
      <w:r w:rsidR="000A1C09" w:rsidRPr="00681112">
        <w:rPr>
          <w:rFonts w:cs="Arial"/>
        </w:rPr>
        <w:t>5</w:t>
      </w:r>
      <w:r w:rsidRPr="00DD1F30">
        <w:rPr>
          <w:rFonts w:cs="Arial"/>
        </w:rPr>
        <w:tab/>
      </w:r>
      <w:r w:rsidR="003023AD" w:rsidRPr="00DD1F30">
        <w:rPr>
          <w:rFonts w:cs="Arial"/>
        </w:rPr>
        <w:t>Coastal</w:t>
      </w:r>
      <w:r w:rsidR="00A51DB7" w:rsidRPr="00DD1F30">
        <w:rPr>
          <w:rFonts w:cs="Arial"/>
        </w:rPr>
        <w:t xml:space="preserve"> </w:t>
      </w:r>
      <w:r w:rsidR="003023AD" w:rsidRPr="00DD1F30">
        <w:rPr>
          <w:rFonts w:cs="Arial"/>
        </w:rPr>
        <w:t>Flood</w:t>
      </w:r>
      <w:r w:rsidR="00A51DB7" w:rsidRPr="00DD1F30">
        <w:rPr>
          <w:rFonts w:cs="Arial"/>
        </w:rPr>
        <w:t xml:space="preserve"> </w:t>
      </w:r>
      <w:r w:rsidR="003023AD" w:rsidRPr="00DD1F30">
        <w:rPr>
          <w:rFonts w:cs="Arial"/>
        </w:rPr>
        <w:t>Hazard</w:t>
      </w:r>
      <w:r w:rsidR="00A51DB7" w:rsidRPr="00DD1F30">
        <w:rPr>
          <w:rFonts w:cs="Arial"/>
        </w:rPr>
        <w:t xml:space="preserve"> </w:t>
      </w:r>
      <w:r w:rsidR="00B13201" w:rsidRPr="00DD1F30">
        <w:rPr>
          <w:rFonts w:cs="Arial"/>
        </w:rPr>
        <w:t>Areas</w:t>
      </w:r>
      <w:bookmarkEnd w:id="30"/>
    </w:p>
    <w:p w:rsidR="000B1723" w:rsidRPr="000B1723" w:rsidRDefault="000B1723" w:rsidP="000B1723">
      <w:pPr>
        <w:pStyle w:val="BodyText"/>
        <w:rPr>
          <w:rFonts w:ascii="Arial" w:hAnsi="Arial" w:cs="Arial"/>
        </w:rPr>
      </w:pPr>
      <w:r w:rsidRPr="000B1723">
        <w:rPr>
          <w:rFonts w:ascii="Arial" w:hAnsi="Arial" w:cs="Arial"/>
        </w:rPr>
        <w:t xml:space="preserve">For most areas along rivers, streams, and small lakes, BFEs and floodplain boundaries </w:t>
      </w:r>
    </w:p>
    <w:p w:rsidR="000B1723" w:rsidRPr="000B1723" w:rsidRDefault="000B1723" w:rsidP="000B1723">
      <w:pPr>
        <w:pStyle w:val="BodyText"/>
        <w:rPr>
          <w:rFonts w:ascii="Arial" w:hAnsi="Arial" w:cs="Arial"/>
        </w:rPr>
      </w:pPr>
      <w:r w:rsidRPr="000B1723">
        <w:rPr>
          <w:rFonts w:ascii="Arial" w:hAnsi="Arial" w:cs="Arial"/>
        </w:rPr>
        <w:t>are based on the amount of water expected to enter the area during a 1</w:t>
      </w:r>
      <w:r>
        <w:rPr>
          <w:rFonts w:ascii="Arial" w:hAnsi="Arial" w:cs="Arial"/>
        </w:rPr>
        <w:t xml:space="preserve">% annual chance </w:t>
      </w:r>
      <w:r w:rsidRPr="000B1723">
        <w:rPr>
          <w:rFonts w:ascii="Arial" w:hAnsi="Arial" w:cs="Arial"/>
        </w:rPr>
        <w:t>flood and the geometry of the floodplain. Floods in these areas are typically caused by storm events. However, for areas on or near ocean coasts, l</w:t>
      </w:r>
      <w:r>
        <w:rPr>
          <w:rFonts w:ascii="Arial" w:hAnsi="Arial" w:cs="Arial"/>
        </w:rPr>
        <w:t xml:space="preserve">arge rivers, or large bodies </w:t>
      </w:r>
      <w:r w:rsidR="007042A4">
        <w:rPr>
          <w:rFonts w:ascii="Arial" w:hAnsi="Arial" w:cs="Arial"/>
        </w:rPr>
        <w:t>of</w:t>
      </w:r>
      <w:r w:rsidR="007042A4" w:rsidRPr="000B1723">
        <w:rPr>
          <w:rFonts w:ascii="Arial" w:hAnsi="Arial" w:cs="Arial"/>
        </w:rPr>
        <w:t xml:space="preserve"> water</w:t>
      </w:r>
      <w:r w:rsidRPr="000B1723">
        <w:rPr>
          <w:rFonts w:ascii="Arial" w:hAnsi="Arial" w:cs="Arial"/>
        </w:rPr>
        <w:t xml:space="preserve">, BFE and floodplain boundaries may need to be based on additional components, including storm surges and waves. Communities on or near ocean coasts face flood hazards caused by offshore seismic events as well as storm events.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Coastal flooding sources that are included in this Flood Risk Project are shown in Table </w:t>
      </w:r>
    </w:p>
    <w:p w:rsidR="009A1BBE" w:rsidRDefault="000B1723" w:rsidP="000B1723">
      <w:pPr>
        <w:pStyle w:val="BodyText"/>
        <w:rPr>
          <w:rFonts w:ascii="Arial" w:hAnsi="Arial" w:cs="Arial"/>
          <w:lang w:val="en-US"/>
        </w:rPr>
      </w:pPr>
      <w:r w:rsidRPr="000B1723">
        <w:rPr>
          <w:rFonts w:ascii="Arial" w:hAnsi="Arial" w:cs="Arial"/>
        </w:rPr>
        <w:t xml:space="preserve">2. </w:t>
      </w:r>
    </w:p>
    <w:p w:rsidR="009A1BBE" w:rsidRPr="000B1723" w:rsidRDefault="009A1BBE" w:rsidP="009A1BBE">
      <w:pPr>
        <w:pStyle w:val="BodyText"/>
        <w:rPr>
          <w:rFonts w:ascii="Arial" w:hAnsi="Arial" w:cs="Arial"/>
        </w:rPr>
      </w:pPr>
    </w:p>
    <w:p w:rsidR="006B01C4" w:rsidRPr="00D96C7C" w:rsidRDefault="009C2E34" w:rsidP="006B01C4">
      <w:pPr>
        <w:pStyle w:val="Heading3"/>
        <w:rPr>
          <w:rFonts w:cs="Arial"/>
        </w:rPr>
      </w:pPr>
      <w:bookmarkStart w:id="31" w:name="_Toc525809543"/>
      <w:r w:rsidRPr="00355006">
        <w:rPr>
          <w:rFonts w:cs="Arial"/>
        </w:rPr>
        <w:t>2.5</w:t>
      </w:r>
      <w:r w:rsidR="006B01C4" w:rsidRPr="00681112">
        <w:rPr>
          <w:rFonts w:cs="Arial"/>
        </w:rPr>
        <w:t>.1</w:t>
      </w:r>
      <w:r w:rsidR="006B01C4" w:rsidRPr="00681112">
        <w:rPr>
          <w:rFonts w:cs="Arial"/>
        </w:rPr>
        <w:tab/>
      </w:r>
      <w:r w:rsidR="006E1940" w:rsidRPr="00DD1F30">
        <w:rPr>
          <w:rFonts w:cs="Arial"/>
        </w:rPr>
        <w:t>W</w:t>
      </w:r>
      <w:r w:rsidR="00B13201" w:rsidRPr="00DD1F30">
        <w:rPr>
          <w:rFonts w:cs="Arial"/>
        </w:rPr>
        <w:t>ater</w:t>
      </w:r>
      <w:r w:rsidR="00A51DB7" w:rsidRPr="00DD1F30">
        <w:rPr>
          <w:rFonts w:cs="Arial"/>
        </w:rPr>
        <w:t xml:space="preserve"> </w:t>
      </w:r>
      <w:r w:rsidR="00B13201" w:rsidRPr="00DD1F30">
        <w:rPr>
          <w:rFonts w:cs="Arial"/>
        </w:rPr>
        <w:t>Elevations</w:t>
      </w:r>
      <w:r w:rsidR="00A51DB7" w:rsidRPr="00DD1F30">
        <w:rPr>
          <w:rFonts w:cs="Arial"/>
        </w:rPr>
        <w:t xml:space="preserve"> </w:t>
      </w:r>
      <w:r w:rsidR="007E191D" w:rsidRPr="00DD1F30">
        <w:rPr>
          <w:rFonts w:cs="Arial"/>
        </w:rPr>
        <w:t>and</w:t>
      </w:r>
      <w:r w:rsidR="00A51DB7" w:rsidRPr="00DD1F30">
        <w:rPr>
          <w:rFonts w:cs="Arial"/>
        </w:rPr>
        <w:t xml:space="preserve"> </w:t>
      </w:r>
      <w:r w:rsidR="007E191D" w:rsidRPr="00DD1F30">
        <w:rPr>
          <w:rFonts w:cs="Arial"/>
        </w:rPr>
        <w:t>the</w:t>
      </w:r>
      <w:r w:rsidR="00A51DB7" w:rsidRPr="00DD1F30">
        <w:rPr>
          <w:rFonts w:cs="Arial"/>
        </w:rPr>
        <w:t xml:space="preserve"> </w:t>
      </w:r>
      <w:r w:rsidR="007E191D" w:rsidRPr="00DD1F30">
        <w:rPr>
          <w:rFonts w:cs="Arial"/>
        </w:rPr>
        <w:t>Effects</w:t>
      </w:r>
      <w:r w:rsidR="00A51DB7" w:rsidRPr="00DD1F30">
        <w:rPr>
          <w:rFonts w:cs="Arial"/>
        </w:rPr>
        <w:t xml:space="preserve"> </w:t>
      </w:r>
      <w:r w:rsidR="007E191D" w:rsidRPr="00DD1F30">
        <w:rPr>
          <w:rFonts w:cs="Arial"/>
        </w:rPr>
        <w:t>of</w:t>
      </w:r>
      <w:r w:rsidR="00A51DB7" w:rsidRPr="00DD4F69">
        <w:rPr>
          <w:rFonts w:cs="Arial"/>
        </w:rPr>
        <w:t xml:space="preserve"> </w:t>
      </w:r>
      <w:r w:rsidR="007E191D" w:rsidRPr="00B70E3F">
        <w:rPr>
          <w:rFonts w:cs="Arial"/>
        </w:rPr>
        <w:t>Waves</w:t>
      </w:r>
      <w:bookmarkEnd w:id="31"/>
    </w:p>
    <w:p w:rsidR="000B1723" w:rsidRDefault="000B1723" w:rsidP="000B1723">
      <w:pPr>
        <w:pStyle w:val="BodyText"/>
        <w:rPr>
          <w:rFonts w:ascii="Arial" w:hAnsi="Arial" w:cs="Arial"/>
          <w:lang w:val="en-US"/>
        </w:rPr>
      </w:pPr>
      <w:bookmarkStart w:id="32" w:name="_Ref276041546"/>
      <w:r w:rsidRPr="000B1723">
        <w:rPr>
          <w:rFonts w:ascii="Arial" w:hAnsi="Arial" w:cs="Arial"/>
        </w:rPr>
        <w:t>Specific terminology is used in coastal analyses to indic</w:t>
      </w:r>
      <w:r>
        <w:rPr>
          <w:rFonts w:ascii="Arial" w:hAnsi="Arial" w:cs="Arial"/>
        </w:rPr>
        <w:t>ate which components have been</w:t>
      </w:r>
      <w:r>
        <w:rPr>
          <w:rFonts w:ascii="Arial" w:hAnsi="Arial" w:cs="Arial"/>
          <w:lang w:val="en-US"/>
        </w:rPr>
        <w:t xml:space="preserve"> </w:t>
      </w:r>
      <w:r w:rsidRPr="000B1723">
        <w:rPr>
          <w:rFonts w:ascii="Arial" w:hAnsi="Arial" w:cs="Arial"/>
        </w:rPr>
        <w:t>included in evaluating flood hazards.</w:t>
      </w:r>
    </w:p>
    <w:p w:rsidR="000B1723" w:rsidRDefault="000B1723" w:rsidP="000B1723">
      <w:pPr>
        <w:pStyle w:val="BodyText"/>
        <w:rPr>
          <w:rFonts w:ascii="Arial" w:hAnsi="Arial" w:cs="Arial"/>
          <w:lang w:val="en-US"/>
        </w:rPr>
      </w:pPr>
    </w:p>
    <w:p w:rsidR="000B1723" w:rsidRPr="000B1723" w:rsidRDefault="000B1723" w:rsidP="000B1723">
      <w:pPr>
        <w:pStyle w:val="BodyText"/>
        <w:rPr>
          <w:rFonts w:ascii="Arial" w:hAnsi="Arial" w:cs="Arial"/>
        </w:rPr>
      </w:pPr>
      <w:r w:rsidRPr="000B1723">
        <w:rPr>
          <w:rFonts w:ascii="Arial" w:hAnsi="Arial" w:cs="Arial"/>
        </w:rPr>
        <w:t>The stillwater elevation (SWEL or still water level) is the surfa</w:t>
      </w:r>
      <w:r>
        <w:rPr>
          <w:rFonts w:ascii="Arial" w:hAnsi="Arial" w:cs="Arial"/>
        </w:rPr>
        <w:t xml:space="preserve">ce of the water resulting from </w:t>
      </w:r>
      <w:r w:rsidRPr="000B1723">
        <w:rPr>
          <w:rFonts w:ascii="Arial" w:hAnsi="Arial" w:cs="Arial"/>
        </w:rPr>
        <w:t xml:space="preserve">astronomical tides, storm surge, and freshwater inputs, but excluding wave setup </w:t>
      </w:r>
    </w:p>
    <w:p w:rsidR="000B1723" w:rsidRPr="000B1723" w:rsidRDefault="000B1723" w:rsidP="000B1723">
      <w:pPr>
        <w:pStyle w:val="BodyText"/>
        <w:rPr>
          <w:rFonts w:ascii="Arial" w:hAnsi="Arial" w:cs="Arial"/>
        </w:rPr>
      </w:pPr>
      <w:r w:rsidRPr="000B1723">
        <w:rPr>
          <w:rFonts w:ascii="Arial" w:hAnsi="Arial" w:cs="Arial"/>
        </w:rPr>
        <w:t xml:space="preserve">contribution or the effects of waves.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Astronomical tides are periodic rises and falls in large bodies of water caused by </w:t>
      </w:r>
    </w:p>
    <w:p w:rsidR="000B1723" w:rsidRPr="000B1723" w:rsidRDefault="000B1723" w:rsidP="007042A4">
      <w:pPr>
        <w:pStyle w:val="BodyText"/>
        <w:ind w:left="1440"/>
        <w:rPr>
          <w:rFonts w:ascii="Arial" w:hAnsi="Arial" w:cs="Arial"/>
        </w:rPr>
      </w:pPr>
      <w:r w:rsidRPr="000B1723">
        <w:rPr>
          <w:rFonts w:ascii="Arial" w:hAnsi="Arial" w:cs="Arial"/>
        </w:rPr>
        <w:t xml:space="preserve">the rotation of the earth and by the gravitational forces exerted by the earth, moon and sun.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Storm surge is the additional water depth that occurs during large storm events. </w:t>
      </w:r>
    </w:p>
    <w:p w:rsidR="000B1723" w:rsidRPr="000B1723" w:rsidRDefault="000B1723" w:rsidP="007042A4">
      <w:pPr>
        <w:pStyle w:val="BodyText"/>
        <w:ind w:left="1440"/>
        <w:rPr>
          <w:rFonts w:ascii="Arial" w:hAnsi="Arial" w:cs="Arial"/>
        </w:rPr>
      </w:pPr>
      <w:r w:rsidRPr="000B1723">
        <w:rPr>
          <w:rFonts w:ascii="Arial" w:hAnsi="Arial" w:cs="Arial"/>
        </w:rPr>
        <w:t xml:space="preserve">These events can bring air pressure changes and strong winds that force water up against the shore.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Freshwater inputs include rainfall that falls directly on the body of water, runoff from surfaces and overland flow, and inputs from rivers.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The 1% annual chance stillwater elevation is the stillwater elevation that has been </w:t>
      </w:r>
    </w:p>
    <w:p w:rsidR="000B1723" w:rsidRPr="000B1723" w:rsidRDefault="000B1723" w:rsidP="000B1723">
      <w:pPr>
        <w:pStyle w:val="BodyText"/>
        <w:rPr>
          <w:rFonts w:ascii="Arial" w:hAnsi="Arial" w:cs="Arial"/>
        </w:rPr>
      </w:pPr>
      <w:r w:rsidRPr="000B1723">
        <w:rPr>
          <w:rFonts w:ascii="Arial" w:hAnsi="Arial" w:cs="Arial"/>
        </w:rPr>
        <w:t xml:space="preserve">calculated for a storm surge from a 1% annual chance storm. The 1% annual chance </w:t>
      </w:r>
    </w:p>
    <w:p w:rsidR="000B1723" w:rsidRPr="000B1723" w:rsidRDefault="000B1723" w:rsidP="000B1723">
      <w:pPr>
        <w:pStyle w:val="BodyText"/>
        <w:rPr>
          <w:rFonts w:ascii="Arial" w:hAnsi="Arial" w:cs="Arial"/>
        </w:rPr>
      </w:pPr>
      <w:r w:rsidRPr="000B1723">
        <w:rPr>
          <w:rFonts w:ascii="Arial" w:hAnsi="Arial" w:cs="Arial"/>
        </w:rPr>
        <w:t xml:space="preserve">storm surge can be determined from analyses of tidal gage records, statistical study of </w:t>
      </w:r>
    </w:p>
    <w:p w:rsidR="000B1723" w:rsidRPr="000B1723" w:rsidRDefault="000B1723" w:rsidP="000B1723">
      <w:pPr>
        <w:pStyle w:val="BodyText"/>
        <w:rPr>
          <w:rFonts w:ascii="Arial" w:hAnsi="Arial" w:cs="Arial"/>
        </w:rPr>
      </w:pPr>
      <w:r w:rsidRPr="000B1723">
        <w:rPr>
          <w:rFonts w:ascii="Arial" w:hAnsi="Arial" w:cs="Arial"/>
        </w:rPr>
        <w:t xml:space="preserve">regional historical storms, or other modeling approaches. Stillwater elevations for storms </w:t>
      </w:r>
    </w:p>
    <w:p w:rsidR="000B1723" w:rsidRPr="000B1723" w:rsidRDefault="000B1723" w:rsidP="000B1723">
      <w:pPr>
        <w:pStyle w:val="BodyText"/>
        <w:rPr>
          <w:rFonts w:ascii="Arial" w:hAnsi="Arial" w:cs="Arial"/>
        </w:rPr>
      </w:pPr>
      <w:r w:rsidRPr="000B1723">
        <w:rPr>
          <w:rFonts w:ascii="Arial" w:hAnsi="Arial" w:cs="Arial"/>
        </w:rPr>
        <w:t xml:space="preserve">of other frequencies can be developed using similar approaches.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The total stillwater elevation (also referred to as the mean water level) is the stillwater </w:t>
      </w:r>
    </w:p>
    <w:p w:rsidR="000B1723" w:rsidRPr="000B1723" w:rsidRDefault="000B1723" w:rsidP="000B1723">
      <w:pPr>
        <w:pStyle w:val="BodyText"/>
        <w:rPr>
          <w:rFonts w:ascii="Arial" w:hAnsi="Arial" w:cs="Arial"/>
        </w:rPr>
      </w:pPr>
      <w:r w:rsidRPr="000B1723">
        <w:rPr>
          <w:rFonts w:ascii="Arial" w:hAnsi="Arial" w:cs="Arial"/>
        </w:rPr>
        <w:t xml:space="preserve">elevation plus wave setup contribution but excluding the effects of waves.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Wave setup is the increase in stillwater elevation at the shoreline caused by the </w:t>
      </w:r>
    </w:p>
    <w:p w:rsidR="000B1723" w:rsidRPr="000B1723" w:rsidRDefault="000B1723" w:rsidP="007042A4">
      <w:pPr>
        <w:pStyle w:val="BodyText"/>
        <w:ind w:left="1440"/>
        <w:rPr>
          <w:rFonts w:ascii="Arial" w:hAnsi="Arial" w:cs="Arial"/>
        </w:rPr>
      </w:pPr>
      <w:r w:rsidRPr="000B1723">
        <w:rPr>
          <w:rFonts w:ascii="Arial" w:hAnsi="Arial" w:cs="Arial"/>
        </w:rPr>
        <w:t xml:space="preserve">reduction of waves in shallow water. It occurs as breaking wave momentum is transferred to the water column.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Like the stillwater elevation, the total stillwater elevation is ba</w:t>
      </w:r>
      <w:r>
        <w:rPr>
          <w:rFonts w:ascii="Arial" w:hAnsi="Arial" w:cs="Arial"/>
        </w:rPr>
        <w:t>sed on a storm of a particular</w:t>
      </w:r>
      <w:r>
        <w:rPr>
          <w:rFonts w:ascii="Arial" w:hAnsi="Arial" w:cs="Arial"/>
          <w:lang w:val="en-US"/>
        </w:rPr>
        <w:t xml:space="preserve"> </w:t>
      </w:r>
      <w:r w:rsidRPr="000B1723">
        <w:rPr>
          <w:rFonts w:ascii="Arial" w:hAnsi="Arial" w:cs="Arial"/>
        </w:rPr>
        <w:t>frequency, such as the 1% annual chance storm. Wave setup is typically estimated using standard engineering practices or calculated using mode</w:t>
      </w:r>
      <w:r>
        <w:rPr>
          <w:rFonts w:ascii="Arial" w:hAnsi="Arial" w:cs="Arial"/>
        </w:rPr>
        <w:t>ls, since tidal gages are often</w:t>
      </w:r>
      <w:r>
        <w:rPr>
          <w:rFonts w:ascii="Arial" w:hAnsi="Arial" w:cs="Arial"/>
          <w:lang w:val="en-US"/>
        </w:rPr>
        <w:t xml:space="preserve"> </w:t>
      </w:r>
      <w:r w:rsidRPr="000B1723">
        <w:rPr>
          <w:rFonts w:ascii="Arial" w:hAnsi="Arial" w:cs="Arial"/>
        </w:rPr>
        <w:t xml:space="preserve">sited in areas sheltered from wave action and do not capture this information.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Coastal analyses may examine the effects of overland waves by analyzing storm-induced erosion, overland wave propagation, wave runup, and/or wave overtopping.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Storm-induced erosion is the modification of existing topography by erosion </w:t>
      </w:r>
    </w:p>
    <w:p w:rsidR="000B1723" w:rsidRPr="000B1723" w:rsidRDefault="000B1723" w:rsidP="007042A4">
      <w:pPr>
        <w:pStyle w:val="BodyText"/>
        <w:ind w:firstLine="720"/>
        <w:rPr>
          <w:rFonts w:ascii="Arial" w:hAnsi="Arial" w:cs="Arial"/>
        </w:rPr>
      </w:pPr>
      <w:r w:rsidRPr="000B1723">
        <w:rPr>
          <w:rFonts w:ascii="Arial" w:hAnsi="Arial" w:cs="Arial"/>
        </w:rPr>
        <w:t xml:space="preserve">caused by a specific storm event, as opposed to general erosion that occurs at a </w:t>
      </w:r>
    </w:p>
    <w:p w:rsidR="000B1723" w:rsidRPr="000B1723" w:rsidRDefault="000B1723" w:rsidP="007042A4">
      <w:pPr>
        <w:pStyle w:val="BodyText"/>
        <w:ind w:firstLine="720"/>
        <w:rPr>
          <w:rFonts w:ascii="Arial" w:hAnsi="Arial" w:cs="Arial"/>
        </w:rPr>
      </w:pPr>
      <w:r w:rsidRPr="000B1723">
        <w:rPr>
          <w:rFonts w:ascii="Arial" w:hAnsi="Arial" w:cs="Arial"/>
        </w:rPr>
        <w:t xml:space="preserve">more constant rate.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Overland wave propagation describes the combined effects of variation in ground </w:t>
      </w:r>
    </w:p>
    <w:p w:rsidR="000B1723" w:rsidRPr="000B1723" w:rsidRDefault="000B1723" w:rsidP="007042A4">
      <w:pPr>
        <w:pStyle w:val="BodyText"/>
        <w:ind w:firstLine="720"/>
        <w:rPr>
          <w:rFonts w:ascii="Arial" w:hAnsi="Arial" w:cs="Arial"/>
        </w:rPr>
      </w:pPr>
      <w:r w:rsidRPr="000B1723">
        <w:rPr>
          <w:rFonts w:ascii="Arial" w:hAnsi="Arial" w:cs="Arial"/>
        </w:rPr>
        <w:t xml:space="preserve">elevation, vegetation, and physical features on wave characteristics as waves </w:t>
      </w:r>
    </w:p>
    <w:p w:rsidR="000B1723" w:rsidRPr="000B1723" w:rsidRDefault="000B1723" w:rsidP="007042A4">
      <w:pPr>
        <w:pStyle w:val="BodyText"/>
        <w:ind w:firstLine="720"/>
        <w:rPr>
          <w:rFonts w:ascii="Arial" w:hAnsi="Arial" w:cs="Arial"/>
        </w:rPr>
      </w:pPr>
      <w:r w:rsidRPr="000B1723">
        <w:rPr>
          <w:rFonts w:ascii="Arial" w:hAnsi="Arial" w:cs="Arial"/>
        </w:rPr>
        <w:t xml:space="preserve">move onshore. </w:t>
      </w:r>
    </w:p>
    <w:p w:rsidR="000B1723" w:rsidRPr="000B1723" w:rsidRDefault="000B1723" w:rsidP="007042A4">
      <w:pPr>
        <w:pStyle w:val="BodyText"/>
        <w:numPr>
          <w:ilvl w:val="0"/>
          <w:numId w:val="31"/>
        </w:numPr>
        <w:rPr>
          <w:rFonts w:ascii="Arial" w:hAnsi="Arial" w:cs="Arial"/>
        </w:rPr>
      </w:pPr>
      <w:r w:rsidRPr="000B1723">
        <w:rPr>
          <w:rFonts w:ascii="Arial" w:hAnsi="Arial" w:cs="Arial"/>
        </w:rPr>
        <w:t xml:space="preserve">Wave runup is the uprush of water from wave action on a shore barrier. It is a </w:t>
      </w:r>
    </w:p>
    <w:p w:rsidR="000B1723" w:rsidRPr="000B1723" w:rsidRDefault="000B1723" w:rsidP="007042A4">
      <w:pPr>
        <w:pStyle w:val="BodyText"/>
        <w:ind w:firstLine="720"/>
        <w:rPr>
          <w:rFonts w:ascii="Arial" w:hAnsi="Arial" w:cs="Arial"/>
        </w:rPr>
      </w:pPr>
      <w:r w:rsidRPr="000B1723">
        <w:rPr>
          <w:rFonts w:ascii="Arial" w:hAnsi="Arial" w:cs="Arial"/>
        </w:rPr>
        <w:t xml:space="preserve">function of the roughness and geometry of the shoreline at the point where the </w:t>
      </w:r>
    </w:p>
    <w:p w:rsidR="000B1723" w:rsidRPr="000B1723" w:rsidRDefault="000B1723" w:rsidP="007042A4">
      <w:pPr>
        <w:pStyle w:val="BodyText"/>
        <w:ind w:left="1440"/>
        <w:rPr>
          <w:rFonts w:ascii="Arial" w:hAnsi="Arial" w:cs="Arial"/>
        </w:rPr>
      </w:pPr>
      <w:r w:rsidRPr="000B1723">
        <w:rPr>
          <w:rFonts w:ascii="Arial" w:hAnsi="Arial" w:cs="Arial"/>
        </w:rPr>
        <w:t xml:space="preserve">stillwater elevation intersects the land. </w:t>
      </w:r>
    </w:p>
    <w:p w:rsidR="000B1723" w:rsidRPr="007042A4" w:rsidRDefault="000B1723" w:rsidP="007042A4">
      <w:pPr>
        <w:pStyle w:val="BodyText"/>
        <w:numPr>
          <w:ilvl w:val="0"/>
          <w:numId w:val="31"/>
        </w:numPr>
        <w:rPr>
          <w:rFonts w:ascii="Arial" w:hAnsi="Arial" w:cs="Arial"/>
        </w:rPr>
      </w:pPr>
      <w:r w:rsidRPr="000B1723">
        <w:rPr>
          <w:rFonts w:ascii="Arial" w:hAnsi="Arial" w:cs="Arial"/>
        </w:rPr>
        <w:t xml:space="preserve">Wave overtopping refers to wave runup that occurs when waves pass over the </w:t>
      </w:r>
      <w:r w:rsidR="007042A4">
        <w:rPr>
          <w:rFonts w:ascii="Arial" w:hAnsi="Arial" w:cs="Arial"/>
          <w:lang w:val="en-US"/>
        </w:rPr>
        <w:t>crest of a barrier.</w:t>
      </w:r>
    </w:p>
    <w:p w:rsidR="007042A4" w:rsidRDefault="007042A4" w:rsidP="007042A4">
      <w:pPr>
        <w:pStyle w:val="BodyText"/>
        <w:ind w:left="1440"/>
        <w:rPr>
          <w:rFonts w:ascii="Arial" w:hAnsi="Arial" w:cs="Arial"/>
          <w:lang w:val="en-US"/>
        </w:rPr>
      </w:pPr>
    </w:p>
    <w:p w:rsidR="007042A4" w:rsidRDefault="007042A4" w:rsidP="007042A4">
      <w:pPr>
        <w:pStyle w:val="BodyText"/>
        <w:rPr>
          <w:rFonts w:ascii="Arial" w:hAnsi="Arial" w:cs="Arial"/>
          <w:lang w:val="en-US"/>
        </w:rPr>
      </w:pPr>
    </w:p>
    <w:p w:rsidR="007042A4" w:rsidRDefault="007042A4" w:rsidP="007042A4">
      <w:pPr>
        <w:pStyle w:val="BodyText"/>
        <w:rPr>
          <w:rFonts w:ascii="Arial" w:hAnsi="Arial" w:cs="Arial"/>
          <w:lang w:val="en-US"/>
        </w:rPr>
      </w:pPr>
    </w:p>
    <w:p w:rsidR="007042A4" w:rsidRPr="000B1723" w:rsidRDefault="007042A4" w:rsidP="007042A4">
      <w:pPr>
        <w:pStyle w:val="BodyText"/>
        <w:rPr>
          <w:rFonts w:ascii="Arial" w:hAnsi="Arial" w:cs="Arial"/>
        </w:rPr>
      </w:pPr>
    </w:p>
    <w:p w:rsidR="007042A4" w:rsidRDefault="000B1723" w:rsidP="00690945">
      <w:pPr>
        <w:pStyle w:val="Caption"/>
        <w:rPr>
          <w:rFonts w:cs="Arial"/>
        </w:rPr>
      </w:pPr>
      <w:r w:rsidRPr="000B1723">
        <w:rPr>
          <w:rFonts w:cs="Arial"/>
        </w:rPr>
        <w:t xml:space="preserve"> </w:t>
      </w:r>
      <w:bookmarkStart w:id="33" w:name="_Toc525151586"/>
      <w:r w:rsidR="00690945" w:rsidRPr="00355006">
        <w:rPr>
          <w:rFonts w:cs="Arial"/>
        </w:rPr>
        <w:t>Figure</w:t>
      </w:r>
      <w:r w:rsidR="00A51DB7" w:rsidRPr="00681112">
        <w:rPr>
          <w:rFonts w:cs="Arial"/>
        </w:rPr>
        <w:t xml:space="preserve"> </w:t>
      </w:r>
      <w:r w:rsidR="00355006" w:rsidRPr="00D96C7C">
        <w:rPr>
          <w:rFonts w:cs="Arial"/>
        </w:rPr>
        <w:fldChar w:fldCharType="begin"/>
      </w:r>
      <w:r w:rsidR="00355006" w:rsidRPr="00D96C7C">
        <w:rPr>
          <w:rFonts w:cs="Arial"/>
        </w:rPr>
        <w:instrText xml:space="preserve"> SEQ Figure \* ARABIC </w:instrText>
      </w:r>
      <w:r w:rsidR="00355006" w:rsidRPr="00D96C7C">
        <w:rPr>
          <w:rFonts w:cs="Arial"/>
        </w:rPr>
        <w:fldChar w:fldCharType="separate"/>
      </w:r>
      <w:r w:rsidR="00B059F9">
        <w:rPr>
          <w:rFonts w:cs="Arial"/>
          <w:noProof/>
        </w:rPr>
        <w:t>5</w:t>
      </w:r>
      <w:r w:rsidR="00355006" w:rsidRPr="00D96C7C">
        <w:rPr>
          <w:rFonts w:cs="Arial"/>
          <w:noProof/>
        </w:rPr>
        <w:fldChar w:fldCharType="end"/>
      </w:r>
      <w:bookmarkEnd w:id="32"/>
      <w:r w:rsidR="00690945" w:rsidRPr="00D96C7C">
        <w:rPr>
          <w:rFonts w:cs="Arial"/>
        </w:rPr>
        <w:t>:</w:t>
      </w:r>
      <w:r w:rsidR="00A51DB7" w:rsidRPr="00D96C7C">
        <w:rPr>
          <w:rFonts w:cs="Arial"/>
        </w:rPr>
        <w:t xml:space="preserve"> </w:t>
      </w:r>
      <w:r w:rsidR="00690945" w:rsidRPr="00D96C7C">
        <w:rPr>
          <w:rFonts w:cs="Arial"/>
        </w:rPr>
        <w:t>Wave</w:t>
      </w:r>
      <w:r w:rsidR="00A51DB7" w:rsidRPr="00D96C7C">
        <w:rPr>
          <w:rFonts w:cs="Arial"/>
        </w:rPr>
        <w:t xml:space="preserve"> </w:t>
      </w:r>
      <w:r w:rsidR="00690945" w:rsidRPr="00D96C7C">
        <w:rPr>
          <w:rFonts w:cs="Arial"/>
        </w:rPr>
        <w:t>Runup</w:t>
      </w:r>
      <w:r w:rsidR="00A51DB7" w:rsidRPr="00D96C7C">
        <w:rPr>
          <w:rFonts w:cs="Arial"/>
        </w:rPr>
        <w:t xml:space="preserve"> </w:t>
      </w:r>
      <w:r w:rsidR="00690945" w:rsidRPr="00D96C7C">
        <w:rPr>
          <w:rFonts w:cs="Arial"/>
        </w:rPr>
        <w:t>Transect</w:t>
      </w:r>
      <w:r w:rsidR="00A51DB7" w:rsidRPr="00D96C7C">
        <w:rPr>
          <w:rFonts w:cs="Arial"/>
        </w:rPr>
        <w:t xml:space="preserve"> </w:t>
      </w:r>
      <w:r w:rsidR="00690945" w:rsidRPr="00D96C7C">
        <w:rPr>
          <w:rFonts w:cs="Arial"/>
        </w:rPr>
        <w:t>Schemati</w:t>
      </w:r>
      <w:r w:rsidR="007042A4">
        <w:rPr>
          <w:rFonts w:cs="Arial"/>
        </w:rPr>
        <w:t>c</w:t>
      </w:r>
      <w:bookmarkEnd w:id="33"/>
    </w:p>
    <w:p w:rsidR="00690945" w:rsidRDefault="007042A4" w:rsidP="00690945">
      <w:pPr>
        <w:pStyle w:val="Caption"/>
        <w:rPr>
          <w:rFonts w:cs="Arial"/>
        </w:rPr>
      </w:pPr>
      <w:r>
        <w:rPr>
          <w:noProof/>
          <w:snapToGrid/>
        </w:rPr>
        <w:drawing>
          <wp:inline distT="0" distB="0" distL="0" distR="0" wp14:anchorId="293ADA0F" wp14:editId="51CC46B8">
            <wp:extent cx="5648325" cy="2409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48325" cy="2409825"/>
                    </a:xfrm>
                    <a:prstGeom prst="rect">
                      <a:avLst/>
                    </a:prstGeom>
                  </pic:spPr>
                </pic:pic>
              </a:graphicData>
            </a:graphic>
          </wp:inline>
        </w:drawing>
      </w:r>
    </w:p>
    <w:p w:rsidR="007042A4" w:rsidRPr="007042A4" w:rsidRDefault="007042A4" w:rsidP="007042A4"/>
    <w:p w:rsidR="00B13201" w:rsidRPr="007042A4" w:rsidRDefault="009C2E34" w:rsidP="000B1723">
      <w:pPr>
        <w:pStyle w:val="Heading3"/>
        <w:rPr>
          <w:rFonts w:cs="Arial"/>
          <w:lang w:val="en-US"/>
        </w:rPr>
      </w:pPr>
      <w:bookmarkStart w:id="34" w:name="_Toc525809544"/>
      <w:r w:rsidRPr="00355006">
        <w:rPr>
          <w:rFonts w:cs="Arial"/>
        </w:rPr>
        <w:t>2.5.2</w:t>
      </w:r>
      <w:r w:rsidR="00B13201" w:rsidRPr="00681112">
        <w:rPr>
          <w:rFonts w:cs="Arial"/>
        </w:rPr>
        <w:tab/>
      </w:r>
      <w:r w:rsidR="0022151C" w:rsidRPr="00DD1F30">
        <w:rPr>
          <w:rFonts w:cs="Arial"/>
        </w:rPr>
        <w:t>Floodplain</w:t>
      </w:r>
      <w:r w:rsidR="00A51DB7" w:rsidRPr="00DD1F30">
        <w:rPr>
          <w:rFonts w:cs="Arial"/>
        </w:rPr>
        <w:t xml:space="preserve"> </w:t>
      </w:r>
      <w:r w:rsidR="0022151C" w:rsidRPr="00DD1F30">
        <w:rPr>
          <w:rFonts w:cs="Arial"/>
        </w:rPr>
        <w:t>Boundaries</w:t>
      </w:r>
      <w:r w:rsidR="00A51DB7" w:rsidRPr="00DD1F30">
        <w:rPr>
          <w:rFonts w:cs="Arial"/>
        </w:rPr>
        <w:t xml:space="preserve"> </w:t>
      </w:r>
      <w:r w:rsidR="0022151C" w:rsidRPr="00DD1F30">
        <w:rPr>
          <w:rFonts w:cs="Arial"/>
        </w:rPr>
        <w:t>and</w:t>
      </w:r>
      <w:r w:rsidR="00A51DB7" w:rsidRPr="00DD1F30">
        <w:rPr>
          <w:rFonts w:cs="Arial"/>
        </w:rPr>
        <w:t xml:space="preserve"> </w:t>
      </w:r>
      <w:r w:rsidR="0022151C" w:rsidRPr="00DD1F30">
        <w:rPr>
          <w:rFonts w:cs="Arial"/>
        </w:rPr>
        <w:t>BFEs</w:t>
      </w:r>
      <w:r w:rsidR="00A51DB7" w:rsidRPr="00DD1F30">
        <w:rPr>
          <w:rFonts w:cs="Arial"/>
        </w:rPr>
        <w:t xml:space="preserve"> </w:t>
      </w:r>
      <w:r w:rsidR="0022151C" w:rsidRPr="00DD1F30">
        <w:rPr>
          <w:rFonts w:cs="Arial"/>
        </w:rPr>
        <w:t>for</w:t>
      </w:r>
      <w:r w:rsidR="00A51DB7" w:rsidRPr="00DD1F30">
        <w:rPr>
          <w:rFonts w:cs="Arial"/>
        </w:rPr>
        <w:t xml:space="preserve"> </w:t>
      </w:r>
      <w:r w:rsidR="00B13201" w:rsidRPr="00DD1F30">
        <w:rPr>
          <w:rFonts w:cs="Arial"/>
        </w:rPr>
        <w:t>Coastal</w:t>
      </w:r>
      <w:r w:rsidR="00A51DB7" w:rsidRPr="00DD1F30">
        <w:rPr>
          <w:rFonts w:cs="Arial"/>
        </w:rPr>
        <w:t xml:space="preserve"> </w:t>
      </w:r>
      <w:r w:rsidR="00B13201" w:rsidRPr="00DD4F69">
        <w:rPr>
          <w:rFonts w:cs="Arial"/>
        </w:rPr>
        <w:t>Areas</w:t>
      </w:r>
      <w:bookmarkEnd w:id="34"/>
    </w:p>
    <w:p w:rsidR="000B1723" w:rsidRPr="000B1723" w:rsidRDefault="000B1723" w:rsidP="000B1723">
      <w:pPr>
        <w:pStyle w:val="BodyText"/>
        <w:rPr>
          <w:rFonts w:ascii="Arial" w:hAnsi="Arial" w:cs="Arial"/>
        </w:rPr>
      </w:pPr>
      <w:r w:rsidRPr="000B1723">
        <w:rPr>
          <w:rFonts w:ascii="Arial" w:hAnsi="Arial" w:cs="Arial"/>
        </w:rPr>
        <w:t xml:space="preserve">For coastal communities along the Atlantic and Pacific Oceans, the Gulf of Mexico, the </w:t>
      </w:r>
    </w:p>
    <w:p w:rsidR="000B1723" w:rsidRPr="000B1723" w:rsidRDefault="000B1723" w:rsidP="000B1723">
      <w:pPr>
        <w:pStyle w:val="BodyText"/>
        <w:rPr>
          <w:rFonts w:ascii="Arial" w:hAnsi="Arial" w:cs="Arial"/>
        </w:rPr>
      </w:pPr>
      <w:r w:rsidRPr="000B1723">
        <w:rPr>
          <w:rFonts w:ascii="Arial" w:hAnsi="Arial" w:cs="Arial"/>
        </w:rPr>
        <w:t xml:space="preserve">Great Lakes, and the Caribbean Sea, flood hazards must take into account how storm </w:t>
      </w:r>
    </w:p>
    <w:p w:rsidR="000B1723" w:rsidRPr="000B1723" w:rsidRDefault="000B1723" w:rsidP="000B1723">
      <w:pPr>
        <w:pStyle w:val="BodyText"/>
        <w:rPr>
          <w:rFonts w:ascii="Arial" w:hAnsi="Arial" w:cs="Arial"/>
        </w:rPr>
      </w:pPr>
      <w:r w:rsidRPr="000B1723">
        <w:rPr>
          <w:rFonts w:ascii="Arial" w:hAnsi="Arial" w:cs="Arial"/>
        </w:rPr>
        <w:t>surges, waves, and extreme tides interact with factors such</w:t>
      </w:r>
      <w:r>
        <w:rPr>
          <w:rFonts w:ascii="Arial" w:hAnsi="Arial" w:cs="Arial"/>
        </w:rPr>
        <w:t xml:space="preserve"> as topography and vegetation. </w:t>
      </w:r>
      <w:r w:rsidRPr="000B1723">
        <w:rPr>
          <w:rFonts w:ascii="Arial" w:hAnsi="Arial" w:cs="Arial"/>
        </w:rPr>
        <w:t xml:space="preserve">Storm surge and waves must also be considered in assessing flood risk for certain communities on rivers or large inland bodies of water.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Beyond areas that are affected by waves and tides, coastal communities can also have </w:t>
      </w:r>
    </w:p>
    <w:p w:rsidR="000B1723" w:rsidRPr="000B1723" w:rsidRDefault="000B1723" w:rsidP="000B1723">
      <w:pPr>
        <w:pStyle w:val="BodyText"/>
        <w:rPr>
          <w:rFonts w:ascii="Arial" w:hAnsi="Arial" w:cs="Arial"/>
        </w:rPr>
      </w:pPr>
      <w:r w:rsidRPr="000B1723">
        <w:rPr>
          <w:rFonts w:ascii="Arial" w:hAnsi="Arial" w:cs="Arial"/>
        </w:rPr>
        <w:t xml:space="preserve">riverine floodplains with designated floodways, as described in previous sections. </w:t>
      </w:r>
    </w:p>
    <w:p w:rsidR="000B1723" w:rsidRPr="000B1723" w:rsidRDefault="000B1723" w:rsidP="000B1723">
      <w:pPr>
        <w:pStyle w:val="BodyText"/>
        <w:rPr>
          <w:rFonts w:ascii="Arial" w:hAnsi="Arial" w:cs="Arial"/>
        </w:rPr>
      </w:pPr>
    </w:p>
    <w:p w:rsidR="000B1723" w:rsidRPr="007042A4" w:rsidRDefault="000B1723" w:rsidP="000B1723">
      <w:pPr>
        <w:pStyle w:val="BodyText"/>
        <w:rPr>
          <w:rFonts w:ascii="Arial" w:hAnsi="Arial" w:cs="Arial"/>
          <w:b/>
        </w:rPr>
      </w:pPr>
      <w:r w:rsidRPr="007042A4">
        <w:rPr>
          <w:rFonts w:ascii="Arial" w:hAnsi="Arial" w:cs="Arial"/>
          <w:b/>
        </w:rPr>
        <w:t xml:space="preserve">Floodplain Boundaries </w:t>
      </w:r>
    </w:p>
    <w:p w:rsidR="000B1723" w:rsidRPr="000B1723" w:rsidRDefault="000B1723" w:rsidP="000B1723">
      <w:pPr>
        <w:pStyle w:val="BodyText"/>
        <w:rPr>
          <w:rFonts w:ascii="Arial" w:hAnsi="Arial" w:cs="Arial"/>
        </w:rPr>
      </w:pPr>
      <w:r w:rsidRPr="000B1723">
        <w:rPr>
          <w:rFonts w:ascii="Arial" w:hAnsi="Arial" w:cs="Arial"/>
        </w:rPr>
        <w:t xml:space="preserve">In many coastal areas, storm surge is the principle component of flooding. The extent of </w:t>
      </w:r>
    </w:p>
    <w:p w:rsidR="000B1723" w:rsidRPr="000B1723" w:rsidRDefault="000B1723" w:rsidP="000B1723">
      <w:pPr>
        <w:pStyle w:val="BodyText"/>
        <w:rPr>
          <w:rFonts w:ascii="Arial" w:hAnsi="Arial" w:cs="Arial"/>
        </w:rPr>
      </w:pPr>
      <w:r w:rsidRPr="000B1723">
        <w:rPr>
          <w:rFonts w:ascii="Arial" w:hAnsi="Arial" w:cs="Arial"/>
        </w:rPr>
        <w:t xml:space="preserve">the 1% annual chance floodplain in these areas is derived from </w:t>
      </w:r>
      <w:r>
        <w:rPr>
          <w:rFonts w:ascii="Arial" w:hAnsi="Arial" w:cs="Arial"/>
        </w:rPr>
        <w:t xml:space="preserve">the total stillwater elevation </w:t>
      </w:r>
      <w:r w:rsidRPr="000B1723">
        <w:rPr>
          <w:rFonts w:ascii="Arial" w:hAnsi="Arial" w:cs="Arial"/>
        </w:rPr>
        <w:t xml:space="preserve">(stillwater elevation including storm surge plus wave </w:t>
      </w:r>
      <w:r>
        <w:rPr>
          <w:rFonts w:ascii="Arial" w:hAnsi="Arial" w:cs="Arial"/>
        </w:rPr>
        <w:t>setup) for the 1% annual chance</w:t>
      </w:r>
      <w:r>
        <w:rPr>
          <w:rFonts w:ascii="Arial" w:hAnsi="Arial" w:cs="Arial"/>
          <w:lang w:val="en-US"/>
        </w:rPr>
        <w:t xml:space="preserve"> </w:t>
      </w:r>
      <w:r w:rsidRPr="000B1723">
        <w:rPr>
          <w:rFonts w:ascii="Arial" w:hAnsi="Arial" w:cs="Arial"/>
        </w:rPr>
        <w:t>storm. The methods that were used for calculation of total st</w:t>
      </w:r>
      <w:r>
        <w:rPr>
          <w:rFonts w:ascii="Arial" w:hAnsi="Arial" w:cs="Arial"/>
        </w:rPr>
        <w:t>illwater elevations for coastal</w:t>
      </w:r>
      <w:r>
        <w:rPr>
          <w:rFonts w:ascii="Arial" w:hAnsi="Arial" w:cs="Arial"/>
          <w:lang w:val="en-US"/>
        </w:rPr>
        <w:t xml:space="preserve"> </w:t>
      </w:r>
      <w:r w:rsidRPr="000B1723">
        <w:rPr>
          <w:rFonts w:ascii="Arial" w:hAnsi="Arial" w:cs="Arial"/>
        </w:rPr>
        <w:t xml:space="preserve">areas are described in Section 5.3 of this FIS Report. Location of total stillwater elevations for coastal areas are shown in Figure 8, “1% Annual Chance Total Stillwater Levels for Coastal Areas.”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In some areas, the 1% annual chance floodplain is determi</w:t>
      </w:r>
      <w:r>
        <w:rPr>
          <w:rFonts w:ascii="Arial" w:hAnsi="Arial" w:cs="Arial"/>
        </w:rPr>
        <w:t xml:space="preserve">ned based on the limit of wave </w:t>
      </w:r>
      <w:r w:rsidRPr="000B1723">
        <w:rPr>
          <w:rFonts w:ascii="Arial" w:hAnsi="Arial" w:cs="Arial"/>
        </w:rPr>
        <w:t xml:space="preserve">runup or wave overtopping for the 1% annual chance storm surge. The methods that were used for calculation of wave hazards are described in Section 5.3 of this FIS Report. </w:t>
      </w:r>
    </w:p>
    <w:p w:rsidR="000B1723" w:rsidRPr="007042A4" w:rsidRDefault="000B1723" w:rsidP="007042A4">
      <w:pPr>
        <w:pStyle w:val="BodyText"/>
        <w:ind w:left="0"/>
        <w:rPr>
          <w:rFonts w:ascii="Arial" w:hAnsi="Arial" w:cs="Arial"/>
          <w:lang w:val="en-US"/>
        </w:rPr>
      </w:pPr>
    </w:p>
    <w:p w:rsidR="000B1723" w:rsidRPr="000B1723" w:rsidRDefault="000B1723" w:rsidP="000B1723">
      <w:pPr>
        <w:pStyle w:val="BodyText"/>
        <w:rPr>
          <w:rFonts w:ascii="Arial" w:hAnsi="Arial" w:cs="Arial"/>
        </w:rPr>
      </w:pPr>
      <w:r w:rsidRPr="000B1723">
        <w:rPr>
          <w:rFonts w:ascii="Arial" w:hAnsi="Arial" w:cs="Arial"/>
        </w:rPr>
        <w:t xml:space="preserve">Table 26 presents the types of coastal analyses that were used in mapping the 1% annual chance floodplain in coastal areas.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 </w:t>
      </w:r>
    </w:p>
    <w:p w:rsidR="000B1723" w:rsidRPr="000B1723" w:rsidRDefault="000B1723" w:rsidP="000B1723">
      <w:pPr>
        <w:pStyle w:val="BodyText"/>
        <w:rPr>
          <w:rFonts w:ascii="Arial" w:hAnsi="Arial" w:cs="Arial"/>
        </w:rPr>
      </w:pPr>
    </w:p>
    <w:p w:rsidR="000B1723" w:rsidRPr="007042A4" w:rsidRDefault="000B1723" w:rsidP="000B1723">
      <w:pPr>
        <w:pStyle w:val="BodyText"/>
        <w:rPr>
          <w:rFonts w:ascii="Arial" w:hAnsi="Arial" w:cs="Arial"/>
          <w:b/>
        </w:rPr>
      </w:pPr>
      <w:r w:rsidRPr="007042A4">
        <w:rPr>
          <w:rFonts w:ascii="Arial" w:hAnsi="Arial" w:cs="Arial"/>
          <w:b/>
        </w:rPr>
        <w:t xml:space="preserve">Coastal BFEs </w:t>
      </w:r>
    </w:p>
    <w:p w:rsidR="000B1723" w:rsidRPr="000B1723" w:rsidRDefault="000B1723" w:rsidP="000B1723">
      <w:pPr>
        <w:pStyle w:val="BodyText"/>
        <w:rPr>
          <w:rFonts w:ascii="Arial" w:hAnsi="Arial" w:cs="Arial"/>
        </w:rPr>
      </w:pPr>
      <w:r w:rsidRPr="000B1723">
        <w:rPr>
          <w:rFonts w:ascii="Arial" w:hAnsi="Arial" w:cs="Arial"/>
        </w:rPr>
        <w:t xml:space="preserve">Coastal BFEs are calculated as the total stillwater elevation (stillwater elevation including </w:t>
      </w:r>
    </w:p>
    <w:p w:rsidR="000B1723" w:rsidRPr="000B1723" w:rsidRDefault="000B1723" w:rsidP="000B1723">
      <w:pPr>
        <w:pStyle w:val="BodyText"/>
        <w:rPr>
          <w:rFonts w:ascii="Arial" w:hAnsi="Arial" w:cs="Arial"/>
        </w:rPr>
      </w:pPr>
      <w:r w:rsidRPr="000B1723">
        <w:rPr>
          <w:rFonts w:ascii="Arial" w:hAnsi="Arial" w:cs="Arial"/>
        </w:rPr>
        <w:t xml:space="preserve">storm surge plus wave setup) for the 1% annual chance storm plus the additional flood </w:t>
      </w:r>
    </w:p>
    <w:p w:rsidR="000B1723" w:rsidRPr="000B1723" w:rsidRDefault="000B1723" w:rsidP="000B1723">
      <w:pPr>
        <w:pStyle w:val="BodyText"/>
        <w:rPr>
          <w:rFonts w:ascii="Arial" w:hAnsi="Arial" w:cs="Arial"/>
        </w:rPr>
      </w:pPr>
      <w:r w:rsidRPr="000B1723">
        <w:rPr>
          <w:rFonts w:ascii="Arial" w:hAnsi="Arial" w:cs="Arial"/>
        </w:rPr>
        <w:t xml:space="preserve">hazard from overland wave effects (storm-induced erosion, overland wave propagation, </w:t>
      </w:r>
    </w:p>
    <w:p w:rsidR="000B1723" w:rsidRPr="000B1723" w:rsidRDefault="000B1723" w:rsidP="007042A4">
      <w:pPr>
        <w:pStyle w:val="BodyText"/>
        <w:rPr>
          <w:rFonts w:ascii="Arial" w:hAnsi="Arial" w:cs="Arial"/>
          <w:lang w:val="en-US"/>
        </w:rPr>
      </w:pPr>
      <w:r w:rsidRPr="000B1723">
        <w:rPr>
          <w:rFonts w:ascii="Arial" w:hAnsi="Arial" w:cs="Arial"/>
        </w:rPr>
        <w:t xml:space="preserve">wave runup and wave overtopping). </w:t>
      </w:r>
      <w:r w:rsidRPr="000B1723">
        <w:rPr>
          <w:rFonts w:ascii="Arial" w:hAnsi="Arial" w:cs="Arial"/>
          <w:lang w:val="en-US"/>
        </w:rPr>
        <w:t xml:space="preserve">Where they apply, coastal BFEs are calculated along transects extending from offshore to the limit of coastal flooding onshore. Results of these analyses are accurate until local topography, vegetation, or development type and density </w:t>
      </w:r>
      <w:r>
        <w:rPr>
          <w:rFonts w:ascii="Arial" w:hAnsi="Arial" w:cs="Arial"/>
          <w:lang w:val="en-US"/>
        </w:rPr>
        <w:t xml:space="preserve">within the community undergoes </w:t>
      </w:r>
      <w:r w:rsidRPr="000B1723">
        <w:rPr>
          <w:rFonts w:ascii="Arial" w:hAnsi="Arial" w:cs="Arial"/>
          <w:lang w:val="en-US"/>
        </w:rPr>
        <w:t xml:space="preserve">major changes. </w:t>
      </w:r>
    </w:p>
    <w:p w:rsidR="000B1723" w:rsidRPr="000B1723" w:rsidRDefault="000B1723" w:rsidP="000B1723">
      <w:pPr>
        <w:pStyle w:val="BodyText"/>
        <w:rPr>
          <w:rFonts w:ascii="Arial" w:hAnsi="Arial" w:cs="Arial"/>
          <w:lang w:val="en-US"/>
        </w:rPr>
      </w:pPr>
    </w:p>
    <w:p w:rsidR="000B1723" w:rsidRPr="000B1723" w:rsidRDefault="000B1723" w:rsidP="000B1723">
      <w:pPr>
        <w:pStyle w:val="BodyText"/>
        <w:rPr>
          <w:rFonts w:ascii="Arial" w:hAnsi="Arial" w:cs="Arial"/>
          <w:lang w:val="en-US"/>
        </w:rPr>
      </w:pPr>
      <w:r w:rsidRPr="000B1723">
        <w:rPr>
          <w:rFonts w:ascii="Arial" w:hAnsi="Arial" w:cs="Arial"/>
          <w:lang w:val="en-US"/>
        </w:rPr>
        <w:t xml:space="preserve">Parameters that were included in calculating coastal BFEs for each transect included in </w:t>
      </w:r>
    </w:p>
    <w:p w:rsidR="000B1723" w:rsidRPr="000B1723" w:rsidRDefault="000B1723" w:rsidP="000B1723">
      <w:pPr>
        <w:pStyle w:val="BodyText"/>
        <w:rPr>
          <w:rFonts w:ascii="Arial" w:hAnsi="Arial" w:cs="Arial"/>
          <w:lang w:val="en-US"/>
        </w:rPr>
      </w:pPr>
      <w:r w:rsidRPr="000B1723">
        <w:rPr>
          <w:rFonts w:ascii="Arial" w:hAnsi="Arial" w:cs="Arial"/>
          <w:lang w:val="en-US"/>
        </w:rPr>
        <w:t xml:space="preserve">this FIS Report are presented in Table 17, “Coastal Transect Parameters.” The locations </w:t>
      </w:r>
    </w:p>
    <w:p w:rsidR="000B1723" w:rsidRPr="000B1723" w:rsidRDefault="000B1723" w:rsidP="000B1723">
      <w:pPr>
        <w:pStyle w:val="BodyText"/>
        <w:rPr>
          <w:rFonts w:ascii="Arial" w:hAnsi="Arial" w:cs="Arial"/>
          <w:lang w:val="en-US"/>
        </w:rPr>
      </w:pPr>
      <w:r w:rsidRPr="000B1723">
        <w:rPr>
          <w:rFonts w:ascii="Arial" w:hAnsi="Arial" w:cs="Arial"/>
          <w:lang w:val="en-US"/>
        </w:rPr>
        <w:t xml:space="preserve">of transects are shown in Figure 9, “Transect Location Map.” More detailed information </w:t>
      </w:r>
    </w:p>
    <w:p w:rsidR="000B1723" w:rsidRPr="000B1723" w:rsidRDefault="000B1723" w:rsidP="000B1723">
      <w:pPr>
        <w:pStyle w:val="BodyText"/>
        <w:rPr>
          <w:rFonts w:ascii="Arial" w:hAnsi="Arial" w:cs="Arial"/>
          <w:lang w:val="en-US"/>
        </w:rPr>
      </w:pPr>
      <w:r w:rsidRPr="000B1723">
        <w:rPr>
          <w:rFonts w:ascii="Arial" w:hAnsi="Arial" w:cs="Arial"/>
          <w:lang w:val="en-US"/>
        </w:rPr>
        <w:t xml:space="preserve">about the methods used in coastal analyses and the results of intermediate steps in the </w:t>
      </w:r>
    </w:p>
    <w:p w:rsidR="000B1723" w:rsidRPr="000B1723" w:rsidRDefault="000B1723" w:rsidP="000B1723">
      <w:pPr>
        <w:pStyle w:val="BodyText"/>
        <w:rPr>
          <w:rFonts w:ascii="Arial" w:hAnsi="Arial" w:cs="Arial"/>
          <w:lang w:val="en-US"/>
        </w:rPr>
      </w:pPr>
      <w:r w:rsidRPr="000B1723">
        <w:rPr>
          <w:rFonts w:ascii="Arial" w:hAnsi="Arial" w:cs="Arial"/>
          <w:lang w:val="en-US"/>
        </w:rPr>
        <w:t xml:space="preserve">coastal analyses are presented in Section 5.3 of this FIS Report. Additional information </w:t>
      </w:r>
    </w:p>
    <w:p w:rsidR="000B1723" w:rsidRPr="007042A4" w:rsidRDefault="000B1723" w:rsidP="000B1723">
      <w:pPr>
        <w:pStyle w:val="BodyText"/>
        <w:rPr>
          <w:rFonts w:ascii="Arial" w:hAnsi="Arial" w:cs="Arial"/>
          <w:lang w:val="en-US"/>
        </w:rPr>
      </w:pPr>
      <w:r w:rsidRPr="000B1723">
        <w:rPr>
          <w:rFonts w:ascii="Arial" w:hAnsi="Arial" w:cs="Arial"/>
          <w:lang w:val="en-US"/>
        </w:rPr>
        <w:t>on specific mapping methods is provided in Section 6.4 of this FIS Report.</w:t>
      </w:r>
    </w:p>
    <w:p w:rsidR="007006C8" w:rsidRPr="00DD1F30" w:rsidRDefault="009C2E34" w:rsidP="007006C8">
      <w:pPr>
        <w:pStyle w:val="Heading3"/>
        <w:rPr>
          <w:rFonts w:cs="Arial"/>
        </w:rPr>
      </w:pPr>
      <w:bookmarkStart w:id="35" w:name="_Toc525809545"/>
      <w:r w:rsidRPr="00355006">
        <w:rPr>
          <w:rFonts w:cs="Arial"/>
        </w:rPr>
        <w:t>2.5.3</w:t>
      </w:r>
      <w:r w:rsidR="007006C8" w:rsidRPr="00681112">
        <w:rPr>
          <w:rFonts w:cs="Arial"/>
        </w:rPr>
        <w:tab/>
        <w:t>Coastal</w:t>
      </w:r>
      <w:r w:rsidR="00A51DB7" w:rsidRPr="00DD1F30">
        <w:rPr>
          <w:rFonts w:cs="Arial"/>
        </w:rPr>
        <w:t xml:space="preserve"> </w:t>
      </w:r>
      <w:r w:rsidR="007006C8" w:rsidRPr="00DD1F30">
        <w:rPr>
          <w:rFonts w:cs="Arial"/>
        </w:rPr>
        <w:t>High</w:t>
      </w:r>
      <w:r w:rsidR="00A51DB7" w:rsidRPr="00DD1F30">
        <w:rPr>
          <w:rFonts w:cs="Arial"/>
        </w:rPr>
        <w:t xml:space="preserve"> </w:t>
      </w:r>
      <w:r w:rsidR="007006C8" w:rsidRPr="00DD1F30">
        <w:rPr>
          <w:rFonts w:cs="Arial"/>
        </w:rPr>
        <w:t>Hazard</w:t>
      </w:r>
      <w:r w:rsidR="00A51DB7" w:rsidRPr="00DD1F30">
        <w:rPr>
          <w:rFonts w:cs="Arial"/>
        </w:rPr>
        <w:t xml:space="preserve"> </w:t>
      </w:r>
      <w:r w:rsidR="007006C8" w:rsidRPr="00DD1F30">
        <w:rPr>
          <w:rFonts w:cs="Arial"/>
        </w:rPr>
        <w:t>Areas</w:t>
      </w:r>
      <w:bookmarkEnd w:id="35"/>
    </w:p>
    <w:p w:rsidR="000B1723" w:rsidRDefault="000B1723" w:rsidP="000B1723">
      <w:pPr>
        <w:pStyle w:val="BodyText"/>
        <w:rPr>
          <w:rFonts w:ascii="Arial" w:hAnsi="Arial" w:cs="Arial"/>
          <w:lang w:val="en-US"/>
        </w:rPr>
      </w:pPr>
      <w:r w:rsidRPr="000B1723">
        <w:rPr>
          <w:rFonts w:ascii="Arial" w:hAnsi="Arial" w:cs="Arial"/>
        </w:rPr>
        <w:t>Certain areas along the open coast and other areas may ha</w:t>
      </w:r>
      <w:r>
        <w:rPr>
          <w:rFonts w:ascii="Arial" w:hAnsi="Arial" w:cs="Arial"/>
        </w:rPr>
        <w:t xml:space="preserve">ve higher risk of experiencing </w:t>
      </w:r>
      <w:r w:rsidRPr="000B1723">
        <w:rPr>
          <w:rFonts w:ascii="Arial" w:hAnsi="Arial" w:cs="Arial"/>
        </w:rPr>
        <w:t>structural damage caused by wave action and/or high-velocity water during the 1% annual chance flood. These areas will be identified on the FIRM as Coastal High Hazard Areas</w:t>
      </w:r>
      <w:r>
        <w:rPr>
          <w:rFonts w:ascii="Arial" w:hAnsi="Arial" w:cs="Arial"/>
          <w:lang w:val="en-US"/>
        </w:rPr>
        <w:t xml:space="preserve"> (CHHAs)</w:t>
      </w:r>
      <w:r w:rsidRPr="000B1723">
        <w:rPr>
          <w:rFonts w:ascii="Arial" w:hAnsi="Arial" w:cs="Arial"/>
        </w:rPr>
        <w:t>.</w:t>
      </w:r>
    </w:p>
    <w:p w:rsidR="007042A4" w:rsidRPr="007042A4" w:rsidRDefault="007042A4" w:rsidP="000B1723">
      <w:pPr>
        <w:pStyle w:val="BodyText"/>
        <w:rPr>
          <w:rFonts w:ascii="Arial" w:hAnsi="Arial" w:cs="Arial"/>
          <w:lang w:val="en-US"/>
        </w:rPr>
      </w:pPr>
    </w:p>
    <w:p w:rsidR="000B1723" w:rsidRPr="000B1723" w:rsidRDefault="000B1723" w:rsidP="000B1723">
      <w:pPr>
        <w:pStyle w:val="BodyText"/>
        <w:rPr>
          <w:rFonts w:ascii="Arial" w:hAnsi="Arial" w:cs="Arial"/>
          <w:lang w:val="en-US"/>
        </w:rPr>
      </w:pPr>
      <w:r w:rsidRPr="000B1723">
        <w:rPr>
          <w:rFonts w:ascii="Arial" w:hAnsi="Arial" w:cs="Arial"/>
          <w:lang w:val="en-US"/>
        </w:rPr>
        <w:t xml:space="preserve">CHHAs are designated as “V” zones (for “velocity wave zones”) and are subject to more </w:t>
      </w:r>
    </w:p>
    <w:p w:rsidR="000B1723" w:rsidRPr="000B1723" w:rsidRDefault="000B1723" w:rsidP="000B1723">
      <w:pPr>
        <w:pStyle w:val="BodyText"/>
        <w:rPr>
          <w:rFonts w:ascii="Arial" w:hAnsi="Arial" w:cs="Arial"/>
          <w:lang w:val="en-US"/>
        </w:rPr>
      </w:pPr>
      <w:r w:rsidRPr="000B1723">
        <w:rPr>
          <w:rFonts w:ascii="Arial" w:hAnsi="Arial" w:cs="Arial"/>
          <w:lang w:val="en-US"/>
        </w:rPr>
        <w:t>stringent regulatory requirements and a different flood insurance rate structure. The a</w:t>
      </w:r>
      <w:r>
        <w:rPr>
          <w:rFonts w:ascii="Arial" w:hAnsi="Arial" w:cs="Arial"/>
          <w:lang w:val="en-US"/>
        </w:rPr>
        <w:t xml:space="preserve">reas </w:t>
      </w:r>
      <w:r w:rsidRPr="000B1723">
        <w:rPr>
          <w:rFonts w:ascii="Arial" w:hAnsi="Arial" w:cs="Arial"/>
          <w:lang w:val="en-US"/>
        </w:rPr>
        <w:t xml:space="preserve">of greatest risk are shown as VE on the FIRM. Zone VE is further subdivided into elevation zones and shown with BFEs on the FIRM. </w:t>
      </w:r>
    </w:p>
    <w:p w:rsidR="000B1723" w:rsidRPr="000B1723" w:rsidRDefault="000B1723" w:rsidP="000B1723">
      <w:pPr>
        <w:pStyle w:val="BodyText"/>
        <w:rPr>
          <w:rFonts w:ascii="Arial" w:hAnsi="Arial" w:cs="Arial"/>
          <w:lang w:val="en-US"/>
        </w:rPr>
      </w:pPr>
    </w:p>
    <w:p w:rsidR="000B1723" w:rsidRPr="000B1723" w:rsidRDefault="000B1723" w:rsidP="003702E1">
      <w:pPr>
        <w:pStyle w:val="BodyText"/>
        <w:rPr>
          <w:rFonts w:ascii="Arial" w:hAnsi="Arial" w:cs="Arial"/>
          <w:lang w:val="en-US"/>
        </w:rPr>
      </w:pPr>
      <w:r w:rsidRPr="000B1723">
        <w:rPr>
          <w:rFonts w:ascii="Arial" w:hAnsi="Arial" w:cs="Arial"/>
          <w:lang w:val="en-US"/>
        </w:rPr>
        <w:t>The landward limit of the P</w:t>
      </w:r>
      <w:r w:rsidR="003702E1">
        <w:rPr>
          <w:rFonts w:ascii="Arial" w:hAnsi="Arial" w:cs="Arial"/>
          <w:lang w:val="en-US"/>
        </w:rPr>
        <w:t xml:space="preserve">rimary </w:t>
      </w:r>
      <w:r w:rsidRPr="000B1723">
        <w:rPr>
          <w:rFonts w:ascii="Arial" w:hAnsi="Arial" w:cs="Arial"/>
          <w:lang w:val="en-US"/>
        </w:rPr>
        <w:t>F</w:t>
      </w:r>
      <w:r w:rsidR="003702E1">
        <w:rPr>
          <w:rFonts w:ascii="Arial" w:hAnsi="Arial" w:cs="Arial"/>
          <w:lang w:val="en-US"/>
        </w:rPr>
        <w:t>rontal Dune (PF</w:t>
      </w:r>
      <w:r w:rsidRPr="000B1723">
        <w:rPr>
          <w:rFonts w:ascii="Arial" w:hAnsi="Arial" w:cs="Arial"/>
          <w:lang w:val="en-US"/>
        </w:rPr>
        <w:t>D</w:t>
      </w:r>
      <w:r w:rsidR="003702E1">
        <w:rPr>
          <w:rFonts w:ascii="Arial" w:hAnsi="Arial" w:cs="Arial"/>
          <w:lang w:val="en-US"/>
        </w:rPr>
        <w:t>)</w:t>
      </w:r>
      <w:r w:rsidRPr="000B1723">
        <w:rPr>
          <w:rFonts w:ascii="Arial" w:hAnsi="Arial" w:cs="Arial"/>
          <w:lang w:val="en-US"/>
        </w:rPr>
        <w:t xml:space="preserve"> occurs at a point where there is a distinct change from a relatively steep slope to a relatively mild slope; this point represents the landward extension of Zone VE. Areas of lower risk in the CHHA are</w:t>
      </w:r>
      <w:r>
        <w:rPr>
          <w:rFonts w:ascii="Arial" w:hAnsi="Arial" w:cs="Arial"/>
          <w:lang w:val="en-US"/>
        </w:rPr>
        <w:t xml:space="preserve"> designated with Zone V on the </w:t>
      </w:r>
      <w:r w:rsidRPr="000B1723">
        <w:rPr>
          <w:rFonts w:ascii="Arial" w:hAnsi="Arial" w:cs="Arial"/>
          <w:lang w:val="en-US"/>
        </w:rPr>
        <w:t xml:space="preserve">FIRM. More detailed information about the identification and designation of Zone VE is presented in Section 6.4 of this FIS Report. </w:t>
      </w:r>
    </w:p>
    <w:p w:rsidR="000B1723" w:rsidRPr="000B1723" w:rsidRDefault="000B1723" w:rsidP="000B1723">
      <w:pPr>
        <w:pStyle w:val="BodyText"/>
        <w:rPr>
          <w:rFonts w:ascii="Arial" w:hAnsi="Arial" w:cs="Arial"/>
          <w:lang w:val="en-US"/>
        </w:rPr>
      </w:pPr>
    </w:p>
    <w:p w:rsidR="000B1723" w:rsidRPr="000B1723" w:rsidRDefault="000B1723" w:rsidP="000B1723">
      <w:pPr>
        <w:pStyle w:val="BodyText"/>
        <w:rPr>
          <w:rFonts w:ascii="Arial" w:hAnsi="Arial" w:cs="Arial"/>
          <w:lang w:val="en-US"/>
        </w:rPr>
      </w:pPr>
      <w:r w:rsidRPr="000B1723">
        <w:rPr>
          <w:rFonts w:ascii="Arial" w:hAnsi="Arial" w:cs="Arial"/>
          <w:lang w:val="en-US"/>
        </w:rPr>
        <w:t xml:space="preserve">Areas that are not within the CHHA but are SFHAs may still be impacted by coastal </w:t>
      </w:r>
    </w:p>
    <w:p w:rsidR="000B1723" w:rsidRPr="000B1723" w:rsidRDefault="000B1723" w:rsidP="000B1723">
      <w:pPr>
        <w:pStyle w:val="BodyText"/>
        <w:rPr>
          <w:rFonts w:ascii="Arial" w:hAnsi="Arial" w:cs="Arial"/>
          <w:lang w:val="en-US"/>
        </w:rPr>
      </w:pPr>
      <w:r w:rsidRPr="000B1723">
        <w:rPr>
          <w:rFonts w:ascii="Arial" w:hAnsi="Arial" w:cs="Arial"/>
          <w:lang w:val="en-US"/>
        </w:rPr>
        <w:t xml:space="preserve">flooding and damaging waves; these areas are shown as “A” zones on the FIRM. </w:t>
      </w:r>
    </w:p>
    <w:p w:rsidR="000B1723" w:rsidRPr="000B1723" w:rsidRDefault="000B1723" w:rsidP="000B1723">
      <w:pPr>
        <w:pStyle w:val="BodyText"/>
        <w:rPr>
          <w:rFonts w:ascii="Arial" w:hAnsi="Arial" w:cs="Arial"/>
          <w:lang w:val="en-US"/>
        </w:rPr>
      </w:pPr>
    </w:p>
    <w:p w:rsidR="000B1723" w:rsidRPr="007042A4" w:rsidRDefault="000B1723" w:rsidP="000B1723">
      <w:pPr>
        <w:pStyle w:val="BodyText"/>
        <w:rPr>
          <w:rFonts w:ascii="Arial" w:hAnsi="Arial" w:cs="Arial"/>
          <w:lang w:val="en-US"/>
        </w:rPr>
      </w:pPr>
      <w:r w:rsidRPr="000B1723">
        <w:rPr>
          <w:rFonts w:ascii="Arial" w:hAnsi="Arial" w:cs="Arial"/>
          <w:lang w:val="en-US"/>
        </w:rPr>
        <w:t>Figure 6, “Coastal Transect Schematic,” illustrates the relat</w:t>
      </w:r>
      <w:r>
        <w:rPr>
          <w:rFonts w:ascii="Arial" w:hAnsi="Arial" w:cs="Arial"/>
          <w:lang w:val="en-US"/>
        </w:rPr>
        <w:t xml:space="preserve">ionship between the base flood </w:t>
      </w:r>
      <w:r w:rsidRPr="000B1723">
        <w:rPr>
          <w:rFonts w:ascii="Arial" w:hAnsi="Arial" w:cs="Arial"/>
          <w:lang w:val="en-US"/>
        </w:rPr>
        <w:t>elevation, the 1% annual chance stillwater elevation, and th</w:t>
      </w:r>
      <w:r>
        <w:rPr>
          <w:rFonts w:ascii="Arial" w:hAnsi="Arial" w:cs="Arial"/>
          <w:lang w:val="en-US"/>
        </w:rPr>
        <w:t xml:space="preserve">e ground profile as well as the </w:t>
      </w:r>
      <w:r w:rsidRPr="000B1723">
        <w:rPr>
          <w:rFonts w:ascii="Arial" w:hAnsi="Arial" w:cs="Arial"/>
          <w:lang w:val="en-US"/>
        </w:rPr>
        <w:t>location of the Zone VE and Zone AE areas in an area wi</w:t>
      </w:r>
      <w:r>
        <w:rPr>
          <w:rFonts w:ascii="Arial" w:hAnsi="Arial" w:cs="Arial"/>
          <w:lang w:val="en-US"/>
        </w:rPr>
        <w:t xml:space="preserve">thout a PFD subject to overland </w:t>
      </w:r>
      <w:r w:rsidRPr="000B1723">
        <w:rPr>
          <w:rFonts w:ascii="Arial" w:hAnsi="Arial" w:cs="Arial"/>
          <w:lang w:val="en-US"/>
        </w:rPr>
        <w:t>wave propagation. This figure also illustrates energy dissipation and regeneration of a wave as it moves inland.</w:t>
      </w:r>
    </w:p>
    <w:p w:rsidR="000B1723" w:rsidRDefault="000B1723" w:rsidP="002F5C24">
      <w:pPr>
        <w:pStyle w:val="Caption"/>
      </w:pPr>
      <w:bookmarkStart w:id="36" w:name="_Ref275535707"/>
    </w:p>
    <w:p w:rsidR="000B1723" w:rsidRDefault="000B1723" w:rsidP="002F5C24">
      <w:pPr>
        <w:pStyle w:val="Caption"/>
      </w:pPr>
    </w:p>
    <w:p w:rsidR="002F5C24" w:rsidRDefault="002F5C24" w:rsidP="002F5C24">
      <w:pPr>
        <w:pStyle w:val="Caption"/>
      </w:pPr>
      <w:bookmarkStart w:id="37" w:name="_Toc525151587"/>
      <w:r>
        <w:t>Figure</w:t>
      </w:r>
      <w:r w:rsidR="00A51DB7">
        <w:t xml:space="preserve"> </w:t>
      </w:r>
      <w:r w:rsidR="004B39E4">
        <w:fldChar w:fldCharType="begin"/>
      </w:r>
      <w:r w:rsidR="004B39E4">
        <w:instrText xml:space="preserve"> SEQ Figure \* ARABIC </w:instrText>
      </w:r>
      <w:r w:rsidR="004B39E4">
        <w:fldChar w:fldCharType="separate"/>
      </w:r>
      <w:r w:rsidR="00B059F9">
        <w:rPr>
          <w:noProof/>
        </w:rPr>
        <w:t>6</w:t>
      </w:r>
      <w:r w:rsidR="004B39E4">
        <w:rPr>
          <w:noProof/>
        </w:rPr>
        <w:fldChar w:fldCharType="end"/>
      </w:r>
      <w:bookmarkEnd w:id="36"/>
      <w:r w:rsidR="002163EA">
        <w:t>:</w:t>
      </w:r>
      <w:r w:rsidR="00A51DB7">
        <w:t xml:space="preserve"> </w:t>
      </w:r>
      <w:r w:rsidR="003A06F6">
        <w:t>Coastal</w:t>
      </w:r>
      <w:r w:rsidR="00A51DB7">
        <w:t xml:space="preserve"> </w:t>
      </w:r>
      <w:r w:rsidR="003A06F6">
        <w:t>Transect</w:t>
      </w:r>
      <w:r w:rsidR="00A51DB7">
        <w:t xml:space="preserve"> </w:t>
      </w:r>
      <w:r w:rsidR="003A06F6">
        <w:t>Schematic</w:t>
      </w:r>
      <w:bookmarkEnd w:id="37"/>
    </w:p>
    <w:p w:rsidR="001E538C" w:rsidRPr="00372B1B" w:rsidRDefault="00641AEC" w:rsidP="007042A4">
      <w:pPr>
        <w:pStyle w:val="BodyText"/>
        <w:ind w:left="0"/>
        <w:rPr>
          <w:rFonts w:ascii="Arial" w:hAnsi="Arial" w:cs="Arial"/>
          <w:b/>
        </w:rPr>
      </w:pPr>
      <w:r>
        <w:rPr>
          <w:noProof/>
          <w:snapToGrid/>
          <w:lang w:val="en-US" w:eastAsia="en-US"/>
        </w:rPr>
        <w:drawing>
          <wp:inline distT="0" distB="0" distL="0" distR="0" wp14:anchorId="24C1CF72" wp14:editId="3A4010A5">
            <wp:extent cx="5907105" cy="2714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07098" cy="2714622"/>
                    </a:xfrm>
                    <a:prstGeom prst="rect">
                      <a:avLst/>
                    </a:prstGeom>
                  </pic:spPr>
                </pic:pic>
              </a:graphicData>
            </a:graphic>
          </wp:inline>
        </w:drawing>
      </w:r>
    </w:p>
    <w:p w:rsidR="00BA5755" w:rsidRPr="003702E1" w:rsidRDefault="009C2E34" w:rsidP="00460CC9">
      <w:pPr>
        <w:pStyle w:val="Heading3"/>
        <w:rPr>
          <w:rFonts w:cs="Arial"/>
          <w:lang w:val="en-US"/>
        </w:rPr>
      </w:pPr>
      <w:bookmarkStart w:id="38" w:name="_Toc525809546"/>
      <w:r w:rsidRPr="00D96C7C">
        <w:rPr>
          <w:rFonts w:cs="Arial"/>
        </w:rPr>
        <w:t>2.5.4</w:t>
      </w:r>
      <w:r w:rsidR="00460CC9" w:rsidRPr="00D96C7C">
        <w:rPr>
          <w:rFonts w:cs="Arial"/>
        </w:rPr>
        <w:tab/>
      </w:r>
      <w:r w:rsidR="00AC223B" w:rsidRPr="00D96C7C">
        <w:rPr>
          <w:rFonts w:cs="Arial"/>
        </w:rPr>
        <w:t>Limit</w:t>
      </w:r>
      <w:r w:rsidR="00A51DB7" w:rsidRPr="00D96C7C">
        <w:rPr>
          <w:rFonts w:cs="Arial"/>
        </w:rPr>
        <w:t xml:space="preserve"> </w:t>
      </w:r>
      <w:r w:rsidR="00AC223B" w:rsidRPr="00D96C7C">
        <w:rPr>
          <w:rFonts w:cs="Arial"/>
        </w:rPr>
        <w:t>o</w:t>
      </w:r>
      <w:r w:rsidR="00BA5755" w:rsidRPr="00D96C7C">
        <w:rPr>
          <w:rFonts w:cs="Arial"/>
        </w:rPr>
        <w:t>f</w:t>
      </w:r>
      <w:r w:rsidR="00A51DB7" w:rsidRPr="00D96C7C">
        <w:rPr>
          <w:rFonts w:cs="Arial"/>
        </w:rPr>
        <w:t xml:space="preserve"> </w:t>
      </w:r>
      <w:r w:rsidR="00BA5755" w:rsidRPr="00D96C7C">
        <w:rPr>
          <w:rFonts w:cs="Arial"/>
        </w:rPr>
        <w:t>Moderate</w:t>
      </w:r>
      <w:r w:rsidR="00A51DB7" w:rsidRPr="00D96C7C">
        <w:rPr>
          <w:rFonts w:cs="Arial"/>
        </w:rPr>
        <w:t xml:space="preserve"> </w:t>
      </w:r>
      <w:r w:rsidR="00BA5755" w:rsidRPr="00D96C7C">
        <w:rPr>
          <w:rFonts w:cs="Arial"/>
        </w:rPr>
        <w:t>Wave</w:t>
      </w:r>
      <w:r w:rsidR="00A51DB7" w:rsidRPr="00D96C7C">
        <w:rPr>
          <w:rFonts w:cs="Arial"/>
        </w:rPr>
        <w:t xml:space="preserve"> </w:t>
      </w:r>
      <w:r w:rsidR="00BA5755" w:rsidRPr="00D96C7C">
        <w:rPr>
          <w:rFonts w:cs="Arial"/>
        </w:rPr>
        <w:t>Action</w:t>
      </w:r>
      <w:r w:rsidR="003702E1">
        <w:rPr>
          <w:rFonts w:cs="Arial"/>
          <w:lang w:val="en-US"/>
        </w:rPr>
        <w:t xml:space="preserve"> (LIMWA)</w:t>
      </w:r>
      <w:bookmarkEnd w:id="38"/>
    </w:p>
    <w:p w:rsidR="000B1723" w:rsidRPr="000B1723" w:rsidRDefault="000B1723" w:rsidP="000B1723">
      <w:pPr>
        <w:pStyle w:val="BodyText"/>
        <w:rPr>
          <w:rFonts w:ascii="Arial" w:hAnsi="Arial" w:cs="Arial"/>
        </w:rPr>
      </w:pPr>
      <w:r w:rsidRPr="000B1723">
        <w:rPr>
          <w:rFonts w:ascii="Arial" w:hAnsi="Arial" w:cs="Arial"/>
        </w:rPr>
        <w:t>Laboratory tests and field investigations have shown that wave</w:t>
      </w:r>
      <w:r>
        <w:rPr>
          <w:rFonts w:ascii="Arial" w:hAnsi="Arial" w:cs="Arial"/>
        </w:rPr>
        <w:t xml:space="preserve"> heights as little as 1.5 feet </w:t>
      </w:r>
      <w:r w:rsidRPr="000B1723">
        <w:rPr>
          <w:rFonts w:ascii="Arial" w:hAnsi="Arial" w:cs="Arial"/>
        </w:rPr>
        <w:t>can cause damage to and failure of typical Zone AE bui</w:t>
      </w:r>
      <w:r>
        <w:rPr>
          <w:rFonts w:ascii="Arial" w:hAnsi="Arial" w:cs="Arial"/>
        </w:rPr>
        <w:t>lding construction. Wood-frame,</w:t>
      </w:r>
      <w:r>
        <w:rPr>
          <w:rFonts w:ascii="Arial" w:hAnsi="Arial" w:cs="Arial"/>
          <w:lang w:val="en-US"/>
        </w:rPr>
        <w:t xml:space="preserve"> </w:t>
      </w:r>
      <w:r w:rsidRPr="000B1723">
        <w:rPr>
          <w:rFonts w:ascii="Arial" w:hAnsi="Arial" w:cs="Arial"/>
        </w:rPr>
        <w:t xml:space="preserve">light gage steel, or masonry walls on shallow footings or slabs are subject to damage when exposed to waves less than 3 feet in height. Other flood hazards associated with coastal waves (floating debris, high velocity flow, erosion, and scour) can also damage Zone AE construction.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Therefore, a LiMWA boundary may be shown on the FIRM as an informational layer to </w:t>
      </w:r>
    </w:p>
    <w:p w:rsidR="000B1723" w:rsidRPr="000B1723" w:rsidRDefault="000B1723" w:rsidP="000B1723">
      <w:pPr>
        <w:pStyle w:val="BodyText"/>
        <w:rPr>
          <w:rFonts w:ascii="Arial" w:hAnsi="Arial" w:cs="Arial"/>
        </w:rPr>
      </w:pPr>
      <w:r w:rsidRPr="000B1723">
        <w:rPr>
          <w:rFonts w:ascii="Arial" w:hAnsi="Arial" w:cs="Arial"/>
        </w:rPr>
        <w:t xml:space="preserve">assist coastal communities in safe rebuilding practices. The LiMWA represents the </w:t>
      </w:r>
    </w:p>
    <w:p w:rsidR="000B1723" w:rsidRPr="000B1723" w:rsidRDefault="000B1723" w:rsidP="000B1723">
      <w:pPr>
        <w:pStyle w:val="BodyText"/>
        <w:rPr>
          <w:rFonts w:ascii="Arial" w:hAnsi="Arial" w:cs="Arial"/>
        </w:rPr>
      </w:pPr>
      <w:r w:rsidRPr="000B1723">
        <w:rPr>
          <w:rFonts w:ascii="Arial" w:hAnsi="Arial" w:cs="Arial"/>
        </w:rPr>
        <w:t xml:space="preserve">approximate landward limit of the 1.5-foot breaking wave. The location of the LiMWA </w:t>
      </w:r>
    </w:p>
    <w:p w:rsidR="000B1723" w:rsidRPr="000B1723" w:rsidRDefault="000B1723" w:rsidP="000B1723">
      <w:pPr>
        <w:pStyle w:val="BodyText"/>
        <w:rPr>
          <w:rFonts w:ascii="Arial" w:hAnsi="Arial" w:cs="Arial"/>
        </w:rPr>
      </w:pPr>
      <w:r w:rsidRPr="000B1723">
        <w:rPr>
          <w:rFonts w:ascii="Arial" w:hAnsi="Arial" w:cs="Arial"/>
        </w:rPr>
        <w:t xml:space="preserve">relative to Zone VE and Zone AE is shown in Figure 6. </w:t>
      </w:r>
    </w:p>
    <w:p w:rsidR="000B1723" w:rsidRPr="000B1723" w:rsidRDefault="000B1723" w:rsidP="000B1723">
      <w:pPr>
        <w:pStyle w:val="BodyText"/>
        <w:rPr>
          <w:rFonts w:ascii="Arial" w:hAnsi="Arial" w:cs="Arial"/>
        </w:rPr>
      </w:pPr>
    </w:p>
    <w:p w:rsidR="000B1723" w:rsidRPr="000B1723" w:rsidRDefault="000B1723" w:rsidP="000B1723">
      <w:pPr>
        <w:pStyle w:val="BodyText"/>
        <w:rPr>
          <w:rFonts w:ascii="Arial" w:hAnsi="Arial" w:cs="Arial"/>
        </w:rPr>
      </w:pPr>
      <w:r w:rsidRPr="000B1723">
        <w:rPr>
          <w:rFonts w:ascii="Arial" w:hAnsi="Arial" w:cs="Arial"/>
        </w:rPr>
        <w:t xml:space="preserve">The effects of wave hazards in Zone AE between Zone VE (or the shoreline where Zone </w:t>
      </w:r>
    </w:p>
    <w:p w:rsidR="000B1723" w:rsidRPr="000B1723" w:rsidRDefault="000B1723" w:rsidP="000B1723">
      <w:pPr>
        <w:pStyle w:val="BodyText"/>
        <w:rPr>
          <w:rFonts w:ascii="Arial" w:hAnsi="Arial" w:cs="Arial"/>
        </w:rPr>
      </w:pPr>
      <w:r w:rsidRPr="000B1723">
        <w:rPr>
          <w:rFonts w:ascii="Arial" w:hAnsi="Arial" w:cs="Arial"/>
        </w:rPr>
        <w:t xml:space="preserve">VE is not identified) and the limit of the LiMWA boundary are similar to, but less severe </w:t>
      </w:r>
    </w:p>
    <w:p w:rsidR="000B1723" w:rsidRPr="000B1723" w:rsidRDefault="000B1723" w:rsidP="000B1723">
      <w:pPr>
        <w:pStyle w:val="BodyText"/>
        <w:rPr>
          <w:rFonts w:ascii="Arial" w:hAnsi="Arial" w:cs="Arial"/>
        </w:rPr>
      </w:pPr>
      <w:r w:rsidRPr="000B1723">
        <w:rPr>
          <w:rFonts w:ascii="Arial" w:hAnsi="Arial" w:cs="Arial"/>
        </w:rPr>
        <w:t xml:space="preserve">than, those in Zone VE where 3-foot or greater breaking waves are projected to occur </w:t>
      </w:r>
    </w:p>
    <w:p w:rsidR="000B1723" w:rsidRPr="000B1723" w:rsidRDefault="000B1723" w:rsidP="000B1723">
      <w:pPr>
        <w:pStyle w:val="BodyText"/>
        <w:rPr>
          <w:rFonts w:ascii="Arial" w:hAnsi="Arial" w:cs="Arial"/>
        </w:rPr>
      </w:pPr>
      <w:r w:rsidRPr="000B1723">
        <w:rPr>
          <w:rFonts w:ascii="Arial" w:hAnsi="Arial" w:cs="Arial"/>
        </w:rPr>
        <w:t xml:space="preserve">during the 1% annual chance flooding event. Communities are therefore encouraged to </w:t>
      </w:r>
    </w:p>
    <w:p w:rsidR="000B1723" w:rsidRPr="000B1723" w:rsidRDefault="000B1723" w:rsidP="000B1723">
      <w:pPr>
        <w:pStyle w:val="BodyText"/>
        <w:rPr>
          <w:rFonts w:ascii="Arial" w:hAnsi="Arial" w:cs="Arial"/>
        </w:rPr>
      </w:pPr>
      <w:r w:rsidRPr="000B1723">
        <w:rPr>
          <w:rFonts w:ascii="Arial" w:hAnsi="Arial" w:cs="Arial"/>
        </w:rPr>
        <w:t>adopt and enforce more stringent floodplain management</w:t>
      </w:r>
      <w:r>
        <w:rPr>
          <w:rFonts w:ascii="Arial" w:hAnsi="Arial" w:cs="Arial"/>
        </w:rPr>
        <w:t xml:space="preserve"> requirements than the minimum </w:t>
      </w:r>
      <w:r w:rsidRPr="000B1723">
        <w:rPr>
          <w:rFonts w:ascii="Arial" w:hAnsi="Arial" w:cs="Arial"/>
        </w:rPr>
        <w:t xml:space="preserve">NFIP requirements in the LiMWA. The NFIP Community Rating System provides credits for these actions. </w:t>
      </w:r>
    </w:p>
    <w:p w:rsidR="000B1723" w:rsidRDefault="000B1723" w:rsidP="000B1723">
      <w:pPr>
        <w:pStyle w:val="BodyText"/>
        <w:rPr>
          <w:rFonts w:ascii="Arial" w:hAnsi="Arial" w:cs="Arial"/>
          <w:lang w:val="en-US"/>
        </w:rPr>
      </w:pPr>
    </w:p>
    <w:p w:rsidR="000B1723" w:rsidRPr="000B1723" w:rsidRDefault="000B1723" w:rsidP="000B1723">
      <w:pPr>
        <w:pStyle w:val="BodyText"/>
        <w:rPr>
          <w:rFonts w:ascii="Arial" w:hAnsi="Arial" w:cs="Arial"/>
        </w:rPr>
      </w:pPr>
      <w:r w:rsidRPr="000B1723">
        <w:rPr>
          <w:rFonts w:ascii="Arial" w:hAnsi="Arial" w:cs="Arial"/>
        </w:rPr>
        <w:t xml:space="preserve">Where wave runup elevations dominate over wave heights, there is no evidence to date </w:t>
      </w:r>
    </w:p>
    <w:p w:rsidR="007042A4" w:rsidRPr="003B3FD9" w:rsidRDefault="000B1723" w:rsidP="003B3FD9">
      <w:pPr>
        <w:pStyle w:val="BodyText"/>
        <w:rPr>
          <w:rFonts w:cs="Arial"/>
        </w:rPr>
      </w:pPr>
      <w:r w:rsidRPr="000B1723">
        <w:rPr>
          <w:rFonts w:ascii="Arial" w:hAnsi="Arial" w:cs="Arial"/>
        </w:rPr>
        <w:t>of significant damage to residential structures by runup depths less than 3 feet. Examples</w:t>
      </w:r>
      <w:r w:rsidRPr="003B3FD9">
        <w:rPr>
          <w:rFonts w:ascii="Arial" w:hAnsi="Arial" w:cs="Arial"/>
        </w:rPr>
        <w:t xml:space="preserve"> of these areas include areas with steeply sloped beaches, bluffs, or flood protection structures that lie parallel to the shore. In these areas, the FIRM shows the LiMWA immediately landward of the VE/AE boundary. Similarly, in areas where the zone VE designation is based on the presence of a primary frontal dune or wave overtopping, the LiMWA is delineated immediately landward of the Zone VE/AE boundary.</w:t>
      </w:r>
    </w:p>
    <w:p w:rsidR="00BA3C41" w:rsidRPr="00A96E82" w:rsidRDefault="00BA3C41" w:rsidP="00E012B3">
      <w:pPr>
        <w:pStyle w:val="Heading1"/>
      </w:pPr>
      <w:bookmarkStart w:id="39" w:name="_Toc525809547"/>
      <w:r w:rsidRPr="00A96E82">
        <w:t>SECTION</w:t>
      </w:r>
      <w:r w:rsidR="00A51DB7">
        <w:t xml:space="preserve"> </w:t>
      </w:r>
      <w:r w:rsidRPr="00A96E82">
        <w:t>3</w:t>
      </w:r>
      <w:r w:rsidR="007C2726" w:rsidRPr="00A96E82">
        <w:t>.0</w:t>
      </w:r>
      <w:r w:rsidR="00A51DB7">
        <w:t xml:space="preserve"> </w:t>
      </w:r>
      <w:r w:rsidR="007C2726" w:rsidRPr="00A96E82">
        <w:t>–</w:t>
      </w:r>
      <w:r w:rsidR="00A51DB7">
        <w:t xml:space="preserve"> </w:t>
      </w:r>
      <w:r w:rsidRPr="00A96E82">
        <w:t>INSURANCE</w:t>
      </w:r>
      <w:r w:rsidR="00A51DB7">
        <w:t xml:space="preserve"> </w:t>
      </w:r>
      <w:r w:rsidRPr="00A96E82">
        <w:t>APPLICATIONS</w:t>
      </w:r>
      <w:bookmarkEnd w:id="39"/>
    </w:p>
    <w:p w:rsidR="00361299" w:rsidRPr="00D96C7C" w:rsidRDefault="00625114" w:rsidP="004D3819">
      <w:pPr>
        <w:pStyle w:val="Heading2"/>
        <w:rPr>
          <w:rFonts w:cs="Arial"/>
          <w:szCs w:val="22"/>
        </w:rPr>
      </w:pPr>
      <w:bookmarkStart w:id="40" w:name="_Toc525809548"/>
      <w:r w:rsidRPr="00A96E82">
        <w:t>3.1</w:t>
      </w:r>
      <w:r w:rsidRPr="00A96E82">
        <w:tab/>
      </w:r>
      <w:r w:rsidRPr="00D96C7C">
        <w:rPr>
          <w:rFonts w:cs="Arial"/>
          <w:szCs w:val="22"/>
        </w:rPr>
        <w:t>N</w:t>
      </w:r>
      <w:r w:rsidR="00625A53" w:rsidRPr="00D96C7C">
        <w:rPr>
          <w:rFonts w:cs="Arial"/>
          <w:szCs w:val="22"/>
        </w:rPr>
        <w:t>ational</w:t>
      </w:r>
      <w:r w:rsidR="00A51DB7" w:rsidRPr="00D96C7C">
        <w:rPr>
          <w:rFonts w:cs="Arial"/>
          <w:szCs w:val="22"/>
        </w:rPr>
        <w:t xml:space="preserve"> </w:t>
      </w:r>
      <w:r w:rsidRPr="00D96C7C">
        <w:rPr>
          <w:rFonts w:cs="Arial"/>
          <w:szCs w:val="22"/>
        </w:rPr>
        <w:t>F</w:t>
      </w:r>
      <w:r w:rsidR="00625A53" w:rsidRPr="00D96C7C">
        <w:rPr>
          <w:rFonts w:cs="Arial"/>
          <w:szCs w:val="22"/>
        </w:rPr>
        <w:t>lood</w:t>
      </w:r>
      <w:r w:rsidR="00A51DB7" w:rsidRPr="00D96C7C">
        <w:rPr>
          <w:rFonts w:cs="Arial"/>
          <w:szCs w:val="22"/>
        </w:rPr>
        <w:t xml:space="preserve"> </w:t>
      </w:r>
      <w:r w:rsidRPr="00D96C7C">
        <w:rPr>
          <w:rFonts w:cs="Arial"/>
          <w:szCs w:val="22"/>
        </w:rPr>
        <w:t>I</w:t>
      </w:r>
      <w:r w:rsidR="00625A53" w:rsidRPr="00D96C7C">
        <w:rPr>
          <w:rFonts w:cs="Arial"/>
          <w:szCs w:val="22"/>
        </w:rPr>
        <w:t>nsurance</w:t>
      </w:r>
      <w:r w:rsidR="00A51DB7" w:rsidRPr="00D96C7C">
        <w:rPr>
          <w:rFonts w:cs="Arial"/>
          <w:szCs w:val="22"/>
        </w:rPr>
        <w:t xml:space="preserve"> </w:t>
      </w:r>
      <w:r w:rsidRPr="00D96C7C">
        <w:rPr>
          <w:rFonts w:cs="Arial"/>
          <w:szCs w:val="22"/>
        </w:rPr>
        <w:t>P</w:t>
      </w:r>
      <w:r w:rsidR="00625A53" w:rsidRPr="00D96C7C">
        <w:rPr>
          <w:rFonts w:cs="Arial"/>
          <w:szCs w:val="22"/>
        </w:rPr>
        <w:t>rogram</w:t>
      </w:r>
      <w:r w:rsidR="00A51DB7" w:rsidRPr="00D96C7C">
        <w:rPr>
          <w:rFonts w:cs="Arial"/>
          <w:szCs w:val="22"/>
        </w:rPr>
        <w:t xml:space="preserve"> </w:t>
      </w:r>
      <w:r w:rsidRPr="00D96C7C">
        <w:rPr>
          <w:rFonts w:cs="Arial"/>
          <w:szCs w:val="22"/>
        </w:rPr>
        <w:t>Insurance</w:t>
      </w:r>
      <w:r w:rsidR="00A51DB7" w:rsidRPr="00D96C7C">
        <w:rPr>
          <w:rFonts w:cs="Arial"/>
          <w:szCs w:val="22"/>
        </w:rPr>
        <w:t xml:space="preserve"> </w:t>
      </w:r>
      <w:r w:rsidRPr="00D96C7C">
        <w:rPr>
          <w:rFonts w:cs="Arial"/>
          <w:szCs w:val="22"/>
        </w:rPr>
        <w:t>Zones</w:t>
      </w:r>
      <w:bookmarkEnd w:id="40"/>
    </w:p>
    <w:p w:rsidR="00692436" w:rsidRPr="00D96C7C" w:rsidRDefault="002C4864" w:rsidP="00F83239">
      <w:pPr>
        <w:pStyle w:val="BodyText"/>
        <w:rPr>
          <w:rFonts w:ascii="Arial" w:hAnsi="Arial" w:cs="Arial"/>
          <w:szCs w:val="22"/>
        </w:rPr>
      </w:pP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insurance</w:t>
      </w:r>
      <w:r w:rsidR="00A51DB7" w:rsidRPr="00D96C7C">
        <w:rPr>
          <w:rFonts w:ascii="Arial" w:hAnsi="Arial" w:cs="Arial"/>
          <w:szCs w:val="22"/>
        </w:rPr>
        <w:t xml:space="preserve"> </w:t>
      </w:r>
      <w:r w:rsidRPr="00D96C7C">
        <w:rPr>
          <w:rFonts w:ascii="Arial" w:hAnsi="Arial" w:cs="Arial"/>
          <w:szCs w:val="22"/>
        </w:rPr>
        <w:t>applications,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designates</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insurance</w:t>
      </w:r>
      <w:r w:rsidR="00A51DB7" w:rsidRPr="00D96C7C">
        <w:rPr>
          <w:rFonts w:ascii="Arial" w:hAnsi="Arial" w:cs="Arial"/>
          <w:szCs w:val="22"/>
        </w:rPr>
        <w:t xml:space="preserve"> </w:t>
      </w:r>
      <w:r w:rsidRPr="00D96C7C">
        <w:rPr>
          <w:rFonts w:ascii="Arial" w:hAnsi="Arial" w:cs="Arial"/>
          <w:szCs w:val="22"/>
        </w:rPr>
        <w:t>rate</w:t>
      </w:r>
      <w:r w:rsidR="00A51DB7" w:rsidRPr="00D96C7C">
        <w:rPr>
          <w:rFonts w:ascii="Arial" w:hAnsi="Arial" w:cs="Arial"/>
          <w:szCs w:val="22"/>
        </w:rPr>
        <w:t xml:space="preserve"> </w:t>
      </w:r>
      <w:r w:rsidRPr="00D96C7C">
        <w:rPr>
          <w:rFonts w:ascii="Arial" w:hAnsi="Arial" w:cs="Arial"/>
          <w:szCs w:val="22"/>
        </w:rPr>
        <w:t>zones</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described</w:t>
      </w:r>
      <w:r w:rsidR="00A51DB7" w:rsidRPr="00D96C7C">
        <w:rPr>
          <w:rFonts w:ascii="Arial" w:hAnsi="Arial" w:cs="Arial"/>
          <w:szCs w:val="22"/>
        </w:rPr>
        <w:t xml:space="preserve"> </w:t>
      </w:r>
      <w:r w:rsidRPr="00D96C7C">
        <w:rPr>
          <w:rFonts w:ascii="Arial" w:hAnsi="Arial" w:cs="Arial"/>
          <w:szCs w:val="22"/>
        </w:rPr>
        <w:t>in</w:t>
      </w:r>
      <w:r w:rsidR="00705C9B">
        <w:rPr>
          <w:rFonts w:ascii="Arial" w:hAnsi="Arial" w:cs="Arial"/>
          <w:szCs w:val="22"/>
          <w:lang w:val="en-US"/>
        </w:rPr>
        <w:t xml:space="preserve"> </w:t>
      </w:r>
      <w:r w:rsidR="00F267E1">
        <w:rPr>
          <w:rFonts w:ascii="Arial" w:hAnsi="Arial" w:cs="Arial"/>
          <w:szCs w:val="22"/>
          <w:lang w:val="en-US"/>
        </w:rPr>
        <w:t>F</w:t>
      </w:r>
      <w:r w:rsidR="00705C9B">
        <w:rPr>
          <w:rFonts w:ascii="Arial" w:hAnsi="Arial" w:cs="Arial"/>
          <w:szCs w:val="22"/>
          <w:lang w:val="en-US"/>
        </w:rPr>
        <w:t>igure 3</w:t>
      </w:r>
      <w:r w:rsidRPr="00D96C7C">
        <w:rPr>
          <w:rFonts w:ascii="Arial" w:hAnsi="Arial" w:cs="Arial"/>
          <w:szCs w:val="22"/>
        </w:rPr>
        <w:t>,</w:t>
      </w:r>
      <w:r w:rsidR="00A51DB7" w:rsidRPr="00D96C7C">
        <w:rPr>
          <w:rFonts w:ascii="Arial" w:hAnsi="Arial" w:cs="Arial"/>
          <w:szCs w:val="22"/>
        </w:rPr>
        <w:t xml:space="preserve"> </w:t>
      </w:r>
      <w:r w:rsidR="00804ED7" w:rsidRPr="00D96C7C">
        <w:rPr>
          <w:rFonts w:ascii="Arial" w:hAnsi="Arial" w:cs="Arial"/>
          <w:szCs w:val="22"/>
        </w:rPr>
        <w:t>“</w:t>
      </w:r>
      <w:r w:rsidR="002B57DC" w:rsidRPr="00D96C7C">
        <w:rPr>
          <w:rFonts w:ascii="Arial" w:hAnsi="Arial" w:cs="Arial"/>
          <w:szCs w:val="22"/>
        </w:rPr>
        <w:t>Map</w:t>
      </w:r>
      <w:r w:rsidR="00A51DB7" w:rsidRPr="00D96C7C">
        <w:rPr>
          <w:rFonts w:ascii="Arial" w:hAnsi="Arial" w:cs="Arial"/>
          <w:szCs w:val="22"/>
        </w:rPr>
        <w:t xml:space="preserve"> </w:t>
      </w:r>
      <w:r w:rsidR="002B57DC" w:rsidRPr="00D96C7C">
        <w:rPr>
          <w:rFonts w:ascii="Arial" w:hAnsi="Arial" w:cs="Arial"/>
          <w:szCs w:val="22"/>
        </w:rPr>
        <w:t>Legend</w:t>
      </w:r>
      <w:r w:rsidR="00A51DB7" w:rsidRPr="00D96C7C">
        <w:rPr>
          <w:rFonts w:ascii="Arial" w:hAnsi="Arial" w:cs="Arial"/>
          <w:szCs w:val="22"/>
        </w:rPr>
        <w:t xml:space="preserve"> </w:t>
      </w:r>
      <w:r w:rsidR="002B57DC" w:rsidRPr="00D96C7C">
        <w:rPr>
          <w:rFonts w:ascii="Arial" w:hAnsi="Arial" w:cs="Arial"/>
          <w:szCs w:val="22"/>
        </w:rPr>
        <w:t>for</w:t>
      </w:r>
      <w:r w:rsidR="00A51DB7" w:rsidRPr="00D96C7C">
        <w:rPr>
          <w:rFonts w:ascii="Arial" w:hAnsi="Arial" w:cs="Arial"/>
          <w:szCs w:val="22"/>
        </w:rPr>
        <w:t xml:space="preserve"> </w:t>
      </w:r>
      <w:r w:rsidR="002B57DC" w:rsidRPr="00D96C7C">
        <w:rPr>
          <w:rFonts w:ascii="Arial" w:hAnsi="Arial" w:cs="Arial"/>
          <w:szCs w:val="22"/>
        </w:rPr>
        <w:t>FIRM</w:t>
      </w:r>
      <w:r w:rsidR="00381E22" w:rsidRPr="00D96C7C">
        <w:rPr>
          <w:rFonts w:ascii="Arial" w:hAnsi="Arial" w:cs="Arial"/>
          <w:szCs w:val="22"/>
        </w:rPr>
        <w:t>.</w:t>
      </w:r>
      <w:r w:rsidR="00804ED7" w:rsidRPr="00D96C7C">
        <w:rPr>
          <w:rFonts w:ascii="Arial" w:hAnsi="Arial" w:cs="Arial"/>
          <w:szCs w:val="22"/>
        </w:rPr>
        <w:t>”</w:t>
      </w:r>
      <w:r w:rsidR="00A51DB7" w:rsidRPr="00D96C7C">
        <w:rPr>
          <w:rFonts w:ascii="Arial" w:hAnsi="Arial" w:cs="Arial"/>
          <w:szCs w:val="22"/>
        </w:rPr>
        <w:t xml:space="preserve"> </w:t>
      </w:r>
      <w:r w:rsidR="00680EBF" w:rsidRPr="00D96C7C">
        <w:rPr>
          <w:rFonts w:ascii="Arial" w:hAnsi="Arial" w:cs="Arial"/>
          <w:szCs w:val="22"/>
        </w:rPr>
        <w:t>F</w:t>
      </w:r>
      <w:r w:rsidR="00BA3C41" w:rsidRPr="00D96C7C">
        <w:rPr>
          <w:rFonts w:ascii="Arial" w:hAnsi="Arial" w:cs="Arial"/>
          <w:szCs w:val="22"/>
        </w:rPr>
        <w:t>lood</w:t>
      </w:r>
      <w:r w:rsidR="00A51DB7" w:rsidRPr="00D96C7C">
        <w:rPr>
          <w:rFonts w:ascii="Arial" w:hAnsi="Arial" w:cs="Arial"/>
          <w:szCs w:val="22"/>
        </w:rPr>
        <w:t xml:space="preserve"> </w:t>
      </w:r>
      <w:r w:rsidR="00BA3C41" w:rsidRPr="00D96C7C">
        <w:rPr>
          <w:rFonts w:ascii="Arial" w:hAnsi="Arial" w:cs="Arial"/>
          <w:szCs w:val="22"/>
        </w:rPr>
        <w:t>insurance</w:t>
      </w:r>
      <w:r w:rsidR="00A51DB7" w:rsidRPr="00D96C7C">
        <w:rPr>
          <w:rFonts w:ascii="Arial" w:hAnsi="Arial" w:cs="Arial"/>
          <w:szCs w:val="22"/>
        </w:rPr>
        <w:t xml:space="preserve"> </w:t>
      </w:r>
      <w:r w:rsidR="00BA3C41" w:rsidRPr="00D96C7C">
        <w:rPr>
          <w:rFonts w:ascii="Arial" w:hAnsi="Arial" w:cs="Arial"/>
          <w:szCs w:val="22"/>
        </w:rPr>
        <w:t>zone</w:t>
      </w:r>
      <w:r w:rsidR="00A51DB7" w:rsidRPr="00D96C7C">
        <w:rPr>
          <w:rFonts w:ascii="Arial" w:hAnsi="Arial" w:cs="Arial"/>
          <w:szCs w:val="22"/>
        </w:rPr>
        <w:t xml:space="preserve"> </w:t>
      </w:r>
      <w:r w:rsidR="00BA3C41" w:rsidRPr="00D96C7C">
        <w:rPr>
          <w:rFonts w:ascii="Arial" w:hAnsi="Arial" w:cs="Arial"/>
          <w:szCs w:val="22"/>
        </w:rPr>
        <w:t>designations</w:t>
      </w:r>
      <w:r w:rsidR="00A51DB7" w:rsidRPr="00D96C7C">
        <w:rPr>
          <w:rFonts w:ascii="Arial" w:hAnsi="Arial" w:cs="Arial"/>
          <w:szCs w:val="22"/>
        </w:rPr>
        <w:t xml:space="preserve"> </w:t>
      </w:r>
      <w:r w:rsidR="00BA3C41" w:rsidRPr="00D96C7C">
        <w:rPr>
          <w:rFonts w:ascii="Arial" w:hAnsi="Arial" w:cs="Arial"/>
          <w:szCs w:val="22"/>
        </w:rPr>
        <w:t>are</w:t>
      </w:r>
      <w:r w:rsidR="00A51DB7" w:rsidRPr="00D96C7C">
        <w:rPr>
          <w:rFonts w:ascii="Arial" w:hAnsi="Arial" w:cs="Arial"/>
          <w:szCs w:val="22"/>
        </w:rPr>
        <w:t xml:space="preserve"> </w:t>
      </w:r>
      <w:r w:rsidR="00BA3C41" w:rsidRPr="00D96C7C">
        <w:rPr>
          <w:rFonts w:ascii="Arial" w:hAnsi="Arial" w:cs="Arial"/>
          <w:szCs w:val="22"/>
        </w:rPr>
        <w:t>assigned</w:t>
      </w:r>
      <w:r w:rsidR="00A51DB7" w:rsidRPr="00D96C7C">
        <w:rPr>
          <w:rFonts w:ascii="Arial" w:hAnsi="Arial" w:cs="Arial"/>
          <w:szCs w:val="22"/>
        </w:rPr>
        <w:t xml:space="preserve"> </w:t>
      </w:r>
      <w:r w:rsidR="00BA3C41" w:rsidRPr="00D96C7C">
        <w:rPr>
          <w:rFonts w:ascii="Arial" w:hAnsi="Arial" w:cs="Arial"/>
          <w:szCs w:val="22"/>
        </w:rPr>
        <w:t>to</w:t>
      </w:r>
      <w:r w:rsidR="00A51DB7" w:rsidRPr="00D96C7C">
        <w:rPr>
          <w:rFonts w:ascii="Arial" w:hAnsi="Arial" w:cs="Arial"/>
          <w:szCs w:val="22"/>
        </w:rPr>
        <w:t xml:space="preserve"> </w:t>
      </w:r>
      <w:r w:rsidR="0053600E" w:rsidRPr="00D96C7C">
        <w:rPr>
          <w:rFonts w:ascii="Arial" w:hAnsi="Arial" w:cs="Arial"/>
          <w:szCs w:val="22"/>
        </w:rPr>
        <w:t>flooding</w:t>
      </w:r>
      <w:r w:rsidR="00A51DB7" w:rsidRPr="00D96C7C">
        <w:rPr>
          <w:rFonts w:ascii="Arial" w:hAnsi="Arial" w:cs="Arial"/>
          <w:szCs w:val="22"/>
        </w:rPr>
        <w:t xml:space="preserve"> </w:t>
      </w:r>
      <w:r w:rsidR="0053600E" w:rsidRPr="00D96C7C">
        <w:rPr>
          <w:rFonts w:ascii="Arial" w:hAnsi="Arial" w:cs="Arial"/>
          <w:szCs w:val="22"/>
        </w:rPr>
        <w:t>sources</w:t>
      </w:r>
      <w:r w:rsidR="00A51DB7" w:rsidRPr="00D96C7C">
        <w:rPr>
          <w:rFonts w:ascii="Arial" w:hAnsi="Arial" w:cs="Arial"/>
          <w:szCs w:val="22"/>
        </w:rPr>
        <w:t xml:space="preserve"> </w:t>
      </w:r>
      <w:r w:rsidR="00BA3C41" w:rsidRPr="00D96C7C">
        <w:rPr>
          <w:rFonts w:ascii="Arial" w:hAnsi="Arial" w:cs="Arial"/>
          <w:szCs w:val="22"/>
        </w:rPr>
        <w:t>based</w:t>
      </w:r>
      <w:r w:rsidR="00A51DB7" w:rsidRPr="00D96C7C">
        <w:rPr>
          <w:rFonts w:ascii="Arial" w:hAnsi="Arial" w:cs="Arial"/>
          <w:szCs w:val="22"/>
        </w:rPr>
        <w:t xml:space="preserve"> </w:t>
      </w:r>
      <w:r w:rsidR="00BA3C41" w:rsidRPr="00D96C7C">
        <w:rPr>
          <w:rFonts w:ascii="Arial" w:hAnsi="Arial" w:cs="Arial"/>
          <w:szCs w:val="22"/>
        </w:rPr>
        <w:t>on</w:t>
      </w:r>
      <w:r w:rsidR="00A51DB7" w:rsidRPr="00D96C7C">
        <w:rPr>
          <w:rFonts w:ascii="Arial" w:hAnsi="Arial" w:cs="Arial"/>
          <w:szCs w:val="22"/>
        </w:rPr>
        <w:t xml:space="preserve"> </w:t>
      </w:r>
      <w:r w:rsidR="00BA3C41" w:rsidRPr="00D96C7C">
        <w:rPr>
          <w:rFonts w:ascii="Arial" w:hAnsi="Arial" w:cs="Arial"/>
          <w:szCs w:val="22"/>
        </w:rPr>
        <w:t>the</w:t>
      </w:r>
      <w:r w:rsidR="00A51DB7" w:rsidRPr="00D96C7C">
        <w:rPr>
          <w:rFonts w:ascii="Arial" w:hAnsi="Arial" w:cs="Arial"/>
          <w:szCs w:val="22"/>
        </w:rPr>
        <w:t xml:space="preserve"> </w:t>
      </w:r>
      <w:r w:rsidR="00BA3C41" w:rsidRPr="00D96C7C">
        <w:rPr>
          <w:rFonts w:ascii="Arial" w:hAnsi="Arial" w:cs="Arial"/>
          <w:szCs w:val="22"/>
        </w:rPr>
        <w:t>results</w:t>
      </w:r>
      <w:r w:rsidR="00A51DB7" w:rsidRPr="00D96C7C">
        <w:rPr>
          <w:rFonts w:ascii="Arial" w:hAnsi="Arial" w:cs="Arial"/>
          <w:szCs w:val="22"/>
        </w:rPr>
        <w:t xml:space="preserve"> </w:t>
      </w:r>
      <w:r w:rsidR="00BA3C41" w:rsidRPr="00D96C7C">
        <w:rPr>
          <w:rFonts w:ascii="Arial" w:hAnsi="Arial" w:cs="Arial"/>
          <w:szCs w:val="22"/>
        </w:rPr>
        <w:t>of</w:t>
      </w:r>
      <w:r w:rsidR="00A51DB7" w:rsidRPr="00D96C7C">
        <w:rPr>
          <w:rFonts w:ascii="Arial" w:hAnsi="Arial" w:cs="Arial"/>
          <w:szCs w:val="22"/>
        </w:rPr>
        <w:t xml:space="preserve"> </w:t>
      </w:r>
      <w:r w:rsidR="00BA3C41" w:rsidRPr="00D96C7C">
        <w:rPr>
          <w:rFonts w:ascii="Arial" w:hAnsi="Arial" w:cs="Arial"/>
          <w:szCs w:val="22"/>
        </w:rPr>
        <w:t>the</w:t>
      </w:r>
      <w:r w:rsidR="00A51DB7" w:rsidRPr="00D96C7C">
        <w:rPr>
          <w:rFonts w:ascii="Arial" w:hAnsi="Arial" w:cs="Arial"/>
          <w:szCs w:val="22"/>
        </w:rPr>
        <w:t xml:space="preserve"> </w:t>
      </w:r>
      <w:r w:rsidR="009B0375" w:rsidRPr="00D96C7C">
        <w:rPr>
          <w:rFonts w:ascii="Arial" w:hAnsi="Arial" w:cs="Arial"/>
          <w:szCs w:val="22"/>
        </w:rPr>
        <w:t>hydraulic</w:t>
      </w:r>
      <w:r w:rsidR="00A51DB7" w:rsidRPr="00D96C7C">
        <w:rPr>
          <w:rFonts w:ascii="Arial" w:hAnsi="Arial" w:cs="Arial"/>
          <w:szCs w:val="22"/>
        </w:rPr>
        <w:t xml:space="preserve"> </w:t>
      </w:r>
      <w:r w:rsidR="0053600E" w:rsidRPr="00D96C7C">
        <w:rPr>
          <w:rFonts w:ascii="Arial" w:hAnsi="Arial" w:cs="Arial"/>
          <w:szCs w:val="22"/>
        </w:rPr>
        <w:t>or</w:t>
      </w:r>
      <w:r w:rsidR="00A51DB7" w:rsidRPr="00D96C7C">
        <w:rPr>
          <w:rFonts w:ascii="Arial" w:hAnsi="Arial" w:cs="Arial"/>
          <w:szCs w:val="22"/>
        </w:rPr>
        <w:t xml:space="preserve"> </w:t>
      </w:r>
      <w:r w:rsidR="0053600E" w:rsidRPr="00D96C7C">
        <w:rPr>
          <w:rFonts w:ascii="Arial" w:hAnsi="Arial" w:cs="Arial"/>
          <w:szCs w:val="22"/>
        </w:rPr>
        <w:t>coastal</w:t>
      </w:r>
      <w:r w:rsidR="00A51DB7" w:rsidRPr="00D96C7C">
        <w:rPr>
          <w:rFonts w:ascii="Arial" w:hAnsi="Arial" w:cs="Arial"/>
          <w:szCs w:val="22"/>
        </w:rPr>
        <w:t xml:space="preserve"> </w:t>
      </w:r>
      <w:r w:rsidR="00BA3C41" w:rsidRPr="00D96C7C">
        <w:rPr>
          <w:rFonts w:ascii="Arial" w:hAnsi="Arial" w:cs="Arial"/>
          <w:szCs w:val="22"/>
        </w:rPr>
        <w:t>analyses</w:t>
      </w:r>
      <w:r w:rsidR="00381E22" w:rsidRPr="00D96C7C">
        <w:rPr>
          <w:rFonts w:ascii="Arial" w:hAnsi="Arial" w:cs="Arial"/>
          <w:szCs w:val="22"/>
        </w:rPr>
        <w:t>.</w:t>
      </w:r>
      <w:r w:rsidR="00A51DB7" w:rsidRPr="00D96C7C">
        <w:rPr>
          <w:rFonts w:ascii="Arial" w:hAnsi="Arial" w:cs="Arial"/>
          <w:szCs w:val="22"/>
        </w:rPr>
        <w:t xml:space="preserve"> </w:t>
      </w:r>
      <w:r w:rsidR="00692436" w:rsidRPr="00D96C7C">
        <w:rPr>
          <w:rFonts w:ascii="Arial" w:hAnsi="Arial" w:cs="Arial"/>
          <w:szCs w:val="22"/>
        </w:rPr>
        <w:t>Insurance</w:t>
      </w:r>
      <w:r w:rsidR="00A51DB7" w:rsidRPr="00D96C7C">
        <w:rPr>
          <w:rFonts w:ascii="Arial" w:hAnsi="Arial" w:cs="Arial"/>
          <w:szCs w:val="22"/>
        </w:rPr>
        <w:t xml:space="preserve"> </w:t>
      </w:r>
      <w:r w:rsidR="00692436" w:rsidRPr="00D96C7C">
        <w:rPr>
          <w:rFonts w:ascii="Arial" w:hAnsi="Arial" w:cs="Arial"/>
          <w:szCs w:val="22"/>
        </w:rPr>
        <w:t>agents</w:t>
      </w:r>
      <w:r w:rsidR="00A51DB7" w:rsidRPr="00D96C7C">
        <w:rPr>
          <w:rFonts w:ascii="Arial" w:hAnsi="Arial" w:cs="Arial"/>
          <w:szCs w:val="22"/>
        </w:rPr>
        <w:t xml:space="preserve"> </w:t>
      </w:r>
      <w:r w:rsidR="00692436" w:rsidRPr="00D96C7C">
        <w:rPr>
          <w:rFonts w:ascii="Arial" w:hAnsi="Arial" w:cs="Arial"/>
          <w:szCs w:val="22"/>
        </w:rPr>
        <w:t>use</w:t>
      </w:r>
      <w:r w:rsidR="00A51DB7" w:rsidRPr="00D96C7C">
        <w:rPr>
          <w:rFonts w:ascii="Arial" w:hAnsi="Arial" w:cs="Arial"/>
          <w:szCs w:val="22"/>
        </w:rPr>
        <w:t xml:space="preserve"> </w:t>
      </w:r>
      <w:r w:rsidR="00692436" w:rsidRPr="00D96C7C">
        <w:rPr>
          <w:rFonts w:ascii="Arial" w:hAnsi="Arial" w:cs="Arial"/>
          <w:szCs w:val="22"/>
        </w:rPr>
        <w:t>the</w:t>
      </w:r>
      <w:r w:rsidR="00A51DB7" w:rsidRPr="00D96C7C">
        <w:rPr>
          <w:rFonts w:ascii="Arial" w:hAnsi="Arial" w:cs="Arial"/>
          <w:szCs w:val="22"/>
        </w:rPr>
        <w:t xml:space="preserve"> </w:t>
      </w:r>
      <w:r w:rsidR="00692436" w:rsidRPr="00D96C7C">
        <w:rPr>
          <w:rFonts w:ascii="Arial" w:hAnsi="Arial" w:cs="Arial"/>
          <w:szCs w:val="22"/>
        </w:rPr>
        <w:t>zones</w:t>
      </w:r>
      <w:r w:rsidR="00A51DB7" w:rsidRPr="00D96C7C">
        <w:rPr>
          <w:rFonts w:ascii="Arial" w:hAnsi="Arial" w:cs="Arial"/>
          <w:szCs w:val="22"/>
        </w:rPr>
        <w:t xml:space="preserve"> </w:t>
      </w:r>
      <w:r w:rsidR="00692436" w:rsidRPr="00D96C7C">
        <w:rPr>
          <w:rFonts w:ascii="Arial" w:hAnsi="Arial" w:cs="Arial"/>
          <w:szCs w:val="22"/>
        </w:rPr>
        <w:t>shown</w:t>
      </w:r>
      <w:r w:rsidR="00A51DB7" w:rsidRPr="00D96C7C">
        <w:rPr>
          <w:rFonts w:ascii="Arial" w:hAnsi="Arial" w:cs="Arial"/>
          <w:szCs w:val="22"/>
        </w:rPr>
        <w:t xml:space="preserve"> </w:t>
      </w:r>
      <w:r w:rsidR="00692436" w:rsidRPr="00D96C7C">
        <w:rPr>
          <w:rFonts w:ascii="Arial" w:hAnsi="Arial" w:cs="Arial"/>
          <w:szCs w:val="22"/>
        </w:rPr>
        <w:t>on</w:t>
      </w:r>
      <w:r w:rsidR="00A51DB7" w:rsidRPr="00D96C7C">
        <w:rPr>
          <w:rFonts w:ascii="Arial" w:hAnsi="Arial" w:cs="Arial"/>
          <w:szCs w:val="22"/>
        </w:rPr>
        <w:t xml:space="preserve"> </w:t>
      </w:r>
      <w:r w:rsidR="00692436" w:rsidRPr="00D96C7C">
        <w:rPr>
          <w:rFonts w:ascii="Arial" w:hAnsi="Arial" w:cs="Arial"/>
          <w:szCs w:val="22"/>
        </w:rPr>
        <w:t>the</w:t>
      </w:r>
      <w:r w:rsidR="00A51DB7" w:rsidRPr="00D96C7C">
        <w:rPr>
          <w:rFonts w:ascii="Arial" w:hAnsi="Arial" w:cs="Arial"/>
          <w:szCs w:val="22"/>
        </w:rPr>
        <w:t xml:space="preserve"> </w:t>
      </w:r>
      <w:r w:rsidR="00692436" w:rsidRPr="00D96C7C">
        <w:rPr>
          <w:rFonts w:ascii="Arial" w:hAnsi="Arial" w:cs="Arial"/>
          <w:szCs w:val="22"/>
        </w:rPr>
        <w:t>FIRM</w:t>
      </w:r>
      <w:r w:rsidR="00A51DB7" w:rsidRPr="00D96C7C">
        <w:rPr>
          <w:rFonts w:ascii="Arial" w:hAnsi="Arial" w:cs="Arial"/>
          <w:szCs w:val="22"/>
        </w:rPr>
        <w:t xml:space="preserve"> </w:t>
      </w:r>
      <w:r w:rsidR="00692436" w:rsidRPr="00D96C7C">
        <w:rPr>
          <w:rFonts w:ascii="Arial" w:hAnsi="Arial" w:cs="Arial"/>
          <w:szCs w:val="22"/>
        </w:rPr>
        <w:t>and</w:t>
      </w:r>
      <w:r w:rsidR="00A51DB7" w:rsidRPr="00D96C7C">
        <w:rPr>
          <w:rFonts w:ascii="Arial" w:hAnsi="Arial" w:cs="Arial"/>
          <w:szCs w:val="22"/>
        </w:rPr>
        <w:t xml:space="preserve"> </w:t>
      </w:r>
      <w:r w:rsidR="00692436" w:rsidRPr="00D96C7C">
        <w:rPr>
          <w:rFonts w:ascii="Arial" w:hAnsi="Arial" w:cs="Arial"/>
          <w:szCs w:val="22"/>
        </w:rPr>
        <w:t>depths</w:t>
      </w:r>
      <w:r w:rsidR="00A51DB7" w:rsidRPr="00D96C7C">
        <w:rPr>
          <w:rFonts w:ascii="Arial" w:hAnsi="Arial" w:cs="Arial"/>
          <w:szCs w:val="22"/>
        </w:rPr>
        <w:t xml:space="preserve"> </w:t>
      </w:r>
      <w:r w:rsidR="00692436" w:rsidRPr="00D96C7C">
        <w:rPr>
          <w:rFonts w:ascii="Arial" w:hAnsi="Arial" w:cs="Arial"/>
          <w:szCs w:val="22"/>
        </w:rPr>
        <w:t>and</w:t>
      </w:r>
      <w:r w:rsidR="00A51DB7" w:rsidRPr="00D96C7C">
        <w:rPr>
          <w:rFonts w:ascii="Arial" w:hAnsi="Arial" w:cs="Arial"/>
          <w:szCs w:val="22"/>
        </w:rPr>
        <w:t xml:space="preserve"> </w:t>
      </w:r>
      <w:r w:rsidR="00692436" w:rsidRPr="00D96C7C">
        <w:rPr>
          <w:rFonts w:ascii="Arial" w:hAnsi="Arial" w:cs="Arial"/>
          <w:szCs w:val="22"/>
        </w:rPr>
        <w:t>base</w:t>
      </w:r>
      <w:r w:rsidR="00A51DB7" w:rsidRPr="00D96C7C">
        <w:rPr>
          <w:rFonts w:ascii="Arial" w:hAnsi="Arial" w:cs="Arial"/>
          <w:szCs w:val="22"/>
        </w:rPr>
        <w:t xml:space="preserve"> </w:t>
      </w:r>
      <w:r w:rsidR="00692436" w:rsidRPr="00D96C7C">
        <w:rPr>
          <w:rFonts w:ascii="Arial" w:hAnsi="Arial" w:cs="Arial"/>
          <w:szCs w:val="22"/>
        </w:rPr>
        <w:t>flood</w:t>
      </w:r>
      <w:r w:rsidR="00A51DB7" w:rsidRPr="00D96C7C">
        <w:rPr>
          <w:rFonts w:ascii="Arial" w:hAnsi="Arial" w:cs="Arial"/>
          <w:szCs w:val="22"/>
        </w:rPr>
        <w:t xml:space="preserve"> </w:t>
      </w:r>
      <w:r w:rsidR="00692436" w:rsidRPr="00D96C7C">
        <w:rPr>
          <w:rFonts w:ascii="Arial" w:hAnsi="Arial" w:cs="Arial"/>
          <w:szCs w:val="22"/>
        </w:rPr>
        <w:t>elevations</w:t>
      </w:r>
      <w:r w:rsidR="00A51DB7" w:rsidRPr="00D96C7C">
        <w:rPr>
          <w:rFonts w:ascii="Arial" w:hAnsi="Arial" w:cs="Arial"/>
          <w:szCs w:val="22"/>
        </w:rPr>
        <w:t xml:space="preserve"> </w:t>
      </w:r>
      <w:r w:rsidR="00692436" w:rsidRPr="00D96C7C">
        <w:rPr>
          <w:rFonts w:ascii="Arial" w:hAnsi="Arial" w:cs="Arial"/>
          <w:szCs w:val="22"/>
        </w:rPr>
        <w:t>in</w:t>
      </w:r>
      <w:r w:rsidR="00A51DB7" w:rsidRPr="00D96C7C">
        <w:rPr>
          <w:rFonts w:ascii="Arial" w:hAnsi="Arial" w:cs="Arial"/>
          <w:szCs w:val="22"/>
        </w:rPr>
        <w:t xml:space="preserve"> </w:t>
      </w:r>
      <w:r w:rsidR="00692436"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692436" w:rsidRPr="00D96C7C">
        <w:rPr>
          <w:rFonts w:ascii="Arial" w:hAnsi="Arial" w:cs="Arial"/>
          <w:szCs w:val="22"/>
        </w:rPr>
        <w:t>in</w:t>
      </w:r>
      <w:r w:rsidR="00A51DB7" w:rsidRPr="00D96C7C">
        <w:rPr>
          <w:rFonts w:ascii="Arial" w:hAnsi="Arial" w:cs="Arial"/>
          <w:szCs w:val="22"/>
        </w:rPr>
        <w:t xml:space="preserve"> </w:t>
      </w:r>
      <w:r w:rsidR="00692436" w:rsidRPr="00D96C7C">
        <w:rPr>
          <w:rFonts w:ascii="Arial" w:hAnsi="Arial" w:cs="Arial"/>
          <w:szCs w:val="22"/>
        </w:rPr>
        <w:t>conjunction</w:t>
      </w:r>
      <w:r w:rsidR="00A51DB7" w:rsidRPr="00D96C7C">
        <w:rPr>
          <w:rFonts w:ascii="Arial" w:hAnsi="Arial" w:cs="Arial"/>
          <w:szCs w:val="22"/>
        </w:rPr>
        <w:t xml:space="preserve"> </w:t>
      </w:r>
      <w:r w:rsidR="00692436" w:rsidRPr="00D96C7C">
        <w:rPr>
          <w:rFonts w:ascii="Arial" w:hAnsi="Arial" w:cs="Arial"/>
          <w:szCs w:val="22"/>
        </w:rPr>
        <w:t>with</w:t>
      </w:r>
      <w:r w:rsidR="00A51DB7" w:rsidRPr="00D96C7C">
        <w:rPr>
          <w:rFonts w:ascii="Arial" w:hAnsi="Arial" w:cs="Arial"/>
          <w:szCs w:val="22"/>
        </w:rPr>
        <w:t xml:space="preserve"> </w:t>
      </w:r>
      <w:r w:rsidR="00692436" w:rsidRPr="00D96C7C">
        <w:rPr>
          <w:rFonts w:ascii="Arial" w:hAnsi="Arial" w:cs="Arial"/>
          <w:szCs w:val="22"/>
        </w:rPr>
        <w:t>information</w:t>
      </w:r>
      <w:r w:rsidR="00A51DB7" w:rsidRPr="00D96C7C">
        <w:rPr>
          <w:rFonts w:ascii="Arial" w:hAnsi="Arial" w:cs="Arial"/>
          <w:szCs w:val="22"/>
        </w:rPr>
        <w:t xml:space="preserve"> </w:t>
      </w:r>
      <w:r w:rsidR="00692436" w:rsidRPr="00D96C7C">
        <w:rPr>
          <w:rFonts w:ascii="Arial" w:hAnsi="Arial" w:cs="Arial"/>
          <w:szCs w:val="22"/>
        </w:rPr>
        <w:t>on</w:t>
      </w:r>
      <w:r w:rsidR="00A51DB7" w:rsidRPr="00D96C7C">
        <w:rPr>
          <w:rFonts w:ascii="Arial" w:hAnsi="Arial" w:cs="Arial"/>
          <w:szCs w:val="22"/>
        </w:rPr>
        <w:t xml:space="preserve"> </w:t>
      </w:r>
      <w:r w:rsidR="00692436" w:rsidRPr="00D96C7C">
        <w:rPr>
          <w:rFonts w:ascii="Arial" w:hAnsi="Arial" w:cs="Arial"/>
          <w:szCs w:val="22"/>
        </w:rPr>
        <w:t>structures</w:t>
      </w:r>
      <w:r w:rsidR="00A51DB7" w:rsidRPr="00D96C7C">
        <w:rPr>
          <w:rFonts w:ascii="Arial" w:hAnsi="Arial" w:cs="Arial"/>
          <w:szCs w:val="22"/>
        </w:rPr>
        <w:t xml:space="preserve"> </w:t>
      </w:r>
      <w:r w:rsidR="00692436" w:rsidRPr="00D96C7C">
        <w:rPr>
          <w:rFonts w:ascii="Arial" w:hAnsi="Arial" w:cs="Arial"/>
          <w:szCs w:val="22"/>
        </w:rPr>
        <w:t>and</w:t>
      </w:r>
      <w:r w:rsidR="00A51DB7" w:rsidRPr="00D96C7C">
        <w:rPr>
          <w:rFonts w:ascii="Arial" w:hAnsi="Arial" w:cs="Arial"/>
          <w:szCs w:val="22"/>
        </w:rPr>
        <w:t xml:space="preserve"> </w:t>
      </w:r>
      <w:r w:rsidR="00692436" w:rsidRPr="00D96C7C">
        <w:rPr>
          <w:rFonts w:ascii="Arial" w:hAnsi="Arial" w:cs="Arial"/>
          <w:szCs w:val="22"/>
        </w:rPr>
        <w:t>their</w:t>
      </w:r>
      <w:r w:rsidR="00A51DB7" w:rsidRPr="00D96C7C">
        <w:rPr>
          <w:rFonts w:ascii="Arial" w:hAnsi="Arial" w:cs="Arial"/>
          <w:szCs w:val="22"/>
        </w:rPr>
        <w:t xml:space="preserve"> </w:t>
      </w:r>
      <w:r w:rsidR="00692436" w:rsidRPr="00D96C7C">
        <w:rPr>
          <w:rFonts w:ascii="Arial" w:hAnsi="Arial" w:cs="Arial"/>
          <w:szCs w:val="22"/>
        </w:rPr>
        <w:t>contents</w:t>
      </w:r>
      <w:r w:rsidR="00A51DB7" w:rsidRPr="00D96C7C">
        <w:rPr>
          <w:rFonts w:ascii="Arial" w:hAnsi="Arial" w:cs="Arial"/>
          <w:szCs w:val="22"/>
        </w:rPr>
        <w:t xml:space="preserve"> </w:t>
      </w:r>
      <w:r w:rsidR="00692436" w:rsidRPr="00D96C7C">
        <w:rPr>
          <w:rFonts w:ascii="Arial" w:hAnsi="Arial" w:cs="Arial"/>
          <w:szCs w:val="22"/>
        </w:rPr>
        <w:t>to</w:t>
      </w:r>
      <w:r w:rsidR="00A51DB7" w:rsidRPr="00D96C7C">
        <w:rPr>
          <w:rFonts w:ascii="Arial" w:hAnsi="Arial" w:cs="Arial"/>
          <w:szCs w:val="22"/>
        </w:rPr>
        <w:t xml:space="preserve"> </w:t>
      </w:r>
      <w:r w:rsidR="00692436" w:rsidRPr="00D96C7C">
        <w:rPr>
          <w:rFonts w:ascii="Arial" w:hAnsi="Arial" w:cs="Arial"/>
          <w:szCs w:val="22"/>
        </w:rPr>
        <w:t>assign</w:t>
      </w:r>
      <w:r w:rsidR="00A51DB7" w:rsidRPr="00D96C7C">
        <w:rPr>
          <w:rFonts w:ascii="Arial" w:hAnsi="Arial" w:cs="Arial"/>
          <w:szCs w:val="22"/>
        </w:rPr>
        <w:t xml:space="preserve"> </w:t>
      </w:r>
      <w:r w:rsidR="00692436" w:rsidRPr="00D96C7C">
        <w:rPr>
          <w:rFonts w:ascii="Arial" w:hAnsi="Arial" w:cs="Arial"/>
          <w:szCs w:val="22"/>
        </w:rPr>
        <w:t>premium</w:t>
      </w:r>
      <w:r w:rsidR="00A51DB7" w:rsidRPr="00D96C7C">
        <w:rPr>
          <w:rFonts w:ascii="Arial" w:hAnsi="Arial" w:cs="Arial"/>
          <w:szCs w:val="22"/>
        </w:rPr>
        <w:t xml:space="preserve"> </w:t>
      </w:r>
      <w:r w:rsidR="00692436" w:rsidRPr="00D96C7C">
        <w:rPr>
          <w:rFonts w:ascii="Arial" w:hAnsi="Arial" w:cs="Arial"/>
          <w:szCs w:val="22"/>
        </w:rPr>
        <w:t>rates</w:t>
      </w:r>
      <w:r w:rsidR="00A51DB7" w:rsidRPr="00D96C7C">
        <w:rPr>
          <w:rFonts w:ascii="Arial" w:hAnsi="Arial" w:cs="Arial"/>
          <w:szCs w:val="22"/>
        </w:rPr>
        <w:t xml:space="preserve"> </w:t>
      </w:r>
      <w:r w:rsidR="00692436" w:rsidRPr="00D96C7C">
        <w:rPr>
          <w:rFonts w:ascii="Arial" w:hAnsi="Arial" w:cs="Arial"/>
          <w:szCs w:val="22"/>
        </w:rPr>
        <w:t>for</w:t>
      </w:r>
      <w:r w:rsidR="00A51DB7" w:rsidRPr="00D96C7C">
        <w:rPr>
          <w:rFonts w:ascii="Arial" w:hAnsi="Arial" w:cs="Arial"/>
          <w:szCs w:val="22"/>
        </w:rPr>
        <w:t xml:space="preserve"> </w:t>
      </w:r>
      <w:r w:rsidR="00692436" w:rsidRPr="00D96C7C">
        <w:rPr>
          <w:rFonts w:ascii="Arial" w:hAnsi="Arial" w:cs="Arial"/>
          <w:szCs w:val="22"/>
        </w:rPr>
        <w:t>flood</w:t>
      </w:r>
      <w:r w:rsidR="00A51DB7" w:rsidRPr="00D96C7C">
        <w:rPr>
          <w:rFonts w:ascii="Arial" w:hAnsi="Arial" w:cs="Arial"/>
          <w:szCs w:val="22"/>
        </w:rPr>
        <w:t xml:space="preserve"> </w:t>
      </w:r>
      <w:r w:rsidR="00692436" w:rsidRPr="00D96C7C">
        <w:rPr>
          <w:rFonts w:ascii="Arial" w:hAnsi="Arial" w:cs="Arial"/>
          <w:szCs w:val="22"/>
        </w:rPr>
        <w:t>insurance</w:t>
      </w:r>
      <w:r w:rsidR="00A51DB7" w:rsidRPr="00D96C7C">
        <w:rPr>
          <w:rFonts w:ascii="Arial" w:hAnsi="Arial" w:cs="Arial"/>
          <w:szCs w:val="22"/>
        </w:rPr>
        <w:t xml:space="preserve"> </w:t>
      </w:r>
      <w:r w:rsidR="00692436" w:rsidRPr="00D96C7C">
        <w:rPr>
          <w:rFonts w:ascii="Arial" w:hAnsi="Arial" w:cs="Arial"/>
          <w:szCs w:val="22"/>
        </w:rPr>
        <w:t>policies.</w:t>
      </w:r>
    </w:p>
    <w:p w:rsidR="00692436" w:rsidRPr="00D96C7C" w:rsidRDefault="00692436" w:rsidP="00F83239">
      <w:pPr>
        <w:pStyle w:val="BodyText"/>
        <w:rPr>
          <w:rFonts w:ascii="Arial" w:hAnsi="Arial" w:cs="Arial"/>
          <w:szCs w:val="22"/>
        </w:rPr>
      </w:pPr>
    </w:p>
    <w:p w:rsidR="006246D0" w:rsidRPr="00D96C7C" w:rsidRDefault="00680EBF" w:rsidP="00F83239">
      <w:pPr>
        <w:pStyle w:val="BodyText"/>
        <w:rPr>
          <w:rFonts w:ascii="Arial" w:hAnsi="Arial" w:cs="Arial"/>
          <w:szCs w:val="22"/>
          <w:lang w:val="en-US"/>
        </w:rPr>
      </w:pPr>
      <w:r w:rsidRPr="00D96C7C">
        <w:rPr>
          <w:rFonts w:ascii="Arial" w:hAnsi="Arial" w:cs="Arial"/>
          <w:szCs w:val="22"/>
        </w:rPr>
        <w:t>The</w:t>
      </w:r>
      <w:r w:rsidR="00A51DB7" w:rsidRPr="00D96C7C">
        <w:rPr>
          <w:rFonts w:ascii="Arial" w:hAnsi="Arial" w:cs="Arial"/>
          <w:szCs w:val="22"/>
        </w:rPr>
        <w:t xml:space="preserve"> </w:t>
      </w:r>
      <w:r w:rsidR="00D77366" w:rsidRPr="00D96C7C">
        <w:rPr>
          <w:rFonts w:ascii="Arial" w:hAnsi="Arial" w:cs="Arial"/>
          <w:szCs w:val="22"/>
        </w:rPr>
        <w:t>1%</w:t>
      </w:r>
      <w:r w:rsidR="00A51DB7" w:rsidRPr="00D96C7C">
        <w:rPr>
          <w:rFonts w:ascii="Arial" w:hAnsi="Arial" w:cs="Arial"/>
          <w:szCs w:val="22"/>
        </w:rPr>
        <w:t xml:space="preserve"> </w:t>
      </w:r>
      <w:r w:rsidR="00D77366" w:rsidRPr="00D96C7C">
        <w:rPr>
          <w:rFonts w:ascii="Arial" w:hAnsi="Arial" w:cs="Arial"/>
          <w:szCs w:val="22"/>
        </w:rPr>
        <w:t>annual</w:t>
      </w:r>
      <w:r w:rsidR="00A51DB7" w:rsidRPr="00D96C7C">
        <w:rPr>
          <w:rFonts w:ascii="Arial" w:hAnsi="Arial" w:cs="Arial"/>
          <w:szCs w:val="22"/>
        </w:rPr>
        <w:t xml:space="preserve"> </w:t>
      </w:r>
      <w:r w:rsidR="00D77366" w:rsidRPr="00D96C7C">
        <w:rPr>
          <w:rFonts w:ascii="Arial" w:hAnsi="Arial" w:cs="Arial"/>
          <w:szCs w:val="22"/>
        </w:rPr>
        <w:t>chance</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boundary</w:t>
      </w:r>
      <w:r w:rsidR="00A51DB7" w:rsidRPr="00D96C7C">
        <w:rPr>
          <w:rFonts w:ascii="Arial" w:hAnsi="Arial" w:cs="Arial"/>
          <w:szCs w:val="22"/>
        </w:rPr>
        <w:t xml:space="preserve"> </w:t>
      </w:r>
      <w:r w:rsidRPr="00D96C7C">
        <w:rPr>
          <w:rFonts w:ascii="Arial" w:hAnsi="Arial" w:cs="Arial"/>
          <w:szCs w:val="22"/>
        </w:rPr>
        <w:t>corresponds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boundary</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areas</w:t>
      </w:r>
      <w:r w:rsidR="00A51DB7" w:rsidRPr="00D96C7C">
        <w:rPr>
          <w:rFonts w:ascii="Arial" w:hAnsi="Arial" w:cs="Arial"/>
          <w:szCs w:val="22"/>
        </w:rPr>
        <w:t xml:space="preserve"> </w:t>
      </w:r>
      <w:r w:rsidR="000814D4" w:rsidRPr="00D96C7C">
        <w:rPr>
          <w:rFonts w:ascii="Arial" w:hAnsi="Arial" w:cs="Arial"/>
          <w:szCs w:val="22"/>
        </w:rPr>
        <w:t>of</w:t>
      </w:r>
      <w:r w:rsidR="00A51DB7" w:rsidRPr="00D96C7C">
        <w:rPr>
          <w:rFonts w:ascii="Arial" w:hAnsi="Arial" w:cs="Arial"/>
          <w:szCs w:val="22"/>
        </w:rPr>
        <w:t xml:space="preserve"> </w:t>
      </w:r>
      <w:r w:rsidR="000814D4" w:rsidRPr="00D96C7C">
        <w:rPr>
          <w:rFonts w:ascii="Arial" w:hAnsi="Arial" w:cs="Arial"/>
          <w:szCs w:val="22"/>
        </w:rPr>
        <w:t>special</w:t>
      </w:r>
      <w:r w:rsidR="00A51DB7" w:rsidRPr="00D96C7C">
        <w:rPr>
          <w:rFonts w:ascii="Arial" w:hAnsi="Arial" w:cs="Arial"/>
          <w:szCs w:val="22"/>
        </w:rPr>
        <w:t xml:space="preserve"> </w:t>
      </w:r>
      <w:r w:rsidR="000814D4" w:rsidRPr="00D96C7C">
        <w:rPr>
          <w:rFonts w:ascii="Arial" w:hAnsi="Arial" w:cs="Arial"/>
          <w:szCs w:val="22"/>
        </w:rPr>
        <w:t>flood</w:t>
      </w:r>
      <w:r w:rsidR="00A51DB7" w:rsidRPr="00D96C7C">
        <w:rPr>
          <w:rFonts w:ascii="Arial" w:hAnsi="Arial" w:cs="Arial"/>
          <w:szCs w:val="22"/>
        </w:rPr>
        <w:t xml:space="preserve"> </w:t>
      </w:r>
      <w:r w:rsidR="000814D4" w:rsidRPr="00D96C7C">
        <w:rPr>
          <w:rFonts w:ascii="Arial" w:hAnsi="Arial" w:cs="Arial"/>
          <w:szCs w:val="22"/>
        </w:rPr>
        <w:t>hazards</w:t>
      </w:r>
      <w:r w:rsidR="00A51DB7" w:rsidRPr="00D96C7C">
        <w:rPr>
          <w:rFonts w:ascii="Arial" w:hAnsi="Arial" w:cs="Arial"/>
          <w:szCs w:val="22"/>
        </w:rPr>
        <w:t xml:space="preserve"> </w:t>
      </w:r>
      <w:r w:rsidR="000814D4" w:rsidRPr="00D96C7C">
        <w:rPr>
          <w:rFonts w:ascii="Arial" w:hAnsi="Arial" w:cs="Arial"/>
          <w:szCs w:val="22"/>
        </w:rPr>
        <w:t>(</w:t>
      </w:r>
      <w:r w:rsidR="0053600E" w:rsidRPr="00D96C7C">
        <w:rPr>
          <w:rFonts w:ascii="Arial" w:hAnsi="Arial" w:cs="Arial"/>
          <w:szCs w:val="22"/>
        </w:rPr>
        <w:t>e.g.</w:t>
      </w:r>
      <w:r w:rsidR="00A51DB7" w:rsidRPr="00D96C7C">
        <w:rPr>
          <w:rFonts w:ascii="Arial" w:hAnsi="Arial" w:cs="Arial"/>
          <w:szCs w:val="22"/>
        </w:rPr>
        <w:t xml:space="preserve"> </w:t>
      </w:r>
      <w:r w:rsidR="000814D4" w:rsidRPr="00D96C7C">
        <w:rPr>
          <w:rFonts w:ascii="Arial" w:hAnsi="Arial" w:cs="Arial"/>
          <w:szCs w:val="22"/>
        </w:rPr>
        <w:t>Zones</w:t>
      </w:r>
      <w:r w:rsidR="00A51DB7" w:rsidRPr="00D96C7C">
        <w:rPr>
          <w:rFonts w:ascii="Arial" w:hAnsi="Arial" w:cs="Arial"/>
          <w:szCs w:val="22"/>
        </w:rPr>
        <w:t xml:space="preserve"> </w:t>
      </w:r>
      <w:r w:rsidR="000814D4" w:rsidRPr="00D96C7C">
        <w:rPr>
          <w:rFonts w:ascii="Arial" w:hAnsi="Arial" w:cs="Arial"/>
          <w:szCs w:val="22"/>
        </w:rPr>
        <w:t>A,</w:t>
      </w:r>
      <w:r w:rsidR="00A51DB7" w:rsidRPr="00D96C7C">
        <w:rPr>
          <w:rFonts w:ascii="Arial" w:hAnsi="Arial" w:cs="Arial"/>
          <w:szCs w:val="22"/>
        </w:rPr>
        <w:t xml:space="preserve"> </w:t>
      </w:r>
      <w:r w:rsidR="000814D4" w:rsidRPr="00D96C7C">
        <w:rPr>
          <w:rFonts w:ascii="Arial" w:hAnsi="Arial" w:cs="Arial"/>
          <w:szCs w:val="22"/>
        </w:rPr>
        <w:t>AE,</w:t>
      </w:r>
      <w:r w:rsidR="00A51DB7" w:rsidRPr="00D96C7C">
        <w:rPr>
          <w:rFonts w:ascii="Arial" w:hAnsi="Arial" w:cs="Arial"/>
          <w:szCs w:val="22"/>
        </w:rPr>
        <w:t xml:space="preserve"> </w:t>
      </w:r>
      <w:r w:rsidR="008756A4" w:rsidRPr="00D96C7C">
        <w:rPr>
          <w:rFonts w:ascii="Arial" w:hAnsi="Arial" w:cs="Arial"/>
          <w:szCs w:val="22"/>
        </w:rPr>
        <w:t>V,</w:t>
      </w:r>
      <w:r w:rsidR="00A51DB7" w:rsidRPr="00D96C7C">
        <w:rPr>
          <w:rFonts w:ascii="Arial" w:hAnsi="Arial" w:cs="Arial"/>
          <w:szCs w:val="22"/>
        </w:rPr>
        <w:t xml:space="preserve"> </w:t>
      </w:r>
      <w:r w:rsidR="000814D4" w:rsidRPr="00D96C7C">
        <w:rPr>
          <w:rFonts w:ascii="Arial" w:hAnsi="Arial" w:cs="Arial"/>
          <w:szCs w:val="22"/>
        </w:rPr>
        <w:t>VE</w:t>
      </w:r>
      <w:r w:rsidR="0053600E" w:rsidRPr="00D96C7C">
        <w:rPr>
          <w:rFonts w:ascii="Arial" w:hAnsi="Arial" w:cs="Arial"/>
          <w:szCs w:val="22"/>
        </w:rPr>
        <w:t>,</w:t>
      </w:r>
      <w:r w:rsidR="00A51DB7" w:rsidRPr="00D96C7C">
        <w:rPr>
          <w:rFonts w:ascii="Arial" w:hAnsi="Arial" w:cs="Arial"/>
          <w:szCs w:val="22"/>
        </w:rPr>
        <w:t xml:space="preserve"> </w:t>
      </w:r>
      <w:r w:rsidR="0053600E" w:rsidRPr="00D96C7C">
        <w:rPr>
          <w:rFonts w:ascii="Arial" w:hAnsi="Arial" w:cs="Arial"/>
          <w:szCs w:val="22"/>
        </w:rPr>
        <w:t>etc.</w:t>
      </w:r>
      <w:r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0.2</w:t>
      </w:r>
      <w:r w:rsidR="00D77366" w:rsidRPr="00D96C7C">
        <w:rPr>
          <w:rFonts w:ascii="Arial" w:hAnsi="Arial" w:cs="Arial"/>
          <w:szCs w:val="22"/>
        </w:rPr>
        <w:t>%</w:t>
      </w:r>
      <w:r w:rsidR="00A51DB7" w:rsidRPr="00D96C7C">
        <w:rPr>
          <w:rFonts w:ascii="Arial" w:hAnsi="Arial" w:cs="Arial"/>
          <w:szCs w:val="22"/>
        </w:rPr>
        <w:t xml:space="preserve"> </w:t>
      </w:r>
      <w:r w:rsidR="00D77366" w:rsidRPr="00D96C7C">
        <w:rPr>
          <w:rFonts w:ascii="Arial" w:hAnsi="Arial" w:cs="Arial"/>
          <w:szCs w:val="22"/>
        </w:rPr>
        <w:t>annual</w:t>
      </w:r>
      <w:r w:rsidR="00A51DB7" w:rsidRPr="00D96C7C">
        <w:rPr>
          <w:rFonts w:ascii="Arial" w:hAnsi="Arial" w:cs="Arial"/>
          <w:szCs w:val="22"/>
        </w:rPr>
        <w:t xml:space="preserve"> </w:t>
      </w:r>
      <w:r w:rsidR="00D77366" w:rsidRPr="00D96C7C">
        <w:rPr>
          <w:rFonts w:ascii="Arial" w:hAnsi="Arial" w:cs="Arial"/>
          <w:szCs w:val="22"/>
        </w:rPr>
        <w:t>chance</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boundary</w:t>
      </w:r>
      <w:r w:rsidR="00A51DB7" w:rsidRPr="00D96C7C">
        <w:rPr>
          <w:rFonts w:ascii="Arial" w:hAnsi="Arial" w:cs="Arial"/>
          <w:szCs w:val="22"/>
        </w:rPr>
        <w:t xml:space="preserve"> </w:t>
      </w:r>
      <w:r w:rsidRPr="00D96C7C">
        <w:rPr>
          <w:rFonts w:ascii="Arial" w:hAnsi="Arial" w:cs="Arial"/>
          <w:szCs w:val="22"/>
        </w:rPr>
        <w:t>corresponds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boundary</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areas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0053600E" w:rsidRPr="00D96C7C">
        <w:rPr>
          <w:rFonts w:ascii="Arial" w:hAnsi="Arial" w:cs="Arial"/>
          <w:szCs w:val="22"/>
        </w:rPr>
        <w:t>additional</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hazards</w:t>
      </w:r>
      <w:r w:rsidR="00E16FBD" w:rsidRPr="00D96C7C">
        <w:rPr>
          <w:rFonts w:ascii="Arial" w:hAnsi="Arial" w:cs="Arial"/>
          <w:szCs w:val="22"/>
        </w:rPr>
        <w:t>.</w:t>
      </w:r>
    </w:p>
    <w:p w:rsidR="00692436" w:rsidRPr="00D96C7C" w:rsidRDefault="00692436" w:rsidP="00F83239">
      <w:pPr>
        <w:pStyle w:val="BodyText"/>
        <w:rPr>
          <w:rFonts w:ascii="Arial" w:hAnsi="Arial" w:cs="Arial"/>
          <w:szCs w:val="22"/>
        </w:rPr>
      </w:pPr>
    </w:p>
    <w:p w:rsidR="001840C0" w:rsidRPr="00D96C7C" w:rsidRDefault="00F267E1" w:rsidP="00CA36DA">
      <w:pPr>
        <w:pStyle w:val="BodyText"/>
        <w:rPr>
          <w:rFonts w:ascii="Arial" w:hAnsi="Arial" w:cs="Arial"/>
          <w:szCs w:val="22"/>
          <w:lang w:val="en-US"/>
        </w:rPr>
      </w:pPr>
      <w:r>
        <w:rPr>
          <w:rFonts w:ascii="Arial" w:hAnsi="Arial" w:cs="Arial"/>
          <w:szCs w:val="22"/>
          <w:lang w:val="en-US"/>
        </w:rPr>
        <w:t xml:space="preserve">Table 3 </w:t>
      </w:r>
      <w:r w:rsidR="00F21BC6" w:rsidRPr="00D96C7C">
        <w:rPr>
          <w:rFonts w:ascii="Arial" w:hAnsi="Arial" w:cs="Arial"/>
          <w:szCs w:val="22"/>
        </w:rPr>
        <w:t>lists</w:t>
      </w:r>
      <w:r w:rsidR="00A51DB7" w:rsidRPr="00D96C7C">
        <w:rPr>
          <w:rFonts w:ascii="Arial" w:hAnsi="Arial" w:cs="Arial"/>
          <w:szCs w:val="22"/>
        </w:rPr>
        <w:t xml:space="preserve"> </w:t>
      </w:r>
      <w:r w:rsidR="001840C0" w:rsidRPr="00D96C7C">
        <w:rPr>
          <w:rFonts w:ascii="Arial" w:hAnsi="Arial" w:cs="Arial"/>
          <w:szCs w:val="22"/>
        </w:rPr>
        <w:t>the</w:t>
      </w:r>
      <w:r w:rsidR="00A51DB7" w:rsidRPr="00D96C7C">
        <w:rPr>
          <w:rFonts w:ascii="Arial" w:hAnsi="Arial" w:cs="Arial"/>
          <w:szCs w:val="22"/>
        </w:rPr>
        <w:t xml:space="preserve"> </w:t>
      </w:r>
      <w:r w:rsidR="001840C0" w:rsidRPr="00D96C7C">
        <w:rPr>
          <w:rFonts w:ascii="Arial" w:hAnsi="Arial" w:cs="Arial"/>
          <w:szCs w:val="22"/>
        </w:rPr>
        <w:t>flood</w:t>
      </w:r>
      <w:r w:rsidR="00A51DB7" w:rsidRPr="00D96C7C">
        <w:rPr>
          <w:rFonts w:ascii="Arial" w:hAnsi="Arial" w:cs="Arial"/>
          <w:szCs w:val="22"/>
        </w:rPr>
        <w:t xml:space="preserve"> </w:t>
      </w:r>
      <w:r w:rsidR="001840C0" w:rsidRPr="00D96C7C">
        <w:rPr>
          <w:rFonts w:ascii="Arial" w:hAnsi="Arial" w:cs="Arial"/>
          <w:szCs w:val="22"/>
        </w:rPr>
        <w:t>insurance</w:t>
      </w:r>
      <w:r w:rsidR="00A51DB7" w:rsidRPr="00D96C7C">
        <w:rPr>
          <w:rFonts w:ascii="Arial" w:hAnsi="Arial" w:cs="Arial"/>
          <w:szCs w:val="22"/>
        </w:rPr>
        <w:t xml:space="preserve"> </w:t>
      </w:r>
      <w:r w:rsidR="001840C0" w:rsidRPr="00D96C7C">
        <w:rPr>
          <w:rFonts w:ascii="Arial" w:hAnsi="Arial" w:cs="Arial"/>
          <w:szCs w:val="22"/>
        </w:rPr>
        <w:t>zones</w:t>
      </w:r>
      <w:r w:rsidR="00A51DB7" w:rsidRPr="00D96C7C">
        <w:rPr>
          <w:rFonts w:ascii="Arial" w:hAnsi="Arial" w:cs="Arial"/>
          <w:szCs w:val="22"/>
        </w:rPr>
        <w:t xml:space="preserve"> </w:t>
      </w:r>
      <w:r w:rsidR="001840C0" w:rsidRPr="00D96C7C">
        <w:rPr>
          <w:rFonts w:ascii="Arial" w:hAnsi="Arial" w:cs="Arial"/>
          <w:szCs w:val="22"/>
        </w:rPr>
        <w:t>in</w:t>
      </w:r>
      <w:r w:rsidR="00A51DB7" w:rsidRPr="00D96C7C">
        <w:rPr>
          <w:rFonts w:ascii="Arial" w:hAnsi="Arial" w:cs="Arial"/>
          <w:szCs w:val="22"/>
        </w:rPr>
        <w:t xml:space="preserve"> </w:t>
      </w:r>
      <w:r w:rsidR="0048534C">
        <w:rPr>
          <w:rFonts w:ascii="Arial" w:hAnsi="Arial" w:cs="Arial"/>
          <w:szCs w:val="22"/>
          <w:lang w:val="en-US"/>
        </w:rPr>
        <w:t xml:space="preserve">this Flood Risk Project Area within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1840C0" w:rsidRPr="00D96C7C">
        <w:rPr>
          <w:rFonts w:ascii="Arial" w:hAnsi="Arial" w:cs="Arial"/>
          <w:szCs w:val="22"/>
        </w:rPr>
        <w:t>.</w:t>
      </w:r>
    </w:p>
    <w:p w:rsidR="00CA6FC8" w:rsidRPr="00D96C7C" w:rsidRDefault="00C05FEF" w:rsidP="00C05FEF">
      <w:pPr>
        <w:pStyle w:val="Caption"/>
        <w:rPr>
          <w:rFonts w:cs="Arial"/>
        </w:rPr>
      </w:pPr>
      <w:bookmarkStart w:id="41" w:name="_Ref271907708"/>
      <w:bookmarkStart w:id="42" w:name="_Toc525806664"/>
      <w:r>
        <w:t xml:space="preserve">Table </w:t>
      </w:r>
      <w:r w:rsidR="004B39E4">
        <w:fldChar w:fldCharType="begin"/>
      </w:r>
      <w:r w:rsidR="004B39E4">
        <w:instrText xml:space="preserve"> SEQ Table \* ARABIC </w:instrText>
      </w:r>
      <w:r w:rsidR="004B39E4">
        <w:fldChar w:fldCharType="separate"/>
      </w:r>
      <w:r w:rsidR="00B059F9">
        <w:rPr>
          <w:noProof/>
        </w:rPr>
        <w:t>3</w:t>
      </w:r>
      <w:r w:rsidR="004B39E4">
        <w:rPr>
          <w:noProof/>
        </w:rPr>
        <w:fldChar w:fldCharType="end"/>
      </w:r>
      <w:r>
        <w:t>: Flood Zone Designations by Community</w:t>
      </w:r>
      <w:bookmarkEnd w:id="41"/>
      <w:bookmarkEnd w:id="42"/>
    </w:p>
    <w:tbl>
      <w:tblPr>
        <w:tblW w:w="864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5"/>
        <w:gridCol w:w="2735"/>
      </w:tblGrid>
      <w:tr w:rsidR="00BA3C41" w:rsidRPr="00D96C7C" w:rsidTr="00115A50">
        <w:trPr>
          <w:trHeight w:val="360"/>
          <w:tblHeader/>
        </w:trPr>
        <w:tc>
          <w:tcPr>
            <w:tcW w:w="3417" w:type="pct"/>
            <w:tcBorders>
              <w:top w:val="single" w:sz="4" w:space="0" w:color="auto"/>
              <w:left w:val="single" w:sz="4" w:space="0" w:color="auto"/>
              <w:bottom w:val="single" w:sz="4" w:space="0" w:color="auto"/>
              <w:right w:val="single" w:sz="4" w:space="0" w:color="auto"/>
            </w:tcBorders>
            <w:shd w:val="clear" w:color="auto" w:fill="E0E0E0"/>
            <w:vAlign w:val="bottom"/>
          </w:tcPr>
          <w:p w:rsidR="00BA3C41" w:rsidRPr="00D96C7C" w:rsidRDefault="00BA3C41" w:rsidP="00AA3E7D">
            <w:pPr>
              <w:keepNext/>
              <w:spacing w:before="60" w:after="60"/>
              <w:jc w:val="center"/>
              <w:rPr>
                <w:rFonts w:cs="Arial"/>
                <w:szCs w:val="22"/>
              </w:rPr>
            </w:pPr>
            <w:r w:rsidRPr="00D96C7C">
              <w:rPr>
                <w:rFonts w:cs="Arial"/>
                <w:szCs w:val="22"/>
              </w:rPr>
              <w:t>Community</w:t>
            </w:r>
          </w:p>
        </w:tc>
        <w:tc>
          <w:tcPr>
            <w:tcW w:w="1583" w:type="pct"/>
            <w:tcBorders>
              <w:top w:val="single" w:sz="4" w:space="0" w:color="auto"/>
              <w:left w:val="single" w:sz="4" w:space="0" w:color="auto"/>
              <w:bottom w:val="single" w:sz="4" w:space="0" w:color="auto"/>
              <w:right w:val="single" w:sz="4" w:space="0" w:color="auto"/>
            </w:tcBorders>
            <w:shd w:val="clear" w:color="auto" w:fill="E0E0E0"/>
            <w:vAlign w:val="bottom"/>
          </w:tcPr>
          <w:p w:rsidR="00BA3C41" w:rsidRPr="00D96C7C" w:rsidRDefault="00BA3C41" w:rsidP="00804ED7">
            <w:pPr>
              <w:keepNext/>
              <w:spacing w:before="60" w:after="60"/>
              <w:jc w:val="center"/>
              <w:rPr>
                <w:rFonts w:cs="Arial"/>
                <w:szCs w:val="22"/>
              </w:rPr>
            </w:pPr>
            <w:r w:rsidRPr="00D96C7C">
              <w:rPr>
                <w:rFonts w:cs="Arial"/>
                <w:szCs w:val="22"/>
              </w:rPr>
              <w:t>Flood</w:t>
            </w:r>
            <w:r w:rsidR="00A51DB7" w:rsidRPr="00D96C7C">
              <w:rPr>
                <w:rFonts w:cs="Arial"/>
                <w:szCs w:val="22"/>
              </w:rPr>
              <w:t xml:space="preserve"> </w:t>
            </w:r>
            <w:r w:rsidRPr="00D96C7C">
              <w:rPr>
                <w:rFonts w:cs="Arial"/>
                <w:szCs w:val="22"/>
              </w:rPr>
              <w:t>Zone(s)</w:t>
            </w:r>
          </w:p>
        </w:tc>
      </w:tr>
      <w:tr w:rsidR="009340A6" w:rsidRPr="00D96C7C" w:rsidTr="00BB228C">
        <w:trPr>
          <w:trHeight w:val="360"/>
        </w:trPr>
        <w:tc>
          <w:tcPr>
            <w:tcW w:w="3417" w:type="pct"/>
            <w:vAlign w:val="center"/>
          </w:tcPr>
          <w:p w:rsidR="009340A6" w:rsidRPr="00F4413E" w:rsidRDefault="009340A6" w:rsidP="00DE0D37">
            <w:pPr>
              <w:spacing w:before="60" w:after="60"/>
              <w:rPr>
                <w:rFonts w:cs="Arial"/>
                <w:sz w:val="20"/>
              </w:rPr>
            </w:pPr>
            <w:r>
              <w:rPr>
                <w:rFonts w:cs="Arial"/>
                <w:sz w:val="20"/>
              </w:rPr>
              <w:t>Atkinson, Town of</w:t>
            </w:r>
          </w:p>
        </w:tc>
        <w:tc>
          <w:tcPr>
            <w:tcW w:w="1583" w:type="pct"/>
          </w:tcPr>
          <w:p w:rsidR="009340A6" w:rsidRPr="00F4413E" w:rsidRDefault="00392CC3" w:rsidP="00AA3E7D">
            <w:pPr>
              <w:spacing w:before="60" w:after="60"/>
              <w:rPr>
                <w:rFonts w:cs="Arial"/>
                <w:sz w:val="20"/>
              </w:rPr>
            </w:pPr>
            <w:r>
              <w:rPr>
                <w:rFonts w:cs="Arial"/>
                <w:sz w:val="20"/>
              </w:rPr>
              <w:t>A, AE, X</w:t>
            </w:r>
          </w:p>
        </w:tc>
      </w:tr>
      <w:tr w:rsidR="009340A6" w:rsidRPr="00D96C7C" w:rsidTr="00BB228C">
        <w:trPr>
          <w:trHeight w:val="360"/>
        </w:trPr>
        <w:tc>
          <w:tcPr>
            <w:tcW w:w="3417" w:type="pct"/>
            <w:vAlign w:val="center"/>
          </w:tcPr>
          <w:p w:rsidR="009340A6" w:rsidRDefault="009340A6" w:rsidP="00DE0D37">
            <w:pPr>
              <w:spacing w:before="60" w:after="60"/>
              <w:rPr>
                <w:rFonts w:cs="Arial"/>
                <w:sz w:val="20"/>
              </w:rPr>
            </w:pPr>
            <w:r>
              <w:rPr>
                <w:rFonts w:cs="Arial"/>
                <w:sz w:val="20"/>
              </w:rPr>
              <w:t>Auburn, Town of</w:t>
            </w:r>
          </w:p>
        </w:tc>
        <w:tc>
          <w:tcPr>
            <w:tcW w:w="1583" w:type="pct"/>
          </w:tcPr>
          <w:p w:rsidR="009340A6" w:rsidRPr="00F4413E" w:rsidRDefault="00A710CA" w:rsidP="00AA3E7D">
            <w:pPr>
              <w:spacing w:before="60" w:after="60"/>
              <w:rPr>
                <w:rFonts w:cs="Arial"/>
                <w:sz w:val="20"/>
              </w:rPr>
            </w:pPr>
            <w:r>
              <w:rPr>
                <w:rFonts w:cs="Arial"/>
                <w:sz w:val="20"/>
              </w:rPr>
              <w:t>A, X</w:t>
            </w:r>
          </w:p>
        </w:tc>
      </w:tr>
      <w:tr w:rsidR="00472F3D" w:rsidRPr="00D96C7C" w:rsidTr="00BB228C">
        <w:trPr>
          <w:trHeight w:val="360"/>
        </w:trPr>
        <w:tc>
          <w:tcPr>
            <w:tcW w:w="3417" w:type="pct"/>
            <w:vAlign w:val="center"/>
          </w:tcPr>
          <w:p w:rsidR="00472F3D" w:rsidRPr="00F4413E" w:rsidRDefault="00472F3D" w:rsidP="00DE0D37">
            <w:pPr>
              <w:spacing w:before="60" w:after="60"/>
              <w:rPr>
                <w:rFonts w:cs="Arial"/>
                <w:sz w:val="20"/>
              </w:rPr>
            </w:pPr>
            <w:r w:rsidRPr="00F4413E">
              <w:rPr>
                <w:rFonts w:cs="Arial"/>
                <w:sz w:val="20"/>
              </w:rPr>
              <w:t>Brentwood, Town of</w:t>
            </w:r>
          </w:p>
        </w:tc>
        <w:tc>
          <w:tcPr>
            <w:tcW w:w="1583" w:type="pct"/>
          </w:tcPr>
          <w:p w:rsidR="00472F3D" w:rsidRPr="00F4413E" w:rsidRDefault="00472F3D" w:rsidP="00AA3E7D">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spacing w:before="60" w:after="60"/>
              <w:rPr>
                <w:rFonts w:cs="Arial"/>
                <w:sz w:val="20"/>
              </w:rPr>
            </w:pPr>
            <w:r w:rsidRPr="00F4413E">
              <w:rPr>
                <w:rFonts w:cs="Arial"/>
                <w:sz w:val="20"/>
              </w:rPr>
              <w:t>Candia, Town of</w:t>
            </w:r>
          </w:p>
        </w:tc>
        <w:tc>
          <w:tcPr>
            <w:tcW w:w="1583" w:type="pct"/>
          </w:tcPr>
          <w:p w:rsidR="00472F3D" w:rsidRPr="00F4413E" w:rsidRDefault="00472F3D" w:rsidP="00DE0D37">
            <w:pPr>
              <w:keepNext/>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spacing w:before="60" w:after="60"/>
              <w:rPr>
                <w:rFonts w:cs="Arial"/>
                <w:sz w:val="20"/>
              </w:rPr>
            </w:pPr>
            <w:r w:rsidRPr="00F4413E">
              <w:rPr>
                <w:rFonts w:cs="Arial"/>
                <w:sz w:val="20"/>
              </w:rPr>
              <w:t>Chester,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spacing w:before="60" w:after="60"/>
              <w:rPr>
                <w:rFonts w:cs="Arial"/>
                <w:sz w:val="20"/>
              </w:rPr>
            </w:pPr>
            <w:r w:rsidRPr="00F4413E">
              <w:rPr>
                <w:rFonts w:cs="Arial"/>
                <w:sz w:val="20"/>
              </w:rPr>
              <w:t>Danville, Town of</w:t>
            </w:r>
          </w:p>
        </w:tc>
        <w:tc>
          <w:tcPr>
            <w:tcW w:w="1583" w:type="pct"/>
          </w:tcPr>
          <w:p w:rsidR="00472F3D" w:rsidRPr="00F4413E" w:rsidRDefault="00472F3D" w:rsidP="00472F3D">
            <w:pPr>
              <w:keepNext/>
              <w:spacing w:before="60" w:after="60"/>
              <w:rPr>
                <w:rFonts w:cs="Arial"/>
                <w:sz w:val="20"/>
              </w:rPr>
            </w:pPr>
            <w:r w:rsidRPr="00F4413E">
              <w:rPr>
                <w:rFonts w:cs="Arial"/>
                <w:sz w:val="20"/>
              </w:rPr>
              <w:t>A, X</w:t>
            </w:r>
          </w:p>
        </w:tc>
      </w:tr>
      <w:tr w:rsidR="00472F3D" w:rsidRPr="00D96C7C" w:rsidTr="00BB228C">
        <w:trPr>
          <w:trHeight w:val="360"/>
        </w:trPr>
        <w:tc>
          <w:tcPr>
            <w:tcW w:w="3417" w:type="pct"/>
            <w:vAlign w:val="center"/>
          </w:tcPr>
          <w:p w:rsidR="00472F3D" w:rsidRPr="00F4413E" w:rsidRDefault="00472F3D" w:rsidP="00AA3E7D">
            <w:pPr>
              <w:spacing w:before="60" w:after="60"/>
              <w:rPr>
                <w:rFonts w:cs="Arial"/>
                <w:sz w:val="20"/>
              </w:rPr>
            </w:pPr>
            <w:r w:rsidRPr="00F4413E">
              <w:rPr>
                <w:rFonts w:cs="Arial"/>
                <w:sz w:val="20"/>
              </w:rPr>
              <w:t>Deerfield,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spacing w:before="60" w:after="60"/>
              <w:rPr>
                <w:rFonts w:cs="Arial"/>
                <w:sz w:val="20"/>
              </w:rPr>
            </w:pPr>
            <w:r w:rsidRPr="00F4413E">
              <w:rPr>
                <w:rFonts w:cs="Arial"/>
                <w:sz w:val="20"/>
              </w:rPr>
              <w:t>Derry, Town of</w:t>
            </w:r>
          </w:p>
        </w:tc>
        <w:tc>
          <w:tcPr>
            <w:tcW w:w="1583" w:type="pct"/>
          </w:tcPr>
          <w:p w:rsidR="00472F3D" w:rsidRPr="00F4413E" w:rsidRDefault="00472F3D" w:rsidP="00DE0D37">
            <w:pPr>
              <w:keepNext/>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spacing w:before="60" w:after="60"/>
              <w:rPr>
                <w:rFonts w:cs="Arial"/>
                <w:sz w:val="20"/>
              </w:rPr>
            </w:pPr>
            <w:r w:rsidRPr="00F4413E">
              <w:rPr>
                <w:rFonts w:cs="Arial"/>
                <w:sz w:val="20"/>
              </w:rPr>
              <w:t>East Kingston,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Epping,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Exeter,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Fremont,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Greenland,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Hampstead,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Hampton Falls,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Hampton, Town of</w:t>
            </w:r>
          </w:p>
        </w:tc>
        <w:tc>
          <w:tcPr>
            <w:tcW w:w="1583" w:type="pct"/>
          </w:tcPr>
          <w:p w:rsidR="00472F3D" w:rsidRPr="00F4413E" w:rsidRDefault="00472F3D" w:rsidP="002F268B">
            <w:pPr>
              <w:spacing w:before="60" w:after="60"/>
              <w:rPr>
                <w:rFonts w:cs="Arial"/>
                <w:sz w:val="20"/>
              </w:rPr>
            </w:pPr>
            <w:r w:rsidRPr="00F4413E">
              <w:rPr>
                <w:rFonts w:cs="Arial"/>
                <w:sz w:val="20"/>
              </w:rPr>
              <w:t>A, AE, AO, VE, X</w:t>
            </w:r>
          </w:p>
        </w:tc>
      </w:tr>
    </w:tbl>
    <w:p w:rsidR="00FB4FBD" w:rsidRDefault="00FB4FBD"/>
    <w:tbl>
      <w:tblPr>
        <w:tblW w:w="864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5"/>
        <w:gridCol w:w="2735"/>
      </w:tblGrid>
      <w:tr w:rsidR="00B33A3C" w:rsidRPr="00D96C7C" w:rsidTr="00B33A3C">
        <w:trPr>
          <w:trHeight w:val="360"/>
        </w:trPr>
        <w:tc>
          <w:tcPr>
            <w:tcW w:w="5000" w:type="pct"/>
            <w:gridSpan w:val="2"/>
            <w:tcBorders>
              <w:top w:val="nil"/>
              <w:left w:val="nil"/>
              <w:right w:val="nil"/>
            </w:tcBorders>
            <w:shd w:val="clear" w:color="auto" w:fill="auto"/>
            <w:vAlign w:val="bottom"/>
          </w:tcPr>
          <w:p w:rsidR="00B33A3C" w:rsidRPr="00B33A3C" w:rsidRDefault="00B33A3C" w:rsidP="00B33A3C">
            <w:pPr>
              <w:keepNext/>
              <w:spacing w:after="120"/>
              <w:jc w:val="center"/>
              <w:rPr>
                <w:rFonts w:cs="Arial"/>
                <w:b/>
                <w:szCs w:val="22"/>
              </w:rPr>
            </w:pPr>
            <w:r w:rsidRPr="00B33A3C">
              <w:rPr>
                <w:rFonts w:cs="Arial"/>
                <w:b/>
                <w:szCs w:val="22"/>
              </w:rPr>
              <w:t>Table 3: Flood Zone Designations by Community (continued)</w:t>
            </w:r>
          </w:p>
        </w:tc>
      </w:tr>
      <w:tr w:rsidR="00FB4FBD" w:rsidRPr="00D96C7C" w:rsidTr="009B3C55">
        <w:trPr>
          <w:trHeight w:val="360"/>
        </w:trPr>
        <w:tc>
          <w:tcPr>
            <w:tcW w:w="3417" w:type="pct"/>
            <w:shd w:val="clear" w:color="auto" w:fill="BFBFBF" w:themeFill="background1" w:themeFillShade="BF"/>
            <w:vAlign w:val="bottom"/>
          </w:tcPr>
          <w:p w:rsidR="00FB4FBD" w:rsidRPr="009B3C55" w:rsidRDefault="00FB4FBD" w:rsidP="009B3C55">
            <w:pPr>
              <w:keepNext/>
              <w:spacing w:before="60" w:after="60"/>
              <w:jc w:val="center"/>
              <w:rPr>
                <w:rFonts w:cs="Arial"/>
                <w:szCs w:val="22"/>
              </w:rPr>
            </w:pPr>
            <w:r w:rsidRPr="00D96C7C">
              <w:rPr>
                <w:rFonts w:cs="Arial"/>
                <w:szCs w:val="22"/>
              </w:rPr>
              <w:t>Community</w:t>
            </w:r>
          </w:p>
        </w:tc>
        <w:tc>
          <w:tcPr>
            <w:tcW w:w="1583" w:type="pct"/>
            <w:shd w:val="clear" w:color="auto" w:fill="BFBFBF" w:themeFill="background1" w:themeFillShade="BF"/>
            <w:vAlign w:val="bottom"/>
          </w:tcPr>
          <w:p w:rsidR="00FB4FBD" w:rsidRPr="009B3C55" w:rsidRDefault="00FB4FBD" w:rsidP="009B3C55">
            <w:pPr>
              <w:keepNext/>
              <w:spacing w:before="60" w:after="60"/>
              <w:jc w:val="center"/>
              <w:rPr>
                <w:rFonts w:cs="Arial"/>
                <w:szCs w:val="22"/>
              </w:rPr>
            </w:pPr>
            <w:r w:rsidRPr="00D96C7C">
              <w:rPr>
                <w:rFonts w:cs="Arial"/>
                <w:szCs w:val="22"/>
              </w:rPr>
              <w:t>Flood Zone(s)</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Kensington, Town of</w:t>
            </w:r>
          </w:p>
        </w:tc>
        <w:tc>
          <w:tcPr>
            <w:tcW w:w="1583" w:type="pct"/>
          </w:tcPr>
          <w:p w:rsidR="00472F3D" w:rsidRPr="00F4413E" w:rsidRDefault="00472F3D" w:rsidP="00472F3D">
            <w:pPr>
              <w:spacing w:before="60" w:after="60"/>
              <w:rPr>
                <w:rFonts w:cs="Arial"/>
                <w:sz w:val="20"/>
              </w:rPr>
            </w:pPr>
            <w:r w:rsidRPr="00F4413E">
              <w:rPr>
                <w:rFonts w:cs="Arial"/>
                <w:sz w:val="20"/>
              </w:rPr>
              <w:t>A,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Kingston,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Londonderry,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New Castle, Town of</w:t>
            </w:r>
          </w:p>
        </w:tc>
        <w:tc>
          <w:tcPr>
            <w:tcW w:w="1583" w:type="pct"/>
          </w:tcPr>
          <w:p w:rsidR="00472F3D" w:rsidRPr="00F4413E" w:rsidRDefault="00472F3D" w:rsidP="002F268B">
            <w:pPr>
              <w:spacing w:before="60" w:after="60"/>
              <w:rPr>
                <w:rFonts w:cs="Arial"/>
                <w:sz w:val="20"/>
              </w:rPr>
            </w:pPr>
            <w:r w:rsidRPr="00F4413E">
              <w:rPr>
                <w:rFonts w:cs="Arial"/>
                <w:sz w:val="20"/>
              </w:rPr>
              <w:t>A, AE, VE,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Newfields,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Newington,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Newmarket,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9340A6" w:rsidRPr="00D96C7C" w:rsidTr="00BB228C">
        <w:trPr>
          <w:trHeight w:val="360"/>
        </w:trPr>
        <w:tc>
          <w:tcPr>
            <w:tcW w:w="3417" w:type="pct"/>
            <w:vAlign w:val="center"/>
          </w:tcPr>
          <w:p w:rsidR="009340A6" w:rsidRPr="00F4413E" w:rsidRDefault="009340A6" w:rsidP="00AA3E7D">
            <w:pPr>
              <w:tabs>
                <w:tab w:val="left" w:pos="4762"/>
              </w:tabs>
              <w:spacing w:before="60" w:after="60"/>
              <w:rPr>
                <w:rFonts w:cs="Arial"/>
                <w:sz w:val="20"/>
              </w:rPr>
            </w:pPr>
            <w:r>
              <w:rPr>
                <w:rFonts w:cs="Arial"/>
                <w:sz w:val="20"/>
              </w:rPr>
              <w:t>Newton, Town of</w:t>
            </w:r>
          </w:p>
        </w:tc>
        <w:tc>
          <w:tcPr>
            <w:tcW w:w="1583" w:type="pct"/>
          </w:tcPr>
          <w:p w:rsidR="009340A6" w:rsidRPr="00F4413E" w:rsidRDefault="00A710CA" w:rsidP="00DE0D37">
            <w:pPr>
              <w:spacing w:before="60" w:after="60"/>
              <w:rPr>
                <w:rFonts w:cs="Arial"/>
                <w:sz w:val="20"/>
              </w:rPr>
            </w:pPr>
            <w:r w:rsidRPr="00F4413E">
              <w:rPr>
                <w:rFonts w:cs="Arial"/>
                <w:sz w:val="20"/>
              </w:rPr>
              <w:t>A, AE, X</w:t>
            </w:r>
          </w:p>
        </w:tc>
      </w:tr>
      <w:tr w:rsidR="00472F3D" w:rsidRPr="00D96C7C" w:rsidTr="00AA3E7D">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North Hampton, Town of</w:t>
            </w:r>
          </w:p>
        </w:tc>
        <w:tc>
          <w:tcPr>
            <w:tcW w:w="1583" w:type="pct"/>
            <w:vAlign w:val="center"/>
          </w:tcPr>
          <w:p w:rsidR="00472F3D" w:rsidRPr="00F4413E" w:rsidRDefault="00472F3D" w:rsidP="00D96C7C">
            <w:pPr>
              <w:spacing w:before="60" w:after="60"/>
              <w:rPr>
                <w:rFonts w:cs="Arial"/>
                <w:sz w:val="20"/>
              </w:rPr>
            </w:pPr>
            <w:r w:rsidRPr="00F4413E">
              <w:rPr>
                <w:rFonts w:cs="Arial"/>
                <w:sz w:val="20"/>
              </w:rPr>
              <w:t>A, AE, VE,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Northwood, Town of</w:t>
            </w:r>
          </w:p>
        </w:tc>
        <w:tc>
          <w:tcPr>
            <w:tcW w:w="1583" w:type="pct"/>
          </w:tcPr>
          <w:p w:rsidR="00472F3D" w:rsidRPr="00F4413E" w:rsidRDefault="00472F3D" w:rsidP="00472F3D">
            <w:pPr>
              <w:spacing w:before="60" w:after="60"/>
              <w:rPr>
                <w:rFonts w:cs="Arial"/>
                <w:sz w:val="20"/>
              </w:rPr>
            </w:pPr>
            <w:r w:rsidRPr="00F4413E">
              <w:rPr>
                <w:rFonts w:cs="Arial"/>
                <w:sz w:val="20"/>
              </w:rPr>
              <w:t>A,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Nottingham, Town of</w:t>
            </w:r>
          </w:p>
        </w:tc>
        <w:tc>
          <w:tcPr>
            <w:tcW w:w="1583" w:type="pct"/>
          </w:tcPr>
          <w:p w:rsidR="00472F3D" w:rsidRPr="00F4413E" w:rsidRDefault="00472F3D" w:rsidP="00472F3D">
            <w:pPr>
              <w:spacing w:before="60" w:after="60"/>
              <w:rPr>
                <w:rFonts w:cs="Arial"/>
                <w:sz w:val="20"/>
              </w:rPr>
            </w:pPr>
            <w:r w:rsidRPr="00F4413E">
              <w:rPr>
                <w:rFonts w:cs="Arial"/>
                <w:sz w:val="20"/>
              </w:rPr>
              <w:t>A, X</w:t>
            </w:r>
          </w:p>
        </w:tc>
      </w:tr>
      <w:tr w:rsidR="009340A6" w:rsidRPr="00D96C7C" w:rsidTr="00BB228C">
        <w:trPr>
          <w:trHeight w:val="360"/>
        </w:trPr>
        <w:tc>
          <w:tcPr>
            <w:tcW w:w="3417" w:type="pct"/>
            <w:vAlign w:val="center"/>
          </w:tcPr>
          <w:p w:rsidR="009340A6" w:rsidRPr="00F4413E" w:rsidRDefault="009340A6" w:rsidP="00AA3E7D">
            <w:pPr>
              <w:tabs>
                <w:tab w:val="left" w:pos="4762"/>
              </w:tabs>
              <w:spacing w:before="60" w:after="60"/>
              <w:rPr>
                <w:rFonts w:cs="Arial"/>
                <w:sz w:val="20"/>
              </w:rPr>
            </w:pPr>
            <w:r>
              <w:rPr>
                <w:rFonts w:cs="Arial"/>
                <w:sz w:val="20"/>
              </w:rPr>
              <w:t>Plaistow, Town of</w:t>
            </w:r>
          </w:p>
        </w:tc>
        <w:tc>
          <w:tcPr>
            <w:tcW w:w="1583" w:type="pct"/>
          </w:tcPr>
          <w:p w:rsidR="009340A6" w:rsidRPr="00F4413E" w:rsidRDefault="00A710CA" w:rsidP="00472F3D">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472F3D">
            <w:pPr>
              <w:tabs>
                <w:tab w:val="left" w:pos="4762"/>
              </w:tabs>
              <w:spacing w:before="60" w:after="60"/>
              <w:rPr>
                <w:rFonts w:cs="Arial"/>
                <w:sz w:val="20"/>
              </w:rPr>
            </w:pPr>
            <w:r w:rsidRPr="00F4413E">
              <w:rPr>
                <w:rFonts w:cs="Arial"/>
                <w:sz w:val="20"/>
              </w:rPr>
              <w:t>Portsmouth, City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Raymond, Town of</w:t>
            </w:r>
          </w:p>
        </w:tc>
        <w:tc>
          <w:tcPr>
            <w:tcW w:w="1583" w:type="pct"/>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BB228C">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Rye, Town of</w:t>
            </w:r>
          </w:p>
        </w:tc>
        <w:tc>
          <w:tcPr>
            <w:tcW w:w="1583" w:type="pct"/>
          </w:tcPr>
          <w:p w:rsidR="00472F3D" w:rsidRPr="00F4413E" w:rsidRDefault="00472F3D" w:rsidP="00D96C7C">
            <w:pPr>
              <w:spacing w:before="60" w:after="60"/>
              <w:rPr>
                <w:rFonts w:cs="Arial"/>
                <w:sz w:val="20"/>
              </w:rPr>
            </w:pPr>
            <w:r w:rsidRPr="00F4413E">
              <w:rPr>
                <w:rFonts w:cs="Arial"/>
                <w:sz w:val="20"/>
              </w:rPr>
              <w:t>A, AE, AO, VE, X</w:t>
            </w:r>
          </w:p>
        </w:tc>
      </w:tr>
      <w:tr w:rsidR="009340A6" w:rsidRPr="00D96C7C" w:rsidTr="00BB228C">
        <w:trPr>
          <w:trHeight w:val="360"/>
        </w:trPr>
        <w:tc>
          <w:tcPr>
            <w:tcW w:w="3417" w:type="pct"/>
            <w:vAlign w:val="center"/>
          </w:tcPr>
          <w:p w:rsidR="009340A6" w:rsidRPr="00F4413E" w:rsidRDefault="009340A6" w:rsidP="00AA3E7D">
            <w:pPr>
              <w:tabs>
                <w:tab w:val="left" w:pos="4762"/>
              </w:tabs>
              <w:spacing w:before="60" w:after="60"/>
              <w:rPr>
                <w:rFonts w:cs="Arial"/>
                <w:sz w:val="20"/>
              </w:rPr>
            </w:pPr>
            <w:r>
              <w:rPr>
                <w:rFonts w:cs="Arial"/>
                <w:sz w:val="20"/>
              </w:rPr>
              <w:t>Salem, Town of</w:t>
            </w:r>
          </w:p>
        </w:tc>
        <w:tc>
          <w:tcPr>
            <w:tcW w:w="1583" w:type="pct"/>
          </w:tcPr>
          <w:p w:rsidR="009340A6" w:rsidRPr="00F4413E" w:rsidRDefault="00A710CA" w:rsidP="00D96C7C">
            <w:pPr>
              <w:spacing w:before="60" w:after="60"/>
              <w:rPr>
                <w:rFonts w:cs="Arial"/>
                <w:sz w:val="20"/>
              </w:rPr>
            </w:pPr>
            <w:r w:rsidRPr="00F4413E">
              <w:rPr>
                <w:rFonts w:cs="Arial"/>
                <w:sz w:val="20"/>
              </w:rPr>
              <w:t>A, AE, X</w:t>
            </w:r>
          </w:p>
        </w:tc>
      </w:tr>
      <w:tr w:rsidR="00472F3D" w:rsidRPr="00D96C7C" w:rsidTr="00AA3E7D">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Sandown, Town of</w:t>
            </w:r>
          </w:p>
        </w:tc>
        <w:tc>
          <w:tcPr>
            <w:tcW w:w="1583" w:type="pct"/>
            <w:vAlign w:val="center"/>
          </w:tcPr>
          <w:p w:rsidR="00472F3D" w:rsidRPr="00F4413E" w:rsidRDefault="00472F3D" w:rsidP="00DE0D37">
            <w:pPr>
              <w:spacing w:before="60" w:after="60"/>
              <w:rPr>
                <w:rFonts w:cs="Arial"/>
                <w:sz w:val="20"/>
              </w:rPr>
            </w:pPr>
            <w:r w:rsidRPr="00F4413E">
              <w:rPr>
                <w:rFonts w:cs="Arial"/>
                <w:sz w:val="20"/>
              </w:rPr>
              <w:t>A, X</w:t>
            </w:r>
          </w:p>
        </w:tc>
      </w:tr>
      <w:tr w:rsidR="00472F3D" w:rsidRPr="00D96C7C" w:rsidTr="00AA3E7D">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Seabrook Beach, Village District of</w:t>
            </w:r>
          </w:p>
        </w:tc>
        <w:tc>
          <w:tcPr>
            <w:tcW w:w="1583" w:type="pct"/>
            <w:vAlign w:val="center"/>
          </w:tcPr>
          <w:p w:rsidR="00472F3D" w:rsidRPr="00F4413E" w:rsidRDefault="00472F3D" w:rsidP="00D96C7C">
            <w:pPr>
              <w:spacing w:before="60" w:after="60"/>
              <w:rPr>
                <w:rFonts w:cs="Arial"/>
                <w:sz w:val="20"/>
              </w:rPr>
            </w:pPr>
            <w:r w:rsidRPr="00F4413E">
              <w:rPr>
                <w:rFonts w:cs="Arial"/>
                <w:sz w:val="20"/>
              </w:rPr>
              <w:t>A, AE, VE, X</w:t>
            </w:r>
          </w:p>
        </w:tc>
      </w:tr>
      <w:tr w:rsidR="00472F3D" w:rsidRPr="00D96C7C" w:rsidTr="00AA3E7D">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Seabrook, Town of</w:t>
            </w:r>
          </w:p>
        </w:tc>
        <w:tc>
          <w:tcPr>
            <w:tcW w:w="1583" w:type="pct"/>
            <w:vAlign w:val="center"/>
          </w:tcPr>
          <w:p w:rsidR="00472F3D" w:rsidRPr="00F4413E" w:rsidRDefault="00472F3D" w:rsidP="00D96C7C">
            <w:pPr>
              <w:spacing w:before="60" w:after="60"/>
              <w:rPr>
                <w:rFonts w:cs="Arial"/>
                <w:sz w:val="20"/>
              </w:rPr>
            </w:pPr>
            <w:r w:rsidRPr="00F4413E">
              <w:rPr>
                <w:rFonts w:cs="Arial"/>
                <w:sz w:val="20"/>
              </w:rPr>
              <w:t>A, AE, VE, X</w:t>
            </w:r>
          </w:p>
        </w:tc>
      </w:tr>
      <w:tr w:rsidR="00472F3D" w:rsidRPr="00D96C7C" w:rsidTr="00AA3E7D">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South Hampton, Town of</w:t>
            </w:r>
          </w:p>
        </w:tc>
        <w:tc>
          <w:tcPr>
            <w:tcW w:w="1583" w:type="pct"/>
            <w:vAlign w:val="center"/>
          </w:tcPr>
          <w:p w:rsidR="00472F3D" w:rsidRPr="00F4413E" w:rsidRDefault="00472F3D" w:rsidP="00DE0D37">
            <w:pPr>
              <w:spacing w:before="60" w:after="60"/>
              <w:rPr>
                <w:rFonts w:cs="Arial"/>
                <w:sz w:val="20"/>
              </w:rPr>
            </w:pPr>
            <w:r w:rsidRPr="00F4413E">
              <w:rPr>
                <w:rFonts w:cs="Arial"/>
                <w:sz w:val="20"/>
              </w:rPr>
              <w:t>A, AE, X</w:t>
            </w:r>
          </w:p>
        </w:tc>
      </w:tr>
      <w:tr w:rsidR="00472F3D" w:rsidRPr="00D96C7C" w:rsidTr="00AA3E7D">
        <w:trPr>
          <w:trHeight w:val="360"/>
        </w:trPr>
        <w:tc>
          <w:tcPr>
            <w:tcW w:w="3417" w:type="pct"/>
            <w:vAlign w:val="center"/>
          </w:tcPr>
          <w:p w:rsidR="00472F3D" w:rsidRPr="00F4413E" w:rsidRDefault="00472F3D" w:rsidP="00AA3E7D">
            <w:pPr>
              <w:tabs>
                <w:tab w:val="left" w:pos="4762"/>
              </w:tabs>
              <w:spacing w:before="60" w:after="60"/>
              <w:rPr>
                <w:rFonts w:cs="Arial"/>
                <w:sz w:val="20"/>
              </w:rPr>
            </w:pPr>
            <w:r w:rsidRPr="00F4413E">
              <w:rPr>
                <w:rFonts w:cs="Arial"/>
                <w:sz w:val="20"/>
              </w:rPr>
              <w:t>Stratham, Town of</w:t>
            </w:r>
          </w:p>
        </w:tc>
        <w:tc>
          <w:tcPr>
            <w:tcW w:w="1583" w:type="pct"/>
            <w:vAlign w:val="center"/>
          </w:tcPr>
          <w:p w:rsidR="00472F3D" w:rsidRPr="00F4413E" w:rsidRDefault="00472F3D" w:rsidP="00DE0D37">
            <w:pPr>
              <w:spacing w:before="60" w:after="60"/>
              <w:rPr>
                <w:rFonts w:cs="Arial"/>
                <w:sz w:val="20"/>
              </w:rPr>
            </w:pPr>
            <w:r w:rsidRPr="00F4413E">
              <w:rPr>
                <w:rFonts w:cs="Arial"/>
                <w:sz w:val="20"/>
              </w:rPr>
              <w:t>A, AE, X</w:t>
            </w:r>
          </w:p>
        </w:tc>
      </w:tr>
      <w:tr w:rsidR="009340A6" w:rsidRPr="00D96C7C" w:rsidTr="00AA3E7D">
        <w:trPr>
          <w:trHeight w:val="360"/>
        </w:trPr>
        <w:tc>
          <w:tcPr>
            <w:tcW w:w="3417" w:type="pct"/>
            <w:vAlign w:val="center"/>
          </w:tcPr>
          <w:p w:rsidR="009340A6" w:rsidRPr="00F4413E" w:rsidRDefault="009340A6" w:rsidP="00AA3E7D">
            <w:pPr>
              <w:tabs>
                <w:tab w:val="left" w:pos="4762"/>
              </w:tabs>
              <w:spacing w:before="60" w:after="60"/>
              <w:rPr>
                <w:rFonts w:cs="Arial"/>
                <w:sz w:val="20"/>
              </w:rPr>
            </w:pPr>
            <w:r>
              <w:rPr>
                <w:rFonts w:cs="Arial"/>
                <w:sz w:val="20"/>
              </w:rPr>
              <w:t>Windham, Town of</w:t>
            </w:r>
          </w:p>
        </w:tc>
        <w:tc>
          <w:tcPr>
            <w:tcW w:w="1583" w:type="pct"/>
            <w:vAlign w:val="center"/>
          </w:tcPr>
          <w:p w:rsidR="009340A6" w:rsidRPr="00F4413E" w:rsidRDefault="00A710CA" w:rsidP="00DE0D37">
            <w:pPr>
              <w:spacing w:before="60" w:after="60"/>
              <w:rPr>
                <w:rFonts w:cs="Arial"/>
                <w:sz w:val="20"/>
              </w:rPr>
            </w:pPr>
            <w:r w:rsidRPr="00F4413E">
              <w:rPr>
                <w:rFonts w:cs="Arial"/>
                <w:sz w:val="20"/>
              </w:rPr>
              <w:t>A, AE, X</w:t>
            </w:r>
          </w:p>
        </w:tc>
      </w:tr>
    </w:tbl>
    <w:p w:rsidR="001840C0" w:rsidRPr="00D96C7C" w:rsidRDefault="001840C0" w:rsidP="004D3819">
      <w:pPr>
        <w:pStyle w:val="Heading2"/>
        <w:rPr>
          <w:rFonts w:cs="Arial"/>
          <w:szCs w:val="22"/>
        </w:rPr>
      </w:pPr>
      <w:bookmarkStart w:id="43" w:name="_Toc525809549"/>
      <w:r w:rsidRPr="00D96C7C">
        <w:rPr>
          <w:rFonts w:cs="Arial"/>
          <w:szCs w:val="22"/>
        </w:rPr>
        <w:t>3.</w:t>
      </w:r>
      <w:r w:rsidR="00625114" w:rsidRPr="00D96C7C">
        <w:rPr>
          <w:rFonts w:cs="Arial"/>
          <w:szCs w:val="22"/>
        </w:rPr>
        <w:t>2</w:t>
      </w:r>
      <w:r w:rsidRPr="00D96C7C">
        <w:rPr>
          <w:rFonts w:cs="Arial"/>
          <w:szCs w:val="22"/>
        </w:rPr>
        <w:tab/>
        <w:t>Coastal</w:t>
      </w:r>
      <w:r w:rsidR="00A51DB7" w:rsidRPr="00D96C7C">
        <w:rPr>
          <w:rFonts w:cs="Arial"/>
          <w:szCs w:val="22"/>
        </w:rPr>
        <w:t xml:space="preserve"> </w:t>
      </w:r>
      <w:r w:rsidRPr="00D96C7C">
        <w:rPr>
          <w:rFonts w:cs="Arial"/>
          <w:szCs w:val="22"/>
        </w:rPr>
        <w:t>Barrier</w:t>
      </w:r>
      <w:r w:rsidR="00A51DB7" w:rsidRPr="00D96C7C">
        <w:rPr>
          <w:rFonts w:cs="Arial"/>
          <w:szCs w:val="22"/>
        </w:rPr>
        <w:t xml:space="preserve"> </w:t>
      </w:r>
      <w:r w:rsidRPr="00D96C7C">
        <w:rPr>
          <w:rFonts w:cs="Arial"/>
          <w:szCs w:val="22"/>
        </w:rPr>
        <w:t>Resources</w:t>
      </w:r>
      <w:r w:rsidR="00A51DB7" w:rsidRPr="00D96C7C">
        <w:rPr>
          <w:rFonts w:cs="Arial"/>
          <w:szCs w:val="22"/>
        </w:rPr>
        <w:t xml:space="preserve"> </w:t>
      </w:r>
      <w:r w:rsidRPr="00D96C7C">
        <w:rPr>
          <w:rFonts w:cs="Arial"/>
          <w:szCs w:val="22"/>
        </w:rPr>
        <w:t>System</w:t>
      </w:r>
      <w:bookmarkEnd w:id="43"/>
    </w:p>
    <w:p w:rsidR="00651FC8" w:rsidRPr="00D96C7C" w:rsidRDefault="00651FC8" w:rsidP="00651FC8">
      <w:pPr>
        <w:pStyle w:val="BodyText"/>
        <w:rPr>
          <w:rFonts w:ascii="Arial" w:hAnsi="Arial" w:cs="Arial"/>
          <w:szCs w:val="22"/>
        </w:rPr>
      </w:pPr>
      <w:bookmarkStart w:id="44" w:name="_Ref271907726"/>
      <w:bookmarkStart w:id="45" w:name="_Ref430256806"/>
      <w:r w:rsidRPr="00D96C7C">
        <w:rPr>
          <w:rFonts w:ascii="Arial" w:hAnsi="Arial" w:cs="Arial"/>
          <w:szCs w:val="22"/>
        </w:rPr>
        <w:t>This section is not applicable to this Flood Risk Project.</w:t>
      </w:r>
    </w:p>
    <w:p w:rsidR="001840C0" w:rsidRPr="00D96C7C" w:rsidRDefault="00C05FEF" w:rsidP="00C05FEF">
      <w:pPr>
        <w:pStyle w:val="Caption"/>
        <w:rPr>
          <w:rFonts w:cs="Arial"/>
        </w:rPr>
      </w:pPr>
      <w:bookmarkStart w:id="46" w:name="_Toc525806665"/>
      <w:r>
        <w:t xml:space="preserve">Table </w:t>
      </w:r>
      <w:r w:rsidR="004B39E4">
        <w:fldChar w:fldCharType="begin"/>
      </w:r>
      <w:r w:rsidR="004B39E4">
        <w:instrText xml:space="preserve"> SEQ Table \* ARABIC </w:instrText>
      </w:r>
      <w:r w:rsidR="004B39E4">
        <w:fldChar w:fldCharType="separate"/>
      </w:r>
      <w:r w:rsidR="00B059F9">
        <w:rPr>
          <w:noProof/>
        </w:rPr>
        <w:t>4</w:t>
      </w:r>
      <w:r w:rsidR="004B39E4">
        <w:rPr>
          <w:noProof/>
        </w:rPr>
        <w:fldChar w:fldCharType="end"/>
      </w:r>
      <w:r>
        <w:t>: Coastal Barrier Resources System Information</w:t>
      </w:r>
      <w:bookmarkEnd w:id="44"/>
      <w:bookmarkEnd w:id="45"/>
      <w:bookmarkEnd w:id="46"/>
    </w:p>
    <w:p w:rsidR="001E538C" w:rsidRPr="001D698D" w:rsidRDefault="001E538C" w:rsidP="001E538C">
      <w:pPr>
        <w:pStyle w:val="BodyText"/>
        <w:jc w:val="center"/>
        <w:rPr>
          <w:b/>
        </w:rPr>
      </w:pPr>
      <w:r w:rsidRPr="00D96C7C">
        <w:rPr>
          <w:rFonts w:ascii="Arial" w:hAnsi="Arial" w:cs="Arial"/>
          <w:b/>
          <w:szCs w:val="22"/>
        </w:rPr>
        <w:t xml:space="preserve">[Not </w:t>
      </w:r>
      <w:r w:rsidR="00F64526" w:rsidRPr="00D96C7C">
        <w:rPr>
          <w:rFonts w:ascii="Arial" w:hAnsi="Arial" w:cs="Arial"/>
          <w:b/>
          <w:szCs w:val="22"/>
          <w:lang w:val="en-US"/>
        </w:rPr>
        <w:t>A</w:t>
      </w:r>
      <w:r w:rsidRPr="00D96C7C">
        <w:rPr>
          <w:rFonts w:ascii="Arial" w:hAnsi="Arial" w:cs="Arial"/>
          <w:b/>
          <w:szCs w:val="22"/>
        </w:rPr>
        <w:t xml:space="preserve">pplicable to this </w:t>
      </w:r>
      <w:r w:rsidR="00F64526" w:rsidRPr="00D96C7C">
        <w:rPr>
          <w:rFonts w:ascii="Arial" w:hAnsi="Arial" w:cs="Arial"/>
          <w:b/>
          <w:szCs w:val="22"/>
        </w:rPr>
        <w:t>Flood Risk Projec</w:t>
      </w:r>
      <w:r w:rsidR="00F64526">
        <w:rPr>
          <w:b/>
        </w:rPr>
        <w:t>t</w:t>
      </w:r>
      <w:r w:rsidRPr="001D698D">
        <w:rPr>
          <w:b/>
        </w:rPr>
        <w:t>]</w:t>
      </w:r>
    </w:p>
    <w:p w:rsidR="00D27D6D" w:rsidRPr="00A96E82" w:rsidRDefault="00D27D6D" w:rsidP="00E012B3">
      <w:pPr>
        <w:pStyle w:val="Heading1"/>
      </w:pPr>
      <w:bookmarkStart w:id="47" w:name="_Toc525809550"/>
      <w:r w:rsidRPr="00A96E82">
        <w:t>SECTION</w:t>
      </w:r>
      <w:r w:rsidR="00A51DB7">
        <w:t xml:space="preserve"> </w:t>
      </w:r>
      <w:r w:rsidRPr="00A96E82">
        <w:t>4.0</w:t>
      </w:r>
      <w:r w:rsidR="00A51DB7">
        <w:t xml:space="preserve"> </w:t>
      </w:r>
      <w:r w:rsidRPr="00A96E82">
        <w:t>–</w:t>
      </w:r>
      <w:r w:rsidR="00A51DB7">
        <w:t xml:space="preserve"> </w:t>
      </w:r>
      <w:r w:rsidRPr="00A96E82">
        <w:t>AREA</w:t>
      </w:r>
      <w:r w:rsidR="00A51DB7">
        <w:t xml:space="preserve"> </w:t>
      </w:r>
      <w:r w:rsidRPr="00A96E82">
        <w:t>STUDIED</w:t>
      </w:r>
      <w:bookmarkEnd w:id="47"/>
    </w:p>
    <w:p w:rsidR="00D27D6D" w:rsidRPr="00D96C7C" w:rsidRDefault="00D27D6D" w:rsidP="004D3819">
      <w:pPr>
        <w:pStyle w:val="Heading2"/>
        <w:rPr>
          <w:rFonts w:cs="Arial"/>
        </w:rPr>
      </w:pPr>
      <w:bookmarkStart w:id="48" w:name="_Toc525809551"/>
      <w:r w:rsidRPr="00A96E82">
        <w:t>4.</w:t>
      </w:r>
      <w:r w:rsidR="00F83239">
        <w:t>1</w:t>
      </w:r>
      <w:r w:rsidRPr="00A96E82">
        <w:tab/>
      </w:r>
      <w:r w:rsidRPr="00D96C7C">
        <w:rPr>
          <w:rFonts w:cs="Arial"/>
        </w:rPr>
        <w:t>Basin</w:t>
      </w:r>
      <w:r w:rsidR="00A51DB7" w:rsidRPr="00D96C7C">
        <w:rPr>
          <w:rFonts w:cs="Arial"/>
        </w:rPr>
        <w:t xml:space="preserve"> </w:t>
      </w:r>
      <w:r w:rsidRPr="00D96C7C">
        <w:rPr>
          <w:rFonts w:cs="Arial"/>
        </w:rPr>
        <w:t>Description</w:t>
      </w:r>
      <w:bookmarkEnd w:id="48"/>
    </w:p>
    <w:p w:rsidR="008B78FA" w:rsidRPr="00E16FBD" w:rsidRDefault="00F267E1" w:rsidP="009B29FB">
      <w:pPr>
        <w:pStyle w:val="BodyText"/>
        <w:rPr>
          <w:lang w:val="en-US"/>
        </w:rPr>
      </w:pPr>
      <w:r>
        <w:rPr>
          <w:rFonts w:ascii="Arial" w:hAnsi="Arial" w:cs="Arial"/>
          <w:lang w:val="en-US"/>
        </w:rPr>
        <w:t>Table 5</w:t>
      </w:r>
      <w:r w:rsidR="00A51DB7" w:rsidRPr="00D96C7C">
        <w:rPr>
          <w:rFonts w:ascii="Arial" w:hAnsi="Arial" w:cs="Arial"/>
        </w:rPr>
        <w:t xml:space="preserve"> </w:t>
      </w:r>
      <w:r w:rsidR="008B78FA" w:rsidRPr="00D96C7C">
        <w:rPr>
          <w:rFonts w:ascii="Arial" w:hAnsi="Arial" w:cs="Arial"/>
        </w:rPr>
        <w:t>contains</w:t>
      </w:r>
      <w:r w:rsidR="00A51DB7" w:rsidRPr="00D96C7C">
        <w:rPr>
          <w:rFonts w:ascii="Arial" w:hAnsi="Arial" w:cs="Arial"/>
        </w:rPr>
        <w:t xml:space="preserve"> </w:t>
      </w:r>
      <w:r w:rsidR="008B78FA" w:rsidRPr="00D96C7C">
        <w:rPr>
          <w:rFonts w:ascii="Arial" w:hAnsi="Arial" w:cs="Arial"/>
        </w:rPr>
        <w:t>a</w:t>
      </w:r>
      <w:r w:rsidR="00A51DB7" w:rsidRPr="00D96C7C">
        <w:rPr>
          <w:rFonts w:ascii="Arial" w:hAnsi="Arial" w:cs="Arial"/>
        </w:rPr>
        <w:t xml:space="preserve"> </w:t>
      </w:r>
      <w:r w:rsidR="008B78FA" w:rsidRPr="00D96C7C">
        <w:rPr>
          <w:rFonts w:ascii="Arial" w:hAnsi="Arial" w:cs="Arial"/>
        </w:rPr>
        <w:t>description</w:t>
      </w:r>
      <w:r w:rsidR="00A51DB7" w:rsidRPr="00D96C7C">
        <w:rPr>
          <w:rFonts w:ascii="Arial" w:hAnsi="Arial" w:cs="Arial"/>
        </w:rPr>
        <w:t xml:space="preserve"> </w:t>
      </w:r>
      <w:r w:rsidR="008B78FA" w:rsidRPr="00D96C7C">
        <w:rPr>
          <w:rFonts w:ascii="Arial" w:hAnsi="Arial" w:cs="Arial"/>
        </w:rPr>
        <w:t>of</w:t>
      </w:r>
      <w:r w:rsidR="00A51DB7" w:rsidRPr="00D96C7C">
        <w:rPr>
          <w:rFonts w:ascii="Arial" w:hAnsi="Arial" w:cs="Arial"/>
        </w:rPr>
        <w:t xml:space="preserve"> </w:t>
      </w:r>
      <w:r w:rsidR="008B78FA" w:rsidRPr="00D96C7C">
        <w:rPr>
          <w:rFonts w:ascii="Arial" w:hAnsi="Arial" w:cs="Arial"/>
        </w:rPr>
        <w:t>the</w:t>
      </w:r>
      <w:r w:rsidR="00A51DB7" w:rsidRPr="00D96C7C">
        <w:rPr>
          <w:rFonts w:ascii="Arial" w:hAnsi="Arial" w:cs="Arial"/>
        </w:rPr>
        <w:t xml:space="preserve"> </w:t>
      </w:r>
      <w:r w:rsidR="008B78FA" w:rsidRPr="00D96C7C">
        <w:rPr>
          <w:rFonts w:ascii="Arial" w:hAnsi="Arial" w:cs="Arial"/>
        </w:rPr>
        <w:t>characteristics</w:t>
      </w:r>
      <w:r w:rsidR="00A51DB7" w:rsidRPr="00D96C7C">
        <w:rPr>
          <w:rFonts w:ascii="Arial" w:hAnsi="Arial" w:cs="Arial"/>
        </w:rPr>
        <w:t xml:space="preserve"> </w:t>
      </w:r>
      <w:r w:rsidR="008B78FA" w:rsidRPr="00D96C7C">
        <w:rPr>
          <w:rFonts w:ascii="Arial" w:hAnsi="Arial" w:cs="Arial"/>
        </w:rPr>
        <w:t>of</w:t>
      </w:r>
      <w:r w:rsidR="00A51DB7" w:rsidRPr="00D96C7C">
        <w:rPr>
          <w:rFonts w:ascii="Arial" w:hAnsi="Arial" w:cs="Arial"/>
        </w:rPr>
        <w:t xml:space="preserve"> </w:t>
      </w:r>
      <w:r w:rsidR="008B78FA" w:rsidRPr="00D96C7C">
        <w:rPr>
          <w:rFonts w:ascii="Arial" w:hAnsi="Arial" w:cs="Arial"/>
        </w:rPr>
        <w:t>the</w:t>
      </w:r>
      <w:r w:rsidR="00A51DB7" w:rsidRPr="00D96C7C">
        <w:rPr>
          <w:rFonts w:ascii="Arial" w:hAnsi="Arial" w:cs="Arial"/>
        </w:rPr>
        <w:t xml:space="preserve"> </w:t>
      </w:r>
      <w:r w:rsidR="005274F5" w:rsidRPr="00D96C7C">
        <w:rPr>
          <w:rFonts w:ascii="Arial" w:hAnsi="Arial" w:cs="Arial"/>
        </w:rPr>
        <w:t>HUC-8</w:t>
      </w:r>
      <w:r w:rsidR="00A51DB7" w:rsidRPr="00D96C7C">
        <w:rPr>
          <w:rFonts w:ascii="Arial" w:hAnsi="Arial" w:cs="Arial"/>
        </w:rPr>
        <w:t xml:space="preserve"> </w:t>
      </w:r>
      <w:r w:rsidR="00E0522C" w:rsidRPr="00D96C7C">
        <w:rPr>
          <w:rFonts w:ascii="Arial" w:hAnsi="Arial" w:cs="Arial"/>
        </w:rPr>
        <w:t>sub-</w:t>
      </w:r>
      <w:r w:rsidR="008B78FA" w:rsidRPr="00D96C7C">
        <w:rPr>
          <w:rFonts w:ascii="Arial" w:hAnsi="Arial" w:cs="Arial"/>
        </w:rPr>
        <w:t>basins</w:t>
      </w:r>
      <w:r w:rsidR="00A51DB7" w:rsidRPr="00D96C7C">
        <w:rPr>
          <w:rFonts w:ascii="Arial" w:hAnsi="Arial" w:cs="Arial"/>
        </w:rPr>
        <w:t xml:space="preserve"> </w:t>
      </w:r>
      <w:r w:rsidR="008B78FA" w:rsidRPr="00D96C7C">
        <w:rPr>
          <w:rFonts w:ascii="Arial" w:hAnsi="Arial" w:cs="Arial"/>
        </w:rPr>
        <w:t>within</w:t>
      </w:r>
      <w:r w:rsidR="00A51DB7" w:rsidRPr="00D96C7C">
        <w:rPr>
          <w:rFonts w:ascii="Arial" w:hAnsi="Arial" w:cs="Arial"/>
        </w:rPr>
        <w:t xml:space="preserve"> </w:t>
      </w:r>
      <w:r w:rsidR="008B78FA" w:rsidRPr="00D96C7C">
        <w:rPr>
          <w:rFonts w:ascii="Arial" w:hAnsi="Arial" w:cs="Arial"/>
        </w:rPr>
        <w:t>which</w:t>
      </w:r>
      <w:r w:rsidR="00A51DB7" w:rsidRPr="00D96C7C">
        <w:rPr>
          <w:rFonts w:ascii="Arial" w:hAnsi="Arial" w:cs="Arial"/>
        </w:rPr>
        <w:t xml:space="preserve"> </w:t>
      </w:r>
      <w:r w:rsidR="008B78FA" w:rsidRPr="00D96C7C">
        <w:rPr>
          <w:rFonts w:ascii="Arial" w:hAnsi="Arial" w:cs="Arial"/>
        </w:rPr>
        <w:t>each</w:t>
      </w:r>
      <w:r w:rsidR="00A51DB7" w:rsidRPr="00D96C7C">
        <w:rPr>
          <w:rFonts w:ascii="Arial" w:hAnsi="Arial" w:cs="Arial"/>
        </w:rPr>
        <w:t xml:space="preserve"> </w:t>
      </w:r>
      <w:r w:rsidR="008B78FA" w:rsidRPr="00D96C7C">
        <w:rPr>
          <w:rFonts w:ascii="Arial" w:hAnsi="Arial" w:cs="Arial"/>
        </w:rPr>
        <w:t>community</w:t>
      </w:r>
      <w:r w:rsidR="00A51DB7" w:rsidRPr="00D96C7C">
        <w:rPr>
          <w:rFonts w:ascii="Arial" w:hAnsi="Arial" w:cs="Arial"/>
        </w:rPr>
        <w:t xml:space="preserve"> </w:t>
      </w:r>
      <w:r w:rsidR="008B78FA" w:rsidRPr="00D96C7C">
        <w:rPr>
          <w:rFonts w:ascii="Arial" w:hAnsi="Arial" w:cs="Arial"/>
        </w:rPr>
        <w:t>falls</w:t>
      </w:r>
      <w:r w:rsidR="00381E22" w:rsidRPr="00D96C7C">
        <w:rPr>
          <w:rFonts w:ascii="Arial" w:hAnsi="Arial" w:cs="Arial"/>
        </w:rPr>
        <w:t>.</w:t>
      </w:r>
      <w:r w:rsidR="00A51DB7" w:rsidRPr="00D96C7C">
        <w:rPr>
          <w:rFonts w:ascii="Arial" w:hAnsi="Arial" w:cs="Arial"/>
        </w:rPr>
        <w:t xml:space="preserve"> </w:t>
      </w:r>
      <w:r w:rsidR="006D64EA" w:rsidRPr="00D96C7C">
        <w:rPr>
          <w:rFonts w:ascii="Arial" w:hAnsi="Arial" w:cs="Arial"/>
        </w:rPr>
        <w:t>The</w:t>
      </w:r>
      <w:r w:rsidR="00A51DB7" w:rsidRPr="00D96C7C">
        <w:rPr>
          <w:rFonts w:ascii="Arial" w:hAnsi="Arial" w:cs="Arial"/>
        </w:rPr>
        <w:t xml:space="preserve"> </w:t>
      </w:r>
      <w:r w:rsidR="006D64EA" w:rsidRPr="00D96C7C">
        <w:rPr>
          <w:rFonts w:ascii="Arial" w:hAnsi="Arial" w:cs="Arial"/>
        </w:rPr>
        <w:t>table</w:t>
      </w:r>
      <w:r w:rsidR="00A51DB7" w:rsidRPr="00D96C7C">
        <w:rPr>
          <w:rFonts w:ascii="Arial" w:hAnsi="Arial" w:cs="Arial"/>
        </w:rPr>
        <w:t xml:space="preserve"> </w:t>
      </w:r>
      <w:r w:rsidR="006D64EA" w:rsidRPr="00D96C7C">
        <w:rPr>
          <w:rFonts w:ascii="Arial" w:hAnsi="Arial" w:cs="Arial"/>
        </w:rPr>
        <w:t>includes</w:t>
      </w:r>
      <w:r w:rsidR="00A51DB7" w:rsidRPr="00D96C7C">
        <w:rPr>
          <w:rFonts w:ascii="Arial" w:hAnsi="Arial" w:cs="Arial"/>
        </w:rPr>
        <w:t xml:space="preserve"> </w:t>
      </w:r>
      <w:r w:rsidR="008B78FA" w:rsidRPr="00D96C7C">
        <w:rPr>
          <w:rFonts w:ascii="Arial" w:hAnsi="Arial" w:cs="Arial"/>
        </w:rPr>
        <w:t>the</w:t>
      </w:r>
      <w:r w:rsidR="00A51DB7" w:rsidRPr="00D96C7C">
        <w:rPr>
          <w:rFonts w:ascii="Arial" w:hAnsi="Arial" w:cs="Arial"/>
        </w:rPr>
        <w:t xml:space="preserve"> </w:t>
      </w:r>
      <w:r w:rsidR="008B78FA" w:rsidRPr="00D96C7C">
        <w:rPr>
          <w:rFonts w:ascii="Arial" w:hAnsi="Arial" w:cs="Arial"/>
        </w:rPr>
        <w:t>main</w:t>
      </w:r>
      <w:r w:rsidR="00A51DB7" w:rsidRPr="00D96C7C">
        <w:rPr>
          <w:rFonts w:ascii="Arial" w:hAnsi="Arial" w:cs="Arial"/>
        </w:rPr>
        <w:t xml:space="preserve"> </w:t>
      </w:r>
      <w:r w:rsidR="008B78FA" w:rsidRPr="00D96C7C">
        <w:rPr>
          <w:rFonts w:ascii="Arial" w:hAnsi="Arial" w:cs="Arial"/>
        </w:rPr>
        <w:t>flooding</w:t>
      </w:r>
      <w:r w:rsidR="00A51DB7" w:rsidRPr="00D96C7C">
        <w:rPr>
          <w:rFonts w:ascii="Arial" w:hAnsi="Arial" w:cs="Arial"/>
        </w:rPr>
        <w:t xml:space="preserve"> </w:t>
      </w:r>
      <w:r w:rsidR="008B78FA" w:rsidRPr="00D96C7C">
        <w:rPr>
          <w:rFonts w:ascii="Arial" w:hAnsi="Arial" w:cs="Arial"/>
        </w:rPr>
        <w:t>sources</w:t>
      </w:r>
      <w:r w:rsidR="00A51DB7" w:rsidRPr="00D96C7C">
        <w:rPr>
          <w:rFonts w:ascii="Arial" w:hAnsi="Arial" w:cs="Arial"/>
        </w:rPr>
        <w:t xml:space="preserve"> </w:t>
      </w:r>
      <w:r w:rsidR="008B78FA" w:rsidRPr="00D96C7C">
        <w:rPr>
          <w:rFonts w:ascii="Arial" w:hAnsi="Arial" w:cs="Arial"/>
        </w:rPr>
        <w:t>within</w:t>
      </w:r>
      <w:r w:rsidR="00A51DB7" w:rsidRPr="00D96C7C">
        <w:rPr>
          <w:rFonts w:ascii="Arial" w:hAnsi="Arial" w:cs="Arial"/>
        </w:rPr>
        <w:t xml:space="preserve"> </w:t>
      </w:r>
      <w:r w:rsidR="008B78FA" w:rsidRPr="00D96C7C">
        <w:rPr>
          <w:rFonts w:ascii="Arial" w:hAnsi="Arial" w:cs="Arial"/>
        </w:rPr>
        <w:t>each</w:t>
      </w:r>
      <w:r w:rsidR="00A51DB7" w:rsidRPr="00D96C7C">
        <w:rPr>
          <w:rFonts w:ascii="Arial" w:hAnsi="Arial" w:cs="Arial"/>
        </w:rPr>
        <w:t xml:space="preserve"> </w:t>
      </w:r>
      <w:r w:rsidR="008B78FA" w:rsidRPr="00D96C7C">
        <w:rPr>
          <w:rFonts w:ascii="Arial" w:hAnsi="Arial" w:cs="Arial"/>
        </w:rPr>
        <w:t>basin,</w:t>
      </w:r>
      <w:r w:rsidR="00A51DB7" w:rsidRPr="00D96C7C">
        <w:rPr>
          <w:rFonts w:ascii="Arial" w:hAnsi="Arial" w:cs="Arial"/>
        </w:rPr>
        <w:t xml:space="preserve"> </w:t>
      </w:r>
      <w:r w:rsidR="008B78FA" w:rsidRPr="00D96C7C">
        <w:rPr>
          <w:rFonts w:ascii="Arial" w:hAnsi="Arial" w:cs="Arial"/>
        </w:rPr>
        <w:t>a</w:t>
      </w:r>
      <w:r w:rsidR="00A51DB7" w:rsidRPr="00D96C7C">
        <w:rPr>
          <w:rFonts w:ascii="Arial" w:hAnsi="Arial" w:cs="Arial"/>
        </w:rPr>
        <w:t xml:space="preserve"> </w:t>
      </w:r>
      <w:r w:rsidR="008B78FA" w:rsidRPr="00D96C7C">
        <w:rPr>
          <w:rFonts w:ascii="Arial" w:hAnsi="Arial" w:cs="Arial"/>
        </w:rPr>
        <w:t>brief</w:t>
      </w:r>
      <w:r w:rsidR="00A51DB7" w:rsidRPr="00D96C7C">
        <w:rPr>
          <w:rFonts w:ascii="Arial" w:hAnsi="Arial" w:cs="Arial"/>
        </w:rPr>
        <w:t xml:space="preserve"> </w:t>
      </w:r>
      <w:r w:rsidR="008B78FA" w:rsidRPr="00D96C7C">
        <w:rPr>
          <w:rFonts w:ascii="Arial" w:hAnsi="Arial" w:cs="Arial"/>
        </w:rPr>
        <w:t>description</w:t>
      </w:r>
      <w:r w:rsidR="00A51DB7" w:rsidRPr="00D96C7C">
        <w:rPr>
          <w:rFonts w:ascii="Arial" w:hAnsi="Arial" w:cs="Arial"/>
        </w:rPr>
        <w:t xml:space="preserve"> </w:t>
      </w:r>
      <w:r w:rsidR="008B78FA" w:rsidRPr="00D96C7C">
        <w:rPr>
          <w:rFonts w:ascii="Arial" w:hAnsi="Arial" w:cs="Arial"/>
        </w:rPr>
        <w:t>of</w:t>
      </w:r>
      <w:r w:rsidR="00A51DB7" w:rsidRPr="00D96C7C">
        <w:rPr>
          <w:rFonts w:ascii="Arial" w:hAnsi="Arial" w:cs="Arial"/>
        </w:rPr>
        <w:t xml:space="preserve"> </w:t>
      </w:r>
      <w:r w:rsidR="008B78FA" w:rsidRPr="00D96C7C">
        <w:rPr>
          <w:rFonts w:ascii="Arial" w:hAnsi="Arial" w:cs="Arial"/>
        </w:rPr>
        <w:t>the</w:t>
      </w:r>
      <w:r w:rsidR="00A51DB7" w:rsidRPr="00D96C7C">
        <w:rPr>
          <w:rFonts w:ascii="Arial" w:hAnsi="Arial" w:cs="Arial"/>
        </w:rPr>
        <w:t xml:space="preserve"> </w:t>
      </w:r>
      <w:r w:rsidR="008B78FA" w:rsidRPr="00D96C7C">
        <w:rPr>
          <w:rFonts w:ascii="Arial" w:hAnsi="Arial" w:cs="Arial"/>
        </w:rPr>
        <w:t>basin,</w:t>
      </w:r>
      <w:r w:rsidR="00A51DB7" w:rsidRPr="00D96C7C">
        <w:rPr>
          <w:rFonts w:ascii="Arial" w:hAnsi="Arial" w:cs="Arial"/>
        </w:rPr>
        <w:t xml:space="preserve"> </w:t>
      </w:r>
      <w:r w:rsidR="008B78FA" w:rsidRPr="00D96C7C">
        <w:rPr>
          <w:rFonts w:ascii="Arial" w:hAnsi="Arial" w:cs="Arial"/>
        </w:rPr>
        <w:t>and</w:t>
      </w:r>
      <w:r w:rsidR="00A51DB7" w:rsidRPr="00D96C7C">
        <w:rPr>
          <w:rFonts w:ascii="Arial" w:hAnsi="Arial" w:cs="Arial"/>
        </w:rPr>
        <w:t xml:space="preserve"> </w:t>
      </w:r>
      <w:r w:rsidR="008B78FA" w:rsidRPr="00D96C7C">
        <w:rPr>
          <w:rFonts w:ascii="Arial" w:hAnsi="Arial" w:cs="Arial"/>
        </w:rPr>
        <w:t>its</w:t>
      </w:r>
      <w:r w:rsidR="00A51DB7" w:rsidRPr="00D96C7C">
        <w:rPr>
          <w:rFonts w:ascii="Arial" w:hAnsi="Arial" w:cs="Arial"/>
        </w:rPr>
        <w:t xml:space="preserve"> </w:t>
      </w:r>
      <w:r w:rsidR="008B78FA" w:rsidRPr="00D96C7C">
        <w:rPr>
          <w:rFonts w:ascii="Arial" w:hAnsi="Arial" w:cs="Arial"/>
        </w:rPr>
        <w:t>drainage</w:t>
      </w:r>
      <w:r w:rsidR="00A51DB7" w:rsidRPr="00D96C7C">
        <w:rPr>
          <w:rFonts w:ascii="Arial" w:hAnsi="Arial" w:cs="Arial"/>
        </w:rPr>
        <w:t xml:space="preserve"> </w:t>
      </w:r>
      <w:r w:rsidR="008B78FA" w:rsidRPr="00D96C7C">
        <w:rPr>
          <w:rFonts w:ascii="Arial" w:hAnsi="Arial" w:cs="Arial"/>
        </w:rPr>
        <w:t>area</w:t>
      </w:r>
      <w:r w:rsidR="00E16FBD">
        <w:t>.</w:t>
      </w:r>
    </w:p>
    <w:p w:rsidR="00D27D6D" w:rsidRDefault="00C05FEF" w:rsidP="00C05FEF">
      <w:pPr>
        <w:pStyle w:val="Caption"/>
      </w:pPr>
      <w:bookmarkStart w:id="49" w:name="_Ref271907749"/>
      <w:bookmarkStart w:id="50" w:name="_Toc525806666"/>
      <w:r>
        <w:t xml:space="preserve">Table </w:t>
      </w:r>
      <w:r w:rsidR="004B39E4">
        <w:fldChar w:fldCharType="begin"/>
      </w:r>
      <w:r w:rsidR="004B39E4">
        <w:instrText xml:space="preserve"> SEQ Table \* ARABIC </w:instrText>
      </w:r>
      <w:r w:rsidR="004B39E4">
        <w:fldChar w:fldCharType="separate"/>
      </w:r>
      <w:r w:rsidR="00B059F9">
        <w:rPr>
          <w:noProof/>
        </w:rPr>
        <w:t>5</w:t>
      </w:r>
      <w:r w:rsidR="004B39E4">
        <w:rPr>
          <w:noProof/>
        </w:rPr>
        <w:fldChar w:fldCharType="end"/>
      </w:r>
      <w:r>
        <w:t>: Basin Characteristics</w:t>
      </w:r>
      <w:bookmarkEnd w:id="49"/>
      <w:bookmarkEnd w:id="50"/>
    </w:p>
    <w:tbl>
      <w:tblPr>
        <w:tblW w:w="89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297"/>
        <w:gridCol w:w="1441"/>
        <w:gridCol w:w="3456"/>
        <w:gridCol w:w="1295"/>
      </w:tblGrid>
      <w:tr w:rsidR="00DB3093" w:rsidRPr="00D96C7C" w:rsidTr="00652AB4">
        <w:trPr>
          <w:cantSplit/>
          <w:trHeight w:val="720"/>
          <w:tblHeader/>
        </w:trPr>
        <w:tc>
          <w:tcPr>
            <w:tcW w:w="807" w:type="pct"/>
            <w:shd w:val="clear" w:color="auto" w:fill="E0E0E0"/>
            <w:vAlign w:val="bottom"/>
          </w:tcPr>
          <w:p w:rsidR="00914B73" w:rsidRPr="00F4413E" w:rsidRDefault="00914B73" w:rsidP="00651FC8">
            <w:pPr>
              <w:keepNext/>
              <w:spacing w:before="60" w:after="60"/>
              <w:jc w:val="center"/>
              <w:rPr>
                <w:rFonts w:cs="Arial"/>
                <w:sz w:val="20"/>
              </w:rPr>
            </w:pPr>
            <w:r w:rsidRPr="00F4413E">
              <w:rPr>
                <w:rFonts w:cs="Arial"/>
                <w:sz w:val="20"/>
              </w:rPr>
              <w:t>HUC-8</w:t>
            </w:r>
            <w:r w:rsidR="00A51DB7" w:rsidRPr="00F4413E">
              <w:rPr>
                <w:rFonts w:cs="Arial"/>
                <w:sz w:val="20"/>
              </w:rPr>
              <w:t xml:space="preserve"> </w:t>
            </w:r>
            <w:r w:rsidRPr="00F4413E">
              <w:rPr>
                <w:rFonts w:cs="Arial"/>
                <w:sz w:val="20"/>
              </w:rPr>
              <w:t>Sub-Basin</w:t>
            </w:r>
            <w:r w:rsidR="00A51DB7" w:rsidRPr="00F4413E">
              <w:rPr>
                <w:rFonts w:cs="Arial"/>
                <w:sz w:val="20"/>
              </w:rPr>
              <w:t xml:space="preserve"> </w:t>
            </w:r>
            <w:r w:rsidRPr="00F4413E">
              <w:rPr>
                <w:rFonts w:cs="Arial"/>
                <w:sz w:val="20"/>
              </w:rPr>
              <w:t>Name</w:t>
            </w:r>
          </w:p>
        </w:tc>
        <w:tc>
          <w:tcPr>
            <w:tcW w:w="726" w:type="pct"/>
            <w:shd w:val="clear" w:color="auto" w:fill="E0E0E0"/>
            <w:vAlign w:val="bottom"/>
          </w:tcPr>
          <w:p w:rsidR="00914B73" w:rsidRPr="00F4413E" w:rsidRDefault="00914B73" w:rsidP="00651FC8">
            <w:pPr>
              <w:keepNext/>
              <w:spacing w:before="60" w:after="60"/>
              <w:jc w:val="center"/>
              <w:rPr>
                <w:rFonts w:cs="Arial"/>
                <w:sz w:val="20"/>
              </w:rPr>
            </w:pPr>
            <w:r w:rsidRPr="00F4413E">
              <w:rPr>
                <w:rFonts w:cs="Arial"/>
                <w:sz w:val="20"/>
              </w:rPr>
              <w:t>HUC-8</w:t>
            </w:r>
            <w:r w:rsidR="00A51DB7" w:rsidRPr="00F4413E">
              <w:rPr>
                <w:rFonts w:cs="Arial"/>
                <w:sz w:val="20"/>
              </w:rPr>
              <w:t xml:space="preserve"> </w:t>
            </w:r>
            <w:r w:rsidRPr="00F4413E">
              <w:rPr>
                <w:rFonts w:cs="Arial"/>
                <w:sz w:val="20"/>
              </w:rPr>
              <w:br/>
              <w:t>Sub-Basin</w:t>
            </w:r>
            <w:r w:rsidR="00A51DB7" w:rsidRPr="00F4413E">
              <w:rPr>
                <w:rFonts w:cs="Arial"/>
                <w:sz w:val="20"/>
              </w:rPr>
              <w:t xml:space="preserve"> </w:t>
            </w:r>
            <w:r w:rsidRPr="00F4413E">
              <w:rPr>
                <w:rFonts w:cs="Arial"/>
                <w:sz w:val="20"/>
              </w:rPr>
              <w:t>Number</w:t>
            </w:r>
          </w:p>
        </w:tc>
        <w:tc>
          <w:tcPr>
            <w:tcW w:w="807" w:type="pct"/>
            <w:shd w:val="clear" w:color="auto" w:fill="E0E0E0"/>
            <w:vAlign w:val="bottom"/>
          </w:tcPr>
          <w:p w:rsidR="00914B73" w:rsidRPr="00F4413E" w:rsidRDefault="00914B73" w:rsidP="00651FC8">
            <w:pPr>
              <w:keepNext/>
              <w:spacing w:before="60" w:after="60"/>
              <w:jc w:val="center"/>
              <w:rPr>
                <w:rFonts w:cs="Arial"/>
                <w:sz w:val="20"/>
              </w:rPr>
            </w:pPr>
            <w:r w:rsidRPr="00F4413E">
              <w:rPr>
                <w:rFonts w:cs="Arial"/>
                <w:sz w:val="20"/>
              </w:rPr>
              <w:t>Primary</w:t>
            </w:r>
            <w:r w:rsidR="00A51DB7" w:rsidRPr="00F4413E">
              <w:rPr>
                <w:rFonts w:cs="Arial"/>
                <w:sz w:val="20"/>
              </w:rPr>
              <w:t xml:space="preserve"> </w:t>
            </w:r>
            <w:r w:rsidRPr="00F4413E">
              <w:rPr>
                <w:rFonts w:cs="Arial"/>
                <w:sz w:val="20"/>
              </w:rPr>
              <w:t>Flooding</w:t>
            </w:r>
            <w:r w:rsidR="00A51DB7" w:rsidRPr="00F4413E">
              <w:rPr>
                <w:rFonts w:cs="Arial"/>
                <w:sz w:val="20"/>
              </w:rPr>
              <w:t xml:space="preserve"> </w:t>
            </w:r>
            <w:r w:rsidRPr="00F4413E">
              <w:rPr>
                <w:rFonts w:cs="Arial"/>
                <w:sz w:val="20"/>
              </w:rPr>
              <w:t>Source</w:t>
            </w:r>
          </w:p>
        </w:tc>
        <w:tc>
          <w:tcPr>
            <w:tcW w:w="1935" w:type="pct"/>
            <w:shd w:val="clear" w:color="auto" w:fill="E0E0E0"/>
            <w:vAlign w:val="bottom"/>
          </w:tcPr>
          <w:p w:rsidR="00914B73" w:rsidRPr="00F4413E" w:rsidRDefault="00914B73" w:rsidP="00AA3E7D">
            <w:pPr>
              <w:keepNext/>
              <w:spacing w:before="60" w:after="60"/>
              <w:jc w:val="center"/>
              <w:rPr>
                <w:rFonts w:cs="Arial"/>
                <w:sz w:val="20"/>
              </w:rPr>
            </w:pPr>
            <w:r w:rsidRPr="00F4413E">
              <w:rPr>
                <w:rFonts w:cs="Arial"/>
                <w:sz w:val="20"/>
              </w:rPr>
              <w:t>Description</w:t>
            </w:r>
            <w:r w:rsidR="00A51DB7" w:rsidRPr="00F4413E">
              <w:rPr>
                <w:rFonts w:cs="Arial"/>
                <w:sz w:val="20"/>
              </w:rPr>
              <w:t xml:space="preserve"> </w:t>
            </w:r>
            <w:r w:rsidRPr="00F4413E">
              <w:rPr>
                <w:rFonts w:cs="Arial"/>
                <w:sz w:val="20"/>
              </w:rPr>
              <w:t>of</w:t>
            </w:r>
            <w:r w:rsidR="00A51DB7" w:rsidRPr="00F4413E">
              <w:rPr>
                <w:rFonts w:cs="Arial"/>
                <w:sz w:val="20"/>
              </w:rPr>
              <w:t xml:space="preserve"> </w:t>
            </w:r>
            <w:r w:rsidRPr="00F4413E">
              <w:rPr>
                <w:rFonts w:cs="Arial"/>
                <w:sz w:val="20"/>
              </w:rPr>
              <w:t>Affected</w:t>
            </w:r>
            <w:r w:rsidR="00A51DB7" w:rsidRPr="00F4413E">
              <w:rPr>
                <w:rFonts w:cs="Arial"/>
                <w:sz w:val="20"/>
              </w:rPr>
              <w:t xml:space="preserve"> </w:t>
            </w:r>
            <w:r w:rsidRPr="00F4413E">
              <w:rPr>
                <w:rFonts w:cs="Arial"/>
                <w:sz w:val="20"/>
              </w:rPr>
              <w:t>Area</w:t>
            </w:r>
          </w:p>
        </w:tc>
        <w:tc>
          <w:tcPr>
            <w:tcW w:w="725" w:type="pct"/>
            <w:shd w:val="clear" w:color="auto" w:fill="E0E0E0"/>
            <w:vAlign w:val="bottom"/>
          </w:tcPr>
          <w:p w:rsidR="00914B73" w:rsidRPr="00F4413E" w:rsidRDefault="00914B73" w:rsidP="00651FC8">
            <w:pPr>
              <w:keepNext/>
              <w:spacing w:before="60" w:after="60"/>
              <w:jc w:val="center"/>
              <w:rPr>
                <w:rFonts w:cs="Arial"/>
                <w:sz w:val="20"/>
              </w:rPr>
            </w:pPr>
            <w:r w:rsidRPr="00F4413E">
              <w:rPr>
                <w:rFonts w:cs="Arial"/>
                <w:sz w:val="20"/>
              </w:rPr>
              <w:t>Drainage</w:t>
            </w:r>
            <w:r w:rsidR="00A51DB7" w:rsidRPr="00F4413E">
              <w:rPr>
                <w:rFonts w:cs="Arial"/>
                <w:sz w:val="20"/>
              </w:rPr>
              <w:t xml:space="preserve"> </w:t>
            </w:r>
            <w:r w:rsidRPr="00F4413E">
              <w:rPr>
                <w:rFonts w:cs="Arial"/>
                <w:sz w:val="20"/>
              </w:rPr>
              <w:t>Area</w:t>
            </w:r>
            <w:r w:rsidR="00A51DB7" w:rsidRPr="00F4413E">
              <w:rPr>
                <w:rFonts w:cs="Arial"/>
                <w:sz w:val="20"/>
              </w:rPr>
              <w:t xml:space="preserve"> </w:t>
            </w:r>
            <w:r w:rsidRPr="00F4413E">
              <w:rPr>
                <w:rFonts w:cs="Arial"/>
                <w:sz w:val="20"/>
              </w:rPr>
              <w:t>(square</w:t>
            </w:r>
            <w:r w:rsidR="00A51DB7" w:rsidRPr="00F4413E">
              <w:rPr>
                <w:rFonts w:cs="Arial"/>
                <w:sz w:val="20"/>
              </w:rPr>
              <w:t xml:space="preserve"> </w:t>
            </w:r>
            <w:r w:rsidRPr="00F4413E">
              <w:rPr>
                <w:rFonts w:cs="Arial"/>
                <w:sz w:val="20"/>
              </w:rPr>
              <w:t>miles)</w:t>
            </w:r>
          </w:p>
        </w:tc>
      </w:tr>
      <w:tr w:rsidR="00DB3093" w:rsidRPr="00D96C7C" w:rsidTr="00652AB4">
        <w:trPr>
          <w:cantSplit/>
          <w:trHeight w:val="432"/>
        </w:trPr>
        <w:tc>
          <w:tcPr>
            <w:tcW w:w="807" w:type="pct"/>
            <w:vAlign w:val="center"/>
          </w:tcPr>
          <w:p w:rsidR="00827080" w:rsidRPr="00AD3D9D" w:rsidRDefault="00B54309" w:rsidP="004047C6">
            <w:pPr>
              <w:keepNext/>
              <w:spacing w:before="60" w:after="60"/>
              <w:jc w:val="center"/>
              <w:rPr>
                <w:rFonts w:cs="Arial"/>
                <w:sz w:val="20"/>
              </w:rPr>
            </w:pPr>
            <w:r w:rsidRPr="00AD3D9D">
              <w:rPr>
                <w:rFonts w:cs="Arial"/>
                <w:sz w:val="20"/>
              </w:rPr>
              <w:t>Piscataqua-Salmon Falls</w:t>
            </w:r>
          </w:p>
        </w:tc>
        <w:tc>
          <w:tcPr>
            <w:tcW w:w="726" w:type="pct"/>
            <w:vAlign w:val="center"/>
          </w:tcPr>
          <w:p w:rsidR="00827080" w:rsidRPr="00AD3D9D" w:rsidRDefault="00B54309" w:rsidP="004047C6">
            <w:pPr>
              <w:keepNext/>
              <w:spacing w:before="60" w:after="60"/>
              <w:jc w:val="center"/>
              <w:rPr>
                <w:rFonts w:cs="Arial"/>
                <w:sz w:val="20"/>
              </w:rPr>
            </w:pPr>
            <w:r w:rsidRPr="00AD3D9D">
              <w:rPr>
                <w:rFonts w:cs="Arial"/>
                <w:sz w:val="20"/>
              </w:rPr>
              <w:t>01060003</w:t>
            </w:r>
          </w:p>
        </w:tc>
        <w:tc>
          <w:tcPr>
            <w:tcW w:w="807" w:type="pct"/>
            <w:vAlign w:val="center"/>
          </w:tcPr>
          <w:p w:rsidR="00827080" w:rsidRPr="00AD3D9D" w:rsidRDefault="00B54309" w:rsidP="004047C6">
            <w:pPr>
              <w:keepNext/>
              <w:spacing w:before="60" w:after="60"/>
              <w:jc w:val="center"/>
              <w:rPr>
                <w:rFonts w:cs="Arial"/>
                <w:sz w:val="20"/>
              </w:rPr>
            </w:pPr>
            <w:r w:rsidRPr="00AD3D9D">
              <w:rPr>
                <w:rFonts w:cs="Arial"/>
                <w:sz w:val="20"/>
              </w:rPr>
              <w:t>Exeter River</w:t>
            </w:r>
          </w:p>
        </w:tc>
        <w:tc>
          <w:tcPr>
            <w:tcW w:w="1935" w:type="pct"/>
            <w:vAlign w:val="center"/>
          </w:tcPr>
          <w:p w:rsidR="00827080" w:rsidRPr="00AD3D9D" w:rsidRDefault="00230528" w:rsidP="000B1723">
            <w:pPr>
              <w:keepNext/>
              <w:spacing w:before="60" w:after="60"/>
              <w:jc w:val="left"/>
              <w:rPr>
                <w:rFonts w:cs="Arial"/>
                <w:sz w:val="20"/>
              </w:rPr>
            </w:pPr>
            <w:r w:rsidRPr="00AD3D9D">
              <w:rPr>
                <w:rFonts w:cs="Arial"/>
                <w:sz w:val="20"/>
              </w:rPr>
              <w:t xml:space="preserve">The watershed is bordered by the </w:t>
            </w:r>
            <w:r w:rsidR="000B1723">
              <w:rPr>
                <w:rFonts w:cs="Arial"/>
                <w:sz w:val="20"/>
              </w:rPr>
              <w:t>Charles, Concord, Contoocook, Miller, Nashua, Pemigewasset, Piscataqua- Salmon Falls and</w:t>
            </w:r>
            <w:r w:rsidRPr="00AD3D9D">
              <w:rPr>
                <w:rFonts w:cs="Arial"/>
                <w:sz w:val="20"/>
              </w:rPr>
              <w:t xml:space="preserve"> Winnipesaukee River Watersheds.  The topography of the area is primarily flat coastal plains to the east with more hilly terrain to the west. At its outlet, the Piscataqua-Salmon Falls River drainage area measures approximately 944.47 square miles. Development within Strafford and Rockingham counties is primarily residential.</w:t>
            </w:r>
          </w:p>
        </w:tc>
        <w:tc>
          <w:tcPr>
            <w:tcW w:w="725" w:type="pct"/>
            <w:vAlign w:val="center"/>
          </w:tcPr>
          <w:p w:rsidR="00827080" w:rsidRPr="00AD3D9D" w:rsidRDefault="00B54309" w:rsidP="00841866">
            <w:pPr>
              <w:keepNext/>
              <w:spacing w:before="60" w:after="60"/>
              <w:jc w:val="center"/>
              <w:rPr>
                <w:rFonts w:cs="Arial"/>
                <w:sz w:val="20"/>
              </w:rPr>
            </w:pPr>
            <w:r w:rsidRPr="00AD3D9D">
              <w:rPr>
                <w:rFonts w:cs="Arial"/>
                <w:sz w:val="20"/>
              </w:rPr>
              <w:t>1,621</w:t>
            </w:r>
          </w:p>
        </w:tc>
      </w:tr>
      <w:tr w:rsidR="000B1723" w:rsidRPr="00D96C7C" w:rsidTr="00652AB4">
        <w:trPr>
          <w:cantSplit/>
          <w:trHeight w:val="432"/>
        </w:trPr>
        <w:tc>
          <w:tcPr>
            <w:tcW w:w="807" w:type="pct"/>
            <w:vAlign w:val="center"/>
          </w:tcPr>
          <w:p w:rsidR="000B1723" w:rsidRPr="00AD3D9D" w:rsidRDefault="000B1723" w:rsidP="004047C6">
            <w:pPr>
              <w:keepNext/>
              <w:spacing w:before="60" w:after="60"/>
              <w:jc w:val="center"/>
              <w:rPr>
                <w:rFonts w:cs="Arial"/>
                <w:sz w:val="20"/>
              </w:rPr>
            </w:pPr>
            <w:r>
              <w:rPr>
                <w:rFonts w:cs="Arial"/>
                <w:sz w:val="20"/>
              </w:rPr>
              <w:t>Merrimack River</w:t>
            </w:r>
          </w:p>
        </w:tc>
        <w:tc>
          <w:tcPr>
            <w:tcW w:w="726" w:type="pct"/>
            <w:vAlign w:val="center"/>
          </w:tcPr>
          <w:p w:rsidR="000B1723" w:rsidRPr="00AD3D9D" w:rsidRDefault="000B1723" w:rsidP="000B1723">
            <w:pPr>
              <w:keepNext/>
              <w:spacing w:before="60" w:after="60"/>
              <w:jc w:val="center"/>
              <w:rPr>
                <w:rFonts w:cs="Arial"/>
                <w:sz w:val="20"/>
              </w:rPr>
            </w:pPr>
            <w:r w:rsidRPr="00AD3D9D">
              <w:rPr>
                <w:rFonts w:cs="Arial"/>
                <w:sz w:val="20"/>
              </w:rPr>
              <w:t>010</w:t>
            </w:r>
            <w:r>
              <w:rPr>
                <w:rFonts w:cs="Arial"/>
                <w:sz w:val="20"/>
              </w:rPr>
              <w:t>7</w:t>
            </w:r>
            <w:r w:rsidRPr="00AD3D9D">
              <w:rPr>
                <w:rFonts w:cs="Arial"/>
                <w:sz w:val="20"/>
              </w:rPr>
              <w:t>000</w:t>
            </w:r>
            <w:r>
              <w:rPr>
                <w:rFonts w:cs="Arial"/>
                <w:sz w:val="20"/>
              </w:rPr>
              <w:t>6</w:t>
            </w:r>
          </w:p>
        </w:tc>
        <w:tc>
          <w:tcPr>
            <w:tcW w:w="807" w:type="pct"/>
            <w:vAlign w:val="center"/>
          </w:tcPr>
          <w:p w:rsidR="000B1723" w:rsidRPr="00AD3D9D" w:rsidRDefault="000B1723" w:rsidP="004047C6">
            <w:pPr>
              <w:keepNext/>
              <w:spacing w:before="60" w:after="60"/>
              <w:jc w:val="center"/>
              <w:rPr>
                <w:rFonts w:cs="Arial"/>
                <w:sz w:val="20"/>
              </w:rPr>
            </w:pPr>
            <w:r>
              <w:rPr>
                <w:rFonts w:cs="Arial"/>
                <w:sz w:val="20"/>
              </w:rPr>
              <w:t>Merrimack River</w:t>
            </w:r>
          </w:p>
        </w:tc>
        <w:tc>
          <w:tcPr>
            <w:tcW w:w="1935" w:type="pct"/>
            <w:vAlign w:val="center"/>
          </w:tcPr>
          <w:p w:rsidR="000B1723" w:rsidRPr="00AD3D9D" w:rsidRDefault="000B1723" w:rsidP="000B1723">
            <w:pPr>
              <w:keepNext/>
              <w:spacing w:before="60" w:after="60"/>
              <w:jc w:val="left"/>
              <w:rPr>
                <w:rFonts w:cs="Arial"/>
                <w:sz w:val="20"/>
              </w:rPr>
            </w:pPr>
            <w:r w:rsidRPr="00AD3D9D">
              <w:rPr>
                <w:rFonts w:cs="Arial"/>
                <w:sz w:val="20"/>
              </w:rPr>
              <w:t xml:space="preserve">The watershed is bordered by the Saco River, Winnipesaukee River, and Merrimack River Watersheds.  </w:t>
            </w:r>
            <w:r>
              <w:rPr>
                <w:rFonts w:cs="Arial"/>
                <w:sz w:val="20"/>
              </w:rPr>
              <w:t>The watershed is the fourth largest in New England and is within Massachusetts and New Hampshire</w:t>
            </w:r>
            <w:r w:rsidRPr="00AD3D9D">
              <w:rPr>
                <w:rFonts w:cs="Arial"/>
                <w:sz w:val="20"/>
              </w:rPr>
              <w:t xml:space="preserve">. </w:t>
            </w:r>
            <w:r>
              <w:rPr>
                <w:rFonts w:cs="Arial"/>
                <w:sz w:val="20"/>
              </w:rPr>
              <w:t>The Merrimack River is formed by the confluence of the Pemigewasset and Winnipesaukee rivers.</w:t>
            </w:r>
            <w:r w:rsidRPr="00AD3D9D">
              <w:rPr>
                <w:rFonts w:cs="Arial"/>
                <w:sz w:val="20"/>
              </w:rPr>
              <w:t xml:space="preserve"> </w:t>
            </w:r>
            <w:r>
              <w:rPr>
                <w:rFonts w:cs="Arial"/>
                <w:sz w:val="20"/>
              </w:rPr>
              <w:t xml:space="preserve">There are three counties </w:t>
            </w:r>
            <w:r w:rsidR="007042A4">
              <w:rPr>
                <w:rFonts w:cs="Arial"/>
                <w:sz w:val="20"/>
              </w:rPr>
              <w:t>within</w:t>
            </w:r>
            <w:r>
              <w:rPr>
                <w:rFonts w:cs="Arial"/>
                <w:sz w:val="20"/>
              </w:rPr>
              <w:t xml:space="preserve"> the NH portion of the watershed that are residential, rural and urban (Manchester and Concord).</w:t>
            </w:r>
          </w:p>
        </w:tc>
        <w:tc>
          <w:tcPr>
            <w:tcW w:w="725" w:type="pct"/>
            <w:vAlign w:val="center"/>
          </w:tcPr>
          <w:p w:rsidR="000B1723" w:rsidRPr="00AD3D9D" w:rsidRDefault="000B1723" w:rsidP="00841866">
            <w:pPr>
              <w:keepNext/>
              <w:spacing w:before="60" w:after="60"/>
              <w:jc w:val="center"/>
              <w:rPr>
                <w:rFonts w:cs="Arial"/>
                <w:sz w:val="20"/>
              </w:rPr>
            </w:pPr>
            <w:r>
              <w:rPr>
                <w:rFonts w:cs="Arial"/>
                <w:sz w:val="20"/>
              </w:rPr>
              <w:t>5010</w:t>
            </w:r>
          </w:p>
        </w:tc>
      </w:tr>
    </w:tbl>
    <w:p w:rsidR="00D27D6D" w:rsidRPr="00D96C7C" w:rsidRDefault="00D27D6D" w:rsidP="004D3819">
      <w:pPr>
        <w:pStyle w:val="Heading2"/>
        <w:rPr>
          <w:rFonts w:cs="Arial"/>
          <w:szCs w:val="22"/>
        </w:rPr>
      </w:pPr>
      <w:bookmarkStart w:id="51" w:name="_Toc525809552"/>
      <w:r w:rsidRPr="00D96C7C">
        <w:rPr>
          <w:rFonts w:cs="Arial"/>
          <w:szCs w:val="22"/>
        </w:rPr>
        <w:t>4.</w:t>
      </w:r>
      <w:r w:rsidR="00F83239" w:rsidRPr="00D96C7C">
        <w:rPr>
          <w:rFonts w:cs="Arial"/>
          <w:szCs w:val="22"/>
        </w:rPr>
        <w:t>2</w:t>
      </w:r>
      <w:r w:rsidRPr="00D96C7C">
        <w:rPr>
          <w:rFonts w:cs="Arial"/>
          <w:szCs w:val="22"/>
        </w:rPr>
        <w:tab/>
        <w:t>Principal</w:t>
      </w:r>
      <w:r w:rsidR="00A51DB7" w:rsidRPr="00D96C7C">
        <w:rPr>
          <w:rFonts w:cs="Arial"/>
          <w:szCs w:val="22"/>
        </w:rPr>
        <w:t xml:space="preserve"> </w:t>
      </w:r>
      <w:r w:rsidRPr="00D96C7C">
        <w:rPr>
          <w:rFonts w:cs="Arial"/>
          <w:szCs w:val="22"/>
        </w:rPr>
        <w:t>Flood</w:t>
      </w:r>
      <w:r w:rsidR="00A51DB7" w:rsidRPr="00D96C7C">
        <w:rPr>
          <w:rFonts w:cs="Arial"/>
          <w:szCs w:val="22"/>
        </w:rPr>
        <w:t xml:space="preserve"> </w:t>
      </w:r>
      <w:r w:rsidRPr="00D96C7C">
        <w:rPr>
          <w:rFonts w:cs="Arial"/>
          <w:szCs w:val="22"/>
        </w:rPr>
        <w:t>Problems</w:t>
      </w:r>
      <w:bookmarkEnd w:id="51"/>
    </w:p>
    <w:p w:rsidR="00690597" w:rsidRPr="00D96C7C" w:rsidRDefault="00C05FEF" w:rsidP="009B29FB">
      <w:pPr>
        <w:pStyle w:val="BodyText"/>
        <w:rPr>
          <w:rFonts w:ascii="Arial" w:hAnsi="Arial" w:cs="Arial"/>
          <w:szCs w:val="22"/>
          <w:lang w:val="en-US"/>
        </w:rPr>
      </w:pPr>
      <w:r>
        <w:rPr>
          <w:rFonts w:ascii="Arial" w:hAnsi="Arial" w:cs="Arial"/>
          <w:szCs w:val="22"/>
          <w:lang w:val="en-US"/>
        </w:rPr>
        <w:t xml:space="preserve">Table 6 </w:t>
      </w:r>
      <w:r w:rsidR="00850DAF" w:rsidRPr="00D96C7C">
        <w:rPr>
          <w:rFonts w:ascii="Arial" w:hAnsi="Arial" w:cs="Arial"/>
          <w:szCs w:val="22"/>
        </w:rPr>
        <w:t>contains</w:t>
      </w:r>
      <w:r w:rsidR="00A51DB7" w:rsidRPr="00D96C7C">
        <w:rPr>
          <w:rFonts w:ascii="Arial" w:hAnsi="Arial" w:cs="Arial"/>
          <w:szCs w:val="22"/>
        </w:rPr>
        <w:t xml:space="preserve"> </w:t>
      </w:r>
      <w:r w:rsidR="00850DAF" w:rsidRPr="00D96C7C">
        <w:rPr>
          <w:rFonts w:ascii="Arial" w:hAnsi="Arial" w:cs="Arial"/>
          <w:szCs w:val="22"/>
        </w:rPr>
        <w:t>a</w:t>
      </w:r>
      <w:r w:rsidR="00A51DB7" w:rsidRPr="00D96C7C">
        <w:rPr>
          <w:rFonts w:ascii="Arial" w:hAnsi="Arial" w:cs="Arial"/>
          <w:szCs w:val="22"/>
        </w:rPr>
        <w:t xml:space="preserve"> </w:t>
      </w:r>
      <w:r w:rsidR="00850DAF" w:rsidRPr="00D96C7C">
        <w:rPr>
          <w:rFonts w:ascii="Arial" w:hAnsi="Arial" w:cs="Arial"/>
          <w:szCs w:val="22"/>
        </w:rPr>
        <w:t>description</w:t>
      </w:r>
      <w:r w:rsidR="00A51DB7" w:rsidRPr="00D96C7C">
        <w:rPr>
          <w:rFonts w:ascii="Arial" w:hAnsi="Arial" w:cs="Arial"/>
          <w:szCs w:val="22"/>
        </w:rPr>
        <w:t xml:space="preserve"> </w:t>
      </w:r>
      <w:r w:rsidR="00850DAF" w:rsidRPr="00D96C7C">
        <w:rPr>
          <w:rFonts w:ascii="Arial" w:hAnsi="Arial" w:cs="Arial"/>
          <w:szCs w:val="22"/>
        </w:rPr>
        <w:t>of</w:t>
      </w:r>
      <w:r w:rsidR="00A51DB7" w:rsidRPr="00D96C7C">
        <w:rPr>
          <w:rFonts w:ascii="Arial" w:hAnsi="Arial" w:cs="Arial"/>
          <w:szCs w:val="22"/>
        </w:rPr>
        <w:t xml:space="preserve"> </w:t>
      </w:r>
      <w:r w:rsidR="00850DAF" w:rsidRPr="00D96C7C">
        <w:rPr>
          <w:rFonts w:ascii="Arial" w:hAnsi="Arial" w:cs="Arial"/>
          <w:szCs w:val="22"/>
        </w:rPr>
        <w:t>the</w:t>
      </w:r>
      <w:r w:rsidR="00A51DB7" w:rsidRPr="00D96C7C">
        <w:rPr>
          <w:rFonts w:ascii="Arial" w:hAnsi="Arial" w:cs="Arial"/>
          <w:szCs w:val="22"/>
        </w:rPr>
        <w:t xml:space="preserve"> </w:t>
      </w:r>
      <w:r w:rsidR="00850DAF" w:rsidRPr="00D96C7C">
        <w:rPr>
          <w:rFonts w:ascii="Arial" w:hAnsi="Arial" w:cs="Arial"/>
          <w:szCs w:val="22"/>
        </w:rPr>
        <w:t>principal</w:t>
      </w:r>
      <w:r w:rsidR="00A51DB7" w:rsidRPr="00D96C7C">
        <w:rPr>
          <w:rFonts w:ascii="Arial" w:hAnsi="Arial" w:cs="Arial"/>
          <w:szCs w:val="22"/>
        </w:rPr>
        <w:t xml:space="preserve"> </w:t>
      </w:r>
      <w:r w:rsidR="00850DAF" w:rsidRPr="00D96C7C">
        <w:rPr>
          <w:rFonts w:ascii="Arial" w:hAnsi="Arial" w:cs="Arial"/>
          <w:szCs w:val="22"/>
        </w:rPr>
        <w:t>flood</w:t>
      </w:r>
      <w:r w:rsidR="00A51DB7" w:rsidRPr="00D96C7C">
        <w:rPr>
          <w:rFonts w:ascii="Arial" w:hAnsi="Arial" w:cs="Arial"/>
          <w:szCs w:val="22"/>
        </w:rPr>
        <w:t xml:space="preserve"> </w:t>
      </w:r>
      <w:r w:rsidR="00850DAF" w:rsidRPr="00D96C7C">
        <w:rPr>
          <w:rFonts w:ascii="Arial" w:hAnsi="Arial" w:cs="Arial"/>
          <w:szCs w:val="22"/>
        </w:rPr>
        <w:t>problems</w:t>
      </w:r>
      <w:r w:rsidR="00A51DB7" w:rsidRPr="00D96C7C">
        <w:rPr>
          <w:rFonts w:ascii="Arial" w:hAnsi="Arial" w:cs="Arial"/>
          <w:szCs w:val="22"/>
        </w:rPr>
        <w:t xml:space="preserve"> </w:t>
      </w:r>
      <w:r w:rsidR="00850DAF" w:rsidRPr="00D96C7C">
        <w:rPr>
          <w:rFonts w:ascii="Arial" w:hAnsi="Arial" w:cs="Arial"/>
          <w:szCs w:val="22"/>
        </w:rPr>
        <w:t>that</w:t>
      </w:r>
      <w:r w:rsidR="00A51DB7" w:rsidRPr="00D96C7C">
        <w:rPr>
          <w:rFonts w:ascii="Arial" w:hAnsi="Arial" w:cs="Arial"/>
          <w:szCs w:val="22"/>
        </w:rPr>
        <w:t xml:space="preserve"> </w:t>
      </w:r>
      <w:r w:rsidR="000F5A51" w:rsidRPr="00D96C7C">
        <w:rPr>
          <w:rFonts w:ascii="Arial" w:hAnsi="Arial" w:cs="Arial"/>
          <w:szCs w:val="22"/>
        </w:rPr>
        <w:t>have</w:t>
      </w:r>
      <w:r w:rsidR="00A51DB7" w:rsidRPr="00D96C7C">
        <w:rPr>
          <w:rFonts w:ascii="Arial" w:hAnsi="Arial" w:cs="Arial"/>
          <w:szCs w:val="22"/>
        </w:rPr>
        <w:t xml:space="preserve"> </w:t>
      </w:r>
      <w:r w:rsidR="00850DAF" w:rsidRPr="00D96C7C">
        <w:rPr>
          <w:rFonts w:ascii="Arial" w:hAnsi="Arial" w:cs="Arial"/>
          <w:szCs w:val="22"/>
        </w:rPr>
        <w:t>been</w:t>
      </w:r>
      <w:r w:rsidR="00A51DB7" w:rsidRPr="00D96C7C">
        <w:rPr>
          <w:rFonts w:ascii="Arial" w:hAnsi="Arial" w:cs="Arial"/>
          <w:szCs w:val="22"/>
        </w:rPr>
        <w:t xml:space="preserve"> </w:t>
      </w:r>
      <w:r w:rsidR="00850DAF" w:rsidRPr="00D96C7C">
        <w:rPr>
          <w:rFonts w:ascii="Arial" w:hAnsi="Arial" w:cs="Arial"/>
          <w:szCs w:val="22"/>
        </w:rPr>
        <w:t>noted</w:t>
      </w:r>
      <w:r w:rsidR="00A51DB7" w:rsidRPr="00D96C7C">
        <w:rPr>
          <w:rFonts w:ascii="Arial" w:hAnsi="Arial" w:cs="Arial"/>
          <w:szCs w:val="22"/>
        </w:rPr>
        <w:t xml:space="preserve"> </w:t>
      </w:r>
      <w:r w:rsidR="00850DAF" w:rsidRPr="00D96C7C">
        <w:rPr>
          <w:rFonts w:ascii="Arial" w:hAnsi="Arial" w:cs="Arial"/>
          <w:szCs w:val="22"/>
        </w:rPr>
        <w:t>for</w:t>
      </w:r>
      <w:r w:rsidR="00A51DB7" w:rsidRPr="00D96C7C">
        <w:rPr>
          <w:rFonts w:ascii="Arial" w:hAnsi="Arial" w:cs="Arial"/>
          <w:szCs w:val="22"/>
        </w:rPr>
        <w:t xml:space="preserve">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A51DB7" w:rsidRPr="00D96C7C">
        <w:rPr>
          <w:rFonts w:ascii="Arial" w:hAnsi="Arial" w:cs="Arial"/>
          <w:szCs w:val="22"/>
        </w:rPr>
        <w:t xml:space="preserve"> </w:t>
      </w:r>
      <w:r w:rsidR="00850DAF" w:rsidRPr="00D96C7C">
        <w:rPr>
          <w:rFonts w:ascii="Arial" w:hAnsi="Arial" w:cs="Arial"/>
          <w:szCs w:val="22"/>
        </w:rPr>
        <w:t>by</w:t>
      </w:r>
      <w:r w:rsidR="00A51DB7" w:rsidRPr="00D96C7C">
        <w:rPr>
          <w:rFonts w:ascii="Arial" w:hAnsi="Arial" w:cs="Arial"/>
          <w:szCs w:val="22"/>
        </w:rPr>
        <w:t xml:space="preserve"> </w:t>
      </w:r>
      <w:r w:rsidR="00850DAF" w:rsidRPr="00D96C7C">
        <w:rPr>
          <w:rFonts w:ascii="Arial" w:hAnsi="Arial" w:cs="Arial"/>
          <w:szCs w:val="22"/>
        </w:rPr>
        <w:t>flooding</w:t>
      </w:r>
      <w:r w:rsidR="00A51DB7" w:rsidRPr="00D96C7C">
        <w:rPr>
          <w:rFonts w:ascii="Arial" w:hAnsi="Arial" w:cs="Arial"/>
          <w:szCs w:val="22"/>
        </w:rPr>
        <w:t xml:space="preserve"> </w:t>
      </w:r>
      <w:r w:rsidR="00850DAF" w:rsidRPr="00D96C7C">
        <w:rPr>
          <w:rFonts w:ascii="Arial" w:hAnsi="Arial" w:cs="Arial"/>
          <w:szCs w:val="22"/>
        </w:rPr>
        <w:t>source.</w:t>
      </w:r>
    </w:p>
    <w:p w:rsidR="00B33A3C" w:rsidRDefault="00B33A3C">
      <w:pPr>
        <w:widowControl/>
        <w:adjustRightInd/>
        <w:jc w:val="left"/>
        <w:textAlignment w:val="auto"/>
        <w:rPr>
          <w:b/>
          <w:bCs/>
          <w:szCs w:val="22"/>
        </w:rPr>
      </w:pPr>
      <w:bookmarkStart w:id="52" w:name="_Ref275868255"/>
      <w:r>
        <w:br w:type="page"/>
      </w:r>
    </w:p>
    <w:p w:rsidR="00E5548E" w:rsidRDefault="00C05FEF" w:rsidP="00C05FEF">
      <w:pPr>
        <w:pStyle w:val="Caption"/>
      </w:pPr>
      <w:bookmarkStart w:id="53" w:name="_Toc525806667"/>
      <w:r>
        <w:t xml:space="preserve">Table </w:t>
      </w:r>
      <w:r w:rsidR="004B39E4">
        <w:fldChar w:fldCharType="begin"/>
      </w:r>
      <w:r w:rsidR="004B39E4">
        <w:instrText xml:space="preserve"> SEQ Table \* ARABIC </w:instrText>
      </w:r>
      <w:r w:rsidR="004B39E4">
        <w:fldChar w:fldCharType="separate"/>
      </w:r>
      <w:r w:rsidR="00B059F9">
        <w:rPr>
          <w:noProof/>
        </w:rPr>
        <w:t>6</w:t>
      </w:r>
      <w:r w:rsidR="004B39E4">
        <w:rPr>
          <w:noProof/>
        </w:rPr>
        <w:fldChar w:fldCharType="end"/>
      </w:r>
      <w:r>
        <w:t>: Principal Flood Problems</w:t>
      </w:r>
      <w:bookmarkEnd w:id="52"/>
      <w:bookmarkEnd w:id="53"/>
    </w:p>
    <w:tbl>
      <w:tblPr>
        <w:tblW w:w="8784"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7057"/>
      </w:tblGrid>
      <w:tr w:rsidR="00B33A3C" w:rsidRPr="00D96C7C" w:rsidTr="00B33A3C">
        <w:trPr>
          <w:cantSplit/>
          <w:trHeight w:val="576"/>
          <w:tblHeader/>
        </w:trPr>
        <w:tc>
          <w:tcPr>
            <w:tcW w:w="983" w:type="pct"/>
            <w:shd w:val="clear" w:color="auto" w:fill="E0E0E0"/>
            <w:vAlign w:val="bottom"/>
          </w:tcPr>
          <w:p w:rsidR="00B33A3C" w:rsidRPr="00D96C7C" w:rsidRDefault="00B33A3C" w:rsidP="00B33A3C">
            <w:pPr>
              <w:keepNext/>
              <w:spacing w:before="60" w:after="60"/>
              <w:jc w:val="center"/>
              <w:rPr>
                <w:rFonts w:cs="Arial"/>
                <w:szCs w:val="22"/>
              </w:rPr>
            </w:pPr>
            <w:r w:rsidRPr="00D96C7C">
              <w:rPr>
                <w:rFonts w:cs="Arial"/>
                <w:szCs w:val="22"/>
              </w:rPr>
              <w:t>Flooding Source</w:t>
            </w:r>
          </w:p>
        </w:tc>
        <w:tc>
          <w:tcPr>
            <w:tcW w:w="4017" w:type="pct"/>
            <w:shd w:val="clear" w:color="auto" w:fill="E0E0E0"/>
            <w:vAlign w:val="bottom"/>
          </w:tcPr>
          <w:p w:rsidR="00B33A3C" w:rsidRPr="00D96C7C" w:rsidRDefault="00B33A3C" w:rsidP="00B33A3C">
            <w:pPr>
              <w:keepNext/>
              <w:spacing w:before="60" w:after="60"/>
              <w:jc w:val="center"/>
              <w:rPr>
                <w:rFonts w:cs="Arial"/>
                <w:szCs w:val="22"/>
              </w:rPr>
            </w:pPr>
            <w:r w:rsidRPr="00D96C7C">
              <w:rPr>
                <w:rFonts w:cs="Arial"/>
                <w:szCs w:val="22"/>
              </w:rPr>
              <w:t>Description of Flood Problems</w:t>
            </w:r>
          </w:p>
        </w:tc>
      </w:tr>
      <w:tr w:rsidR="00B33A3C" w:rsidRPr="00D96C7C" w:rsidTr="00B33A3C">
        <w:trPr>
          <w:trHeight w:val="576"/>
        </w:trPr>
        <w:tc>
          <w:tcPr>
            <w:tcW w:w="983" w:type="pct"/>
          </w:tcPr>
          <w:p w:rsidR="00B33A3C" w:rsidRPr="00B33A3C" w:rsidRDefault="00B33A3C" w:rsidP="00B33A3C">
            <w:pPr>
              <w:spacing w:before="60" w:after="60"/>
              <w:jc w:val="left"/>
              <w:rPr>
                <w:rFonts w:cs="Arial"/>
                <w:sz w:val="20"/>
              </w:rPr>
            </w:pPr>
            <w:r w:rsidRPr="00B33A3C">
              <w:rPr>
                <w:rFonts w:cs="Arial"/>
                <w:sz w:val="20"/>
              </w:rPr>
              <w:t>Atlantic Ocean</w:t>
            </w:r>
          </w:p>
        </w:tc>
        <w:tc>
          <w:tcPr>
            <w:tcW w:w="4017" w:type="pct"/>
          </w:tcPr>
          <w:p w:rsidR="00B33A3C" w:rsidRPr="00D96C7C" w:rsidRDefault="00B33A3C" w:rsidP="00B33A3C">
            <w:pPr>
              <w:widowControl/>
              <w:autoSpaceDE w:val="0"/>
              <w:autoSpaceDN w:val="0"/>
              <w:jc w:val="left"/>
              <w:textAlignment w:val="auto"/>
              <w:rPr>
                <w:rFonts w:cs="Arial"/>
                <w:szCs w:val="22"/>
              </w:rPr>
            </w:pPr>
            <w:r w:rsidRPr="00AD3D9D">
              <w:rPr>
                <w:rFonts w:cs="Arial"/>
                <w:snapToGrid/>
                <w:sz w:val="20"/>
              </w:rPr>
              <w:t>The low-lying areas along the Atlantic coast are subject to the periodic flooding and wave attack that accompany northeasters and hurricanes. The majority of these storms cause damage only to low coastal roads, boats, and seawalls. Occasionally, a major storm accompanied by strong onshore winds and high tides results in surge and wave activity that cause extensive property damage and erosion. Some of the more significant storms include those of December 1909, December 1959, February 1972, and February 1978. The recurrence intervals for these storms were 160 years, 15 years, 10 years, and 70 years, respectively. Other significant storms occurred in the vicinity of North Hampton in November 1945, November 1963, November 1968, and November 1969. These storms damaged harbors, marinas, and commercial and residential developments along the flood-prone coastline (FEMA</w:t>
            </w:r>
            <w:r>
              <w:rPr>
                <w:rFonts w:cs="Arial"/>
                <w:snapToGrid/>
                <w:sz w:val="20"/>
              </w:rPr>
              <w:t xml:space="preserve"> 1982</w:t>
            </w:r>
            <w:r w:rsidRPr="00AD3D9D">
              <w:rPr>
                <w:rFonts w:cs="Arial"/>
                <w:snapToGrid/>
                <w:sz w:val="20"/>
              </w:rPr>
              <w:t>). Other more recent</w:t>
            </w:r>
            <w:r w:rsidRPr="00D96C7C">
              <w:rPr>
                <w:rFonts w:cs="Arial"/>
                <w:snapToGrid/>
                <w:szCs w:val="22"/>
              </w:rPr>
              <w:t xml:space="preserve"> </w:t>
            </w:r>
            <w:r w:rsidRPr="00AD3D9D">
              <w:rPr>
                <w:rFonts w:cs="Arial"/>
                <w:snapToGrid/>
                <w:sz w:val="20"/>
              </w:rPr>
              <w:t>noteworthy storms causing significant flooding in the area have included May 2006, April 2007, and March 2010.</w:t>
            </w:r>
          </w:p>
        </w:tc>
      </w:tr>
      <w:tr w:rsidR="00B33A3C" w:rsidRPr="00AD3D9D" w:rsidTr="00B33A3C">
        <w:trPr>
          <w:trHeight w:val="576"/>
        </w:trPr>
        <w:tc>
          <w:tcPr>
            <w:tcW w:w="983" w:type="pct"/>
          </w:tcPr>
          <w:p w:rsidR="00B33A3C" w:rsidRPr="00AD3D9D" w:rsidRDefault="00B33A3C" w:rsidP="00B33A3C">
            <w:pPr>
              <w:spacing w:before="60" w:after="60"/>
              <w:jc w:val="left"/>
              <w:rPr>
                <w:rFonts w:cs="Arial"/>
                <w:sz w:val="20"/>
              </w:rPr>
            </w:pPr>
            <w:r w:rsidRPr="00AD3D9D">
              <w:rPr>
                <w:rFonts w:cs="Arial"/>
                <w:sz w:val="20"/>
              </w:rPr>
              <w:t>Exeter River</w:t>
            </w:r>
          </w:p>
        </w:tc>
        <w:tc>
          <w:tcPr>
            <w:tcW w:w="4017" w:type="pct"/>
          </w:tcPr>
          <w:p w:rsidR="00B33A3C" w:rsidRPr="00AD3D9D" w:rsidRDefault="00B33A3C" w:rsidP="00B33A3C">
            <w:pPr>
              <w:widowControl/>
              <w:autoSpaceDE w:val="0"/>
              <w:autoSpaceDN w:val="0"/>
              <w:jc w:val="left"/>
              <w:textAlignment w:val="auto"/>
              <w:rPr>
                <w:rFonts w:cs="Arial"/>
                <w:sz w:val="20"/>
              </w:rPr>
            </w:pPr>
            <w:r w:rsidRPr="00AD3D9D">
              <w:rPr>
                <w:rFonts w:cs="Arial"/>
                <w:snapToGrid/>
                <w:sz w:val="20"/>
              </w:rPr>
              <w:t>During spring runoff periods, the Exeter River frequently flooded roads on the south side of the Town of Exeter, including Court Street, Crawford Avenue, and Portsmouth Avenue. A USGS surface-water discharge station was active on the Exeter River at the Haigh Road Bridge in Brentwood during a 1996 storm and recorded a peak discharge of 3,060 cfs. This event had a recurrence interval of approximately 100 years. Additional areas were flooded by the Exeter River, due to rainfall associated with hurricanes in 1938 and 1954. The area on the north side of the Exeter River in Tib's Grove is subject to occasional backwater flooding from Phillips dam in the Town of Brentwood.</w:t>
            </w:r>
          </w:p>
        </w:tc>
      </w:tr>
      <w:tr w:rsidR="00B33A3C" w:rsidRPr="00AD3D9D" w:rsidTr="00B33A3C">
        <w:trPr>
          <w:trHeight w:val="576"/>
        </w:trPr>
        <w:tc>
          <w:tcPr>
            <w:tcW w:w="983" w:type="pct"/>
          </w:tcPr>
          <w:p w:rsidR="00B33A3C" w:rsidRPr="00AD3D9D" w:rsidRDefault="00B33A3C" w:rsidP="00B33A3C">
            <w:pPr>
              <w:spacing w:before="60" w:after="60"/>
              <w:jc w:val="left"/>
              <w:rPr>
                <w:rFonts w:cs="Arial"/>
                <w:sz w:val="20"/>
              </w:rPr>
            </w:pPr>
            <w:r>
              <w:rPr>
                <w:rFonts w:cs="Arial"/>
                <w:sz w:val="20"/>
              </w:rPr>
              <w:t>Great Bay</w:t>
            </w:r>
          </w:p>
        </w:tc>
        <w:tc>
          <w:tcPr>
            <w:tcW w:w="4017" w:type="pct"/>
          </w:tcPr>
          <w:p w:rsidR="00B33A3C" w:rsidRPr="00691B11" w:rsidRDefault="00B33A3C" w:rsidP="00B33A3C">
            <w:pPr>
              <w:widowControl/>
              <w:autoSpaceDE w:val="0"/>
              <w:autoSpaceDN w:val="0"/>
              <w:jc w:val="left"/>
              <w:textAlignment w:val="auto"/>
              <w:rPr>
                <w:rFonts w:cs="Arial"/>
                <w:snapToGrid/>
                <w:sz w:val="20"/>
              </w:rPr>
            </w:pPr>
            <w:r w:rsidRPr="00691B11">
              <w:rPr>
                <w:rFonts w:cs="Arial"/>
                <w:snapToGrid/>
                <w:sz w:val="20"/>
              </w:rPr>
              <w:t xml:space="preserve">Low-lying areas adjacent to Great Bay are subject to periodic flooding. Little </w:t>
            </w:r>
          </w:p>
          <w:p w:rsidR="00B33A3C" w:rsidRPr="00AD3D9D" w:rsidRDefault="00B33A3C" w:rsidP="00B33A3C">
            <w:pPr>
              <w:widowControl/>
              <w:autoSpaceDE w:val="0"/>
              <w:autoSpaceDN w:val="0"/>
              <w:jc w:val="left"/>
              <w:textAlignment w:val="auto"/>
              <w:rPr>
                <w:rFonts w:cs="Arial"/>
                <w:snapToGrid/>
                <w:sz w:val="20"/>
              </w:rPr>
            </w:pPr>
            <w:r w:rsidRPr="00691B11">
              <w:rPr>
                <w:rFonts w:cs="Arial"/>
                <w:snapToGrid/>
                <w:sz w:val="20"/>
              </w:rPr>
              <w:t>significant damage occurs in these areas</w:t>
            </w:r>
            <w:r>
              <w:rPr>
                <w:rFonts w:cs="Arial"/>
                <w:snapToGrid/>
                <w:sz w:val="20"/>
              </w:rPr>
              <w:t xml:space="preserve"> </w:t>
            </w:r>
            <w:r w:rsidRPr="00691B11">
              <w:rPr>
                <w:rFonts w:cs="Arial"/>
                <w:snapToGrid/>
                <w:sz w:val="20"/>
              </w:rPr>
              <w:t>due to the general absence of buildings and other structures.</w:t>
            </w:r>
          </w:p>
        </w:tc>
      </w:tr>
      <w:tr w:rsidR="00B33A3C" w:rsidRPr="00691B11" w:rsidTr="00B33A3C">
        <w:trPr>
          <w:trHeight w:val="576"/>
        </w:trPr>
        <w:tc>
          <w:tcPr>
            <w:tcW w:w="983" w:type="pct"/>
          </w:tcPr>
          <w:p w:rsidR="00B33A3C" w:rsidRDefault="00B33A3C" w:rsidP="00B33A3C">
            <w:pPr>
              <w:spacing w:before="60" w:after="60"/>
              <w:jc w:val="left"/>
              <w:rPr>
                <w:rFonts w:cs="Arial"/>
                <w:sz w:val="20"/>
              </w:rPr>
            </w:pPr>
            <w:r>
              <w:rPr>
                <w:rFonts w:cs="Arial"/>
                <w:sz w:val="20"/>
              </w:rPr>
              <w:t>Kelly Brook</w:t>
            </w:r>
          </w:p>
        </w:tc>
        <w:tc>
          <w:tcPr>
            <w:tcW w:w="4017" w:type="pct"/>
          </w:tcPr>
          <w:p w:rsidR="00B33A3C" w:rsidRPr="00691B11" w:rsidRDefault="00B33A3C" w:rsidP="00B33A3C">
            <w:pPr>
              <w:widowControl/>
              <w:autoSpaceDE w:val="0"/>
              <w:autoSpaceDN w:val="0"/>
              <w:jc w:val="left"/>
              <w:textAlignment w:val="auto"/>
              <w:rPr>
                <w:rFonts w:cs="Arial"/>
                <w:snapToGrid/>
                <w:sz w:val="20"/>
              </w:rPr>
            </w:pPr>
            <w:r w:rsidRPr="00E94BFB">
              <w:rPr>
                <w:rFonts w:cs="Arial"/>
                <w:snapToGrid/>
                <w:sz w:val="20"/>
              </w:rPr>
              <w:t>Flooding problems have occurred in the past and may be expected to occur in the future at the undersized culvert at State Route 125 crossing of Kelly Brook. Such situations can create backwaters of depth sufficient to inundate extensive areas of land.</w:t>
            </w:r>
          </w:p>
        </w:tc>
      </w:tr>
      <w:tr w:rsidR="00B33A3C" w:rsidRPr="00AD3D9D" w:rsidTr="00B33A3C">
        <w:trPr>
          <w:trHeight w:val="576"/>
        </w:trPr>
        <w:tc>
          <w:tcPr>
            <w:tcW w:w="983" w:type="pct"/>
          </w:tcPr>
          <w:p w:rsidR="00B33A3C" w:rsidRPr="00AD3D9D" w:rsidDel="003565C0" w:rsidRDefault="00B33A3C" w:rsidP="00B33A3C">
            <w:pPr>
              <w:spacing w:before="60" w:after="60"/>
              <w:jc w:val="left"/>
              <w:rPr>
                <w:rFonts w:cs="Arial"/>
                <w:sz w:val="20"/>
              </w:rPr>
            </w:pPr>
            <w:r w:rsidRPr="00AD3D9D">
              <w:rPr>
                <w:rFonts w:cs="Arial"/>
                <w:sz w:val="20"/>
              </w:rPr>
              <w:t>Lamprey River</w:t>
            </w:r>
          </w:p>
        </w:tc>
        <w:tc>
          <w:tcPr>
            <w:tcW w:w="4017" w:type="pct"/>
          </w:tcPr>
          <w:p w:rsidR="00B33A3C" w:rsidRPr="00AD3D9D" w:rsidRDefault="00B33A3C" w:rsidP="00B33A3C">
            <w:pPr>
              <w:keepNext/>
              <w:spacing w:before="60" w:after="60"/>
              <w:jc w:val="left"/>
              <w:rPr>
                <w:rFonts w:ascii="TimesNewRomanPSMT" w:hAnsi="TimesNewRomanPSMT" w:cs="TimesNewRomanPSMT"/>
                <w:snapToGrid/>
                <w:sz w:val="20"/>
              </w:rPr>
            </w:pPr>
            <w:r w:rsidRPr="00AD3D9D">
              <w:rPr>
                <w:rFonts w:cs="Arial"/>
                <w:sz w:val="20"/>
              </w:rPr>
              <w:t>Low-lying areas are subject to periodic flooding caused by overflows of the Lamprey River, Exeter River, and Squamscott River. The most severe flooding occurs in early spring as a result of snowmelt and heavy rains. In the past, portions of Prescott Road along Lamprey River have flooded nearly every year. The 1989 replacement of the Prescott Road Bridge over the Lamprey River should help alleviate this condition. During the April 1987 flood, up to two feet of water covered portions of Harriman Hill Road. Old Manchester Road and Main Street were also affected by flooding of the Lamprey River in 1987.</w:t>
            </w:r>
          </w:p>
        </w:tc>
      </w:tr>
      <w:tr w:rsidR="00B33A3C" w:rsidRPr="00AD3D9D" w:rsidTr="00B33A3C">
        <w:trPr>
          <w:trHeight w:val="576"/>
        </w:trPr>
        <w:tc>
          <w:tcPr>
            <w:tcW w:w="983" w:type="pct"/>
          </w:tcPr>
          <w:p w:rsidR="00B33A3C" w:rsidRPr="00AD3D9D" w:rsidRDefault="00B33A3C" w:rsidP="00B33A3C">
            <w:pPr>
              <w:spacing w:before="60" w:after="60"/>
              <w:jc w:val="left"/>
              <w:rPr>
                <w:rFonts w:cs="Arial"/>
                <w:sz w:val="20"/>
              </w:rPr>
            </w:pPr>
            <w:r>
              <w:rPr>
                <w:rFonts w:cs="Arial"/>
                <w:sz w:val="20"/>
              </w:rPr>
              <w:t>Pickering Brook</w:t>
            </w:r>
          </w:p>
        </w:tc>
        <w:tc>
          <w:tcPr>
            <w:tcW w:w="4017" w:type="pct"/>
          </w:tcPr>
          <w:p w:rsidR="00B33A3C" w:rsidRPr="00AD3D9D" w:rsidRDefault="00B33A3C" w:rsidP="00B33A3C">
            <w:pPr>
              <w:keepNext/>
              <w:spacing w:before="60" w:after="60"/>
              <w:jc w:val="left"/>
              <w:rPr>
                <w:rFonts w:cs="Arial"/>
                <w:sz w:val="20"/>
              </w:rPr>
            </w:pPr>
            <w:r w:rsidRPr="00691B11">
              <w:rPr>
                <w:rFonts w:cs="Arial"/>
                <w:sz w:val="20"/>
              </w:rPr>
              <w:t>Areas along Pickering Brook are subject to flooding. Present damag</w:t>
            </w:r>
            <w:r>
              <w:rPr>
                <w:rFonts w:cs="Arial"/>
                <w:sz w:val="20"/>
              </w:rPr>
              <w:t xml:space="preserve">e potential is </w:t>
            </w:r>
            <w:r w:rsidRPr="00691B11">
              <w:rPr>
                <w:rFonts w:cs="Arial"/>
                <w:sz w:val="20"/>
              </w:rPr>
              <w:t>slight due to absence of structures in affected marshes. However, future flood damage could be significant if development upstream of State Route 151 is allowed to lower the road elevation of 31 feet. This road crest is the emergency spillway necessary if debris clogs the only culvert through the dam-like road fill. The extensive upstream beaver action and by-products of urbanization could be sources of flood-creating debris.</w:t>
            </w:r>
          </w:p>
        </w:tc>
      </w:tr>
    </w:tbl>
    <w:p w:rsidR="00B33A3C" w:rsidRDefault="00B33A3C" w:rsidP="00B33A3C"/>
    <w:p w:rsidR="00B33A3C" w:rsidRPr="00B33A3C" w:rsidRDefault="00B33A3C" w:rsidP="00B33A3C"/>
    <w:tbl>
      <w:tblPr>
        <w:tblW w:w="8784"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7057"/>
      </w:tblGrid>
      <w:tr w:rsidR="00B33A3C" w:rsidRPr="00381E22" w:rsidTr="00B33A3C">
        <w:trPr>
          <w:cantSplit/>
          <w:trHeight w:val="20"/>
          <w:tblHeader/>
        </w:trPr>
        <w:tc>
          <w:tcPr>
            <w:tcW w:w="5000" w:type="pct"/>
            <w:gridSpan w:val="2"/>
            <w:tcBorders>
              <w:top w:val="nil"/>
              <w:left w:val="nil"/>
              <w:right w:val="nil"/>
            </w:tcBorders>
            <w:shd w:val="clear" w:color="auto" w:fill="auto"/>
            <w:vAlign w:val="bottom"/>
          </w:tcPr>
          <w:p w:rsidR="00B33A3C" w:rsidRPr="00B33A3C" w:rsidRDefault="00B33A3C" w:rsidP="00B33A3C">
            <w:pPr>
              <w:keepNext/>
              <w:spacing w:after="120"/>
              <w:jc w:val="center"/>
              <w:rPr>
                <w:rFonts w:cs="Arial"/>
                <w:b/>
                <w:szCs w:val="22"/>
              </w:rPr>
            </w:pPr>
            <w:r w:rsidRPr="00B33A3C">
              <w:rPr>
                <w:rFonts w:cs="Arial"/>
                <w:b/>
                <w:szCs w:val="22"/>
              </w:rPr>
              <w:t>Table 6: Principal Flood Problems (continued)</w:t>
            </w:r>
          </w:p>
        </w:tc>
      </w:tr>
      <w:tr w:rsidR="00914B73" w:rsidRPr="00381E22" w:rsidTr="00652AB4">
        <w:trPr>
          <w:cantSplit/>
          <w:trHeight w:val="576"/>
          <w:tblHeader/>
        </w:trPr>
        <w:tc>
          <w:tcPr>
            <w:tcW w:w="983" w:type="pct"/>
            <w:shd w:val="clear" w:color="auto" w:fill="E0E0E0"/>
            <w:vAlign w:val="bottom"/>
          </w:tcPr>
          <w:p w:rsidR="00914B73" w:rsidRPr="00D96C7C" w:rsidRDefault="00914B73" w:rsidP="00B02BFD">
            <w:pPr>
              <w:keepNext/>
              <w:spacing w:before="60" w:after="60"/>
              <w:jc w:val="center"/>
              <w:rPr>
                <w:rFonts w:cs="Arial"/>
                <w:szCs w:val="22"/>
              </w:rPr>
            </w:pPr>
            <w:r w:rsidRPr="00D96C7C">
              <w:rPr>
                <w:rFonts w:cs="Arial"/>
                <w:szCs w:val="22"/>
              </w:rPr>
              <w:t>Flooding</w:t>
            </w:r>
            <w:r w:rsidR="00A51DB7" w:rsidRPr="00D96C7C">
              <w:rPr>
                <w:rFonts w:cs="Arial"/>
                <w:szCs w:val="22"/>
              </w:rPr>
              <w:t xml:space="preserve"> </w:t>
            </w:r>
            <w:r w:rsidRPr="00D96C7C">
              <w:rPr>
                <w:rFonts w:cs="Arial"/>
                <w:szCs w:val="22"/>
              </w:rPr>
              <w:t>Source</w:t>
            </w:r>
          </w:p>
        </w:tc>
        <w:tc>
          <w:tcPr>
            <w:tcW w:w="4017" w:type="pct"/>
            <w:shd w:val="clear" w:color="auto" w:fill="E0E0E0"/>
            <w:vAlign w:val="bottom"/>
          </w:tcPr>
          <w:p w:rsidR="00914B73" w:rsidRPr="00D96C7C" w:rsidRDefault="00914B73" w:rsidP="00956C66">
            <w:pPr>
              <w:keepNext/>
              <w:spacing w:before="60" w:after="60"/>
              <w:jc w:val="center"/>
              <w:rPr>
                <w:rFonts w:cs="Arial"/>
                <w:szCs w:val="22"/>
              </w:rPr>
            </w:pPr>
            <w:r w:rsidRPr="00D96C7C">
              <w:rPr>
                <w:rFonts w:cs="Arial"/>
                <w:szCs w:val="22"/>
              </w:rPr>
              <w:t>Description</w:t>
            </w:r>
            <w:r w:rsidR="00A51DB7" w:rsidRPr="00D96C7C">
              <w:rPr>
                <w:rFonts w:cs="Arial"/>
                <w:szCs w:val="22"/>
              </w:rPr>
              <w:t xml:space="preserve"> </w:t>
            </w:r>
            <w:r w:rsidRPr="00D96C7C">
              <w:rPr>
                <w:rFonts w:cs="Arial"/>
                <w:szCs w:val="22"/>
              </w:rPr>
              <w:t>of</w:t>
            </w:r>
            <w:r w:rsidR="00A51DB7" w:rsidRPr="00D96C7C">
              <w:rPr>
                <w:rFonts w:cs="Arial"/>
                <w:szCs w:val="22"/>
              </w:rPr>
              <w:t xml:space="preserve"> </w:t>
            </w:r>
            <w:r w:rsidRPr="00D96C7C">
              <w:rPr>
                <w:rFonts w:cs="Arial"/>
                <w:szCs w:val="22"/>
              </w:rPr>
              <w:t>Flood</w:t>
            </w:r>
            <w:r w:rsidR="00A51DB7" w:rsidRPr="00D96C7C">
              <w:rPr>
                <w:rFonts w:cs="Arial"/>
                <w:szCs w:val="22"/>
              </w:rPr>
              <w:t xml:space="preserve"> </w:t>
            </w:r>
            <w:r w:rsidRPr="00D96C7C">
              <w:rPr>
                <w:rFonts w:cs="Arial"/>
                <w:szCs w:val="22"/>
              </w:rPr>
              <w:t>Problems</w:t>
            </w:r>
          </w:p>
        </w:tc>
      </w:tr>
      <w:tr w:rsidR="00691B11" w:rsidRPr="00381E22" w:rsidTr="003B4FC8">
        <w:trPr>
          <w:trHeight w:val="576"/>
        </w:trPr>
        <w:tc>
          <w:tcPr>
            <w:tcW w:w="983" w:type="pct"/>
          </w:tcPr>
          <w:p w:rsidR="00691B11" w:rsidRDefault="00691B11" w:rsidP="00B02BFD">
            <w:pPr>
              <w:spacing w:before="60" w:after="60"/>
              <w:jc w:val="left"/>
              <w:rPr>
                <w:rFonts w:cs="Arial"/>
                <w:sz w:val="20"/>
              </w:rPr>
            </w:pPr>
            <w:r>
              <w:rPr>
                <w:rFonts w:cs="Arial"/>
                <w:sz w:val="20"/>
              </w:rPr>
              <w:t>Piscassic River</w:t>
            </w:r>
          </w:p>
        </w:tc>
        <w:tc>
          <w:tcPr>
            <w:tcW w:w="4017" w:type="pct"/>
          </w:tcPr>
          <w:p w:rsidR="00691B11" w:rsidRPr="00691B11" w:rsidRDefault="00691B11" w:rsidP="003360CA">
            <w:pPr>
              <w:keepNext/>
              <w:spacing w:before="60" w:after="60"/>
              <w:jc w:val="left"/>
              <w:rPr>
                <w:rFonts w:cs="Arial"/>
                <w:sz w:val="20"/>
              </w:rPr>
            </w:pPr>
            <w:r w:rsidRPr="00691B11">
              <w:rPr>
                <w:rFonts w:cs="Arial"/>
                <w:sz w:val="20"/>
              </w:rPr>
              <w:t>Minor damage to Cuba Road frequently occurs due to flooding of the Piscassic River. This flooding usually occurs during March and April during spring rains and snowmelt. Floods occurring during other seasons are often associated with debris clogging culverts. Due to the natural and manmade hydraulic structures along the Piscassic River, and the number of beavers in the watershed, collection of debris generally compounds flooding.</w:t>
            </w:r>
          </w:p>
        </w:tc>
      </w:tr>
      <w:tr w:rsidR="00691B11" w:rsidRPr="00381E22" w:rsidTr="003B4FC8">
        <w:trPr>
          <w:trHeight w:val="576"/>
        </w:trPr>
        <w:tc>
          <w:tcPr>
            <w:tcW w:w="983" w:type="pct"/>
          </w:tcPr>
          <w:p w:rsidR="00691B11" w:rsidRDefault="00691B11" w:rsidP="00B02BFD">
            <w:pPr>
              <w:spacing w:before="60" w:after="60"/>
              <w:jc w:val="left"/>
              <w:rPr>
                <w:rFonts w:cs="Arial"/>
                <w:sz w:val="20"/>
              </w:rPr>
            </w:pPr>
            <w:r>
              <w:rPr>
                <w:rFonts w:cs="Arial"/>
                <w:sz w:val="20"/>
              </w:rPr>
              <w:t>Policy Brook</w:t>
            </w:r>
          </w:p>
        </w:tc>
        <w:tc>
          <w:tcPr>
            <w:tcW w:w="4017" w:type="pct"/>
          </w:tcPr>
          <w:p w:rsidR="00691B11" w:rsidRPr="00691B11" w:rsidRDefault="00691B11" w:rsidP="00691B11">
            <w:pPr>
              <w:keepNext/>
              <w:spacing w:before="60" w:after="60"/>
              <w:jc w:val="left"/>
              <w:rPr>
                <w:rFonts w:cs="Arial"/>
                <w:sz w:val="20"/>
              </w:rPr>
            </w:pPr>
            <w:r w:rsidRPr="00691B11">
              <w:rPr>
                <w:rFonts w:cs="Arial"/>
                <w:sz w:val="20"/>
              </w:rPr>
              <w:t xml:space="preserve">The middle reach of Policy Brook between Rockingham Park Boulevard and </w:t>
            </w:r>
          </w:p>
          <w:p w:rsidR="00691B11" w:rsidRPr="00691B11" w:rsidRDefault="00691B11" w:rsidP="003360CA">
            <w:pPr>
              <w:keepNext/>
              <w:spacing w:before="60" w:after="60"/>
              <w:jc w:val="left"/>
              <w:rPr>
                <w:rFonts w:cs="Arial"/>
                <w:sz w:val="20"/>
              </w:rPr>
            </w:pPr>
            <w:r w:rsidRPr="00691B11">
              <w:rPr>
                <w:rFonts w:cs="Arial"/>
                <w:sz w:val="20"/>
              </w:rPr>
              <w:t>Pleasant Street is subject to periodic flooding due to its flat gradient and the many restrictions caused by inadequately sized pipes and culverts.</w:t>
            </w:r>
          </w:p>
        </w:tc>
      </w:tr>
      <w:tr w:rsidR="00691B11" w:rsidRPr="00381E22" w:rsidTr="003B4FC8">
        <w:trPr>
          <w:trHeight w:val="576"/>
        </w:trPr>
        <w:tc>
          <w:tcPr>
            <w:tcW w:w="983" w:type="pct"/>
          </w:tcPr>
          <w:p w:rsidR="00691B11" w:rsidRDefault="00691B11" w:rsidP="00B02BFD">
            <w:pPr>
              <w:spacing w:before="60" w:after="60"/>
              <w:jc w:val="left"/>
              <w:rPr>
                <w:rFonts w:cs="Arial"/>
                <w:sz w:val="20"/>
              </w:rPr>
            </w:pPr>
            <w:r>
              <w:rPr>
                <w:rFonts w:cs="Arial"/>
                <w:sz w:val="20"/>
              </w:rPr>
              <w:t>Powwow Pond</w:t>
            </w:r>
          </w:p>
        </w:tc>
        <w:tc>
          <w:tcPr>
            <w:tcW w:w="4017" w:type="pct"/>
          </w:tcPr>
          <w:p w:rsidR="00691B11" w:rsidRPr="00691B11" w:rsidRDefault="00691B11" w:rsidP="003360CA">
            <w:pPr>
              <w:keepNext/>
              <w:spacing w:before="60" w:after="60"/>
              <w:jc w:val="left"/>
              <w:rPr>
                <w:rFonts w:cs="Arial"/>
                <w:sz w:val="20"/>
              </w:rPr>
            </w:pPr>
            <w:r w:rsidRPr="00691B11">
              <w:rPr>
                <w:rFonts w:cs="Arial"/>
                <w:sz w:val="20"/>
              </w:rPr>
              <w:t>Extensive flooding in the low-lying areas surrounding the Powwow Pond system occurred in March 1983. During the flood, elevations on Great Pond peaked at approximately 2 feet above the dam crest. According to records at the New Hampshire Department of Water Resources, this is the maximum recorded elevation for Great Pond.</w:t>
            </w:r>
          </w:p>
        </w:tc>
      </w:tr>
      <w:tr w:rsidR="00691B11" w:rsidRPr="00381E22" w:rsidTr="003B4FC8">
        <w:trPr>
          <w:trHeight w:val="576"/>
        </w:trPr>
        <w:tc>
          <w:tcPr>
            <w:tcW w:w="983" w:type="pct"/>
          </w:tcPr>
          <w:p w:rsidR="00691B11" w:rsidRPr="00AD3D9D" w:rsidRDefault="00691B11" w:rsidP="00B02BFD">
            <w:pPr>
              <w:spacing w:before="60" w:after="60"/>
              <w:jc w:val="left"/>
              <w:rPr>
                <w:rFonts w:cs="Arial"/>
                <w:sz w:val="20"/>
              </w:rPr>
            </w:pPr>
            <w:r>
              <w:rPr>
                <w:rFonts w:cs="Arial"/>
                <w:sz w:val="20"/>
              </w:rPr>
              <w:t>Spicket River</w:t>
            </w:r>
          </w:p>
        </w:tc>
        <w:tc>
          <w:tcPr>
            <w:tcW w:w="4017" w:type="pct"/>
          </w:tcPr>
          <w:p w:rsidR="00691B11" w:rsidRPr="00AD3D9D" w:rsidRDefault="00691B11" w:rsidP="003360CA">
            <w:pPr>
              <w:keepNext/>
              <w:spacing w:before="60" w:after="60"/>
              <w:jc w:val="left"/>
              <w:rPr>
                <w:rFonts w:cs="Arial"/>
                <w:sz w:val="20"/>
              </w:rPr>
            </w:pPr>
            <w:r w:rsidRPr="00691B11">
              <w:rPr>
                <w:rFonts w:cs="Arial"/>
                <w:sz w:val="20"/>
              </w:rPr>
              <w:t>The major portion of the Spicket River floodplain lies between the Arlington Mill Reservoir and the Massachusetts State line. Because of its flat gradient and the numerous swamps and lakes in the watershed, peak flows and stages on the</w:t>
            </w:r>
            <w:r>
              <w:rPr>
                <w:rFonts w:cs="Arial"/>
                <w:sz w:val="20"/>
              </w:rPr>
              <w:t xml:space="preserve"> </w:t>
            </w:r>
            <w:r w:rsidRPr="00691B11">
              <w:rPr>
                <w:rFonts w:cs="Arial"/>
                <w:sz w:val="20"/>
              </w:rPr>
              <w:t>Spicket River are a function of high-volume rainfall.</w:t>
            </w:r>
          </w:p>
        </w:tc>
      </w:tr>
      <w:tr w:rsidR="00691B11" w:rsidRPr="00381E22" w:rsidTr="003B4FC8">
        <w:trPr>
          <w:trHeight w:val="576"/>
        </w:trPr>
        <w:tc>
          <w:tcPr>
            <w:tcW w:w="983" w:type="pct"/>
          </w:tcPr>
          <w:p w:rsidR="00691B11" w:rsidRDefault="00691B11" w:rsidP="00B02BFD">
            <w:pPr>
              <w:spacing w:before="60" w:after="60"/>
              <w:jc w:val="left"/>
              <w:rPr>
                <w:rFonts w:cs="Arial"/>
                <w:sz w:val="20"/>
              </w:rPr>
            </w:pPr>
            <w:r>
              <w:rPr>
                <w:rFonts w:cs="Arial"/>
                <w:sz w:val="20"/>
              </w:rPr>
              <w:t>Squamscott River</w:t>
            </w:r>
          </w:p>
        </w:tc>
        <w:tc>
          <w:tcPr>
            <w:tcW w:w="4017" w:type="pct"/>
          </w:tcPr>
          <w:p w:rsidR="00691B11" w:rsidRPr="00691B11" w:rsidRDefault="00691B11" w:rsidP="003360CA">
            <w:pPr>
              <w:keepNext/>
              <w:spacing w:before="60" w:after="60"/>
              <w:jc w:val="left"/>
              <w:rPr>
                <w:rFonts w:cs="Arial"/>
                <w:sz w:val="20"/>
              </w:rPr>
            </w:pPr>
            <w:r w:rsidRPr="00691B11">
              <w:rPr>
                <w:rFonts w:cs="Arial"/>
                <w:sz w:val="20"/>
              </w:rPr>
              <w:t>The Squamscott River periodically floods th</w:t>
            </w:r>
            <w:r>
              <w:rPr>
                <w:rFonts w:cs="Arial"/>
                <w:sz w:val="20"/>
              </w:rPr>
              <w:t>e Swasey Parkway and other low-</w:t>
            </w:r>
            <w:r w:rsidRPr="00691B11">
              <w:rPr>
                <w:rFonts w:cs="Arial"/>
                <w:sz w:val="20"/>
              </w:rPr>
              <w:t>lying areas during unusually high tides. In the past, within the Town of Greenland, little significant damage has occurred in these areas, however, due to the general absence of buildings and other structures.</w:t>
            </w:r>
          </w:p>
        </w:tc>
      </w:tr>
    </w:tbl>
    <w:p w:rsidR="004047C6" w:rsidRDefault="004047C6" w:rsidP="004047C6">
      <w:pPr>
        <w:pStyle w:val="BodyText"/>
        <w:rPr>
          <w:lang w:val="en-US"/>
        </w:rPr>
      </w:pPr>
    </w:p>
    <w:p w:rsidR="00F436D6" w:rsidRPr="00A96E82" w:rsidRDefault="00F436D6" w:rsidP="00F436D6">
      <w:pPr>
        <w:pStyle w:val="BodyText"/>
      </w:pPr>
    </w:p>
    <w:p w:rsidR="00690597" w:rsidRPr="00D96C7C" w:rsidRDefault="00F267E1" w:rsidP="009B29FB">
      <w:pPr>
        <w:pStyle w:val="BodyText"/>
        <w:rPr>
          <w:rFonts w:ascii="Arial" w:hAnsi="Arial" w:cs="Arial"/>
          <w:lang w:val="en-US"/>
        </w:rPr>
      </w:pPr>
      <w:r>
        <w:rPr>
          <w:rFonts w:ascii="Arial" w:hAnsi="Arial" w:cs="Arial"/>
          <w:lang w:val="en-US"/>
        </w:rPr>
        <w:t xml:space="preserve">Table 7 </w:t>
      </w:r>
      <w:r w:rsidR="008B78FA" w:rsidRPr="00D96C7C">
        <w:rPr>
          <w:rFonts w:ascii="Arial" w:hAnsi="Arial" w:cs="Arial"/>
        </w:rPr>
        <w:t>contains</w:t>
      </w:r>
      <w:r w:rsidR="00A51DB7" w:rsidRPr="00D96C7C">
        <w:rPr>
          <w:rFonts w:ascii="Arial" w:hAnsi="Arial" w:cs="Arial"/>
        </w:rPr>
        <w:t xml:space="preserve"> </w:t>
      </w:r>
      <w:r w:rsidR="008B78FA" w:rsidRPr="00D96C7C">
        <w:rPr>
          <w:rFonts w:ascii="Arial" w:hAnsi="Arial" w:cs="Arial"/>
        </w:rPr>
        <w:t>information</w:t>
      </w:r>
      <w:r w:rsidR="00A51DB7" w:rsidRPr="00D96C7C">
        <w:rPr>
          <w:rFonts w:ascii="Arial" w:hAnsi="Arial" w:cs="Arial"/>
        </w:rPr>
        <w:t xml:space="preserve"> </w:t>
      </w:r>
      <w:r w:rsidR="008B78FA" w:rsidRPr="00D96C7C">
        <w:rPr>
          <w:rFonts w:ascii="Arial" w:hAnsi="Arial" w:cs="Arial"/>
        </w:rPr>
        <w:t>about</w:t>
      </w:r>
      <w:r w:rsidR="00A51DB7" w:rsidRPr="00D96C7C">
        <w:rPr>
          <w:rFonts w:ascii="Arial" w:hAnsi="Arial" w:cs="Arial"/>
        </w:rPr>
        <w:t xml:space="preserve"> </w:t>
      </w:r>
      <w:r w:rsidR="008B78FA" w:rsidRPr="00D96C7C">
        <w:rPr>
          <w:rFonts w:ascii="Arial" w:hAnsi="Arial" w:cs="Arial"/>
        </w:rPr>
        <w:t>historic</w:t>
      </w:r>
      <w:r w:rsidR="00A51DB7" w:rsidRPr="00D96C7C">
        <w:rPr>
          <w:rFonts w:ascii="Arial" w:hAnsi="Arial" w:cs="Arial"/>
        </w:rPr>
        <w:t xml:space="preserve"> </w:t>
      </w:r>
      <w:r w:rsidR="008B78FA" w:rsidRPr="00D96C7C">
        <w:rPr>
          <w:rFonts w:ascii="Arial" w:hAnsi="Arial" w:cs="Arial"/>
        </w:rPr>
        <w:t>flood</w:t>
      </w:r>
      <w:r w:rsidR="00A51DB7" w:rsidRPr="00D96C7C">
        <w:rPr>
          <w:rFonts w:ascii="Arial" w:hAnsi="Arial" w:cs="Arial"/>
        </w:rPr>
        <w:t xml:space="preserve"> </w:t>
      </w:r>
      <w:r w:rsidR="008B78FA" w:rsidRPr="00D96C7C">
        <w:rPr>
          <w:rFonts w:ascii="Arial" w:hAnsi="Arial" w:cs="Arial"/>
        </w:rPr>
        <w:t>elevations</w:t>
      </w:r>
      <w:r w:rsidR="00A51DB7" w:rsidRPr="00D96C7C">
        <w:rPr>
          <w:rFonts w:ascii="Arial" w:hAnsi="Arial" w:cs="Arial"/>
        </w:rPr>
        <w:t xml:space="preserve"> </w:t>
      </w:r>
      <w:r w:rsidR="008B78FA" w:rsidRPr="00D96C7C">
        <w:rPr>
          <w:rFonts w:ascii="Arial" w:hAnsi="Arial" w:cs="Arial"/>
        </w:rPr>
        <w:t>in</w:t>
      </w:r>
      <w:r w:rsidR="00A51DB7" w:rsidRPr="00D96C7C">
        <w:rPr>
          <w:rFonts w:ascii="Arial" w:hAnsi="Arial" w:cs="Arial"/>
        </w:rPr>
        <w:t xml:space="preserve"> </w:t>
      </w:r>
      <w:r w:rsidR="008B78FA" w:rsidRPr="00D96C7C">
        <w:rPr>
          <w:rFonts w:ascii="Arial" w:hAnsi="Arial" w:cs="Arial"/>
        </w:rPr>
        <w:t>the</w:t>
      </w:r>
      <w:r w:rsidR="00A51DB7" w:rsidRPr="00D96C7C">
        <w:rPr>
          <w:rFonts w:ascii="Arial" w:hAnsi="Arial" w:cs="Arial"/>
        </w:rPr>
        <w:t xml:space="preserve"> </w:t>
      </w:r>
      <w:r w:rsidR="008B78FA" w:rsidRPr="00D96C7C">
        <w:rPr>
          <w:rFonts w:ascii="Arial" w:hAnsi="Arial" w:cs="Arial"/>
        </w:rPr>
        <w:t>communities</w:t>
      </w:r>
      <w:r w:rsidR="00A51DB7" w:rsidRPr="00D96C7C">
        <w:rPr>
          <w:rFonts w:ascii="Arial" w:hAnsi="Arial" w:cs="Arial"/>
        </w:rPr>
        <w:t xml:space="preserve"> </w:t>
      </w:r>
      <w:r w:rsidR="008B78FA" w:rsidRPr="00D96C7C">
        <w:rPr>
          <w:rFonts w:ascii="Arial" w:hAnsi="Arial" w:cs="Arial"/>
        </w:rPr>
        <w:t>within</w:t>
      </w:r>
      <w:r w:rsidR="00A51DB7" w:rsidRPr="00D96C7C">
        <w:rPr>
          <w:rFonts w:ascii="Arial" w:hAnsi="Arial" w:cs="Arial"/>
        </w:rPr>
        <w:t xml:space="preserve"> </w:t>
      </w:r>
      <w:r w:rsidR="00DE0D37" w:rsidRPr="00D96C7C">
        <w:rPr>
          <w:rFonts w:ascii="Arial" w:hAnsi="Arial" w:cs="Arial"/>
          <w:lang w:val="en-US"/>
        </w:rPr>
        <w:t>Rockingham</w:t>
      </w:r>
      <w:r w:rsidR="00A51DB7" w:rsidRPr="00D96C7C">
        <w:rPr>
          <w:rFonts w:ascii="Arial" w:hAnsi="Arial" w:cs="Arial"/>
          <w:lang w:val="en-US"/>
        </w:rPr>
        <w:t xml:space="preserve"> </w:t>
      </w:r>
      <w:r w:rsidR="00725977" w:rsidRPr="00D96C7C">
        <w:rPr>
          <w:rFonts w:ascii="Arial" w:hAnsi="Arial" w:cs="Arial"/>
          <w:lang w:val="en-US"/>
        </w:rPr>
        <w:t>County</w:t>
      </w:r>
      <w:r w:rsidR="008B78FA" w:rsidRPr="00D96C7C">
        <w:rPr>
          <w:rFonts w:ascii="Arial" w:hAnsi="Arial" w:cs="Arial"/>
        </w:rPr>
        <w:t>.</w:t>
      </w:r>
    </w:p>
    <w:p w:rsidR="00FA1BFB" w:rsidRDefault="00C05FEF" w:rsidP="00C05FEF">
      <w:pPr>
        <w:pStyle w:val="Caption"/>
      </w:pPr>
      <w:bookmarkStart w:id="54" w:name="_Ref271907767"/>
      <w:bookmarkStart w:id="55" w:name="_Toc525806668"/>
      <w:r>
        <w:t xml:space="preserve">Table </w:t>
      </w:r>
      <w:r w:rsidR="004B39E4">
        <w:fldChar w:fldCharType="begin"/>
      </w:r>
      <w:r w:rsidR="004B39E4">
        <w:instrText xml:space="preserve"> SEQ Table \* ARABIC </w:instrText>
      </w:r>
      <w:r w:rsidR="004B39E4">
        <w:fldChar w:fldCharType="separate"/>
      </w:r>
      <w:r w:rsidR="00B059F9">
        <w:rPr>
          <w:noProof/>
        </w:rPr>
        <w:t>7</w:t>
      </w:r>
      <w:r w:rsidR="004B39E4">
        <w:rPr>
          <w:noProof/>
        </w:rPr>
        <w:fldChar w:fldCharType="end"/>
      </w:r>
      <w:r>
        <w:t>: Historic Flooding Elevations</w:t>
      </w:r>
      <w:bookmarkEnd w:id="54"/>
      <w:bookmarkEnd w:id="55"/>
    </w:p>
    <w:tbl>
      <w:tblPr>
        <w:tblW w:w="914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1728"/>
        <w:gridCol w:w="1296"/>
        <w:gridCol w:w="1512"/>
        <w:gridCol w:w="1368"/>
        <w:gridCol w:w="1656"/>
      </w:tblGrid>
      <w:tr w:rsidR="00914B73" w:rsidRPr="00381E22" w:rsidTr="00D83870">
        <w:trPr>
          <w:trHeight w:val="720"/>
          <w:tblHeader/>
        </w:trPr>
        <w:tc>
          <w:tcPr>
            <w:tcW w:w="1584" w:type="dxa"/>
            <w:shd w:val="clear" w:color="auto" w:fill="E0E0E0"/>
            <w:vAlign w:val="bottom"/>
          </w:tcPr>
          <w:p w:rsidR="00914B73" w:rsidRPr="00311CE7" w:rsidRDefault="00914B73" w:rsidP="00956C66">
            <w:pPr>
              <w:keepNext/>
              <w:spacing w:before="60" w:after="60"/>
              <w:jc w:val="center"/>
              <w:rPr>
                <w:rFonts w:cs="Arial"/>
                <w:sz w:val="20"/>
              </w:rPr>
            </w:pPr>
            <w:r w:rsidRPr="00311CE7">
              <w:rPr>
                <w:rFonts w:cs="Arial"/>
                <w:sz w:val="20"/>
              </w:rPr>
              <w:t>Flooding</w:t>
            </w:r>
            <w:r w:rsidR="00A51DB7" w:rsidRPr="00311CE7">
              <w:rPr>
                <w:rFonts w:cs="Arial"/>
                <w:sz w:val="20"/>
              </w:rPr>
              <w:t xml:space="preserve"> </w:t>
            </w:r>
            <w:r w:rsidRPr="00311CE7">
              <w:rPr>
                <w:rFonts w:cs="Arial"/>
                <w:sz w:val="20"/>
              </w:rPr>
              <w:t>Source</w:t>
            </w:r>
          </w:p>
        </w:tc>
        <w:tc>
          <w:tcPr>
            <w:tcW w:w="1728" w:type="dxa"/>
            <w:shd w:val="clear" w:color="auto" w:fill="E0E0E0"/>
            <w:vAlign w:val="bottom"/>
          </w:tcPr>
          <w:p w:rsidR="00914B73" w:rsidRPr="00311CE7" w:rsidRDefault="00914B73" w:rsidP="00956C66">
            <w:pPr>
              <w:keepNext/>
              <w:spacing w:before="60" w:after="60"/>
              <w:jc w:val="center"/>
              <w:rPr>
                <w:rFonts w:cs="Arial"/>
                <w:sz w:val="20"/>
              </w:rPr>
            </w:pPr>
            <w:r w:rsidRPr="00311CE7">
              <w:rPr>
                <w:rFonts w:cs="Arial"/>
                <w:sz w:val="20"/>
              </w:rPr>
              <w:t>Location</w:t>
            </w:r>
          </w:p>
        </w:tc>
        <w:tc>
          <w:tcPr>
            <w:tcW w:w="1296" w:type="dxa"/>
            <w:shd w:val="clear" w:color="auto" w:fill="E0E0E0"/>
            <w:vAlign w:val="bottom"/>
          </w:tcPr>
          <w:p w:rsidR="00914B73" w:rsidRPr="00311CE7" w:rsidRDefault="00914B73" w:rsidP="00956C66">
            <w:pPr>
              <w:keepNext/>
              <w:spacing w:before="60" w:after="60"/>
              <w:jc w:val="center"/>
              <w:rPr>
                <w:rFonts w:cs="Arial"/>
                <w:sz w:val="20"/>
              </w:rPr>
            </w:pPr>
            <w:r w:rsidRPr="00311CE7">
              <w:rPr>
                <w:rFonts w:cs="Arial"/>
                <w:sz w:val="20"/>
              </w:rPr>
              <w:t>Historic</w:t>
            </w:r>
            <w:r w:rsidR="00A51DB7" w:rsidRPr="00311CE7">
              <w:rPr>
                <w:rFonts w:cs="Arial"/>
                <w:sz w:val="20"/>
              </w:rPr>
              <w:t xml:space="preserve"> </w:t>
            </w:r>
            <w:r w:rsidRPr="00311CE7">
              <w:rPr>
                <w:rFonts w:cs="Arial"/>
                <w:sz w:val="20"/>
              </w:rPr>
              <w:t>Peak</w:t>
            </w:r>
            <w:r w:rsidR="00A51DB7" w:rsidRPr="00311CE7">
              <w:rPr>
                <w:rFonts w:cs="Arial"/>
                <w:sz w:val="20"/>
              </w:rPr>
              <w:t xml:space="preserve"> </w:t>
            </w:r>
            <w:r w:rsidRPr="00311CE7">
              <w:rPr>
                <w:rFonts w:cs="Arial"/>
                <w:sz w:val="20"/>
              </w:rPr>
              <w:t>(Feet</w:t>
            </w:r>
            <w:r w:rsidR="00A51DB7" w:rsidRPr="00311CE7">
              <w:rPr>
                <w:rFonts w:cs="Arial"/>
                <w:sz w:val="20"/>
              </w:rPr>
              <w:t xml:space="preserve"> </w:t>
            </w:r>
            <w:r w:rsidRPr="00311CE7">
              <w:rPr>
                <w:rFonts w:cs="Arial"/>
                <w:sz w:val="20"/>
              </w:rPr>
              <w:t>NAVD88)</w:t>
            </w:r>
          </w:p>
        </w:tc>
        <w:tc>
          <w:tcPr>
            <w:tcW w:w="1512" w:type="dxa"/>
            <w:shd w:val="clear" w:color="auto" w:fill="E0E0E0"/>
            <w:vAlign w:val="bottom"/>
          </w:tcPr>
          <w:p w:rsidR="00914B73" w:rsidRPr="00311CE7" w:rsidRDefault="00914B73" w:rsidP="00956C66">
            <w:pPr>
              <w:keepNext/>
              <w:spacing w:before="60" w:after="60"/>
              <w:jc w:val="center"/>
              <w:rPr>
                <w:rFonts w:cs="Arial"/>
                <w:sz w:val="20"/>
              </w:rPr>
            </w:pPr>
            <w:r w:rsidRPr="00311CE7">
              <w:rPr>
                <w:rFonts w:cs="Arial"/>
                <w:sz w:val="20"/>
              </w:rPr>
              <w:t>Event</w:t>
            </w:r>
            <w:r w:rsidR="00A51DB7" w:rsidRPr="00311CE7">
              <w:rPr>
                <w:rFonts w:cs="Arial"/>
                <w:sz w:val="20"/>
              </w:rPr>
              <w:t xml:space="preserve"> </w:t>
            </w:r>
            <w:r w:rsidRPr="00311CE7">
              <w:rPr>
                <w:rFonts w:cs="Arial"/>
                <w:sz w:val="20"/>
              </w:rPr>
              <w:t>Date</w:t>
            </w:r>
          </w:p>
        </w:tc>
        <w:tc>
          <w:tcPr>
            <w:tcW w:w="1368" w:type="dxa"/>
            <w:shd w:val="clear" w:color="auto" w:fill="E0E0E0"/>
            <w:vAlign w:val="bottom"/>
          </w:tcPr>
          <w:p w:rsidR="00914B73" w:rsidRPr="00311CE7" w:rsidRDefault="00914B73" w:rsidP="00956C66">
            <w:pPr>
              <w:keepNext/>
              <w:spacing w:before="60" w:after="60"/>
              <w:jc w:val="center"/>
              <w:rPr>
                <w:rFonts w:cs="Arial"/>
                <w:sz w:val="20"/>
              </w:rPr>
            </w:pPr>
            <w:r w:rsidRPr="00311CE7">
              <w:rPr>
                <w:rFonts w:cs="Arial"/>
                <w:sz w:val="20"/>
              </w:rPr>
              <w:t>Approximate</w:t>
            </w:r>
            <w:r w:rsidR="00A51DB7" w:rsidRPr="00311CE7">
              <w:rPr>
                <w:rFonts w:cs="Arial"/>
                <w:sz w:val="20"/>
              </w:rPr>
              <w:t xml:space="preserve"> </w:t>
            </w:r>
            <w:r w:rsidRPr="00311CE7">
              <w:rPr>
                <w:rFonts w:cs="Arial"/>
                <w:sz w:val="20"/>
              </w:rPr>
              <w:t>Recurrence</w:t>
            </w:r>
            <w:r w:rsidR="00A51DB7" w:rsidRPr="00311CE7">
              <w:rPr>
                <w:rFonts w:cs="Arial"/>
                <w:sz w:val="20"/>
              </w:rPr>
              <w:t xml:space="preserve"> </w:t>
            </w:r>
            <w:r w:rsidRPr="00311CE7">
              <w:rPr>
                <w:rFonts w:cs="Arial"/>
                <w:sz w:val="20"/>
              </w:rPr>
              <w:t>Interval</w:t>
            </w:r>
            <w:r w:rsidR="00A51DB7" w:rsidRPr="00311CE7">
              <w:rPr>
                <w:rFonts w:cs="Arial"/>
                <w:sz w:val="20"/>
              </w:rPr>
              <w:t xml:space="preserve"> </w:t>
            </w:r>
            <w:r w:rsidRPr="00311CE7">
              <w:rPr>
                <w:rFonts w:cs="Arial"/>
                <w:sz w:val="20"/>
              </w:rPr>
              <w:t>(years)</w:t>
            </w:r>
          </w:p>
        </w:tc>
        <w:tc>
          <w:tcPr>
            <w:tcW w:w="1656" w:type="dxa"/>
            <w:shd w:val="clear" w:color="auto" w:fill="E0E0E0"/>
            <w:vAlign w:val="bottom"/>
          </w:tcPr>
          <w:p w:rsidR="00914B73" w:rsidRPr="00311CE7" w:rsidRDefault="00914B73" w:rsidP="00956C66">
            <w:pPr>
              <w:keepNext/>
              <w:spacing w:before="60" w:after="60"/>
              <w:jc w:val="center"/>
              <w:rPr>
                <w:rFonts w:cs="Arial"/>
                <w:sz w:val="20"/>
              </w:rPr>
            </w:pPr>
            <w:r w:rsidRPr="00311CE7">
              <w:rPr>
                <w:rFonts w:cs="Arial"/>
                <w:sz w:val="20"/>
              </w:rPr>
              <w:t>Source</w:t>
            </w:r>
            <w:r w:rsidR="00A51DB7" w:rsidRPr="00311CE7">
              <w:rPr>
                <w:rFonts w:cs="Arial"/>
                <w:sz w:val="20"/>
              </w:rPr>
              <w:t xml:space="preserve"> </w:t>
            </w:r>
            <w:r w:rsidRPr="00311CE7">
              <w:rPr>
                <w:rFonts w:cs="Arial"/>
                <w:sz w:val="20"/>
              </w:rPr>
              <w:t>of</w:t>
            </w:r>
            <w:r w:rsidR="00A51DB7" w:rsidRPr="00311CE7">
              <w:rPr>
                <w:rFonts w:cs="Arial"/>
                <w:sz w:val="20"/>
              </w:rPr>
              <w:t xml:space="preserve"> </w:t>
            </w:r>
            <w:r w:rsidRPr="00311CE7">
              <w:rPr>
                <w:rFonts w:cs="Arial"/>
                <w:sz w:val="20"/>
              </w:rPr>
              <w:t>Data</w:t>
            </w:r>
          </w:p>
        </w:tc>
      </w:tr>
      <w:tr w:rsidR="00914B73" w:rsidRPr="00381E22" w:rsidTr="00372B1B">
        <w:trPr>
          <w:cantSplit/>
          <w:trHeight w:val="432"/>
        </w:trPr>
        <w:tc>
          <w:tcPr>
            <w:tcW w:w="1584" w:type="dxa"/>
            <w:vAlign w:val="center"/>
          </w:tcPr>
          <w:p w:rsidR="00914B73" w:rsidRPr="00AD3D9D" w:rsidRDefault="00EE5ACE" w:rsidP="00956C66">
            <w:pPr>
              <w:spacing w:before="60" w:after="60"/>
              <w:jc w:val="left"/>
              <w:rPr>
                <w:rFonts w:cs="Arial"/>
                <w:sz w:val="20"/>
              </w:rPr>
            </w:pPr>
            <w:r w:rsidRPr="00AD3D9D">
              <w:rPr>
                <w:rFonts w:cs="Arial"/>
                <w:sz w:val="20"/>
              </w:rPr>
              <w:t>Atlantic Ocean</w:t>
            </w:r>
          </w:p>
        </w:tc>
        <w:tc>
          <w:tcPr>
            <w:tcW w:w="1728" w:type="dxa"/>
            <w:vAlign w:val="center"/>
          </w:tcPr>
          <w:p w:rsidR="00914B73" w:rsidRPr="00AD3D9D" w:rsidRDefault="00EE5ACE" w:rsidP="00311CE7">
            <w:pPr>
              <w:spacing w:before="60" w:after="60"/>
              <w:jc w:val="left"/>
              <w:rPr>
                <w:rFonts w:cs="Arial"/>
                <w:sz w:val="20"/>
              </w:rPr>
            </w:pPr>
            <w:r w:rsidRPr="00AD3D9D">
              <w:rPr>
                <w:rFonts w:cs="Arial"/>
                <w:sz w:val="20"/>
              </w:rPr>
              <w:t>Low-lying  areas along Atlantic coast</w:t>
            </w:r>
          </w:p>
        </w:tc>
        <w:tc>
          <w:tcPr>
            <w:tcW w:w="1296" w:type="dxa"/>
            <w:vAlign w:val="center"/>
          </w:tcPr>
          <w:p w:rsidR="00914B73" w:rsidRPr="00AD3D9D" w:rsidRDefault="00EE5ACE">
            <w:pPr>
              <w:spacing w:before="60" w:after="60"/>
              <w:jc w:val="center"/>
              <w:rPr>
                <w:rFonts w:cs="Arial"/>
                <w:sz w:val="20"/>
              </w:rPr>
            </w:pPr>
            <w:r w:rsidRPr="00AD3D9D">
              <w:rPr>
                <w:rFonts w:cs="Arial"/>
                <w:sz w:val="20"/>
              </w:rPr>
              <w:t>-</w:t>
            </w:r>
          </w:p>
        </w:tc>
        <w:tc>
          <w:tcPr>
            <w:tcW w:w="1512" w:type="dxa"/>
            <w:vAlign w:val="center"/>
          </w:tcPr>
          <w:p w:rsidR="00D83870" w:rsidRPr="00AD3D9D" w:rsidRDefault="00EE5ACE" w:rsidP="00372B1B">
            <w:pPr>
              <w:widowControl/>
              <w:autoSpaceDE w:val="0"/>
              <w:autoSpaceDN w:val="0"/>
              <w:jc w:val="center"/>
              <w:textAlignment w:val="auto"/>
              <w:rPr>
                <w:rFonts w:cs="Arial"/>
                <w:snapToGrid/>
                <w:sz w:val="20"/>
              </w:rPr>
            </w:pPr>
            <w:r w:rsidRPr="00AD3D9D">
              <w:rPr>
                <w:rFonts w:cs="Arial"/>
                <w:snapToGrid/>
                <w:sz w:val="20"/>
              </w:rPr>
              <w:t>December 1909,</w:t>
            </w:r>
          </w:p>
          <w:p w:rsidR="00914B73" w:rsidRPr="00AD3D9D" w:rsidRDefault="00EE5ACE" w:rsidP="00372B1B">
            <w:pPr>
              <w:widowControl/>
              <w:autoSpaceDE w:val="0"/>
              <w:autoSpaceDN w:val="0"/>
              <w:jc w:val="center"/>
              <w:textAlignment w:val="auto"/>
              <w:rPr>
                <w:rFonts w:cs="Arial"/>
                <w:sz w:val="20"/>
              </w:rPr>
            </w:pPr>
            <w:r w:rsidRPr="00AD3D9D">
              <w:rPr>
                <w:rFonts w:cs="Arial"/>
                <w:snapToGrid/>
                <w:sz w:val="20"/>
              </w:rPr>
              <w:t>December 1959, February 1972, February 1978</w:t>
            </w:r>
          </w:p>
        </w:tc>
        <w:tc>
          <w:tcPr>
            <w:tcW w:w="1368" w:type="dxa"/>
            <w:vAlign w:val="center"/>
          </w:tcPr>
          <w:p w:rsidR="00914B73" w:rsidRPr="00AD3D9D" w:rsidRDefault="00EE5ACE" w:rsidP="00956C66">
            <w:pPr>
              <w:spacing w:before="60" w:after="60"/>
              <w:jc w:val="center"/>
              <w:rPr>
                <w:rFonts w:cs="Arial"/>
                <w:sz w:val="20"/>
              </w:rPr>
            </w:pPr>
            <w:r w:rsidRPr="00AD3D9D">
              <w:rPr>
                <w:rFonts w:cs="Arial"/>
                <w:sz w:val="20"/>
              </w:rPr>
              <w:t>160, 15, 10, 70</w:t>
            </w:r>
          </w:p>
        </w:tc>
        <w:tc>
          <w:tcPr>
            <w:tcW w:w="1656" w:type="dxa"/>
            <w:vAlign w:val="center"/>
          </w:tcPr>
          <w:p w:rsidR="00914B73" w:rsidRPr="00AD3D9D" w:rsidRDefault="00EE5ACE" w:rsidP="0058206F">
            <w:pPr>
              <w:spacing w:before="60" w:after="60"/>
              <w:jc w:val="center"/>
              <w:rPr>
                <w:rFonts w:cs="Arial"/>
                <w:sz w:val="20"/>
              </w:rPr>
            </w:pPr>
            <w:r w:rsidRPr="00AD3D9D">
              <w:rPr>
                <w:rFonts w:cs="Arial"/>
                <w:sz w:val="20"/>
              </w:rPr>
              <w:t xml:space="preserve">FEMA </w:t>
            </w:r>
            <w:r w:rsidR="0058206F" w:rsidRPr="00AD3D9D">
              <w:rPr>
                <w:rFonts w:cs="Arial"/>
                <w:sz w:val="20"/>
              </w:rPr>
              <w:t>198</w:t>
            </w:r>
            <w:r w:rsidR="0058206F">
              <w:rPr>
                <w:rFonts w:cs="Arial"/>
                <w:sz w:val="20"/>
              </w:rPr>
              <w:t>2</w:t>
            </w:r>
          </w:p>
        </w:tc>
      </w:tr>
      <w:tr w:rsidR="00EE5ACE" w:rsidRPr="00381E22" w:rsidTr="00D83870">
        <w:trPr>
          <w:cantSplit/>
          <w:trHeight w:val="432"/>
        </w:trPr>
        <w:tc>
          <w:tcPr>
            <w:tcW w:w="1584" w:type="dxa"/>
            <w:vAlign w:val="center"/>
          </w:tcPr>
          <w:p w:rsidR="00EE5ACE" w:rsidRPr="00AD3D9D" w:rsidRDefault="00EE5ACE" w:rsidP="00956C66">
            <w:pPr>
              <w:spacing w:before="60" w:after="60"/>
              <w:jc w:val="left"/>
              <w:rPr>
                <w:rFonts w:cs="Arial"/>
                <w:sz w:val="20"/>
              </w:rPr>
            </w:pPr>
            <w:r w:rsidRPr="00AD3D9D">
              <w:rPr>
                <w:rFonts w:cs="Arial"/>
                <w:sz w:val="20"/>
              </w:rPr>
              <w:t xml:space="preserve">Exeter River </w:t>
            </w:r>
          </w:p>
        </w:tc>
        <w:tc>
          <w:tcPr>
            <w:tcW w:w="1728" w:type="dxa"/>
            <w:vAlign w:val="center"/>
          </w:tcPr>
          <w:p w:rsidR="00EE5ACE" w:rsidRPr="00AD3D9D" w:rsidRDefault="00EE5ACE" w:rsidP="00311CE7">
            <w:pPr>
              <w:spacing w:before="60" w:after="60"/>
              <w:jc w:val="left"/>
              <w:rPr>
                <w:rFonts w:cs="Arial"/>
                <w:sz w:val="20"/>
              </w:rPr>
            </w:pPr>
            <w:r w:rsidRPr="00AD3D9D">
              <w:rPr>
                <w:rFonts w:cs="Arial"/>
                <w:sz w:val="20"/>
              </w:rPr>
              <w:t xml:space="preserve">Town of </w:t>
            </w:r>
            <w:r w:rsidR="00E453A2" w:rsidRPr="00AD3D9D">
              <w:rPr>
                <w:rFonts w:cs="Arial"/>
                <w:sz w:val="20"/>
              </w:rPr>
              <w:t>Exeter</w:t>
            </w:r>
          </w:p>
        </w:tc>
        <w:tc>
          <w:tcPr>
            <w:tcW w:w="1296" w:type="dxa"/>
            <w:vAlign w:val="center"/>
          </w:tcPr>
          <w:p w:rsidR="00EE5ACE" w:rsidRPr="00AD3D9D" w:rsidRDefault="00EE5ACE" w:rsidP="00EE5ACE">
            <w:pPr>
              <w:spacing w:before="60" w:after="60"/>
              <w:jc w:val="center"/>
              <w:rPr>
                <w:rFonts w:cs="Arial"/>
                <w:sz w:val="20"/>
              </w:rPr>
            </w:pPr>
            <w:r w:rsidRPr="00AD3D9D">
              <w:rPr>
                <w:rFonts w:cs="Arial"/>
                <w:sz w:val="20"/>
              </w:rPr>
              <w:t>-</w:t>
            </w:r>
          </w:p>
        </w:tc>
        <w:tc>
          <w:tcPr>
            <w:tcW w:w="1512" w:type="dxa"/>
            <w:vAlign w:val="center"/>
          </w:tcPr>
          <w:p w:rsidR="00EE5ACE" w:rsidRPr="00AD3D9D" w:rsidRDefault="00EE5ACE">
            <w:pPr>
              <w:spacing w:before="60" w:after="60"/>
              <w:jc w:val="center"/>
              <w:rPr>
                <w:rFonts w:cs="Arial"/>
                <w:sz w:val="20"/>
              </w:rPr>
            </w:pPr>
            <w:r w:rsidRPr="00AD3D9D">
              <w:rPr>
                <w:rFonts w:cs="Arial"/>
                <w:sz w:val="20"/>
              </w:rPr>
              <w:t>1996</w:t>
            </w:r>
          </w:p>
        </w:tc>
        <w:tc>
          <w:tcPr>
            <w:tcW w:w="1368" w:type="dxa"/>
            <w:vAlign w:val="center"/>
          </w:tcPr>
          <w:p w:rsidR="00EE5ACE" w:rsidRPr="00AD3D9D" w:rsidRDefault="00EE5ACE" w:rsidP="00956C66">
            <w:pPr>
              <w:spacing w:before="60" w:after="60"/>
              <w:jc w:val="center"/>
              <w:rPr>
                <w:rFonts w:cs="Arial"/>
                <w:sz w:val="20"/>
              </w:rPr>
            </w:pPr>
            <w:r w:rsidRPr="00AD3D9D">
              <w:rPr>
                <w:rFonts w:cs="Arial"/>
                <w:sz w:val="20"/>
              </w:rPr>
              <w:t>100</w:t>
            </w:r>
          </w:p>
        </w:tc>
        <w:tc>
          <w:tcPr>
            <w:tcW w:w="1656" w:type="dxa"/>
            <w:vAlign w:val="center"/>
          </w:tcPr>
          <w:p w:rsidR="00EE5ACE" w:rsidRPr="00AD3D9D" w:rsidRDefault="00EE5ACE" w:rsidP="00956C66">
            <w:pPr>
              <w:spacing w:before="60" w:after="60"/>
              <w:jc w:val="center"/>
              <w:rPr>
                <w:rFonts w:cs="Arial"/>
                <w:sz w:val="20"/>
              </w:rPr>
            </w:pPr>
            <w:r w:rsidRPr="00AD3D9D">
              <w:rPr>
                <w:rFonts w:cs="Arial"/>
                <w:sz w:val="20"/>
              </w:rPr>
              <w:t>USGS</w:t>
            </w:r>
          </w:p>
        </w:tc>
      </w:tr>
    </w:tbl>
    <w:p w:rsidR="00D27D6D" w:rsidRPr="00A96E82" w:rsidRDefault="00D27D6D" w:rsidP="004D3819">
      <w:pPr>
        <w:pStyle w:val="Heading2"/>
      </w:pPr>
      <w:bookmarkStart w:id="56" w:name="_Toc525809553"/>
      <w:r w:rsidRPr="00A96E82">
        <w:t>4.</w:t>
      </w:r>
      <w:r w:rsidR="00F83239">
        <w:t>3</w:t>
      </w:r>
      <w:r w:rsidRPr="00A96E82">
        <w:tab/>
      </w:r>
      <w:r w:rsidR="00DC0500">
        <w:t>Non-Levee</w:t>
      </w:r>
      <w:r w:rsidR="00A51DB7">
        <w:t xml:space="preserve"> </w:t>
      </w:r>
      <w:r w:rsidRPr="00A96E82">
        <w:t>Flood</w:t>
      </w:r>
      <w:r w:rsidR="00A51DB7">
        <w:t xml:space="preserve"> </w:t>
      </w:r>
      <w:r w:rsidRPr="00A96E82">
        <w:t>Protection</w:t>
      </w:r>
      <w:r w:rsidR="00A51DB7">
        <w:t xml:space="preserve"> </w:t>
      </w:r>
      <w:r w:rsidRPr="00A96E82">
        <w:t>Measures</w:t>
      </w:r>
      <w:bookmarkEnd w:id="56"/>
    </w:p>
    <w:p w:rsidR="008B78FA" w:rsidRPr="00D96C7C" w:rsidRDefault="00F267E1" w:rsidP="009B29FB">
      <w:pPr>
        <w:pStyle w:val="BodyText"/>
        <w:rPr>
          <w:rFonts w:ascii="Arial" w:hAnsi="Arial" w:cs="Arial"/>
        </w:rPr>
      </w:pPr>
      <w:r>
        <w:rPr>
          <w:rFonts w:ascii="Arial" w:hAnsi="Arial" w:cs="Arial"/>
          <w:lang w:val="en-US"/>
        </w:rPr>
        <w:t xml:space="preserve">Table 8 </w:t>
      </w:r>
      <w:r w:rsidR="008B78FA" w:rsidRPr="00D96C7C">
        <w:rPr>
          <w:rFonts w:ascii="Arial" w:hAnsi="Arial" w:cs="Arial"/>
        </w:rPr>
        <w:t>contains</w:t>
      </w:r>
      <w:r w:rsidR="00A51DB7" w:rsidRPr="00D96C7C">
        <w:rPr>
          <w:rFonts w:ascii="Arial" w:hAnsi="Arial" w:cs="Arial"/>
        </w:rPr>
        <w:t xml:space="preserve"> </w:t>
      </w:r>
      <w:r w:rsidR="008B78FA" w:rsidRPr="00D96C7C">
        <w:rPr>
          <w:rFonts w:ascii="Arial" w:hAnsi="Arial" w:cs="Arial"/>
        </w:rPr>
        <w:t>information</w:t>
      </w:r>
      <w:r w:rsidR="00A51DB7" w:rsidRPr="00D96C7C">
        <w:rPr>
          <w:rFonts w:ascii="Arial" w:hAnsi="Arial" w:cs="Arial"/>
        </w:rPr>
        <w:t xml:space="preserve"> </w:t>
      </w:r>
      <w:r w:rsidR="008B78FA" w:rsidRPr="00D96C7C">
        <w:rPr>
          <w:rFonts w:ascii="Arial" w:hAnsi="Arial" w:cs="Arial"/>
        </w:rPr>
        <w:t>about</w:t>
      </w:r>
      <w:r w:rsidR="00A51DB7" w:rsidRPr="00D96C7C">
        <w:rPr>
          <w:rFonts w:ascii="Arial" w:hAnsi="Arial" w:cs="Arial"/>
        </w:rPr>
        <w:t xml:space="preserve"> </w:t>
      </w:r>
      <w:r w:rsidR="004326EE" w:rsidRPr="00D96C7C">
        <w:rPr>
          <w:rFonts w:ascii="Arial" w:hAnsi="Arial" w:cs="Arial"/>
        </w:rPr>
        <w:t>non-levee</w:t>
      </w:r>
      <w:r w:rsidR="00A51DB7" w:rsidRPr="00D96C7C">
        <w:rPr>
          <w:rFonts w:ascii="Arial" w:hAnsi="Arial" w:cs="Arial"/>
        </w:rPr>
        <w:t xml:space="preserve"> </w:t>
      </w:r>
      <w:r w:rsidR="008B78FA" w:rsidRPr="00D96C7C">
        <w:rPr>
          <w:rFonts w:ascii="Arial" w:hAnsi="Arial" w:cs="Arial"/>
        </w:rPr>
        <w:t>flood</w:t>
      </w:r>
      <w:r w:rsidR="00A51DB7" w:rsidRPr="00D96C7C">
        <w:rPr>
          <w:rFonts w:ascii="Arial" w:hAnsi="Arial" w:cs="Arial"/>
        </w:rPr>
        <w:t xml:space="preserve"> </w:t>
      </w:r>
      <w:r w:rsidR="008B78FA" w:rsidRPr="00D96C7C">
        <w:rPr>
          <w:rFonts w:ascii="Arial" w:hAnsi="Arial" w:cs="Arial"/>
        </w:rPr>
        <w:t>protection</w:t>
      </w:r>
      <w:r w:rsidR="00A51DB7" w:rsidRPr="00D96C7C">
        <w:rPr>
          <w:rFonts w:ascii="Arial" w:hAnsi="Arial" w:cs="Arial"/>
        </w:rPr>
        <w:t xml:space="preserve"> </w:t>
      </w:r>
      <w:r w:rsidR="008B78FA" w:rsidRPr="00D96C7C">
        <w:rPr>
          <w:rFonts w:ascii="Arial" w:hAnsi="Arial" w:cs="Arial"/>
        </w:rPr>
        <w:t>measures</w:t>
      </w:r>
      <w:r w:rsidR="00A51DB7" w:rsidRPr="00D96C7C">
        <w:rPr>
          <w:rFonts w:ascii="Arial" w:hAnsi="Arial" w:cs="Arial"/>
        </w:rPr>
        <w:t xml:space="preserve"> </w:t>
      </w:r>
      <w:r w:rsidR="008B78FA" w:rsidRPr="00D96C7C">
        <w:rPr>
          <w:rFonts w:ascii="Arial" w:hAnsi="Arial" w:cs="Arial"/>
        </w:rPr>
        <w:t>within</w:t>
      </w:r>
      <w:r w:rsidR="00A51DB7" w:rsidRPr="00D96C7C">
        <w:rPr>
          <w:rFonts w:ascii="Arial" w:hAnsi="Arial" w:cs="Arial"/>
        </w:rPr>
        <w:t xml:space="preserve"> </w:t>
      </w:r>
      <w:r w:rsidR="00DE0D37" w:rsidRPr="00D96C7C">
        <w:rPr>
          <w:rFonts w:ascii="Arial" w:hAnsi="Arial" w:cs="Arial"/>
        </w:rPr>
        <w:t>Rockingham</w:t>
      </w:r>
      <w:r w:rsidR="00A51DB7" w:rsidRPr="00D96C7C">
        <w:rPr>
          <w:rFonts w:ascii="Arial" w:hAnsi="Arial" w:cs="Arial"/>
        </w:rPr>
        <w:t xml:space="preserve"> </w:t>
      </w:r>
      <w:r w:rsidR="00725977" w:rsidRPr="00D96C7C">
        <w:rPr>
          <w:rFonts w:ascii="Arial" w:hAnsi="Arial" w:cs="Arial"/>
        </w:rPr>
        <w:t>County</w:t>
      </w:r>
      <w:r w:rsidR="00A51DB7" w:rsidRPr="00D96C7C">
        <w:rPr>
          <w:rFonts w:ascii="Arial" w:hAnsi="Arial" w:cs="Arial"/>
        </w:rPr>
        <w:t xml:space="preserve"> </w:t>
      </w:r>
      <w:r w:rsidR="004326EE" w:rsidRPr="00D96C7C">
        <w:rPr>
          <w:rFonts w:ascii="Arial" w:hAnsi="Arial" w:cs="Arial"/>
        </w:rPr>
        <w:t>such</w:t>
      </w:r>
      <w:r w:rsidR="00A51DB7" w:rsidRPr="00D96C7C">
        <w:rPr>
          <w:rFonts w:ascii="Arial" w:hAnsi="Arial" w:cs="Arial"/>
        </w:rPr>
        <w:t xml:space="preserve"> </w:t>
      </w:r>
      <w:r w:rsidR="004326EE" w:rsidRPr="00D96C7C">
        <w:rPr>
          <w:rFonts w:ascii="Arial" w:hAnsi="Arial" w:cs="Arial"/>
        </w:rPr>
        <w:t>as</w:t>
      </w:r>
      <w:r w:rsidR="00A51DB7" w:rsidRPr="00D96C7C">
        <w:rPr>
          <w:rFonts w:ascii="Arial" w:hAnsi="Arial" w:cs="Arial"/>
        </w:rPr>
        <w:t xml:space="preserve"> </w:t>
      </w:r>
      <w:r w:rsidR="004326EE" w:rsidRPr="00D96C7C">
        <w:rPr>
          <w:rFonts w:ascii="Arial" w:hAnsi="Arial" w:cs="Arial"/>
        </w:rPr>
        <w:t>dams,</w:t>
      </w:r>
      <w:r w:rsidR="00A51DB7" w:rsidRPr="00D96C7C">
        <w:rPr>
          <w:rFonts w:ascii="Arial" w:hAnsi="Arial" w:cs="Arial"/>
        </w:rPr>
        <w:t xml:space="preserve"> </w:t>
      </w:r>
      <w:r w:rsidR="004326EE" w:rsidRPr="00D96C7C">
        <w:rPr>
          <w:rFonts w:ascii="Arial" w:hAnsi="Arial" w:cs="Arial"/>
        </w:rPr>
        <w:t>jetties,</w:t>
      </w:r>
      <w:r w:rsidR="00A51DB7" w:rsidRPr="00D96C7C">
        <w:rPr>
          <w:rFonts w:ascii="Arial" w:hAnsi="Arial" w:cs="Arial"/>
        </w:rPr>
        <w:t xml:space="preserve"> </w:t>
      </w:r>
      <w:r w:rsidR="004326EE" w:rsidRPr="00D96C7C">
        <w:rPr>
          <w:rFonts w:ascii="Arial" w:hAnsi="Arial" w:cs="Arial"/>
        </w:rPr>
        <w:t>and</w:t>
      </w:r>
      <w:r w:rsidR="00A51DB7" w:rsidRPr="00D96C7C">
        <w:rPr>
          <w:rFonts w:ascii="Arial" w:hAnsi="Arial" w:cs="Arial"/>
        </w:rPr>
        <w:t xml:space="preserve"> </w:t>
      </w:r>
      <w:r w:rsidR="004326EE" w:rsidRPr="00D96C7C">
        <w:rPr>
          <w:rFonts w:ascii="Arial" w:hAnsi="Arial" w:cs="Arial"/>
        </w:rPr>
        <w:t>or</w:t>
      </w:r>
      <w:r w:rsidR="00A51DB7" w:rsidRPr="00D96C7C">
        <w:rPr>
          <w:rFonts w:ascii="Arial" w:hAnsi="Arial" w:cs="Arial"/>
        </w:rPr>
        <w:t xml:space="preserve"> </w:t>
      </w:r>
      <w:r w:rsidR="004326EE" w:rsidRPr="00D96C7C">
        <w:rPr>
          <w:rFonts w:ascii="Arial" w:hAnsi="Arial" w:cs="Arial"/>
        </w:rPr>
        <w:t>dikes.</w:t>
      </w:r>
      <w:r w:rsidR="00A51DB7" w:rsidRPr="00D96C7C">
        <w:rPr>
          <w:rFonts w:ascii="Arial" w:hAnsi="Arial" w:cs="Arial"/>
        </w:rPr>
        <w:t xml:space="preserve"> </w:t>
      </w:r>
      <w:r w:rsidR="00F86422" w:rsidRPr="00D96C7C">
        <w:rPr>
          <w:rFonts w:ascii="Arial" w:hAnsi="Arial" w:cs="Arial"/>
        </w:rPr>
        <w:t>Levees</w:t>
      </w:r>
      <w:r w:rsidR="00A51DB7" w:rsidRPr="00D96C7C">
        <w:rPr>
          <w:rFonts w:ascii="Arial" w:hAnsi="Arial" w:cs="Arial"/>
        </w:rPr>
        <w:t xml:space="preserve"> </w:t>
      </w:r>
      <w:r w:rsidR="00F86422" w:rsidRPr="00D96C7C">
        <w:rPr>
          <w:rFonts w:ascii="Arial" w:hAnsi="Arial" w:cs="Arial"/>
        </w:rPr>
        <w:t>are</w:t>
      </w:r>
      <w:r w:rsidR="00A51DB7" w:rsidRPr="00D96C7C">
        <w:rPr>
          <w:rFonts w:ascii="Arial" w:hAnsi="Arial" w:cs="Arial"/>
        </w:rPr>
        <w:t xml:space="preserve"> </w:t>
      </w:r>
      <w:r w:rsidR="00F86422" w:rsidRPr="00D96C7C">
        <w:rPr>
          <w:rFonts w:ascii="Arial" w:hAnsi="Arial" w:cs="Arial"/>
        </w:rPr>
        <w:t>addressed</w:t>
      </w:r>
      <w:r w:rsidR="00A51DB7" w:rsidRPr="00D96C7C">
        <w:rPr>
          <w:rFonts w:ascii="Arial" w:hAnsi="Arial" w:cs="Arial"/>
        </w:rPr>
        <w:t xml:space="preserve"> </w:t>
      </w:r>
      <w:r w:rsidR="00F86422" w:rsidRPr="00D96C7C">
        <w:rPr>
          <w:rFonts w:ascii="Arial" w:hAnsi="Arial" w:cs="Arial"/>
        </w:rPr>
        <w:t>in</w:t>
      </w:r>
      <w:r w:rsidR="00A51DB7" w:rsidRPr="00D96C7C">
        <w:rPr>
          <w:rFonts w:ascii="Arial" w:hAnsi="Arial" w:cs="Arial"/>
        </w:rPr>
        <w:t xml:space="preserve"> </w:t>
      </w:r>
      <w:r w:rsidR="00F86422" w:rsidRPr="00D96C7C">
        <w:rPr>
          <w:rFonts w:ascii="Arial" w:hAnsi="Arial" w:cs="Arial"/>
        </w:rPr>
        <w:t>Section</w:t>
      </w:r>
      <w:r w:rsidR="00A51DB7" w:rsidRPr="00D96C7C">
        <w:rPr>
          <w:rFonts w:ascii="Arial" w:hAnsi="Arial" w:cs="Arial"/>
        </w:rPr>
        <w:t xml:space="preserve"> </w:t>
      </w:r>
      <w:r w:rsidR="00F86422" w:rsidRPr="00D96C7C">
        <w:rPr>
          <w:rFonts w:ascii="Arial" w:hAnsi="Arial" w:cs="Arial"/>
        </w:rPr>
        <w:t>4.4</w:t>
      </w:r>
      <w:r w:rsidR="00A51DB7" w:rsidRPr="00D96C7C">
        <w:rPr>
          <w:rFonts w:ascii="Arial" w:hAnsi="Arial" w:cs="Arial"/>
        </w:rPr>
        <w:t xml:space="preserve"> </w:t>
      </w:r>
      <w:r w:rsidR="00F86422" w:rsidRPr="00D96C7C">
        <w:rPr>
          <w:rFonts w:ascii="Arial" w:hAnsi="Arial" w:cs="Arial"/>
        </w:rPr>
        <w:t>of</w:t>
      </w:r>
      <w:r w:rsidR="00A51DB7" w:rsidRPr="00D96C7C">
        <w:rPr>
          <w:rFonts w:ascii="Arial" w:hAnsi="Arial" w:cs="Arial"/>
        </w:rPr>
        <w:t xml:space="preserve"> </w:t>
      </w:r>
      <w:r w:rsidR="00F86422"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F86422" w:rsidRPr="00D96C7C">
        <w:rPr>
          <w:rFonts w:ascii="Arial" w:hAnsi="Arial" w:cs="Arial"/>
        </w:rPr>
        <w:t>.</w:t>
      </w:r>
    </w:p>
    <w:p w:rsidR="00D27D6D" w:rsidRDefault="00C05FEF" w:rsidP="00C05FEF">
      <w:pPr>
        <w:pStyle w:val="Caption"/>
      </w:pPr>
      <w:bookmarkStart w:id="57" w:name="_Ref271907777"/>
      <w:bookmarkStart w:id="58" w:name="_Toc525806669"/>
      <w:r>
        <w:t xml:space="preserve">Table </w:t>
      </w:r>
      <w:r w:rsidR="004B39E4">
        <w:fldChar w:fldCharType="begin"/>
      </w:r>
      <w:r w:rsidR="004B39E4">
        <w:instrText xml:space="preserve"> SEQ Table \* ARABIC </w:instrText>
      </w:r>
      <w:r w:rsidR="004B39E4">
        <w:fldChar w:fldCharType="separate"/>
      </w:r>
      <w:r w:rsidR="00B059F9">
        <w:rPr>
          <w:noProof/>
        </w:rPr>
        <w:t>8</w:t>
      </w:r>
      <w:r w:rsidR="004B39E4">
        <w:rPr>
          <w:noProof/>
        </w:rPr>
        <w:fldChar w:fldCharType="end"/>
      </w:r>
      <w:r>
        <w:t>: Non-Levee Flood Protection Measures</w:t>
      </w:r>
      <w:bookmarkEnd w:id="57"/>
      <w:bookmarkEnd w:id="58"/>
    </w:p>
    <w:tbl>
      <w:tblPr>
        <w:tblW w:w="907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440"/>
        <w:gridCol w:w="1440"/>
        <w:gridCol w:w="2016"/>
        <w:gridCol w:w="2736"/>
      </w:tblGrid>
      <w:tr w:rsidR="00976E55" w:rsidRPr="00836C95" w:rsidTr="00652AB4">
        <w:trPr>
          <w:cantSplit/>
          <w:trHeight w:val="576"/>
          <w:tblHeader/>
        </w:trPr>
        <w:tc>
          <w:tcPr>
            <w:tcW w:w="1440" w:type="dxa"/>
            <w:tcBorders>
              <w:top w:val="single" w:sz="4" w:space="0" w:color="auto"/>
              <w:left w:val="single" w:sz="4" w:space="0" w:color="auto"/>
              <w:bottom w:val="single" w:sz="4" w:space="0" w:color="auto"/>
              <w:right w:val="single" w:sz="4" w:space="0" w:color="auto"/>
            </w:tcBorders>
            <w:shd w:val="clear" w:color="auto" w:fill="E0E0E0"/>
            <w:vAlign w:val="bottom"/>
          </w:tcPr>
          <w:p w:rsidR="00914B73" w:rsidRPr="00B50CB7" w:rsidRDefault="00914B73" w:rsidP="00956C66">
            <w:pPr>
              <w:keepNext/>
              <w:spacing w:before="60" w:after="60"/>
              <w:jc w:val="center"/>
              <w:rPr>
                <w:rFonts w:cs="Arial"/>
                <w:sz w:val="20"/>
              </w:rPr>
            </w:pPr>
            <w:r w:rsidRPr="00B50CB7">
              <w:rPr>
                <w:rFonts w:cs="Arial"/>
                <w:sz w:val="20"/>
              </w:rPr>
              <w:t>Flooding</w:t>
            </w:r>
            <w:r w:rsidR="00A51DB7" w:rsidRPr="00B50CB7">
              <w:rPr>
                <w:rFonts w:cs="Arial"/>
                <w:sz w:val="20"/>
              </w:rPr>
              <w:t xml:space="preserve"> </w:t>
            </w:r>
            <w:r w:rsidRPr="00B50CB7">
              <w:rPr>
                <w:rFonts w:cs="Arial"/>
                <w:sz w:val="20"/>
              </w:rPr>
              <w:t>Source</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bottom"/>
          </w:tcPr>
          <w:p w:rsidR="00914B73" w:rsidRPr="00B50CB7" w:rsidRDefault="00914B73" w:rsidP="00956C66">
            <w:pPr>
              <w:keepNext/>
              <w:spacing w:before="60" w:after="60"/>
              <w:jc w:val="center"/>
              <w:rPr>
                <w:rFonts w:cs="Arial"/>
                <w:sz w:val="20"/>
              </w:rPr>
            </w:pPr>
            <w:r w:rsidRPr="00B50CB7">
              <w:rPr>
                <w:rFonts w:cs="Arial"/>
                <w:sz w:val="20"/>
              </w:rPr>
              <w:t>Structure</w:t>
            </w:r>
            <w:r w:rsidR="00A51DB7" w:rsidRPr="00B50CB7">
              <w:rPr>
                <w:rFonts w:cs="Arial"/>
                <w:sz w:val="20"/>
              </w:rPr>
              <w:t xml:space="preserve"> </w:t>
            </w:r>
            <w:r w:rsidRPr="00B50CB7">
              <w:rPr>
                <w:rFonts w:cs="Arial"/>
                <w:sz w:val="20"/>
              </w:rPr>
              <w:t>Name</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bottom"/>
          </w:tcPr>
          <w:p w:rsidR="00914B73" w:rsidRPr="00B50CB7" w:rsidRDefault="00914B73" w:rsidP="00956C66">
            <w:pPr>
              <w:keepNext/>
              <w:spacing w:before="60" w:after="60"/>
              <w:jc w:val="center"/>
              <w:rPr>
                <w:rFonts w:cs="Arial"/>
                <w:sz w:val="20"/>
              </w:rPr>
            </w:pPr>
            <w:r w:rsidRPr="00B50CB7">
              <w:rPr>
                <w:rFonts w:cs="Arial"/>
                <w:sz w:val="20"/>
              </w:rPr>
              <w:t>Type</w:t>
            </w:r>
            <w:r w:rsidR="00A51DB7" w:rsidRPr="00B50CB7">
              <w:rPr>
                <w:rFonts w:cs="Arial"/>
                <w:sz w:val="20"/>
              </w:rPr>
              <w:t xml:space="preserve"> </w:t>
            </w:r>
            <w:r w:rsidRPr="00B50CB7">
              <w:rPr>
                <w:rFonts w:cs="Arial"/>
                <w:sz w:val="20"/>
              </w:rPr>
              <w:t>of</w:t>
            </w:r>
            <w:r w:rsidR="00A51DB7" w:rsidRPr="00B50CB7">
              <w:rPr>
                <w:rFonts w:cs="Arial"/>
                <w:sz w:val="20"/>
              </w:rPr>
              <w:t xml:space="preserve"> </w:t>
            </w:r>
            <w:r w:rsidRPr="00B50CB7">
              <w:rPr>
                <w:rFonts w:cs="Arial"/>
                <w:sz w:val="20"/>
              </w:rPr>
              <w:t>Measure</w:t>
            </w:r>
          </w:p>
        </w:tc>
        <w:tc>
          <w:tcPr>
            <w:tcW w:w="2016" w:type="dxa"/>
            <w:tcBorders>
              <w:top w:val="single" w:sz="4" w:space="0" w:color="auto"/>
              <w:left w:val="single" w:sz="4" w:space="0" w:color="auto"/>
              <w:bottom w:val="single" w:sz="4" w:space="0" w:color="auto"/>
              <w:right w:val="single" w:sz="4" w:space="0" w:color="auto"/>
            </w:tcBorders>
            <w:shd w:val="clear" w:color="auto" w:fill="E0E0E0"/>
            <w:vAlign w:val="bottom"/>
          </w:tcPr>
          <w:p w:rsidR="00914B73" w:rsidRPr="00B50CB7" w:rsidRDefault="00914B73" w:rsidP="00956C66">
            <w:pPr>
              <w:keepNext/>
              <w:spacing w:before="60" w:after="60"/>
              <w:jc w:val="center"/>
              <w:rPr>
                <w:rFonts w:cs="Arial"/>
                <w:sz w:val="20"/>
              </w:rPr>
            </w:pPr>
            <w:r w:rsidRPr="00B50CB7">
              <w:rPr>
                <w:rFonts w:cs="Arial"/>
                <w:sz w:val="20"/>
              </w:rPr>
              <w:t>Location</w:t>
            </w:r>
          </w:p>
        </w:tc>
        <w:tc>
          <w:tcPr>
            <w:tcW w:w="2736" w:type="dxa"/>
            <w:tcBorders>
              <w:top w:val="single" w:sz="4" w:space="0" w:color="auto"/>
              <w:left w:val="single" w:sz="4" w:space="0" w:color="auto"/>
              <w:bottom w:val="single" w:sz="4" w:space="0" w:color="auto"/>
              <w:right w:val="single" w:sz="4" w:space="0" w:color="auto"/>
            </w:tcBorders>
            <w:shd w:val="clear" w:color="auto" w:fill="E0E0E0"/>
            <w:vAlign w:val="bottom"/>
          </w:tcPr>
          <w:p w:rsidR="00914B73" w:rsidRPr="00B50CB7" w:rsidRDefault="00914B73" w:rsidP="00956C66">
            <w:pPr>
              <w:keepNext/>
              <w:spacing w:before="60" w:after="60"/>
              <w:jc w:val="center"/>
              <w:rPr>
                <w:rFonts w:cs="Arial"/>
                <w:sz w:val="20"/>
              </w:rPr>
            </w:pPr>
            <w:r w:rsidRPr="00B50CB7">
              <w:rPr>
                <w:rFonts w:cs="Arial"/>
                <w:sz w:val="20"/>
              </w:rPr>
              <w:t>Description</w:t>
            </w:r>
            <w:r w:rsidR="00A51DB7" w:rsidRPr="00B50CB7">
              <w:rPr>
                <w:rFonts w:cs="Arial"/>
                <w:sz w:val="20"/>
              </w:rPr>
              <w:t xml:space="preserve"> </w:t>
            </w:r>
            <w:r w:rsidRPr="00B50CB7">
              <w:rPr>
                <w:rFonts w:cs="Arial"/>
                <w:sz w:val="20"/>
              </w:rPr>
              <w:t>of</w:t>
            </w:r>
            <w:r w:rsidR="00A51DB7" w:rsidRPr="00B50CB7">
              <w:rPr>
                <w:rFonts w:cs="Arial"/>
                <w:sz w:val="20"/>
              </w:rPr>
              <w:t xml:space="preserve"> </w:t>
            </w:r>
            <w:r w:rsidRPr="00B50CB7">
              <w:rPr>
                <w:rFonts w:cs="Arial"/>
                <w:sz w:val="20"/>
              </w:rPr>
              <w:t>Measure</w:t>
            </w:r>
          </w:p>
        </w:tc>
      </w:tr>
      <w:tr w:rsidR="00976E55" w:rsidRPr="00836C95" w:rsidTr="00652AB4">
        <w:trPr>
          <w:cantSplit/>
          <w:trHeight w:val="432"/>
        </w:trPr>
        <w:tc>
          <w:tcPr>
            <w:tcW w:w="1440" w:type="dxa"/>
            <w:vAlign w:val="center"/>
          </w:tcPr>
          <w:p w:rsidR="00976E55" w:rsidRPr="00B50CB7" w:rsidRDefault="0078306B" w:rsidP="001F475E">
            <w:pPr>
              <w:spacing w:before="60" w:after="60"/>
              <w:jc w:val="left"/>
              <w:rPr>
                <w:rFonts w:cs="Arial"/>
                <w:sz w:val="20"/>
              </w:rPr>
            </w:pPr>
            <w:r w:rsidRPr="00B50CB7">
              <w:rPr>
                <w:rFonts w:cs="Arial"/>
                <w:sz w:val="20"/>
              </w:rPr>
              <w:t>Atlantic Ocean</w:t>
            </w:r>
          </w:p>
        </w:tc>
        <w:tc>
          <w:tcPr>
            <w:tcW w:w="1440" w:type="dxa"/>
            <w:vAlign w:val="center"/>
          </w:tcPr>
          <w:p w:rsidR="00976E55" w:rsidRPr="00B50CB7" w:rsidRDefault="0078306B" w:rsidP="001F475E">
            <w:pPr>
              <w:spacing w:before="60" w:after="60"/>
              <w:jc w:val="center"/>
              <w:rPr>
                <w:rFonts w:cs="Arial"/>
                <w:sz w:val="20"/>
              </w:rPr>
            </w:pPr>
            <w:r w:rsidRPr="00B50CB7">
              <w:rPr>
                <w:rFonts w:cs="Arial"/>
                <w:sz w:val="20"/>
              </w:rPr>
              <w:t>N/A</w:t>
            </w:r>
          </w:p>
        </w:tc>
        <w:tc>
          <w:tcPr>
            <w:tcW w:w="1440" w:type="dxa"/>
            <w:vAlign w:val="center"/>
          </w:tcPr>
          <w:p w:rsidR="00976E55" w:rsidRPr="00B50CB7" w:rsidRDefault="0078306B">
            <w:pPr>
              <w:spacing w:before="60" w:after="60"/>
              <w:jc w:val="center"/>
              <w:rPr>
                <w:rFonts w:cs="Arial"/>
                <w:sz w:val="20"/>
              </w:rPr>
            </w:pPr>
            <w:r w:rsidRPr="00B50CB7">
              <w:rPr>
                <w:rFonts w:cs="Arial"/>
                <w:sz w:val="20"/>
              </w:rPr>
              <w:t>Seawalls and stone revetments</w:t>
            </w:r>
          </w:p>
        </w:tc>
        <w:tc>
          <w:tcPr>
            <w:tcW w:w="2016" w:type="dxa"/>
            <w:vAlign w:val="center"/>
          </w:tcPr>
          <w:p w:rsidR="00976E55" w:rsidRPr="00B50CB7" w:rsidRDefault="0078306B" w:rsidP="007E2AFD">
            <w:pPr>
              <w:spacing w:before="60" w:after="60"/>
              <w:jc w:val="left"/>
              <w:rPr>
                <w:rFonts w:cs="Arial"/>
                <w:sz w:val="20"/>
              </w:rPr>
            </w:pPr>
            <w:r w:rsidRPr="00B50CB7">
              <w:rPr>
                <w:rFonts w:cs="Arial"/>
                <w:sz w:val="20"/>
              </w:rPr>
              <w:t>Along Coastal highway</w:t>
            </w:r>
          </w:p>
        </w:tc>
        <w:tc>
          <w:tcPr>
            <w:tcW w:w="2736" w:type="dxa"/>
            <w:vAlign w:val="center"/>
          </w:tcPr>
          <w:p w:rsidR="00976E55" w:rsidRPr="00B50CB7" w:rsidRDefault="0078306B" w:rsidP="001F475E">
            <w:pPr>
              <w:spacing w:before="60" w:after="60"/>
              <w:jc w:val="left"/>
              <w:rPr>
                <w:rFonts w:cs="Arial"/>
                <w:sz w:val="20"/>
              </w:rPr>
            </w:pPr>
            <w:r w:rsidRPr="00B50CB7">
              <w:rPr>
                <w:rFonts w:cs="Arial"/>
                <w:sz w:val="20"/>
              </w:rPr>
              <w:t>Constructed by State of New Hampshire</w:t>
            </w:r>
          </w:p>
        </w:tc>
      </w:tr>
      <w:tr w:rsidR="00D210F0" w:rsidRPr="00836C95" w:rsidTr="00652AB4">
        <w:trPr>
          <w:cantSplit/>
          <w:trHeight w:val="432"/>
        </w:trPr>
        <w:tc>
          <w:tcPr>
            <w:tcW w:w="1440" w:type="dxa"/>
            <w:vAlign w:val="center"/>
          </w:tcPr>
          <w:p w:rsidR="00D210F0" w:rsidRPr="00B50CB7" w:rsidRDefault="0078306B" w:rsidP="001F475E">
            <w:pPr>
              <w:spacing w:before="60" w:after="60"/>
              <w:jc w:val="left"/>
              <w:rPr>
                <w:rFonts w:cs="Arial"/>
                <w:sz w:val="20"/>
              </w:rPr>
            </w:pPr>
            <w:r w:rsidRPr="00B50CB7">
              <w:rPr>
                <w:rFonts w:cs="Arial"/>
                <w:sz w:val="20"/>
              </w:rPr>
              <w:t>Atlantic Ocean</w:t>
            </w:r>
          </w:p>
        </w:tc>
        <w:tc>
          <w:tcPr>
            <w:tcW w:w="1440" w:type="dxa"/>
            <w:vAlign w:val="center"/>
          </w:tcPr>
          <w:p w:rsidR="00D210F0" w:rsidRPr="00B50CB7" w:rsidRDefault="0078306B" w:rsidP="001F475E">
            <w:pPr>
              <w:spacing w:before="60" w:after="60"/>
              <w:jc w:val="center"/>
              <w:rPr>
                <w:rFonts w:cs="Arial"/>
                <w:sz w:val="20"/>
              </w:rPr>
            </w:pPr>
            <w:r w:rsidRPr="00B50CB7">
              <w:rPr>
                <w:rFonts w:cs="Arial"/>
                <w:sz w:val="20"/>
              </w:rPr>
              <w:t>N/A</w:t>
            </w:r>
          </w:p>
        </w:tc>
        <w:tc>
          <w:tcPr>
            <w:tcW w:w="1440" w:type="dxa"/>
            <w:vAlign w:val="center"/>
          </w:tcPr>
          <w:p w:rsidR="00D210F0" w:rsidRPr="00B50CB7" w:rsidRDefault="0078306B" w:rsidP="001F475E">
            <w:pPr>
              <w:spacing w:before="60" w:after="60"/>
              <w:jc w:val="center"/>
              <w:rPr>
                <w:rFonts w:cs="Arial"/>
                <w:sz w:val="20"/>
              </w:rPr>
            </w:pPr>
            <w:r w:rsidRPr="00B50CB7">
              <w:rPr>
                <w:rFonts w:cs="Arial"/>
                <w:sz w:val="20"/>
              </w:rPr>
              <w:t>Shoreline protection measures</w:t>
            </w:r>
          </w:p>
        </w:tc>
        <w:tc>
          <w:tcPr>
            <w:tcW w:w="2016" w:type="dxa"/>
            <w:vAlign w:val="center"/>
          </w:tcPr>
          <w:p w:rsidR="00D210F0" w:rsidRPr="00B50CB7" w:rsidRDefault="0078306B" w:rsidP="001F475E">
            <w:pPr>
              <w:spacing w:before="60" w:after="60"/>
              <w:jc w:val="left"/>
              <w:rPr>
                <w:rFonts w:cs="Arial"/>
                <w:sz w:val="20"/>
              </w:rPr>
            </w:pPr>
            <w:r w:rsidRPr="00B50CB7">
              <w:rPr>
                <w:rFonts w:cs="Arial"/>
                <w:sz w:val="20"/>
              </w:rPr>
              <w:t>Wallis Sands State Beach and Hampton Beach</w:t>
            </w:r>
          </w:p>
        </w:tc>
        <w:tc>
          <w:tcPr>
            <w:tcW w:w="2736" w:type="dxa"/>
            <w:vAlign w:val="center"/>
          </w:tcPr>
          <w:p w:rsidR="00D210F0" w:rsidRPr="00B50CB7" w:rsidRDefault="0078306B" w:rsidP="001F475E">
            <w:pPr>
              <w:spacing w:before="60" w:after="60"/>
              <w:jc w:val="left"/>
              <w:rPr>
                <w:rFonts w:cs="Arial"/>
                <w:sz w:val="20"/>
              </w:rPr>
            </w:pPr>
            <w:r w:rsidRPr="00B50CB7">
              <w:rPr>
                <w:rFonts w:cs="Arial"/>
                <w:sz w:val="20"/>
              </w:rPr>
              <w:t>New England River Basins Commission 1980</w:t>
            </w:r>
          </w:p>
        </w:tc>
      </w:tr>
      <w:tr w:rsidR="00976E55" w:rsidRPr="00836C95" w:rsidTr="00652AB4">
        <w:trPr>
          <w:cantSplit/>
          <w:trHeight w:val="432"/>
        </w:trPr>
        <w:tc>
          <w:tcPr>
            <w:tcW w:w="1440" w:type="dxa"/>
            <w:vAlign w:val="center"/>
          </w:tcPr>
          <w:p w:rsidR="00976E55" w:rsidRPr="00B50CB7" w:rsidRDefault="0078306B" w:rsidP="001F475E">
            <w:pPr>
              <w:spacing w:before="60" w:after="60"/>
              <w:jc w:val="left"/>
              <w:rPr>
                <w:rFonts w:cs="Arial"/>
                <w:sz w:val="20"/>
              </w:rPr>
            </w:pPr>
            <w:r w:rsidRPr="00B50CB7">
              <w:rPr>
                <w:rFonts w:cs="Arial"/>
                <w:sz w:val="20"/>
              </w:rPr>
              <w:t>Atlantic Ocean</w:t>
            </w:r>
          </w:p>
        </w:tc>
        <w:tc>
          <w:tcPr>
            <w:tcW w:w="1440" w:type="dxa"/>
            <w:vAlign w:val="center"/>
          </w:tcPr>
          <w:p w:rsidR="00976E55" w:rsidRPr="00B50CB7" w:rsidRDefault="0078306B" w:rsidP="00976E55">
            <w:pPr>
              <w:spacing w:before="60" w:after="60"/>
              <w:jc w:val="center"/>
              <w:rPr>
                <w:rFonts w:cs="Arial"/>
                <w:sz w:val="20"/>
              </w:rPr>
            </w:pPr>
            <w:r w:rsidRPr="00B50CB7">
              <w:rPr>
                <w:rFonts w:cs="Arial"/>
                <w:sz w:val="20"/>
              </w:rPr>
              <w:t>N/A</w:t>
            </w:r>
          </w:p>
        </w:tc>
        <w:tc>
          <w:tcPr>
            <w:tcW w:w="1440" w:type="dxa"/>
            <w:vAlign w:val="center"/>
          </w:tcPr>
          <w:p w:rsidR="00976E55" w:rsidRPr="00B50CB7" w:rsidRDefault="0078306B" w:rsidP="001F475E">
            <w:pPr>
              <w:spacing w:before="60" w:after="60"/>
              <w:jc w:val="center"/>
              <w:rPr>
                <w:rFonts w:cs="Arial"/>
                <w:sz w:val="20"/>
              </w:rPr>
            </w:pPr>
            <w:r w:rsidRPr="00B50CB7">
              <w:rPr>
                <w:rFonts w:cs="Arial"/>
                <w:sz w:val="20"/>
              </w:rPr>
              <w:t xml:space="preserve">Timber and sheet piles, bulkheads, stone revetments, concrete </w:t>
            </w:r>
            <w:r w:rsidR="00E453A2" w:rsidRPr="00B50CB7">
              <w:rPr>
                <w:rFonts w:cs="Arial"/>
                <w:sz w:val="20"/>
              </w:rPr>
              <w:t>seawalls</w:t>
            </w:r>
            <w:r w:rsidRPr="00B50CB7">
              <w:rPr>
                <w:rFonts w:cs="Arial"/>
                <w:sz w:val="20"/>
              </w:rPr>
              <w:t xml:space="preserve"> and pre-cast concrete units</w:t>
            </w:r>
          </w:p>
        </w:tc>
        <w:tc>
          <w:tcPr>
            <w:tcW w:w="2016" w:type="dxa"/>
            <w:vAlign w:val="center"/>
          </w:tcPr>
          <w:p w:rsidR="00976E55" w:rsidRPr="00B50CB7" w:rsidRDefault="0078306B" w:rsidP="009D71D6">
            <w:pPr>
              <w:spacing w:before="60" w:after="60"/>
              <w:jc w:val="left"/>
              <w:rPr>
                <w:rFonts w:cs="Arial"/>
                <w:sz w:val="20"/>
              </w:rPr>
            </w:pPr>
            <w:r w:rsidRPr="00B50CB7">
              <w:rPr>
                <w:rFonts w:cs="Arial"/>
                <w:sz w:val="20"/>
              </w:rPr>
              <w:t>Along Coast</w:t>
            </w:r>
          </w:p>
        </w:tc>
        <w:tc>
          <w:tcPr>
            <w:tcW w:w="2736" w:type="dxa"/>
            <w:vAlign w:val="center"/>
          </w:tcPr>
          <w:p w:rsidR="00976E55" w:rsidRPr="00B50CB7" w:rsidRDefault="0078306B" w:rsidP="00E74F30">
            <w:pPr>
              <w:spacing w:before="60" w:after="60"/>
              <w:jc w:val="left"/>
              <w:rPr>
                <w:rFonts w:cs="Arial"/>
                <w:sz w:val="20"/>
              </w:rPr>
            </w:pPr>
            <w:r w:rsidRPr="00B50CB7">
              <w:rPr>
                <w:rFonts w:cs="Arial"/>
                <w:sz w:val="20"/>
              </w:rPr>
              <w:t>Constructed by local municipalities and private property owners to satisfy their individual requirements and financial capabilities.</w:t>
            </w:r>
          </w:p>
        </w:tc>
      </w:tr>
      <w:tr w:rsidR="0078306B" w:rsidRPr="00836C95" w:rsidTr="00652AB4">
        <w:trPr>
          <w:cantSplit/>
          <w:trHeight w:val="432"/>
        </w:trPr>
        <w:tc>
          <w:tcPr>
            <w:tcW w:w="1440" w:type="dxa"/>
            <w:vAlign w:val="center"/>
          </w:tcPr>
          <w:p w:rsidR="0078306B" w:rsidRPr="00B50CB7" w:rsidRDefault="00464939" w:rsidP="001F475E">
            <w:pPr>
              <w:spacing w:before="60" w:after="60"/>
              <w:jc w:val="left"/>
              <w:rPr>
                <w:rFonts w:cs="Arial"/>
                <w:sz w:val="20"/>
              </w:rPr>
            </w:pPr>
            <w:r w:rsidRPr="00B50CB7">
              <w:rPr>
                <w:rFonts w:cs="Arial"/>
                <w:sz w:val="20"/>
              </w:rPr>
              <w:t>Atlantic Ocean</w:t>
            </w:r>
          </w:p>
        </w:tc>
        <w:tc>
          <w:tcPr>
            <w:tcW w:w="1440" w:type="dxa"/>
            <w:vAlign w:val="center"/>
          </w:tcPr>
          <w:p w:rsidR="0078306B" w:rsidRPr="00B50CB7" w:rsidRDefault="00464939" w:rsidP="00976E55">
            <w:pPr>
              <w:spacing w:before="60" w:after="60"/>
              <w:jc w:val="center"/>
              <w:rPr>
                <w:rFonts w:cs="Arial"/>
                <w:sz w:val="20"/>
              </w:rPr>
            </w:pPr>
            <w:r w:rsidRPr="00B50CB7">
              <w:rPr>
                <w:rFonts w:cs="Arial"/>
                <w:sz w:val="20"/>
              </w:rPr>
              <w:t>N/A</w:t>
            </w:r>
          </w:p>
        </w:tc>
        <w:tc>
          <w:tcPr>
            <w:tcW w:w="1440" w:type="dxa"/>
            <w:vAlign w:val="center"/>
          </w:tcPr>
          <w:p w:rsidR="0078306B" w:rsidRPr="00B50CB7" w:rsidRDefault="00464939" w:rsidP="001F475E">
            <w:pPr>
              <w:spacing w:before="60" w:after="60"/>
              <w:jc w:val="center"/>
              <w:rPr>
                <w:rFonts w:cs="Arial"/>
                <w:sz w:val="20"/>
              </w:rPr>
            </w:pPr>
            <w:r w:rsidRPr="00B50CB7">
              <w:rPr>
                <w:rFonts w:cs="Arial"/>
                <w:sz w:val="20"/>
              </w:rPr>
              <w:t>Breakwater</w:t>
            </w:r>
          </w:p>
        </w:tc>
        <w:tc>
          <w:tcPr>
            <w:tcW w:w="2016" w:type="dxa"/>
            <w:vAlign w:val="center"/>
          </w:tcPr>
          <w:p w:rsidR="0078306B" w:rsidRPr="00B50CB7" w:rsidRDefault="00464939" w:rsidP="009D71D6">
            <w:pPr>
              <w:spacing w:before="60" w:after="60"/>
              <w:jc w:val="left"/>
              <w:rPr>
                <w:rFonts w:cs="Arial"/>
                <w:sz w:val="20"/>
              </w:rPr>
            </w:pPr>
            <w:r w:rsidRPr="00B50CB7">
              <w:rPr>
                <w:rFonts w:cs="Arial"/>
                <w:sz w:val="20"/>
              </w:rPr>
              <w:t>Town of Rye</w:t>
            </w:r>
          </w:p>
        </w:tc>
        <w:tc>
          <w:tcPr>
            <w:tcW w:w="2736" w:type="dxa"/>
            <w:vAlign w:val="center"/>
          </w:tcPr>
          <w:p w:rsidR="0078306B" w:rsidRPr="00B50CB7" w:rsidRDefault="00061E95" w:rsidP="00E74F30">
            <w:pPr>
              <w:spacing w:before="60" w:after="60"/>
              <w:jc w:val="left"/>
              <w:rPr>
                <w:rFonts w:cs="Arial"/>
                <w:sz w:val="20"/>
              </w:rPr>
            </w:pPr>
            <w:r w:rsidRPr="00B50CB7">
              <w:rPr>
                <w:rFonts w:cs="Arial"/>
                <w:sz w:val="20"/>
              </w:rPr>
              <w:t>Maintained by the USACE</w:t>
            </w:r>
          </w:p>
        </w:tc>
      </w:tr>
      <w:tr w:rsidR="00061E95" w:rsidRPr="00836C95" w:rsidTr="00652AB4">
        <w:trPr>
          <w:cantSplit/>
          <w:trHeight w:val="432"/>
        </w:trPr>
        <w:tc>
          <w:tcPr>
            <w:tcW w:w="1440" w:type="dxa"/>
            <w:vAlign w:val="center"/>
          </w:tcPr>
          <w:p w:rsidR="00061E95" w:rsidRPr="00B50CB7" w:rsidRDefault="00061E95" w:rsidP="001F475E">
            <w:pPr>
              <w:spacing w:before="60" w:after="60"/>
              <w:jc w:val="left"/>
              <w:rPr>
                <w:rFonts w:cs="Arial"/>
                <w:sz w:val="20"/>
              </w:rPr>
            </w:pPr>
            <w:r w:rsidRPr="00B50CB7">
              <w:rPr>
                <w:rFonts w:cs="Arial"/>
                <w:sz w:val="20"/>
              </w:rPr>
              <w:t>Atlantic Ocean</w:t>
            </w:r>
          </w:p>
        </w:tc>
        <w:tc>
          <w:tcPr>
            <w:tcW w:w="1440" w:type="dxa"/>
            <w:vAlign w:val="center"/>
          </w:tcPr>
          <w:p w:rsidR="00061E95" w:rsidRPr="00B50CB7" w:rsidRDefault="00061E95" w:rsidP="00976E55">
            <w:pPr>
              <w:spacing w:before="60" w:after="60"/>
              <w:jc w:val="center"/>
              <w:rPr>
                <w:rFonts w:cs="Arial"/>
                <w:sz w:val="20"/>
              </w:rPr>
            </w:pPr>
            <w:r w:rsidRPr="00B50CB7">
              <w:rPr>
                <w:rFonts w:cs="Arial"/>
                <w:sz w:val="20"/>
              </w:rPr>
              <w:t>N/A</w:t>
            </w:r>
          </w:p>
        </w:tc>
        <w:tc>
          <w:tcPr>
            <w:tcW w:w="1440" w:type="dxa"/>
            <w:vAlign w:val="center"/>
          </w:tcPr>
          <w:p w:rsidR="00061E95" w:rsidRPr="00B50CB7" w:rsidRDefault="00061E95" w:rsidP="001F475E">
            <w:pPr>
              <w:spacing w:before="60" w:after="60"/>
              <w:jc w:val="center"/>
              <w:rPr>
                <w:rFonts w:cs="Arial"/>
                <w:sz w:val="20"/>
              </w:rPr>
            </w:pPr>
            <w:r w:rsidRPr="00B50CB7">
              <w:rPr>
                <w:rFonts w:cs="Arial"/>
                <w:sz w:val="20"/>
              </w:rPr>
              <w:t>Breakwater</w:t>
            </w:r>
          </w:p>
        </w:tc>
        <w:tc>
          <w:tcPr>
            <w:tcW w:w="2016" w:type="dxa"/>
            <w:vAlign w:val="center"/>
          </w:tcPr>
          <w:p w:rsidR="00061E95" w:rsidRPr="00B50CB7" w:rsidRDefault="00061E95" w:rsidP="009D71D6">
            <w:pPr>
              <w:spacing w:before="60" w:after="60"/>
              <w:jc w:val="left"/>
              <w:rPr>
                <w:rFonts w:cs="Arial"/>
                <w:sz w:val="20"/>
              </w:rPr>
            </w:pPr>
            <w:r w:rsidRPr="00B50CB7">
              <w:rPr>
                <w:rFonts w:cs="Arial"/>
                <w:sz w:val="20"/>
              </w:rPr>
              <w:t>North shore of Hampton Harbor Inlet</w:t>
            </w:r>
          </w:p>
        </w:tc>
        <w:tc>
          <w:tcPr>
            <w:tcW w:w="2736" w:type="dxa"/>
            <w:vAlign w:val="center"/>
          </w:tcPr>
          <w:p w:rsidR="00061E95" w:rsidRPr="00B50CB7" w:rsidRDefault="00061E95" w:rsidP="00E74F30">
            <w:pPr>
              <w:spacing w:before="60" w:after="60"/>
              <w:jc w:val="left"/>
              <w:rPr>
                <w:rFonts w:cs="Arial"/>
                <w:sz w:val="20"/>
              </w:rPr>
            </w:pPr>
            <w:r w:rsidRPr="00B50CB7">
              <w:rPr>
                <w:rFonts w:cs="Arial"/>
                <w:sz w:val="20"/>
              </w:rPr>
              <w:t>Protects mouth of Hampton and Seabrook Harbors from wave action.</w:t>
            </w:r>
          </w:p>
        </w:tc>
      </w:tr>
      <w:tr w:rsidR="00061E95" w:rsidRPr="00836C95" w:rsidTr="00652AB4">
        <w:trPr>
          <w:cantSplit/>
          <w:trHeight w:val="432"/>
        </w:trPr>
        <w:tc>
          <w:tcPr>
            <w:tcW w:w="1440" w:type="dxa"/>
            <w:vAlign w:val="center"/>
          </w:tcPr>
          <w:p w:rsidR="00061E95" w:rsidRPr="00B50CB7" w:rsidRDefault="00061E95" w:rsidP="001F475E">
            <w:pPr>
              <w:spacing w:before="60" w:after="60"/>
              <w:jc w:val="left"/>
              <w:rPr>
                <w:rFonts w:cs="Arial"/>
                <w:sz w:val="20"/>
              </w:rPr>
            </w:pPr>
            <w:r w:rsidRPr="00B50CB7">
              <w:rPr>
                <w:rFonts w:cs="Arial"/>
                <w:sz w:val="20"/>
              </w:rPr>
              <w:t>Powwow Pond</w:t>
            </w:r>
          </w:p>
        </w:tc>
        <w:tc>
          <w:tcPr>
            <w:tcW w:w="1440" w:type="dxa"/>
            <w:vAlign w:val="center"/>
          </w:tcPr>
          <w:p w:rsidR="00061E95" w:rsidRPr="00B50CB7" w:rsidRDefault="00061E95" w:rsidP="00976E55">
            <w:pPr>
              <w:spacing w:before="60" w:after="60"/>
              <w:jc w:val="center"/>
              <w:rPr>
                <w:rFonts w:cs="Arial"/>
                <w:sz w:val="20"/>
              </w:rPr>
            </w:pPr>
            <w:r w:rsidRPr="00B50CB7">
              <w:rPr>
                <w:rFonts w:cs="Arial"/>
                <w:sz w:val="20"/>
              </w:rPr>
              <w:t>Trickling Falls Dam</w:t>
            </w:r>
          </w:p>
        </w:tc>
        <w:tc>
          <w:tcPr>
            <w:tcW w:w="1440" w:type="dxa"/>
            <w:vAlign w:val="center"/>
          </w:tcPr>
          <w:p w:rsidR="00061E95" w:rsidRPr="00B50CB7" w:rsidRDefault="00061E95" w:rsidP="001F475E">
            <w:pPr>
              <w:spacing w:before="60" w:after="60"/>
              <w:jc w:val="center"/>
              <w:rPr>
                <w:rFonts w:cs="Arial"/>
                <w:sz w:val="20"/>
              </w:rPr>
            </w:pPr>
            <w:r w:rsidRPr="00B50CB7">
              <w:rPr>
                <w:rFonts w:cs="Arial"/>
                <w:sz w:val="20"/>
              </w:rPr>
              <w:t>Dam</w:t>
            </w:r>
          </w:p>
        </w:tc>
        <w:tc>
          <w:tcPr>
            <w:tcW w:w="2016" w:type="dxa"/>
            <w:vAlign w:val="center"/>
          </w:tcPr>
          <w:p w:rsidR="00061E95" w:rsidRPr="00B50CB7" w:rsidRDefault="00061E95">
            <w:pPr>
              <w:spacing w:before="60" w:after="60"/>
              <w:jc w:val="left"/>
              <w:rPr>
                <w:rFonts w:cs="Arial"/>
                <w:sz w:val="20"/>
              </w:rPr>
            </w:pPr>
            <w:r w:rsidRPr="00B50CB7">
              <w:rPr>
                <w:rFonts w:cs="Arial"/>
                <w:sz w:val="20"/>
              </w:rPr>
              <w:t>Outlet of Powwow Pond</w:t>
            </w:r>
          </w:p>
        </w:tc>
        <w:tc>
          <w:tcPr>
            <w:tcW w:w="2736" w:type="dxa"/>
            <w:vAlign w:val="center"/>
          </w:tcPr>
          <w:p w:rsidR="00061E95" w:rsidRPr="00B50CB7" w:rsidRDefault="00061E95" w:rsidP="00C93C55">
            <w:pPr>
              <w:spacing w:before="60" w:after="60"/>
              <w:jc w:val="left"/>
              <w:rPr>
                <w:rFonts w:cs="Arial"/>
                <w:sz w:val="20"/>
              </w:rPr>
            </w:pPr>
            <w:r w:rsidRPr="00B50CB7">
              <w:rPr>
                <w:rFonts w:cs="Arial"/>
                <w:sz w:val="20"/>
              </w:rPr>
              <w:t xml:space="preserve">Controlled by </w:t>
            </w:r>
            <w:r w:rsidR="00C93C55">
              <w:rPr>
                <w:rFonts w:cs="Arial"/>
                <w:sz w:val="20"/>
              </w:rPr>
              <w:t>t</w:t>
            </w:r>
            <w:r w:rsidR="00C93C55" w:rsidRPr="00B50CB7">
              <w:rPr>
                <w:rFonts w:cs="Arial"/>
                <w:sz w:val="20"/>
              </w:rPr>
              <w:t xml:space="preserve">he </w:t>
            </w:r>
            <w:r w:rsidRPr="00B50CB7">
              <w:rPr>
                <w:rFonts w:cs="Arial"/>
                <w:sz w:val="20"/>
              </w:rPr>
              <w:t xml:space="preserve">Water Division of the New Hampshire </w:t>
            </w:r>
            <w:r w:rsidR="00E453A2" w:rsidRPr="00B50CB7">
              <w:rPr>
                <w:rFonts w:cs="Arial"/>
                <w:sz w:val="20"/>
              </w:rPr>
              <w:t>Department</w:t>
            </w:r>
            <w:r w:rsidRPr="00B50CB7">
              <w:rPr>
                <w:rFonts w:cs="Arial"/>
                <w:sz w:val="20"/>
              </w:rPr>
              <w:t xml:space="preserve"> of Environmental Services.</w:t>
            </w:r>
          </w:p>
        </w:tc>
      </w:tr>
      <w:tr w:rsidR="00061E95" w:rsidRPr="00836C95" w:rsidTr="00652AB4">
        <w:trPr>
          <w:cantSplit/>
          <w:trHeight w:val="432"/>
        </w:trPr>
        <w:tc>
          <w:tcPr>
            <w:tcW w:w="1440" w:type="dxa"/>
            <w:vAlign w:val="center"/>
          </w:tcPr>
          <w:p w:rsidR="00061E95" w:rsidRPr="00B50CB7" w:rsidRDefault="00864D2D" w:rsidP="001F475E">
            <w:pPr>
              <w:spacing w:before="60" w:after="60"/>
              <w:jc w:val="left"/>
              <w:rPr>
                <w:rFonts w:cs="Arial"/>
                <w:sz w:val="20"/>
              </w:rPr>
            </w:pPr>
            <w:r w:rsidRPr="00B50CB7">
              <w:rPr>
                <w:rFonts w:cs="Arial"/>
                <w:sz w:val="20"/>
              </w:rPr>
              <w:t>Squamscott River</w:t>
            </w:r>
          </w:p>
        </w:tc>
        <w:tc>
          <w:tcPr>
            <w:tcW w:w="1440" w:type="dxa"/>
            <w:vAlign w:val="center"/>
          </w:tcPr>
          <w:p w:rsidR="00061E95" w:rsidRPr="00B50CB7" w:rsidRDefault="00864D2D" w:rsidP="00976E55">
            <w:pPr>
              <w:spacing w:before="60" w:after="60"/>
              <w:jc w:val="center"/>
              <w:rPr>
                <w:rFonts w:cs="Arial"/>
                <w:sz w:val="20"/>
              </w:rPr>
            </w:pPr>
            <w:r w:rsidRPr="00B50CB7">
              <w:rPr>
                <w:rFonts w:cs="Arial"/>
                <w:sz w:val="20"/>
              </w:rPr>
              <w:t>N/A</w:t>
            </w:r>
          </w:p>
        </w:tc>
        <w:tc>
          <w:tcPr>
            <w:tcW w:w="1440" w:type="dxa"/>
            <w:vAlign w:val="center"/>
          </w:tcPr>
          <w:p w:rsidR="00061E95" w:rsidRPr="00B50CB7" w:rsidRDefault="00864D2D" w:rsidP="001F475E">
            <w:pPr>
              <w:spacing w:before="60" w:after="60"/>
              <w:jc w:val="center"/>
              <w:rPr>
                <w:rFonts w:cs="Arial"/>
                <w:sz w:val="20"/>
              </w:rPr>
            </w:pPr>
            <w:r w:rsidRPr="00B50CB7">
              <w:rPr>
                <w:rFonts w:cs="Arial"/>
                <w:sz w:val="20"/>
              </w:rPr>
              <w:t xml:space="preserve">Preventative Zoning </w:t>
            </w:r>
          </w:p>
        </w:tc>
        <w:tc>
          <w:tcPr>
            <w:tcW w:w="2016" w:type="dxa"/>
            <w:vAlign w:val="center"/>
          </w:tcPr>
          <w:p w:rsidR="00061E95" w:rsidRPr="00B50CB7" w:rsidRDefault="00864D2D" w:rsidP="00061E95">
            <w:pPr>
              <w:spacing w:before="60" w:after="60"/>
              <w:jc w:val="left"/>
              <w:rPr>
                <w:rFonts w:cs="Arial"/>
                <w:sz w:val="20"/>
              </w:rPr>
            </w:pPr>
            <w:r w:rsidRPr="00B50CB7">
              <w:rPr>
                <w:rFonts w:cs="Arial"/>
                <w:sz w:val="20"/>
              </w:rPr>
              <w:t>Town of Stratham</w:t>
            </w:r>
          </w:p>
        </w:tc>
        <w:tc>
          <w:tcPr>
            <w:tcW w:w="2736" w:type="dxa"/>
            <w:vAlign w:val="center"/>
          </w:tcPr>
          <w:p w:rsidR="00061E95" w:rsidRPr="00B50CB7" w:rsidRDefault="00864D2D" w:rsidP="00E74F30">
            <w:pPr>
              <w:spacing w:before="60" w:after="60"/>
              <w:jc w:val="left"/>
              <w:rPr>
                <w:rFonts w:cs="Arial"/>
                <w:sz w:val="20"/>
              </w:rPr>
            </w:pPr>
            <w:r w:rsidRPr="00B50CB7">
              <w:rPr>
                <w:rFonts w:cs="Arial"/>
                <w:sz w:val="20"/>
              </w:rPr>
              <w:t>150</w:t>
            </w:r>
            <w:r w:rsidR="00562C2F">
              <w:rPr>
                <w:rFonts w:cs="Arial"/>
                <w:sz w:val="20"/>
              </w:rPr>
              <w:t xml:space="preserve"> </w:t>
            </w:r>
            <w:r w:rsidRPr="00B50CB7">
              <w:rPr>
                <w:rFonts w:cs="Arial"/>
                <w:sz w:val="20"/>
              </w:rPr>
              <w:t>f</w:t>
            </w:r>
            <w:r w:rsidR="00562C2F">
              <w:rPr>
                <w:rFonts w:cs="Arial"/>
                <w:sz w:val="20"/>
              </w:rPr>
              <w:t>ee</w:t>
            </w:r>
            <w:r w:rsidRPr="00B50CB7">
              <w:rPr>
                <w:rFonts w:cs="Arial"/>
                <w:sz w:val="20"/>
              </w:rPr>
              <w:t>t from the Squamscott River and 100</w:t>
            </w:r>
            <w:r w:rsidR="00562C2F">
              <w:rPr>
                <w:rFonts w:cs="Arial"/>
                <w:sz w:val="20"/>
              </w:rPr>
              <w:t xml:space="preserve"> </w:t>
            </w:r>
            <w:r w:rsidRPr="00B50CB7">
              <w:rPr>
                <w:rFonts w:cs="Arial"/>
                <w:sz w:val="20"/>
              </w:rPr>
              <w:t>f</w:t>
            </w:r>
            <w:r w:rsidR="00562C2F">
              <w:rPr>
                <w:rFonts w:cs="Arial"/>
                <w:sz w:val="20"/>
              </w:rPr>
              <w:t>ee</w:t>
            </w:r>
            <w:r w:rsidRPr="00B50CB7">
              <w:rPr>
                <w:rFonts w:cs="Arial"/>
                <w:sz w:val="20"/>
              </w:rPr>
              <w:t>t of major freshwater</w:t>
            </w:r>
          </w:p>
        </w:tc>
      </w:tr>
    </w:tbl>
    <w:p w:rsidR="00D27D6D" w:rsidRPr="00A96E82" w:rsidRDefault="00D27D6D" w:rsidP="004D3819">
      <w:pPr>
        <w:pStyle w:val="Heading2"/>
      </w:pPr>
      <w:bookmarkStart w:id="59" w:name="_Toc525809554"/>
      <w:r w:rsidRPr="00A96E82">
        <w:t>4.</w:t>
      </w:r>
      <w:r w:rsidR="00F83239">
        <w:t>4</w:t>
      </w:r>
      <w:r w:rsidRPr="00A96E82">
        <w:tab/>
        <w:t>Levees</w:t>
      </w:r>
      <w:bookmarkEnd w:id="59"/>
    </w:p>
    <w:p w:rsidR="00D210F0" w:rsidRPr="00372B1B" w:rsidRDefault="00D210F0" w:rsidP="00D210F0">
      <w:pPr>
        <w:pStyle w:val="BodyText"/>
        <w:rPr>
          <w:rFonts w:ascii="Arial" w:hAnsi="Arial" w:cs="Arial"/>
          <w:lang w:val="en-US"/>
        </w:rPr>
      </w:pPr>
      <w:r w:rsidRPr="00372B1B">
        <w:rPr>
          <w:rFonts w:ascii="Arial" w:hAnsi="Arial" w:cs="Arial"/>
        </w:rPr>
        <w:t>This section is not applicable to this Flood Risk Project.</w:t>
      </w:r>
    </w:p>
    <w:p w:rsidR="00AB3E41" w:rsidRPr="00F1688A" w:rsidRDefault="00C05FEF" w:rsidP="00C05FEF">
      <w:pPr>
        <w:pStyle w:val="Caption"/>
        <w:rPr>
          <w:rFonts w:cs="Arial"/>
        </w:rPr>
      </w:pPr>
      <w:bookmarkStart w:id="60" w:name="_Ref282509052"/>
      <w:bookmarkStart w:id="61" w:name="_Toc525806670"/>
      <w:bookmarkStart w:id="62" w:name="_Ref276040049"/>
      <w:r>
        <w:t xml:space="preserve">Table </w:t>
      </w:r>
      <w:r w:rsidR="004B39E4">
        <w:fldChar w:fldCharType="begin"/>
      </w:r>
      <w:r w:rsidR="004B39E4">
        <w:instrText xml:space="preserve"> SEQ Table \* ARABIC </w:instrText>
      </w:r>
      <w:r w:rsidR="004B39E4">
        <w:fldChar w:fldCharType="separate"/>
      </w:r>
      <w:r w:rsidR="00B059F9">
        <w:rPr>
          <w:noProof/>
        </w:rPr>
        <w:t>9</w:t>
      </w:r>
      <w:r w:rsidR="004B39E4">
        <w:rPr>
          <w:noProof/>
        </w:rPr>
        <w:fldChar w:fldCharType="end"/>
      </w:r>
      <w:r>
        <w:t>: Levees</w:t>
      </w:r>
      <w:bookmarkEnd w:id="60"/>
      <w:bookmarkEnd w:id="61"/>
    </w:p>
    <w:bookmarkEnd w:id="62"/>
    <w:p w:rsidR="00D210F0" w:rsidRPr="00372B1B" w:rsidRDefault="00D210F0" w:rsidP="00D210F0">
      <w:pPr>
        <w:pStyle w:val="BodyText"/>
        <w:jc w:val="center"/>
        <w:rPr>
          <w:rFonts w:ascii="Arial" w:hAnsi="Arial" w:cs="Arial"/>
          <w:b/>
        </w:rPr>
      </w:pPr>
      <w:r w:rsidRPr="00372B1B">
        <w:rPr>
          <w:rFonts w:ascii="Arial" w:hAnsi="Arial" w:cs="Arial"/>
          <w:b/>
        </w:rPr>
        <w:t>[Not Applicable to this Flood Risk Project]</w:t>
      </w:r>
    </w:p>
    <w:p w:rsidR="001007CB" w:rsidRPr="00A96E82" w:rsidRDefault="001007CB" w:rsidP="00E012B3">
      <w:pPr>
        <w:pStyle w:val="Heading1"/>
      </w:pPr>
      <w:bookmarkStart w:id="63" w:name="_Toc525809555"/>
      <w:r w:rsidRPr="00A96E82">
        <w:t>SECTION</w:t>
      </w:r>
      <w:r w:rsidR="00A51DB7">
        <w:t xml:space="preserve"> </w:t>
      </w:r>
      <w:r w:rsidRPr="00A96E82">
        <w:t>5.0</w:t>
      </w:r>
      <w:r w:rsidR="00A51DB7">
        <w:t xml:space="preserve"> </w:t>
      </w:r>
      <w:r w:rsidRPr="00A96E82">
        <w:t>–</w:t>
      </w:r>
      <w:r w:rsidR="00A51DB7">
        <w:t xml:space="preserve"> </w:t>
      </w:r>
      <w:r w:rsidRPr="00A96E82">
        <w:t>ENGINEERING</w:t>
      </w:r>
      <w:r w:rsidR="00A51DB7">
        <w:t xml:space="preserve"> </w:t>
      </w:r>
      <w:r w:rsidRPr="00A96E82">
        <w:t>METHODS</w:t>
      </w:r>
      <w:bookmarkEnd w:id="63"/>
    </w:p>
    <w:p w:rsidR="0044517E" w:rsidRPr="00A96E82" w:rsidRDefault="0044517E" w:rsidP="00836C95">
      <w:pPr>
        <w:pStyle w:val="BodyText"/>
        <w:keepNext/>
      </w:pPr>
    </w:p>
    <w:p w:rsidR="00DC0500" w:rsidRPr="000B1723" w:rsidRDefault="001007CB" w:rsidP="009B29FB">
      <w:pPr>
        <w:pStyle w:val="BodyText"/>
        <w:rPr>
          <w:rFonts w:ascii="Arial" w:hAnsi="Arial" w:cs="Arial"/>
          <w:lang w:val="en-US"/>
        </w:rPr>
      </w:pPr>
      <w:r w:rsidRPr="00D96C7C">
        <w:rPr>
          <w:rFonts w:ascii="Arial" w:hAnsi="Arial" w:cs="Arial"/>
        </w:rPr>
        <w:t>For</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C93C55" w:rsidRPr="00D96C7C">
        <w:rPr>
          <w:rFonts w:ascii="Arial" w:hAnsi="Arial" w:cs="Arial"/>
        </w:rPr>
        <w:t>c</w:t>
      </w:r>
      <w:r w:rsidR="00C93C55">
        <w:rPr>
          <w:rFonts w:ascii="Arial" w:hAnsi="Arial" w:cs="Arial"/>
          <w:lang w:val="en-US"/>
        </w:rPr>
        <w:t>ounty</w:t>
      </w:r>
      <w:r w:rsidRPr="00D96C7C">
        <w:rPr>
          <w:rFonts w:ascii="Arial" w:hAnsi="Arial" w:cs="Arial"/>
        </w:rPr>
        <w:t>,</w:t>
      </w:r>
      <w:r w:rsidR="00A51DB7" w:rsidRPr="00D96C7C">
        <w:rPr>
          <w:rFonts w:ascii="Arial" w:hAnsi="Arial" w:cs="Arial"/>
        </w:rPr>
        <w:t xml:space="preserve"> </w:t>
      </w:r>
      <w:r w:rsidRPr="00D96C7C">
        <w:rPr>
          <w:rFonts w:ascii="Arial" w:hAnsi="Arial" w:cs="Arial"/>
        </w:rPr>
        <w:t>standard</w:t>
      </w:r>
      <w:r w:rsidR="00A51DB7" w:rsidRPr="00D96C7C">
        <w:rPr>
          <w:rFonts w:ascii="Arial" w:hAnsi="Arial" w:cs="Arial"/>
        </w:rPr>
        <w:t xml:space="preserve"> </w:t>
      </w:r>
      <w:r w:rsidRPr="00D96C7C">
        <w:rPr>
          <w:rFonts w:ascii="Arial" w:hAnsi="Arial" w:cs="Arial"/>
        </w:rPr>
        <w:t>hydrologic</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study</w:t>
      </w:r>
      <w:r w:rsidR="00A51DB7" w:rsidRPr="00D96C7C">
        <w:rPr>
          <w:rFonts w:ascii="Arial" w:hAnsi="Arial" w:cs="Arial"/>
        </w:rPr>
        <w:t xml:space="preserve"> </w:t>
      </w:r>
      <w:r w:rsidRPr="00D96C7C">
        <w:rPr>
          <w:rFonts w:ascii="Arial" w:hAnsi="Arial" w:cs="Arial"/>
        </w:rPr>
        <w:t>methods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used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determine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hazard</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required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Pr="00D96C7C">
        <w:rPr>
          <w:rFonts w:ascii="Arial" w:hAnsi="Arial" w:cs="Arial"/>
        </w:rPr>
        <w:t>study</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events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magnitude</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expected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equaled</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exceeded</w:t>
      </w:r>
      <w:r w:rsidR="00A51DB7" w:rsidRPr="00D96C7C">
        <w:rPr>
          <w:rFonts w:ascii="Arial" w:hAnsi="Arial" w:cs="Arial"/>
        </w:rPr>
        <w:t xml:space="preserve"> </w:t>
      </w:r>
      <w:r w:rsidR="00F44A4D" w:rsidRPr="00D96C7C">
        <w:rPr>
          <w:rFonts w:ascii="Arial" w:hAnsi="Arial" w:cs="Arial"/>
        </w:rPr>
        <w:t>at</w:t>
      </w:r>
      <w:r w:rsidR="00A51DB7" w:rsidRPr="00D96C7C">
        <w:rPr>
          <w:rFonts w:ascii="Arial" w:hAnsi="Arial" w:cs="Arial"/>
        </w:rPr>
        <w:t xml:space="preserve"> </w:t>
      </w:r>
      <w:r w:rsidR="00F44A4D" w:rsidRPr="00D96C7C">
        <w:rPr>
          <w:rFonts w:ascii="Arial" w:hAnsi="Arial" w:cs="Arial"/>
        </w:rPr>
        <w:t>least</w:t>
      </w:r>
      <w:r w:rsidR="00A51DB7" w:rsidRPr="00D96C7C">
        <w:rPr>
          <w:rFonts w:ascii="Arial" w:hAnsi="Arial" w:cs="Arial"/>
        </w:rPr>
        <w:t xml:space="preserve"> </w:t>
      </w:r>
      <w:r w:rsidRPr="00D96C7C">
        <w:rPr>
          <w:rFonts w:ascii="Arial" w:hAnsi="Arial" w:cs="Arial"/>
        </w:rPr>
        <w:t>once</w:t>
      </w:r>
      <w:r w:rsidR="00A51DB7" w:rsidRPr="00D96C7C">
        <w:rPr>
          <w:rFonts w:ascii="Arial" w:hAnsi="Arial" w:cs="Arial"/>
        </w:rPr>
        <w:t xml:space="preserve"> </w:t>
      </w:r>
      <w:r w:rsidRPr="00C93C55">
        <w:rPr>
          <w:rFonts w:ascii="Arial" w:hAnsi="Arial" w:cs="Arial"/>
        </w:rPr>
        <w:t>on</w:t>
      </w:r>
      <w:r w:rsidR="00A51DB7" w:rsidRPr="00C93C55">
        <w:rPr>
          <w:rFonts w:ascii="Arial" w:hAnsi="Arial" w:cs="Arial"/>
        </w:rPr>
        <w:t xml:space="preserve"> </w:t>
      </w:r>
      <w:r w:rsidRPr="00CE61EE">
        <w:rPr>
          <w:rFonts w:ascii="Arial" w:hAnsi="Arial" w:cs="Arial"/>
        </w:rPr>
        <w:t>the</w:t>
      </w:r>
      <w:r w:rsidR="00A51DB7" w:rsidRPr="00582EF0">
        <w:rPr>
          <w:rFonts w:ascii="Arial" w:hAnsi="Arial" w:cs="Arial"/>
        </w:rPr>
        <w:t xml:space="preserve"> </w:t>
      </w:r>
      <w:r w:rsidRPr="00582EF0">
        <w:rPr>
          <w:rFonts w:ascii="Arial" w:hAnsi="Arial" w:cs="Arial"/>
        </w:rPr>
        <w:t>average</w:t>
      </w:r>
      <w:r w:rsidR="00A51DB7" w:rsidRPr="00582EF0">
        <w:rPr>
          <w:rFonts w:ascii="Arial" w:hAnsi="Arial" w:cs="Arial"/>
        </w:rPr>
        <w:t xml:space="preserve"> </w:t>
      </w:r>
      <w:r w:rsidRPr="00582EF0">
        <w:rPr>
          <w:rFonts w:ascii="Arial" w:hAnsi="Arial" w:cs="Arial"/>
        </w:rPr>
        <w:t>during</w:t>
      </w:r>
      <w:r w:rsidR="00A51DB7" w:rsidRPr="00582EF0">
        <w:rPr>
          <w:rFonts w:ascii="Arial" w:hAnsi="Arial" w:cs="Arial"/>
        </w:rPr>
        <w:t xml:space="preserve"> </w:t>
      </w:r>
      <w:r w:rsidRPr="00582EF0">
        <w:rPr>
          <w:rFonts w:ascii="Arial" w:hAnsi="Arial" w:cs="Arial"/>
        </w:rPr>
        <w:t>any</w:t>
      </w:r>
      <w:r w:rsidR="00A51DB7" w:rsidRPr="00BE72EB">
        <w:rPr>
          <w:rFonts w:ascii="Arial" w:hAnsi="Arial" w:cs="Arial"/>
        </w:rPr>
        <w:t xml:space="preserve"> </w:t>
      </w:r>
      <w:r w:rsidRPr="0048534C">
        <w:rPr>
          <w:rFonts w:ascii="Arial" w:hAnsi="Arial" w:cs="Arial"/>
        </w:rPr>
        <w:t>10-,</w:t>
      </w:r>
      <w:r w:rsidR="00A51DB7" w:rsidRPr="00947CEF">
        <w:rPr>
          <w:rFonts w:ascii="Arial" w:hAnsi="Arial" w:cs="Arial"/>
        </w:rPr>
        <w:t xml:space="preserve"> </w:t>
      </w:r>
      <w:r w:rsidR="000F52FF" w:rsidRPr="00947CEF">
        <w:rPr>
          <w:rFonts w:ascii="Arial" w:hAnsi="Arial" w:cs="Arial"/>
        </w:rPr>
        <w:t>25-,</w:t>
      </w:r>
      <w:r w:rsidR="00A51DB7" w:rsidRPr="00F76229">
        <w:rPr>
          <w:rFonts w:ascii="Arial" w:hAnsi="Arial" w:cs="Arial"/>
        </w:rPr>
        <w:t xml:space="preserve"> </w:t>
      </w:r>
      <w:r w:rsidRPr="00C93C55">
        <w:rPr>
          <w:rFonts w:ascii="Arial" w:hAnsi="Arial" w:cs="Arial"/>
        </w:rPr>
        <w:t>50-,</w:t>
      </w:r>
      <w:r w:rsidR="00A51DB7" w:rsidRPr="00C93C55">
        <w:rPr>
          <w:rFonts w:ascii="Arial" w:hAnsi="Arial" w:cs="Arial"/>
        </w:rPr>
        <w:t xml:space="preserve"> </w:t>
      </w:r>
      <w:r w:rsidRPr="00C93C55">
        <w:rPr>
          <w:rFonts w:ascii="Arial" w:hAnsi="Arial" w:cs="Arial"/>
        </w:rPr>
        <w:t>100-,</w:t>
      </w:r>
      <w:r w:rsidR="00A51DB7" w:rsidRPr="00C93C55">
        <w:rPr>
          <w:rFonts w:ascii="Arial" w:hAnsi="Arial" w:cs="Arial"/>
        </w:rPr>
        <w:t xml:space="preserve"> </w:t>
      </w:r>
      <w:r w:rsidRPr="00C93C55">
        <w:rPr>
          <w:rFonts w:ascii="Arial" w:hAnsi="Arial" w:cs="Arial"/>
        </w:rPr>
        <w:t>or</w:t>
      </w:r>
      <w:r w:rsidR="00A51DB7" w:rsidRPr="00C93C55">
        <w:rPr>
          <w:rFonts w:ascii="Arial" w:hAnsi="Arial" w:cs="Arial"/>
        </w:rPr>
        <w:t xml:space="preserve"> </w:t>
      </w:r>
      <w:r w:rsidRPr="00C93C55">
        <w:rPr>
          <w:rFonts w:ascii="Arial" w:hAnsi="Arial" w:cs="Arial"/>
        </w:rPr>
        <w:t>500-year</w:t>
      </w:r>
      <w:r w:rsidR="00A51DB7" w:rsidRPr="00C93C55">
        <w:rPr>
          <w:rFonts w:ascii="Arial" w:hAnsi="Arial" w:cs="Arial"/>
        </w:rPr>
        <w:t xml:space="preserve"> </w:t>
      </w:r>
      <w:r w:rsidRPr="00C93C55">
        <w:rPr>
          <w:rFonts w:ascii="Arial" w:hAnsi="Arial" w:cs="Arial"/>
        </w:rPr>
        <w:t>period</w:t>
      </w:r>
      <w:r w:rsidR="00A51DB7" w:rsidRPr="00C93C55">
        <w:rPr>
          <w:rFonts w:ascii="Arial" w:hAnsi="Arial" w:cs="Arial"/>
        </w:rPr>
        <w:t xml:space="preserve"> </w:t>
      </w:r>
      <w:r w:rsidRPr="00C93C55">
        <w:rPr>
          <w:rFonts w:ascii="Arial" w:hAnsi="Arial" w:cs="Arial"/>
        </w:rPr>
        <w:t>(recurrence</w:t>
      </w:r>
      <w:r w:rsidR="00A51DB7" w:rsidRPr="00C93C55">
        <w:rPr>
          <w:rFonts w:ascii="Arial" w:hAnsi="Arial" w:cs="Arial"/>
        </w:rPr>
        <w:t xml:space="preserve"> </w:t>
      </w:r>
      <w:r w:rsidRPr="00C93C55">
        <w:rPr>
          <w:rFonts w:ascii="Arial" w:hAnsi="Arial" w:cs="Arial"/>
        </w:rPr>
        <w:t>interval)</w:t>
      </w:r>
      <w:r w:rsidR="00A51DB7" w:rsidRPr="00C93C55">
        <w:rPr>
          <w:rFonts w:ascii="Arial" w:hAnsi="Arial" w:cs="Arial"/>
        </w:rPr>
        <w:t xml:space="preserve"> </w:t>
      </w:r>
      <w:r w:rsidRPr="00C93C55">
        <w:rPr>
          <w:rFonts w:ascii="Arial" w:hAnsi="Arial" w:cs="Arial"/>
        </w:rPr>
        <w:t>have</w:t>
      </w:r>
      <w:r w:rsidR="00A51DB7" w:rsidRPr="00C93C55">
        <w:rPr>
          <w:rFonts w:ascii="Arial" w:hAnsi="Arial" w:cs="Arial"/>
        </w:rPr>
        <w:t xml:space="preserve"> </w:t>
      </w:r>
      <w:r w:rsidRPr="00C93C55">
        <w:rPr>
          <w:rFonts w:ascii="Arial" w:hAnsi="Arial" w:cs="Arial"/>
        </w:rPr>
        <w:t>been</w:t>
      </w:r>
      <w:r w:rsidR="00A51DB7" w:rsidRPr="00C93C55">
        <w:rPr>
          <w:rFonts w:ascii="Arial" w:hAnsi="Arial" w:cs="Arial"/>
        </w:rPr>
        <w:t xml:space="preserve"> </w:t>
      </w:r>
      <w:r w:rsidRPr="00C93C55">
        <w:rPr>
          <w:rFonts w:ascii="Arial" w:hAnsi="Arial" w:cs="Arial"/>
        </w:rPr>
        <w:t>selected</w:t>
      </w:r>
      <w:r w:rsidR="00A51DB7" w:rsidRPr="00C93C55">
        <w:rPr>
          <w:rFonts w:ascii="Arial" w:hAnsi="Arial" w:cs="Arial"/>
        </w:rPr>
        <w:t xml:space="preserve"> </w:t>
      </w:r>
      <w:r w:rsidRPr="00C93C55">
        <w:rPr>
          <w:rFonts w:ascii="Arial" w:hAnsi="Arial" w:cs="Arial"/>
        </w:rPr>
        <w:t>as</w:t>
      </w:r>
      <w:r w:rsidR="00A51DB7" w:rsidRPr="00C93C55">
        <w:rPr>
          <w:rFonts w:ascii="Arial" w:hAnsi="Arial" w:cs="Arial"/>
        </w:rPr>
        <w:t xml:space="preserve"> </w:t>
      </w:r>
      <w:r w:rsidRPr="00C93C55">
        <w:rPr>
          <w:rFonts w:ascii="Arial" w:hAnsi="Arial" w:cs="Arial"/>
        </w:rPr>
        <w:t>having</w:t>
      </w:r>
      <w:r w:rsidR="00A51DB7" w:rsidRPr="00C93C55">
        <w:rPr>
          <w:rFonts w:ascii="Arial" w:hAnsi="Arial" w:cs="Arial"/>
        </w:rPr>
        <w:t xml:space="preserve"> </w:t>
      </w:r>
      <w:r w:rsidRPr="00C93C55">
        <w:rPr>
          <w:rFonts w:ascii="Arial" w:hAnsi="Arial" w:cs="Arial"/>
        </w:rPr>
        <w:t>special</w:t>
      </w:r>
      <w:r w:rsidR="00A51DB7" w:rsidRPr="00C93C55">
        <w:rPr>
          <w:rFonts w:ascii="Arial" w:hAnsi="Arial" w:cs="Arial"/>
        </w:rPr>
        <w:t xml:space="preserve"> </w:t>
      </w:r>
      <w:r w:rsidRPr="00C93C55">
        <w:rPr>
          <w:rFonts w:ascii="Arial" w:hAnsi="Arial" w:cs="Arial"/>
        </w:rPr>
        <w:t>significance</w:t>
      </w:r>
      <w:r w:rsidR="00A51DB7" w:rsidRPr="00C93C55">
        <w:rPr>
          <w:rFonts w:ascii="Arial" w:hAnsi="Arial" w:cs="Arial"/>
        </w:rPr>
        <w:t xml:space="preserve"> </w:t>
      </w:r>
      <w:r w:rsidRPr="00C93C55">
        <w:rPr>
          <w:rFonts w:ascii="Arial" w:hAnsi="Arial" w:cs="Arial"/>
        </w:rPr>
        <w:t>for</w:t>
      </w:r>
      <w:r w:rsidR="00A51DB7" w:rsidRPr="00C93C55">
        <w:rPr>
          <w:rFonts w:ascii="Arial" w:hAnsi="Arial" w:cs="Arial"/>
        </w:rPr>
        <w:t xml:space="preserve"> </w:t>
      </w:r>
      <w:r w:rsidRPr="00C93C55">
        <w:rPr>
          <w:rFonts w:ascii="Arial" w:hAnsi="Arial" w:cs="Arial"/>
        </w:rPr>
        <w:t>floodplain</w:t>
      </w:r>
      <w:r w:rsidR="00A51DB7" w:rsidRPr="00C93C55">
        <w:rPr>
          <w:rFonts w:ascii="Arial" w:hAnsi="Arial" w:cs="Arial"/>
        </w:rPr>
        <w:t xml:space="preserve"> </w:t>
      </w:r>
      <w:r w:rsidRPr="00C93C55">
        <w:rPr>
          <w:rFonts w:ascii="Arial" w:hAnsi="Arial" w:cs="Arial"/>
        </w:rPr>
        <w:t>management</w:t>
      </w:r>
      <w:r w:rsidR="00A51DB7" w:rsidRPr="00C93C55">
        <w:rPr>
          <w:rFonts w:ascii="Arial" w:hAnsi="Arial" w:cs="Arial"/>
        </w:rPr>
        <w:t xml:space="preserve"> </w:t>
      </w:r>
      <w:r w:rsidRPr="00C93C55">
        <w:rPr>
          <w:rFonts w:ascii="Arial" w:hAnsi="Arial" w:cs="Arial"/>
        </w:rPr>
        <w:t>and</w:t>
      </w:r>
      <w:r w:rsidR="00A51DB7" w:rsidRPr="00C93C55">
        <w:rPr>
          <w:rFonts w:ascii="Arial" w:hAnsi="Arial" w:cs="Arial"/>
        </w:rPr>
        <w:t xml:space="preserve"> </w:t>
      </w:r>
      <w:r w:rsidRPr="00C93C55">
        <w:rPr>
          <w:rFonts w:ascii="Arial" w:hAnsi="Arial" w:cs="Arial"/>
        </w:rPr>
        <w:t>for</w:t>
      </w:r>
      <w:r w:rsidR="00A51DB7" w:rsidRPr="00C93C55">
        <w:rPr>
          <w:rFonts w:ascii="Arial" w:hAnsi="Arial" w:cs="Arial"/>
        </w:rPr>
        <w:t xml:space="preserve"> </w:t>
      </w:r>
      <w:r w:rsidR="000B1723">
        <w:rPr>
          <w:rFonts w:ascii="Arial" w:hAnsi="Arial" w:cs="Arial"/>
          <w:lang w:val="en-US"/>
        </w:rPr>
        <w:t xml:space="preserve">flood insurance rates. These events commonly termed the </w:t>
      </w:r>
      <w:r w:rsidRPr="00F76229">
        <w:rPr>
          <w:rFonts w:ascii="Arial" w:hAnsi="Arial" w:cs="Arial"/>
        </w:rPr>
        <w:t>10-,</w:t>
      </w:r>
      <w:r w:rsidR="00A51DB7" w:rsidRPr="00C93C55">
        <w:rPr>
          <w:rFonts w:ascii="Arial" w:hAnsi="Arial" w:cs="Arial"/>
        </w:rPr>
        <w:t xml:space="preserve"> </w:t>
      </w:r>
      <w:r w:rsidR="00331717" w:rsidRPr="00C93C55">
        <w:rPr>
          <w:rFonts w:ascii="Arial" w:hAnsi="Arial" w:cs="Arial"/>
        </w:rPr>
        <w:t>25-,</w:t>
      </w:r>
      <w:r w:rsidR="00A51DB7" w:rsidRPr="00C93C55">
        <w:rPr>
          <w:rFonts w:ascii="Arial" w:hAnsi="Arial" w:cs="Arial"/>
        </w:rPr>
        <w:t xml:space="preserve"> </w:t>
      </w:r>
      <w:r w:rsidRPr="00C93C55">
        <w:rPr>
          <w:rFonts w:ascii="Arial" w:hAnsi="Arial" w:cs="Arial"/>
        </w:rPr>
        <w:t>50-,</w:t>
      </w:r>
      <w:r w:rsidR="00A51DB7" w:rsidRPr="00C93C55">
        <w:rPr>
          <w:rFonts w:ascii="Arial" w:hAnsi="Arial" w:cs="Arial"/>
        </w:rPr>
        <w:t xml:space="preserve"> </w:t>
      </w:r>
      <w:r w:rsidRPr="00C93C55">
        <w:rPr>
          <w:rFonts w:ascii="Arial" w:hAnsi="Arial" w:cs="Arial"/>
        </w:rPr>
        <w:t>100-,</w:t>
      </w:r>
      <w:r w:rsidR="00A51DB7" w:rsidRPr="00C93C55">
        <w:rPr>
          <w:rFonts w:ascii="Arial" w:hAnsi="Arial" w:cs="Arial"/>
        </w:rPr>
        <w:t xml:space="preserve"> </w:t>
      </w:r>
      <w:r w:rsidRPr="00C93C55">
        <w:rPr>
          <w:rFonts w:ascii="Arial" w:hAnsi="Arial" w:cs="Arial"/>
        </w:rPr>
        <w:t>and</w:t>
      </w:r>
      <w:r w:rsidR="00A51DB7" w:rsidRPr="00D96C7C">
        <w:rPr>
          <w:rFonts w:ascii="Arial" w:hAnsi="Arial" w:cs="Arial"/>
        </w:rPr>
        <w:t xml:space="preserve"> </w:t>
      </w:r>
      <w:r w:rsidRPr="00D96C7C">
        <w:rPr>
          <w:rFonts w:ascii="Arial" w:hAnsi="Arial" w:cs="Arial"/>
        </w:rPr>
        <w:t>500-year</w:t>
      </w:r>
      <w:r w:rsidR="00A51DB7" w:rsidRPr="00D96C7C">
        <w:rPr>
          <w:rFonts w:ascii="Arial" w:hAnsi="Arial" w:cs="Arial"/>
        </w:rPr>
        <w:t xml:space="preserve"> </w:t>
      </w:r>
      <w:r w:rsidRPr="00D96C7C">
        <w:rPr>
          <w:rFonts w:ascii="Arial" w:hAnsi="Arial" w:cs="Arial"/>
        </w:rPr>
        <w:t>floods,</w:t>
      </w:r>
      <w:r w:rsidR="00A51DB7" w:rsidRPr="00D96C7C">
        <w:rPr>
          <w:rFonts w:ascii="Arial" w:hAnsi="Arial" w:cs="Arial"/>
        </w:rPr>
        <w:t xml:space="preserve"> </w:t>
      </w:r>
      <w:r w:rsidRPr="00D96C7C">
        <w:rPr>
          <w:rFonts w:ascii="Arial" w:hAnsi="Arial" w:cs="Arial"/>
        </w:rPr>
        <w:t>have</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10-,</w:t>
      </w:r>
      <w:r w:rsidR="00A51DB7" w:rsidRPr="00D96C7C">
        <w:rPr>
          <w:rFonts w:ascii="Arial" w:hAnsi="Arial" w:cs="Arial"/>
        </w:rPr>
        <w:t xml:space="preserve"> </w:t>
      </w:r>
      <w:r w:rsidR="000F52FF" w:rsidRPr="00D96C7C">
        <w:rPr>
          <w:rFonts w:ascii="Arial" w:hAnsi="Arial" w:cs="Arial"/>
        </w:rPr>
        <w:t>4-,</w:t>
      </w:r>
      <w:r w:rsidR="00A51DB7" w:rsidRPr="00D96C7C">
        <w:rPr>
          <w:rFonts w:ascii="Arial" w:hAnsi="Arial" w:cs="Arial"/>
        </w:rPr>
        <w:t xml:space="preserve"> </w:t>
      </w:r>
      <w:r w:rsidRPr="00D96C7C">
        <w:rPr>
          <w:rFonts w:ascii="Arial" w:hAnsi="Arial" w:cs="Arial"/>
        </w:rPr>
        <w:t>2-,</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0.2</w:t>
      </w:r>
      <w:r w:rsidR="00D77366" w:rsidRPr="00D96C7C">
        <w:rPr>
          <w:rFonts w:ascii="Arial" w:hAnsi="Arial" w:cs="Arial"/>
        </w:rPr>
        <w:t>%</w:t>
      </w:r>
      <w:r w:rsidR="00A51DB7" w:rsidRPr="00D96C7C">
        <w:rPr>
          <w:rFonts w:ascii="Arial" w:hAnsi="Arial" w:cs="Arial"/>
        </w:rPr>
        <w:t xml:space="preserve"> </w:t>
      </w:r>
      <w:r w:rsidR="00D77366" w:rsidRPr="00D96C7C">
        <w:rPr>
          <w:rFonts w:ascii="Arial" w:hAnsi="Arial" w:cs="Arial"/>
        </w:rPr>
        <w:t>annual</w:t>
      </w:r>
      <w:r w:rsidR="00A51DB7" w:rsidRPr="00D96C7C">
        <w:rPr>
          <w:rFonts w:ascii="Arial" w:hAnsi="Arial" w:cs="Arial"/>
        </w:rPr>
        <w:t xml:space="preserve"> </w:t>
      </w:r>
      <w:r w:rsidR="00D77366" w:rsidRPr="00D96C7C">
        <w:rPr>
          <w:rFonts w:ascii="Arial" w:hAnsi="Arial" w:cs="Arial"/>
        </w:rPr>
        <w:t>chance</w:t>
      </w:r>
      <w:r w:rsidRPr="00D96C7C">
        <w:rPr>
          <w:rFonts w:ascii="Arial" w:hAnsi="Arial" w:cs="Arial"/>
        </w:rPr>
        <w:t>,</w:t>
      </w:r>
      <w:r w:rsidR="00A51DB7" w:rsidRPr="00D96C7C">
        <w:rPr>
          <w:rFonts w:ascii="Arial" w:hAnsi="Arial" w:cs="Arial"/>
        </w:rPr>
        <w:t xml:space="preserve"> </w:t>
      </w:r>
      <w:r w:rsidRPr="00D96C7C">
        <w:rPr>
          <w:rFonts w:ascii="Arial" w:hAnsi="Arial" w:cs="Arial"/>
        </w:rPr>
        <w:t>respectively,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being</w:t>
      </w:r>
      <w:r w:rsidR="00A51DB7" w:rsidRPr="00D96C7C">
        <w:rPr>
          <w:rFonts w:ascii="Arial" w:hAnsi="Arial" w:cs="Arial"/>
        </w:rPr>
        <w:t xml:space="preserve"> </w:t>
      </w:r>
      <w:r w:rsidRPr="00D96C7C">
        <w:rPr>
          <w:rFonts w:ascii="Arial" w:hAnsi="Arial" w:cs="Arial"/>
        </w:rPr>
        <w:t>equaled</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exceeded</w:t>
      </w:r>
      <w:r w:rsidR="00A51DB7" w:rsidRPr="00D96C7C">
        <w:rPr>
          <w:rFonts w:ascii="Arial" w:hAnsi="Arial" w:cs="Arial"/>
        </w:rPr>
        <w:t xml:space="preserve"> </w:t>
      </w:r>
      <w:r w:rsidRPr="00D96C7C">
        <w:rPr>
          <w:rFonts w:ascii="Arial" w:hAnsi="Arial" w:cs="Arial"/>
        </w:rPr>
        <w:t>during</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year</w:t>
      </w:r>
      <w:r w:rsidR="00E16FBD" w:rsidRPr="00D96C7C">
        <w:rPr>
          <w:rFonts w:ascii="Arial" w:hAnsi="Arial" w:cs="Arial"/>
        </w:rPr>
        <w:t>.</w:t>
      </w:r>
    </w:p>
    <w:p w:rsidR="00DC0500" w:rsidRPr="00D96C7C" w:rsidRDefault="00DC0500" w:rsidP="009B29FB">
      <w:pPr>
        <w:pStyle w:val="BodyText"/>
        <w:rPr>
          <w:rFonts w:ascii="Arial" w:hAnsi="Arial" w:cs="Arial"/>
        </w:rPr>
      </w:pPr>
    </w:p>
    <w:p w:rsidR="001007CB" w:rsidRPr="00D96C7C" w:rsidRDefault="001007CB" w:rsidP="009B29FB">
      <w:pPr>
        <w:pStyle w:val="BodyText"/>
        <w:rPr>
          <w:rFonts w:ascii="Arial" w:hAnsi="Arial" w:cs="Arial"/>
        </w:rPr>
      </w:pPr>
      <w:r w:rsidRPr="00D96C7C">
        <w:rPr>
          <w:rFonts w:ascii="Arial" w:hAnsi="Arial" w:cs="Arial"/>
        </w:rPr>
        <w:t>Although</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recurrence</w:t>
      </w:r>
      <w:r w:rsidR="00A51DB7" w:rsidRPr="00D96C7C">
        <w:rPr>
          <w:rFonts w:ascii="Arial" w:hAnsi="Arial" w:cs="Arial"/>
        </w:rPr>
        <w:t xml:space="preserve"> </w:t>
      </w:r>
      <w:r w:rsidRPr="00D96C7C">
        <w:rPr>
          <w:rFonts w:ascii="Arial" w:hAnsi="Arial" w:cs="Arial"/>
        </w:rPr>
        <w:t>interval</w:t>
      </w:r>
      <w:r w:rsidR="00A51DB7" w:rsidRPr="00D96C7C">
        <w:rPr>
          <w:rFonts w:ascii="Arial" w:hAnsi="Arial" w:cs="Arial"/>
        </w:rPr>
        <w:t xml:space="preserve"> </w:t>
      </w:r>
      <w:r w:rsidRPr="00D96C7C">
        <w:rPr>
          <w:rFonts w:ascii="Arial" w:hAnsi="Arial" w:cs="Arial"/>
        </w:rPr>
        <w:t>represents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long-term,</w:t>
      </w:r>
      <w:r w:rsidR="00A51DB7" w:rsidRPr="00D96C7C">
        <w:rPr>
          <w:rFonts w:ascii="Arial" w:hAnsi="Arial" w:cs="Arial"/>
        </w:rPr>
        <w:t xml:space="preserve"> </w:t>
      </w:r>
      <w:r w:rsidRPr="00D96C7C">
        <w:rPr>
          <w:rFonts w:ascii="Arial" w:hAnsi="Arial" w:cs="Arial"/>
        </w:rPr>
        <w:t>average</w:t>
      </w:r>
      <w:r w:rsidR="00A51DB7" w:rsidRPr="00D96C7C">
        <w:rPr>
          <w:rFonts w:ascii="Arial" w:hAnsi="Arial" w:cs="Arial"/>
        </w:rPr>
        <w:t xml:space="preserve"> </w:t>
      </w:r>
      <w:r w:rsidRPr="00D96C7C">
        <w:rPr>
          <w:rFonts w:ascii="Arial" w:hAnsi="Arial" w:cs="Arial"/>
        </w:rPr>
        <w:t>period</w:t>
      </w:r>
      <w:r w:rsidR="00A51DB7" w:rsidRPr="00D96C7C">
        <w:rPr>
          <w:rFonts w:ascii="Arial" w:hAnsi="Arial" w:cs="Arial"/>
        </w:rPr>
        <w:t xml:space="preserve"> </w:t>
      </w:r>
      <w:r w:rsidRPr="00D96C7C">
        <w:rPr>
          <w:rFonts w:ascii="Arial" w:hAnsi="Arial" w:cs="Arial"/>
        </w:rPr>
        <w:t>between</w:t>
      </w:r>
      <w:r w:rsidR="00A51DB7" w:rsidRPr="00D96C7C">
        <w:rPr>
          <w:rFonts w:ascii="Arial" w:hAnsi="Arial" w:cs="Arial"/>
        </w:rPr>
        <w:t xml:space="preserve"> </w:t>
      </w:r>
      <w:r w:rsidRPr="00D96C7C">
        <w:rPr>
          <w:rFonts w:ascii="Arial" w:hAnsi="Arial" w:cs="Arial"/>
        </w:rPr>
        <w:t>floods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specific</w:t>
      </w:r>
      <w:r w:rsidR="00A51DB7" w:rsidRPr="00D96C7C">
        <w:rPr>
          <w:rFonts w:ascii="Arial" w:hAnsi="Arial" w:cs="Arial"/>
        </w:rPr>
        <w:t xml:space="preserve"> </w:t>
      </w:r>
      <w:r w:rsidRPr="00D96C7C">
        <w:rPr>
          <w:rFonts w:ascii="Arial" w:hAnsi="Arial" w:cs="Arial"/>
        </w:rPr>
        <w:t>magnitude,</w:t>
      </w:r>
      <w:r w:rsidR="00A51DB7" w:rsidRPr="00D96C7C">
        <w:rPr>
          <w:rFonts w:ascii="Arial" w:hAnsi="Arial" w:cs="Arial"/>
        </w:rPr>
        <w:t xml:space="preserve"> </w:t>
      </w:r>
      <w:r w:rsidRPr="00D96C7C">
        <w:rPr>
          <w:rFonts w:ascii="Arial" w:hAnsi="Arial" w:cs="Arial"/>
        </w:rPr>
        <w:t>rare</w:t>
      </w:r>
      <w:r w:rsidR="00A51DB7" w:rsidRPr="00D96C7C">
        <w:rPr>
          <w:rFonts w:ascii="Arial" w:hAnsi="Arial" w:cs="Arial"/>
        </w:rPr>
        <w:t xml:space="preserve"> </w:t>
      </w:r>
      <w:r w:rsidRPr="00D96C7C">
        <w:rPr>
          <w:rFonts w:ascii="Arial" w:hAnsi="Arial" w:cs="Arial"/>
        </w:rPr>
        <w:t>floods</w:t>
      </w:r>
      <w:r w:rsidR="00A51DB7" w:rsidRPr="00D96C7C">
        <w:rPr>
          <w:rFonts w:ascii="Arial" w:hAnsi="Arial" w:cs="Arial"/>
        </w:rPr>
        <w:t xml:space="preserve"> </w:t>
      </w:r>
      <w:r w:rsidRPr="00D96C7C">
        <w:rPr>
          <w:rFonts w:ascii="Arial" w:hAnsi="Arial" w:cs="Arial"/>
        </w:rPr>
        <w:t>could</w:t>
      </w:r>
      <w:r w:rsidR="00A51DB7" w:rsidRPr="00D96C7C">
        <w:rPr>
          <w:rFonts w:ascii="Arial" w:hAnsi="Arial" w:cs="Arial"/>
        </w:rPr>
        <w:t xml:space="preserve"> </w:t>
      </w:r>
      <w:r w:rsidRPr="00D96C7C">
        <w:rPr>
          <w:rFonts w:ascii="Arial" w:hAnsi="Arial" w:cs="Arial"/>
        </w:rPr>
        <w:t>occur</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short</w:t>
      </w:r>
      <w:r w:rsidR="00A51DB7" w:rsidRPr="00D96C7C">
        <w:rPr>
          <w:rFonts w:ascii="Arial" w:hAnsi="Arial" w:cs="Arial"/>
        </w:rPr>
        <w:t xml:space="preserve"> </w:t>
      </w:r>
      <w:r w:rsidRPr="00D96C7C">
        <w:rPr>
          <w:rFonts w:ascii="Arial" w:hAnsi="Arial" w:cs="Arial"/>
        </w:rPr>
        <w:t>intervals</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even</w:t>
      </w:r>
      <w:r w:rsidR="00A51DB7" w:rsidRPr="00D96C7C">
        <w:rPr>
          <w:rFonts w:ascii="Arial" w:hAnsi="Arial" w:cs="Arial"/>
        </w:rPr>
        <w:t xml:space="preserve"> </w:t>
      </w:r>
      <w:r w:rsidRPr="00D96C7C">
        <w:rPr>
          <w:rFonts w:ascii="Arial" w:hAnsi="Arial" w:cs="Arial"/>
        </w:rPr>
        <w:t>within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same</w:t>
      </w:r>
      <w:r w:rsidR="00A51DB7" w:rsidRPr="00D96C7C">
        <w:rPr>
          <w:rFonts w:ascii="Arial" w:hAnsi="Arial" w:cs="Arial"/>
        </w:rPr>
        <w:t xml:space="preserve"> </w:t>
      </w:r>
      <w:r w:rsidRPr="00D96C7C">
        <w:rPr>
          <w:rFonts w:ascii="Arial" w:hAnsi="Arial" w:cs="Arial"/>
        </w:rPr>
        <w:t>year</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experiencing</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rare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increases</w:t>
      </w:r>
      <w:r w:rsidR="00A51DB7" w:rsidRPr="00D96C7C">
        <w:rPr>
          <w:rFonts w:ascii="Arial" w:hAnsi="Arial" w:cs="Arial"/>
        </w:rPr>
        <w:t xml:space="preserve"> </w:t>
      </w:r>
      <w:r w:rsidRPr="00D96C7C">
        <w:rPr>
          <w:rFonts w:ascii="Arial" w:hAnsi="Arial" w:cs="Arial"/>
        </w:rPr>
        <w:t>when</w:t>
      </w:r>
      <w:r w:rsidR="00A51DB7" w:rsidRPr="00D96C7C">
        <w:rPr>
          <w:rFonts w:ascii="Arial" w:hAnsi="Arial" w:cs="Arial"/>
        </w:rPr>
        <w:t xml:space="preserve"> </w:t>
      </w:r>
      <w:r w:rsidRPr="00D96C7C">
        <w:rPr>
          <w:rFonts w:ascii="Arial" w:hAnsi="Arial" w:cs="Arial"/>
        </w:rPr>
        <w:t>periods</w:t>
      </w:r>
      <w:r w:rsidR="00A51DB7" w:rsidRPr="00D96C7C">
        <w:rPr>
          <w:rFonts w:ascii="Arial" w:hAnsi="Arial" w:cs="Arial"/>
        </w:rPr>
        <w:t xml:space="preserve"> </w:t>
      </w:r>
      <w:r w:rsidRPr="00D96C7C">
        <w:rPr>
          <w:rFonts w:ascii="Arial" w:hAnsi="Arial" w:cs="Arial"/>
        </w:rPr>
        <w:t>greater</w:t>
      </w:r>
      <w:r w:rsidR="00A51DB7" w:rsidRPr="00D96C7C">
        <w:rPr>
          <w:rFonts w:ascii="Arial" w:hAnsi="Arial" w:cs="Arial"/>
        </w:rPr>
        <w:t xml:space="preserve"> </w:t>
      </w:r>
      <w:r w:rsidRPr="00D96C7C">
        <w:rPr>
          <w:rFonts w:ascii="Arial" w:hAnsi="Arial" w:cs="Arial"/>
        </w:rPr>
        <w:t>than</w:t>
      </w:r>
      <w:r w:rsidR="00A51DB7" w:rsidRPr="00D96C7C">
        <w:rPr>
          <w:rFonts w:ascii="Arial" w:hAnsi="Arial" w:cs="Arial"/>
        </w:rPr>
        <w:t xml:space="preserve"> </w:t>
      </w:r>
      <w:r w:rsidRPr="00D96C7C">
        <w:rPr>
          <w:rFonts w:ascii="Arial" w:hAnsi="Arial" w:cs="Arial"/>
        </w:rPr>
        <w:t>1</w:t>
      </w:r>
      <w:r w:rsidR="00A51DB7" w:rsidRPr="00D96C7C">
        <w:rPr>
          <w:rFonts w:ascii="Arial" w:hAnsi="Arial" w:cs="Arial"/>
        </w:rPr>
        <w:t xml:space="preserve"> </w:t>
      </w:r>
      <w:r w:rsidRPr="00D96C7C">
        <w:rPr>
          <w:rFonts w:ascii="Arial" w:hAnsi="Arial" w:cs="Arial"/>
        </w:rPr>
        <w:t>year</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considered</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example,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having</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equals</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exceeds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100-year</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(1-percent</w:t>
      </w:r>
      <w:r w:rsidR="00A51DB7" w:rsidRPr="00D96C7C">
        <w:rPr>
          <w:rFonts w:ascii="Arial" w:hAnsi="Arial" w:cs="Arial"/>
        </w:rPr>
        <w:t xml:space="preserve"> </w:t>
      </w:r>
      <w:r w:rsidRPr="00D96C7C">
        <w:rPr>
          <w:rFonts w:ascii="Arial" w:hAnsi="Arial" w:cs="Arial"/>
        </w:rPr>
        <w:t>chance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annual</w:t>
      </w:r>
      <w:r w:rsidR="00A51DB7" w:rsidRPr="00D96C7C">
        <w:rPr>
          <w:rFonts w:ascii="Arial" w:hAnsi="Arial" w:cs="Arial"/>
        </w:rPr>
        <w:t xml:space="preserve"> </w:t>
      </w:r>
      <w:r w:rsidRPr="00D96C7C">
        <w:rPr>
          <w:rFonts w:ascii="Arial" w:hAnsi="Arial" w:cs="Arial"/>
        </w:rPr>
        <w:t>exceed</w:t>
      </w:r>
      <w:r w:rsidR="00A674D0" w:rsidRPr="00D96C7C">
        <w:rPr>
          <w:rFonts w:ascii="Arial" w:hAnsi="Arial" w:cs="Arial"/>
        </w:rPr>
        <w:t>a</w:t>
      </w:r>
      <w:r w:rsidRPr="00D96C7C">
        <w:rPr>
          <w:rFonts w:ascii="Arial" w:hAnsi="Arial" w:cs="Arial"/>
        </w:rPr>
        <w:t>nce)</w:t>
      </w:r>
      <w:r w:rsidR="00A51DB7" w:rsidRPr="00D96C7C">
        <w:rPr>
          <w:rFonts w:ascii="Arial" w:hAnsi="Arial" w:cs="Arial"/>
        </w:rPr>
        <w:t xml:space="preserve"> </w:t>
      </w:r>
      <w:r w:rsidR="004576CD" w:rsidRPr="00D96C7C">
        <w:rPr>
          <w:rFonts w:ascii="Arial" w:hAnsi="Arial" w:cs="Arial"/>
        </w:rPr>
        <w:t>during</w:t>
      </w:r>
      <w:r w:rsidR="00A51DB7" w:rsidRPr="00D96C7C">
        <w:rPr>
          <w:rFonts w:ascii="Arial" w:hAnsi="Arial" w:cs="Arial"/>
        </w:rPr>
        <w:t xml:space="preserve"> </w:t>
      </w:r>
      <w:r w:rsidR="004576CD" w:rsidRPr="00D96C7C">
        <w:rPr>
          <w:rFonts w:ascii="Arial" w:hAnsi="Arial" w:cs="Arial"/>
        </w:rPr>
        <w:t>the</w:t>
      </w:r>
      <w:r w:rsidR="00A51DB7" w:rsidRPr="00D96C7C">
        <w:rPr>
          <w:rFonts w:ascii="Arial" w:hAnsi="Arial" w:cs="Arial"/>
        </w:rPr>
        <w:t xml:space="preserve"> </w:t>
      </w:r>
      <w:r w:rsidR="004576CD" w:rsidRPr="00D96C7C">
        <w:rPr>
          <w:rFonts w:ascii="Arial" w:hAnsi="Arial" w:cs="Arial"/>
        </w:rPr>
        <w:t>term</w:t>
      </w:r>
      <w:r w:rsidR="00A51DB7" w:rsidRPr="00D96C7C">
        <w:rPr>
          <w:rFonts w:ascii="Arial" w:hAnsi="Arial" w:cs="Arial"/>
        </w:rPr>
        <w:t xml:space="preserve"> </w:t>
      </w:r>
      <w:r w:rsidR="004576CD" w:rsidRPr="00D96C7C">
        <w:rPr>
          <w:rFonts w:ascii="Arial" w:hAnsi="Arial" w:cs="Arial"/>
        </w:rPr>
        <w:t>of</w:t>
      </w:r>
      <w:r w:rsidR="00A51DB7" w:rsidRPr="00D96C7C">
        <w:rPr>
          <w:rFonts w:ascii="Arial" w:hAnsi="Arial" w:cs="Arial"/>
        </w:rPr>
        <w:t xml:space="preserve"> </w:t>
      </w:r>
      <w:r w:rsidR="004576CD" w:rsidRPr="00D96C7C">
        <w:rPr>
          <w:rFonts w:ascii="Arial" w:hAnsi="Arial" w:cs="Arial"/>
        </w:rPr>
        <w:t>a</w:t>
      </w:r>
      <w:r w:rsidR="00A51DB7" w:rsidRPr="00D96C7C">
        <w:rPr>
          <w:rFonts w:ascii="Arial" w:hAnsi="Arial" w:cs="Arial"/>
        </w:rPr>
        <w:t xml:space="preserve"> </w:t>
      </w:r>
      <w:r w:rsidR="004576CD" w:rsidRPr="00D96C7C">
        <w:rPr>
          <w:rFonts w:ascii="Arial" w:hAnsi="Arial" w:cs="Arial"/>
        </w:rPr>
        <w:t>30-year</w:t>
      </w:r>
      <w:r w:rsidR="00A51DB7" w:rsidRPr="00D96C7C">
        <w:rPr>
          <w:rFonts w:ascii="Arial" w:hAnsi="Arial" w:cs="Arial"/>
        </w:rPr>
        <w:t xml:space="preserve"> </w:t>
      </w:r>
      <w:r w:rsidR="004576CD" w:rsidRPr="00D96C7C">
        <w:rPr>
          <w:rFonts w:ascii="Arial" w:hAnsi="Arial" w:cs="Arial"/>
        </w:rPr>
        <w:t>mortgage</w:t>
      </w:r>
      <w:r w:rsidR="00A51DB7" w:rsidRPr="00D96C7C">
        <w:rPr>
          <w:rFonts w:ascii="Arial" w:hAnsi="Arial" w:cs="Arial"/>
        </w:rPr>
        <w:t xml:space="preserve"> </w:t>
      </w:r>
      <w:r w:rsidR="00E87660" w:rsidRPr="00D96C7C">
        <w:rPr>
          <w:rFonts w:ascii="Arial" w:hAnsi="Arial" w:cs="Arial"/>
        </w:rPr>
        <w:t>is</w:t>
      </w:r>
      <w:r w:rsidR="00A51DB7" w:rsidRPr="00D96C7C">
        <w:rPr>
          <w:rFonts w:ascii="Arial" w:hAnsi="Arial" w:cs="Arial"/>
        </w:rPr>
        <w:t xml:space="preserve"> </w:t>
      </w:r>
      <w:r w:rsidR="00E87660" w:rsidRPr="00D96C7C">
        <w:rPr>
          <w:rFonts w:ascii="Arial" w:hAnsi="Arial" w:cs="Arial"/>
        </w:rPr>
        <w:t>approximately</w:t>
      </w:r>
      <w:r w:rsidR="00A51DB7" w:rsidRPr="00D96C7C">
        <w:rPr>
          <w:rFonts w:ascii="Arial" w:hAnsi="Arial" w:cs="Arial"/>
        </w:rPr>
        <w:t xml:space="preserve"> </w:t>
      </w:r>
      <w:r w:rsidR="004576CD" w:rsidRPr="00D96C7C">
        <w:rPr>
          <w:rFonts w:ascii="Arial" w:hAnsi="Arial" w:cs="Arial"/>
        </w:rPr>
        <w:t>26</w:t>
      </w:r>
      <w:r w:rsidR="00A51DB7" w:rsidRPr="00D96C7C">
        <w:rPr>
          <w:rFonts w:ascii="Arial" w:hAnsi="Arial" w:cs="Arial"/>
        </w:rPr>
        <w:t xml:space="preserve"> </w:t>
      </w:r>
      <w:r w:rsidRPr="00D96C7C">
        <w:rPr>
          <w:rFonts w:ascii="Arial" w:hAnsi="Arial" w:cs="Arial"/>
        </w:rPr>
        <w:t>percent</w:t>
      </w:r>
      <w:r w:rsidR="00A51DB7" w:rsidRPr="00D96C7C">
        <w:rPr>
          <w:rFonts w:ascii="Arial" w:hAnsi="Arial" w:cs="Arial"/>
        </w:rPr>
        <w:t xml:space="preserve"> </w:t>
      </w:r>
      <w:r w:rsidRPr="00D96C7C">
        <w:rPr>
          <w:rFonts w:ascii="Arial" w:hAnsi="Arial" w:cs="Arial"/>
        </w:rPr>
        <w:t>(</w:t>
      </w:r>
      <w:r w:rsidR="004576CD" w:rsidRPr="00D96C7C">
        <w:rPr>
          <w:rFonts w:ascii="Arial" w:hAnsi="Arial" w:cs="Arial"/>
        </w:rPr>
        <w:t>about</w:t>
      </w:r>
      <w:r w:rsidR="00A51DB7" w:rsidRPr="00D96C7C">
        <w:rPr>
          <w:rFonts w:ascii="Arial" w:hAnsi="Arial" w:cs="Arial"/>
        </w:rPr>
        <w:t xml:space="preserve"> </w:t>
      </w:r>
      <w:r w:rsidR="004576CD" w:rsidRPr="00D96C7C">
        <w:rPr>
          <w:rFonts w:ascii="Arial" w:hAnsi="Arial" w:cs="Arial"/>
        </w:rPr>
        <w:t>3</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10);</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90-year</w:t>
      </w:r>
      <w:r w:rsidR="00A51DB7" w:rsidRPr="00D96C7C">
        <w:rPr>
          <w:rFonts w:ascii="Arial" w:hAnsi="Arial" w:cs="Arial"/>
        </w:rPr>
        <w:t xml:space="preserve"> </w:t>
      </w:r>
      <w:r w:rsidRPr="00D96C7C">
        <w:rPr>
          <w:rFonts w:ascii="Arial" w:hAnsi="Arial" w:cs="Arial"/>
        </w:rPr>
        <w:t>period,</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risk</w:t>
      </w:r>
      <w:r w:rsidR="00A51DB7" w:rsidRPr="00D96C7C">
        <w:rPr>
          <w:rFonts w:ascii="Arial" w:hAnsi="Arial" w:cs="Arial"/>
        </w:rPr>
        <w:t xml:space="preserve"> </w:t>
      </w:r>
      <w:r w:rsidRPr="00D96C7C">
        <w:rPr>
          <w:rFonts w:ascii="Arial" w:hAnsi="Arial" w:cs="Arial"/>
        </w:rPr>
        <w:t>increases</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approximately</w:t>
      </w:r>
      <w:r w:rsidR="00A51DB7" w:rsidRPr="00D96C7C">
        <w:rPr>
          <w:rFonts w:ascii="Arial" w:hAnsi="Arial" w:cs="Arial"/>
        </w:rPr>
        <w:t xml:space="preserve"> </w:t>
      </w:r>
      <w:r w:rsidRPr="00D96C7C">
        <w:rPr>
          <w:rFonts w:ascii="Arial" w:hAnsi="Arial" w:cs="Arial"/>
        </w:rPr>
        <w:t>60</w:t>
      </w:r>
      <w:r w:rsidR="00A51DB7" w:rsidRPr="00D96C7C">
        <w:rPr>
          <w:rFonts w:ascii="Arial" w:hAnsi="Arial" w:cs="Arial"/>
        </w:rPr>
        <w:t xml:space="preserve"> </w:t>
      </w:r>
      <w:r w:rsidRPr="00D96C7C">
        <w:rPr>
          <w:rFonts w:ascii="Arial" w:hAnsi="Arial" w:cs="Arial"/>
        </w:rPr>
        <w:t>percent</w:t>
      </w:r>
      <w:r w:rsidR="00A51DB7" w:rsidRPr="00D96C7C">
        <w:rPr>
          <w:rFonts w:ascii="Arial" w:hAnsi="Arial" w:cs="Arial"/>
        </w:rPr>
        <w:t xml:space="preserve"> </w:t>
      </w:r>
      <w:r w:rsidRPr="00D96C7C">
        <w:rPr>
          <w:rFonts w:ascii="Arial" w:hAnsi="Arial" w:cs="Arial"/>
        </w:rPr>
        <w:t>(6</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10)</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reported</w:t>
      </w:r>
      <w:r w:rsidR="00A51DB7" w:rsidRPr="00D96C7C">
        <w:rPr>
          <w:rFonts w:ascii="Arial" w:hAnsi="Arial" w:cs="Arial"/>
        </w:rPr>
        <w:t xml:space="preserve"> </w:t>
      </w:r>
      <w:r w:rsidRPr="00D96C7C">
        <w:rPr>
          <w:rFonts w:ascii="Arial" w:hAnsi="Arial" w:cs="Arial"/>
        </w:rPr>
        <w:t>herein</w:t>
      </w:r>
      <w:r w:rsidR="00A51DB7" w:rsidRPr="00D96C7C">
        <w:rPr>
          <w:rFonts w:ascii="Arial" w:hAnsi="Arial" w:cs="Arial"/>
        </w:rPr>
        <w:t xml:space="preserve"> </w:t>
      </w:r>
      <w:r w:rsidRPr="00D96C7C">
        <w:rPr>
          <w:rFonts w:ascii="Arial" w:hAnsi="Arial" w:cs="Arial"/>
        </w:rPr>
        <w:t>reflect</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potentials</w:t>
      </w:r>
      <w:r w:rsidR="00A51DB7" w:rsidRPr="00D96C7C">
        <w:rPr>
          <w:rFonts w:ascii="Arial" w:hAnsi="Arial" w:cs="Arial"/>
        </w:rPr>
        <w:t xml:space="preserve"> </w:t>
      </w:r>
      <w:r w:rsidRPr="00D96C7C">
        <w:rPr>
          <w:rFonts w:ascii="Arial" w:hAnsi="Arial" w:cs="Arial"/>
        </w:rPr>
        <w:t>based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conditions</w:t>
      </w:r>
      <w:r w:rsidR="00A51DB7" w:rsidRPr="00D96C7C">
        <w:rPr>
          <w:rFonts w:ascii="Arial" w:hAnsi="Arial" w:cs="Arial"/>
        </w:rPr>
        <w:t xml:space="preserve"> </w:t>
      </w:r>
      <w:r w:rsidRPr="00D96C7C">
        <w:rPr>
          <w:rFonts w:ascii="Arial" w:hAnsi="Arial" w:cs="Arial"/>
        </w:rPr>
        <w:t>existing</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C93C55" w:rsidRPr="00D96C7C">
        <w:rPr>
          <w:rFonts w:ascii="Arial" w:hAnsi="Arial" w:cs="Arial"/>
        </w:rPr>
        <w:t>c</w:t>
      </w:r>
      <w:r w:rsidR="00C93C55">
        <w:rPr>
          <w:rFonts w:ascii="Arial" w:hAnsi="Arial" w:cs="Arial"/>
          <w:lang w:val="en-US"/>
        </w:rPr>
        <w:t>ounty</w:t>
      </w:r>
      <w:r w:rsidR="00C93C55"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time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completion</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Pr="00D96C7C">
        <w:rPr>
          <w:rFonts w:ascii="Arial" w:hAnsi="Arial" w:cs="Arial"/>
        </w:rPr>
        <w:t>study</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Maps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will</w:t>
      </w:r>
      <w:r w:rsidR="00A51DB7" w:rsidRPr="00D96C7C">
        <w:rPr>
          <w:rFonts w:ascii="Arial" w:hAnsi="Arial" w:cs="Arial"/>
        </w:rPr>
        <w:t xml:space="preserve"> </w:t>
      </w:r>
      <w:r w:rsidRPr="00D96C7C">
        <w:rPr>
          <w:rFonts w:ascii="Arial" w:hAnsi="Arial" w:cs="Arial"/>
        </w:rPr>
        <w:t>be</w:t>
      </w:r>
      <w:r w:rsidR="00A51DB7" w:rsidRPr="00D96C7C">
        <w:rPr>
          <w:rFonts w:ascii="Arial" w:hAnsi="Arial" w:cs="Arial"/>
        </w:rPr>
        <w:t xml:space="preserve"> </w:t>
      </w:r>
      <w:r w:rsidRPr="00D96C7C">
        <w:rPr>
          <w:rFonts w:ascii="Arial" w:hAnsi="Arial" w:cs="Arial"/>
        </w:rPr>
        <w:t>amended</w:t>
      </w:r>
      <w:r w:rsidR="00A51DB7" w:rsidRPr="00D96C7C">
        <w:rPr>
          <w:rFonts w:ascii="Arial" w:hAnsi="Arial" w:cs="Arial"/>
        </w:rPr>
        <w:t xml:space="preserve"> </w:t>
      </w:r>
      <w:r w:rsidRPr="00D96C7C">
        <w:rPr>
          <w:rFonts w:ascii="Arial" w:hAnsi="Arial" w:cs="Arial"/>
        </w:rPr>
        <w:t>periodically</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reflect</w:t>
      </w:r>
      <w:r w:rsidR="00A51DB7" w:rsidRPr="00D96C7C">
        <w:rPr>
          <w:rFonts w:ascii="Arial" w:hAnsi="Arial" w:cs="Arial"/>
        </w:rPr>
        <w:t xml:space="preserve"> </w:t>
      </w:r>
      <w:r w:rsidRPr="00D96C7C">
        <w:rPr>
          <w:rFonts w:ascii="Arial" w:hAnsi="Arial" w:cs="Arial"/>
        </w:rPr>
        <w:t>future</w:t>
      </w:r>
      <w:r w:rsidR="00A51DB7" w:rsidRPr="00D96C7C">
        <w:rPr>
          <w:rFonts w:ascii="Arial" w:hAnsi="Arial" w:cs="Arial"/>
        </w:rPr>
        <w:t xml:space="preserve"> </w:t>
      </w:r>
      <w:r w:rsidRPr="00D96C7C">
        <w:rPr>
          <w:rFonts w:ascii="Arial" w:hAnsi="Arial" w:cs="Arial"/>
        </w:rPr>
        <w:t>changes.</w:t>
      </w:r>
    </w:p>
    <w:p w:rsidR="00A674D0" w:rsidRPr="00D96C7C" w:rsidRDefault="00A674D0" w:rsidP="00A674D0">
      <w:pPr>
        <w:pStyle w:val="BodyText"/>
        <w:rPr>
          <w:rFonts w:ascii="Arial" w:hAnsi="Arial" w:cs="Arial"/>
        </w:rPr>
      </w:pPr>
    </w:p>
    <w:p w:rsidR="00A674D0" w:rsidRPr="00D96C7C" w:rsidRDefault="00223342" w:rsidP="00A674D0">
      <w:pPr>
        <w:pStyle w:val="BodyText"/>
        <w:rPr>
          <w:rFonts w:ascii="Arial" w:hAnsi="Arial" w:cs="Arial"/>
        </w:rPr>
      </w:pPr>
      <w:r w:rsidRPr="00D96C7C">
        <w:rPr>
          <w:rFonts w:ascii="Arial" w:hAnsi="Arial" w:cs="Arial"/>
        </w:rPr>
        <w:t>The</w:t>
      </w:r>
      <w:r w:rsidR="00A51DB7" w:rsidRPr="00D96C7C">
        <w:rPr>
          <w:rFonts w:ascii="Arial" w:hAnsi="Arial" w:cs="Arial"/>
        </w:rPr>
        <w:t xml:space="preserve"> </w:t>
      </w:r>
      <w:r w:rsidRPr="00D96C7C">
        <w:rPr>
          <w:rFonts w:ascii="Arial" w:hAnsi="Arial" w:cs="Arial"/>
        </w:rPr>
        <w:t>engineering</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described</w:t>
      </w:r>
      <w:r w:rsidR="00A51DB7" w:rsidRPr="00D96C7C">
        <w:rPr>
          <w:rFonts w:ascii="Arial" w:hAnsi="Arial" w:cs="Arial"/>
        </w:rPr>
        <w:t xml:space="preserve"> </w:t>
      </w:r>
      <w:r w:rsidRPr="00D96C7C">
        <w:rPr>
          <w:rFonts w:ascii="Arial" w:hAnsi="Arial" w:cs="Arial"/>
        </w:rPr>
        <w:t>here</w:t>
      </w:r>
      <w:r w:rsidR="00A51DB7" w:rsidRPr="00D96C7C">
        <w:rPr>
          <w:rFonts w:ascii="Arial" w:hAnsi="Arial" w:cs="Arial"/>
        </w:rPr>
        <w:t xml:space="preserve"> </w:t>
      </w:r>
      <w:r w:rsidRPr="00D96C7C">
        <w:rPr>
          <w:rFonts w:ascii="Arial" w:hAnsi="Arial" w:cs="Arial"/>
        </w:rPr>
        <w:t>incorporate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results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previously</w:t>
      </w:r>
      <w:r w:rsidR="00A51DB7" w:rsidRPr="00D96C7C">
        <w:rPr>
          <w:rFonts w:ascii="Arial" w:hAnsi="Arial" w:cs="Arial"/>
        </w:rPr>
        <w:t xml:space="preserve"> </w:t>
      </w:r>
      <w:r w:rsidRPr="00D96C7C">
        <w:rPr>
          <w:rFonts w:ascii="Arial" w:hAnsi="Arial" w:cs="Arial"/>
        </w:rPr>
        <w:t>issued</w:t>
      </w:r>
      <w:r w:rsidR="00A51DB7" w:rsidRPr="00D96C7C">
        <w:rPr>
          <w:rFonts w:ascii="Arial" w:hAnsi="Arial" w:cs="Arial"/>
        </w:rPr>
        <w:t xml:space="preserve"> </w:t>
      </w:r>
      <w:r w:rsidR="00F44A4D" w:rsidRPr="00D96C7C">
        <w:rPr>
          <w:rFonts w:ascii="Arial" w:hAnsi="Arial" w:cs="Arial"/>
        </w:rPr>
        <w:t>Letters</w:t>
      </w:r>
      <w:r w:rsidR="00A51DB7" w:rsidRPr="00D96C7C">
        <w:rPr>
          <w:rFonts w:ascii="Arial" w:hAnsi="Arial" w:cs="Arial"/>
        </w:rPr>
        <w:t xml:space="preserve"> </w:t>
      </w:r>
      <w:r w:rsidR="00F44A4D" w:rsidRPr="00D96C7C">
        <w:rPr>
          <w:rFonts w:ascii="Arial" w:hAnsi="Arial" w:cs="Arial"/>
        </w:rPr>
        <w:t>of</w:t>
      </w:r>
      <w:r w:rsidR="00A51DB7" w:rsidRPr="00D96C7C">
        <w:rPr>
          <w:rFonts w:ascii="Arial" w:hAnsi="Arial" w:cs="Arial"/>
        </w:rPr>
        <w:t xml:space="preserve"> </w:t>
      </w:r>
      <w:r w:rsidR="00F44A4D" w:rsidRPr="00D96C7C">
        <w:rPr>
          <w:rFonts w:ascii="Arial" w:hAnsi="Arial" w:cs="Arial"/>
        </w:rPr>
        <w:t>Map</w:t>
      </w:r>
      <w:r w:rsidR="00A51DB7" w:rsidRPr="00D96C7C">
        <w:rPr>
          <w:rFonts w:ascii="Arial" w:hAnsi="Arial" w:cs="Arial"/>
        </w:rPr>
        <w:t xml:space="preserve"> </w:t>
      </w:r>
      <w:r w:rsidR="00F44A4D" w:rsidRPr="00D96C7C">
        <w:rPr>
          <w:rFonts w:ascii="Arial" w:hAnsi="Arial" w:cs="Arial"/>
        </w:rPr>
        <w:t>Change</w:t>
      </w:r>
      <w:r w:rsidR="00A51DB7" w:rsidRPr="00D96C7C">
        <w:rPr>
          <w:rFonts w:ascii="Arial" w:hAnsi="Arial" w:cs="Arial"/>
        </w:rPr>
        <w:t xml:space="preserve"> </w:t>
      </w:r>
      <w:r w:rsidR="00F44A4D" w:rsidRPr="00D96C7C">
        <w:rPr>
          <w:rFonts w:ascii="Arial" w:hAnsi="Arial" w:cs="Arial"/>
        </w:rPr>
        <w:t>(LOMCs)</w:t>
      </w:r>
      <w:r w:rsidR="00A51DB7" w:rsidRPr="00D96C7C">
        <w:rPr>
          <w:rFonts w:ascii="Arial" w:hAnsi="Arial" w:cs="Arial"/>
        </w:rPr>
        <w:t xml:space="preserve"> </w:t>
      </w:r>
      <w:r w:rsidRPr="00D96C7C">
        <w:rPr>
          <w:rFonts w:ascii="Arial" w:hAnsi="Arial" w:cs="Arial"/>
        </w:rPr>
        <w:t>listed</w:t>
      </w:r>
      <w:r w:rsidR="00A51DB7" w:rsidRPr="00D96C7C">
        <w:rPr>
          <w:rFonts w:ascii="Arial" w:hAnsi="Arial" w:cs="Arial"/>
        </w:rPr>
        <w:t xml:space="preserve"> </w:t>
      </w:r>
      <w:r w:rsidRPr="00D96C7C">
        <w:rPr>
          <w:rFonts w:ascii="Arial" w:hAnsi="Arial" w:cs="Arial"/>
        </w:rPr>
        <w:t>in</w:t>
      </w:r>
      <w:r w:rsidR="00482463">
        <w:rPr>
          <w:rFonts w:ascii="Arial" w:hAnsi="Arial" w:cs="Arial"/>
          <w:lang w:val="en-US"/>
        </w:rPr>
        <w:t xml:space="preserve"> Table 27</w:t>
      </w:r>
      <w:r w:rsidR="00FE4674" w:rsidRPr="00D96C7C">
        <w:rPr>
          <w:rFonts w:ascii="Arial" w:hAnsi="Arial" w:cs="Arial"/>
        </w:rPr>
        <w:t>,</w:t>
      </w:r>
      <w:r w:rsidR="00A51DB7" w:rsidRPr="00D96C7C">
        <w:rPr>
          <w:rFonts w:ascii="Arial" w:hAnsi="Arial" w:cs="Arial"/>
        </w:rPr>
        <w:t xml:space="preserve"> </w:t>
      </w:r>
      <w:r w:rsidR="006A398F" w:rsidRPr="00D96C7C">
        <w:rPr>
          <w:rFonts w:ascii="Arial" w:hAnsi="Arial" w:cs="Arial"/>
        </w:rPr>
        <w:t>“</w:t>
      </w:r>
      <w:r w:rsidR="0000260B" w:rsidRPr="00D96C7C">
        <w:rPr>
          <w:rFonts w:ascii="Arial" w:hAnsi="Arial" w:cs="Arial"/>
        </w:rPr>
        <w:t>Incorporated</w:t>
      </w:r>
      <w:r w:rsidR="00A51DB7" w:rsidRPr="00D96C7C">
        <w:rPr>
          <w:rFonts w:ascii="Arial" w:hAnsi="Arial" w:cs="Arial"/>
        </w:rPr>
        <w:t xml:space="preserve"> </w:t>
      </w:r>
      <w:r w:rsidR="00FE4674" w:rsidRPr="00D96C7C">
        <w:rPr>
          <w:rFonts w:ascii="Arial" w:hAnsi="Arial" w:cs="Arial"/>
        </w:rPr>
        <w:t>Letters</w:t>
      </w:r>
      <w:r w:rsidR="00A51DB7" w:rsidRPr="00D96C7C">
        <w:rPr>
          <w:rFonts w:ascii="Arial" w:hAnsi="Arial" w:cs="Arial"/>
        </w:rPr>
        <w:t xml:space="preserve"> </w:t>
      </w:r>
      <w:r w:rsidR="00FE4674" w:rsidRPr="00D96C7C">
        <w:rPr>
          <w:rFonts w:ascii="Arial" w:hAnsi="Arial" w:cs="Arial"/>
        </w:rPr>
        <w:t>of</w:t>
      </w:r>
      <w:r w:rsidR="00A51DB7" w:rsidRPr="00D96C7C">
        <w:rPr>
          <w:rFonts w:ascii="Arial" w:hAnsi="Arial" w:cs="Arial"/>
        </w:rPr>
        <w:t xml:space="preserve"> </w:t>
      </w:r>
      <w:r w:rsidR="00FE4674" w:rsidRPr="00D96C7C">
        <w:rPr>
          <w:rFonts w:ascii="Arial" w:hAnsi="Arial" w:cs="Arial"/>
        </w:rPr>
        <w:t>Map</w:t>
      </w:r>
      <w:r w:rsidR="00A51DB7" w:rsidRPr="00D96C7C">
        <w:rPr>
          <w:rFonts w:ascii="Arial" w:hAnsi="Arial" w:cs="Arial"/>
        </w:rPr>
        <w:t xml:space="preserve"> </w:t>
      </w:r>
      <w:r w:rsidR="0000260B" w:rsidRPr="00D96C7C">
        <w:rPr>
          <w:rFonts w:ascii="Arial" w:hAnsi="Arial" w:cs="Arial"/>
        </w:rPr>
        <w:t>Change</w:t>
      </w:r>
      <w:r w:rsidR="006A398F" w:rsidRPr="00D96C7C">
        <w:rPr>
          <w:rFonts w:ascii="Arial" w:hAnsi="Arial" w:cs="Arial"/>
        </w:rPr>
        <w:t>”</w:t>
      </w:r>
      <w:r w:rsidR="00F44A4D" w:rsidRPr="00D96C7C">
        <w:rPr>
          <w:rFonts w:ascii="Arial" w:hAnsi="Arial" w:cs="Arial"/>
        </w:rPr>
        <w:t>,</w:t>
      </w:r>
      <w:r w:rsidR="00A51DB7" w:rsidRPr="00D96C7C">
        <w:rPr>
          <w:rFonts w:ascii="Arial" w:hAnsi="Arial" w:cs="Arial"/>
        </w:rPr>
        <w:t xml:space="preserve"> </w:t>
      </w:r>
      <w:r w:rsidR="00F44A4D" w:rsidRPr="00D96C7C">
        <w:rPr>
          <w:rFonts w:ascii="Arial" w:hAnsi="Arial" w:cs="Arial"/>
        </w:rPr>
        <w:t>which</w:t>
      </w:r>
      <w:r w:rsidR="00A51DB7" w:rsidRPr="00D96C7C">
        <w:rPr>
          <w:rFonts w:ascii="Arial" w:hAnsi="Arial" w:cs="Arial"/>
        </w:rPr>
        <w:t xml:space="preserve"> </w:t>
      </w:r>
      <w:r w:rsidR="00F44A4D" w:rsidRPr="00D96C7C">
        <w:rPr>
          <w:rFonts w:ascii="Arial" w:hAnsi="Arial" w:cs="Arial"/>
        </w:rPr>
        <w:t>include</w:t>
      </w:r>
      <w:r w:rsidR="00A51DB7" w:rsidRPr="00D96C7C">
        <w:rPr>
          <w:rFonts w:ascii="Arial" w:hAnsi="Arial" w:cs="Arial"/>
        </w:rPr>
        <w:t xml:space="preserve"> </w:t>
      </w:r>
      <w:r w:rsidR="00F44A4D" w:rsidRPr="00D96C7C">
        <w:rPr>
          <w:rFonts w:ascii="Arial" w:hAnsi="Arial" w:cs="Arial"/>
        </w:rPr>
        <w:t>Letters</w:t>
      </w:r>
      <w:r w:rsidR="00A51DB7" w:rsidRPr="00D96C7C">
        <w:rPr>
          <w:rFonts w:ascii="Arial" w:hAnsi="Arial" w:cs="Arial"/>
        </w:rPr>
        <w:t xml:space="preserve"> </w:t>
      </w:r>
      <w:r w:rsidR="00F44A4D" w:rsidRPr="00D96C7C">
        <w:rPr>
          <w:rFonts w:ascii="Arial" w:hAnsi="Arial" w:cs="Arial"/>
        </w:rPr>
        <w:t>of</w:t>
      </w:r>
      <w:r w:rsidR="00A51DB7" w:rsidRPr="00D96C7C">
        <w:rPr>
          <w:rFonts w:ascii="Arial" w:hAnsi="Arial" w:cs="Arial"/>
        </w:rPr>
        <w:t xml:space="preserve"> </w:t>
      </w:r>
      <w:r w:rsidR="00F44A4D" w:rsidRPr="00D96C7C">
        <w:rPr>
          <w:rFonts w:ascii="Arial" w:hAnsi="Arial" w:cs="Arial"/>
        </w:rPr>
        <w:t>Map</w:t>
      </w:r>
      <w:r w:rsidR="00A51DB7" w:rsidRPr="00D96C7C">
        <w:rPr>
          <w:rFonts w:ascii="Arial" w:hAnsi="Arial" w:cs="Arial"/>
        </w:rPr>
        <w:t xml:space="preserve"> </w:t>
      </w:r>
      <w:r w:rsidR="00F44A4D" w:rsidRPr="00D96C7C">
        <w:rPr>
          <w:rFonts w:ascii="Arial" w:hAnsi="Arial" w:cs="Arial"/>
        </w:rPr>
        <w:t>Revision</w:t>
      </w:r>
      <w:r w:rsidR="00A51DB7" w:rsidRPr="00D96C7C">
        <w:rPr>
          <w:rFonts w:ascii="Arial" w:hAnsi="Arial" w:cs="Arial"/>
        </w:rPr>
        <w:t xml:space="preserve"> </w:t>
      </w:r>
      <w:r w:rsidR="00F44A4D" w:rsidRPr="00D96C7C">
        <w:rPr>
          <w:rFonts w:ascii="Arial" w:hAnsi="Arial" w:cs="Arial"/>
        </w:rPr>
        <w:t>(LOMRs).</w:t>
      </w:r>
      <w:r w:rsidR="00A51DB7" w:rsidRPr="00D96C7C">
        <w:rPr>
          <w:rFonts w:ascii="Arial" w:hAnsi="Arial" w:cs="Arial"/>
        </w:rPr>
        <w:t xml:space="preserve"> </w:t>
      </w:r>
      <w:r w:rsidR="00A674D0" w:rsidRPr="00D96C7C">
        <w:rPr>
          <w:rFonts w:ascii="Arial" w:hAnsi="Arial" w:cs="Arial"/>
        </w:rPr>
        <w:t>For</w:t>
      </w:r>
      <w:r w:rsidR="00A51DB7" w:rsidRPr="00D96C7C">
        <w:rPr>
          <w:rFonts w:ascii="Arial" w:hAnsi="Arial" w:cs="Arial"/>
        </w:rPr>
        <w:t xml:space="preserve"> </w:t>
      </w:r>
      <w:r w:rsidR="00A674D0" w:rsidRPr="00D96C7C">
        <w:rPr>
          <w:rFonts w:ascii="Arial" w:hAnsi="Arial" w:cs="Arial"/>
        </w:rPr>
        <w:t>more</w:t>
      </w:r>
      <w:r w:rsidR="00A51DB7" w:rsidRPr="00D96C7C">
        <w:rPr>
          <w:rFonts w:ascii="Arial" w:hAnsi="Arial" w:cs="Arial"/>
        </w:rPr>
        <w:t xml:space="preserve"> </w:t>
      </w:r>
      <w:r w:rsidR="00A674D0" w:rsidRPr="00D96C7C">
        <w:rPr>
          <w:rFonts w:ascii="Arial" w:hAnsi="Arial" w:cs="Arial"/>
        </w:rPr>
        <w:t>inf</w:t>
      </w:r>
      <w:r w:rsidR="00331717" w:rsidRPr="00D96C7C">
        <w:rPr>
          <w:rFonts w:ascii="Arial" w:hAnsi="Arial" w:cs="Arial"/>
        </w:rPr>
        <w:t>ormation</w:t>
      </w:r>
      <w:r w:rsidR="00A51DB7" w:rsidRPr="00D96C7C">
        <w:rPr>
          <w:rFonts w:ascii="Arial" w:hAnsi="Arial" w:cs="Arial"/>
        </w:rPr>
        <w:t xml:space="preserve"> </w:t>
      </w:r>
      <w:r w:rsidR="00331717" w:rsidRPr="00D96C7C">
        <w:rPr>
          <w:rFonts w:ascii="Arial" w:hAnsi="Arial" w:cs="Arial"/>
        </w:rPr>
        <w:t>about</w:t>
      </w:r>
      <w:r w:rsidR="00A51DB7" w:rsidRPr="00D96C7C">
        <w:rPr>
          <w:rFonts w:ascii="Arial" w:hAnsi="Arial" w:cs="Arial"/>
        </w:rPr>
        <w:t xml:space="preserve"> </w:t>
      </w:r>
      <w:r w:rsidR="00331717" w:rsidRPr="00D96C7C">
        <w:rPr>
          <w:rFonts w:ascii="Arial" w:hAnsi="Arial" w:cs="Arial"/>
        </w:rPr>
        <w:t>LOMRs,</w:t>
      </w:r>
      <w:r w:rsidR="00A51DB7" w:rsidRPr="00D96C7C">
        <w:rPr>
          <w:rFonts w:ascii="Arial" w:hAnsi="Arial" w:cs="Arial"/>
        </w:rPr>
        <w:t xml:space="preserve"> </w:t>
      </w:r>
      <w:r w:rsidR="00331717" w:rsidRPr="00D96C7C">
        <w:rPr>
          <w:rFonts w:ascii="Arial" w:hAnsi="Arial" w:cs="Arial"/>
        </w:rPr>
        <w:t>refer</w:t>
      </w:r>
      <w:r w:rsidR="00A51DB7" w:rsidRPr="00D96C7C">
        <w:rPr>
          <w:rFonts w:ascii="Arial" w:hAnsi="Arial" w:cs="Arial"/>
        </w:rPr>
        <w:t xml:space="preserve"> </w:t>
      </w:r>
      <w:r w:rsidR="00331717" w:rsidRPr="00D96C7C">
        <w:rPr>
          <w:rFonts w:ascii="Arial" w:hAnsi="Arial" w:cs="Arial"/>
        </w:rPr>
        <w:t>to</w:t>
      </w:r>
      <w:r w:rsidR="00A51DB7" w:rsidRPr="00D96C7C">
        <w:rPr>
          <w:rFonts w:ascii="Arial" w:hAnsi="Arial" w:cs="Arial"/>
        </w:rPr>
        <w:t xml:space="preserve"> </w:t>
      </w:r>
      <w:r w:rsidR="00331717" w:rsidRPr="00D96C7C">
        <w:rPr>
          <w:rFonts w:ascii="Arial" w:hAnsi="Arial" w:cs="Arial"/>
        </w:rPr>
        <w:t>S</w:t>
      </w:r>
      <w:r w:rsidR="00A674D0" w:rsidRPr="00D96C7C">
        <w:rPr>
          <w:rFonts w:ascii="Arial" w:hAnsi="Arial" w:cs="Arial"/>
        </w:rPr>
        <w:t>ection</w:t>
      </w:r>
      <w:r w:rsidR="00A51DB7" w:rsidRPr="00D96C7C">
        <w:rPr>
          <w:rFonts w:ascii="Arial" w:hAnsi="Arial" w:cs="Arial"/>
        </w:rPr>
        <w:t xml:space="preserve"> </w:t>
      </w:r>
      <w:r w:rsidR="00E60EE4" w:rsidRPr="00D96C7C">
        <w:rPr>
          <w:rFonts w:ascii="Arial" w:hAnsi="Arial" w:cs="Arial"/>
        </w:rPr>
        <w:t>6.5</w:t>
      </w:r>
      <w:r w:rsidRPr="00D96C7C">
        <w:rPr>
          <w:rFonts w:ascii="Arial" w:hAnsi="Arial" w:cs="Arial"/>
        </w:rPr>
        <w:t>,</w:t>
      </w:r>
      <w:r w:rsidR="00A51DB7" w:rsidRPr="00D96C7C">
        <w:rPr>
          <w:rFonts w:ascii="Arial" w:hAnsi="Arial" w:cs="Arial"/>
        </w:rPr>
        <w:t xml:space="preserve"> </w:t>
      </w:r>
      <w:r w:rsidR="006A398F" w:rsidRPr="00D96C7C">
        <w:rPr>
          <w:rFonts w:ascii="Arial" w:hAnsi="Arial" w:cs="Arial"/>
        </w:rPr>
        <w:t>“</w:t>
      </w:r>
      <w:r w:rsidR="00F17DD6" w:rsidRPr="00D96C7C">
        <w:rPr>
          <w:rFonts w:ascii="Arial" w:hAnsi="Arial" w:cs="Arial"/>
        </w:rPr>
        <w:t>FIRM</w:t>
      </w:r>
      <w:r w:rsidR="00A51DB7" w:rsidRPr="00D96C7C">
        <w:rPr>
          <w:rFonts w:ascii="Arial" w:hAnsi="Arial" w:cs="Arial"/>
        </w:rPr>
        <w:t xml:space="preserve"> </w:t>
      </w:r>
      <w:r w:rsidR="00F17DD6" w:rsidRPr="00D96C7C">
        <w:rPr>
          <w:rFonts w:ascii="Arial" w:hAnsi="Arial" w:cs="Arial"/>
        </w:rPr>
        <w:t>Revisions</w:t>
      </w:r>
      <w:r w:rsidR="00A674D0" w:rsidRPr="00D96C7C">
        <w:rPr>
          <w:rFonts w:ascii="Arial" w:hAnsi="Arial" w:cs="Arial"/>
        </w:rPr>
        <w:t>.</w:t>
      </w:r>
      <w:r w:rsidR="006A398F" w:rsidRPr="00D96C7C">
        <w:rPr>
          <w:rFonts w:ascii="Arial" w:hAnsi="Arial" w:cs="Arial"/>
        </w:rPr>
        <w:t>”</w:t>
      </w:r>
    </w:p>
    <w:p w:rsidR="001007CB" w:rsidRPr="00A96E82" w:rsidRDefault="001007CB" w:rsidP="004D3819">
      <w:pPr>
        <w:pStyle w:val="Heading2"/>
      </w:pPr>
      <w:bookmarkStart w:id="64" w:name="_Toc525809556"/>
      <w:r w:rsidRPr="00A96E82">
        <w:t>5.1</w:t>
      </w:r>
      <w:r w:rsidRPr="00A96E82">
        <w:tab/>
        <w:t>Hydrologic</w:t>
      </w:r>
      <w:r w:rsidR="00A51DB7">
        <w:t xml:space="preserve"> </w:t>
      </w:r>
      <w:r w:rsidRPr="00A96E82">
        <w:t>Analyses</w:t>
      </w:r>
      <w:bookmarkEnd w:id="64"/>
    </w:p>
    <w:p w:rsidR="002A342D" w:rsidRPr="00D96C7C" w:rsidRDefault="001007CB" w:rsidP="002A342D">
      <w:pPr>
        <w:pStyle w:val="BodyText"/>
        <w:rPr>
          <w:rFonts w:ascii="Arial" w:hAnsi="Arial" w:cs="Arial"/>
        </w:rPr>
      </w:pPr>
      <w:r w:rsidRPr="00D96C7C">
        <w:rPr>
          <w:rFonts w:ascii="Arial" w:hAnsi="Arial" w:cs="Arial"/>
        </w:rPr>
        <w:t>Hydrologic</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carried</w:t>
      </w:r>
      <w:r w:rsidR="00A51DB7" w:rsidRPr="00D96C7C">
        <w:rPr>
          <w:rFonts w:ascii="Arial" w:hAnsi="Arial" w:cs="Arial"/>
        </w:rPr>
        <w:t xml:space="preserve"> </w:t>
      </w:r>
      <w:r w:rsidRPr="00D96C7C">
        <w:rPr>
          <w:rFonts w:ascii="Arial" w:hAnsi="Arial" w:cs="Arial"/>
        </w:rPr>
        <w:t>out</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establish</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peak</w:t>
      </w:r>
      <w:r w:rsidR="00A51DB7" w:rsidRPr="00D96C7C">
        <w:rPr>
          <w:rFonts w:ascii="Arial" w:hAnsi="Arial" w:cs="Arial"/>
        </w:rPr>
        <w:t xml:space="preserve"> </w:t>
      </w:r>
      <w:r w:rsidRPr="00D96C7C">
        <w:rPr>
          <w:rFonts w:ascii="Arial" w:hAnsi="Arial" w:cs="Arial"/>
        </w:rPr>
        <w:t>elevation-frequency</w:t>
      </w:r>
      <w:r w:rsidR="00A51DB7" w:rsidRPr="00D96C7C">
        <w:rPr>
          <w:rFonts w:ascii="Arial" w:hAnsi="Arial" w:cs="Arial"/>
        </w:rPr>
        <w:t xml:space="preserve"> </w:t>
      </w:r>
      <w:r w:rsidRPr="00D96C7C">
        <w:rPr>
          <w:rFonts w:ascii="Arial" w:hAnsi="Arial" w:cs="Arial"/>
        </w:rPr>
        <w:t>relationships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floods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selected</w:t>
      </w:r>
      <w:r w:rsidR="00A51DB7" w:rsidRPr="00D96C7C">
        <w:rPr>
          <w:rFonts w:ascii="Arial" w:hAnsi="Arial" w:cs="Arial"/>
        </w:rPr>
        <w:t xml:space="preserve"> </w:t>
      </w:r>
      <w:r w:rsidRPr="00D96C7C">
        <w:rPr>
          <w:rFonts w:ascii="Arial" w:hAnsi="Arial" w:cs="Arial"/>
        </w:rPr>
        <w:t>recurrence</w:t>
      </w:r>
      <w:r w:rsidR="00A51DB7" w:rsidRPr="00D96C7C">
        <w:rPr>
          <w:rFonts w:ascii="Arial" w:hAnsi="Arial" w:cs="Arial"/>
        </w:rPr>
        <w:t xml:space="preserve"> </w:t>
      </w:r>
      <w:r w:rsidRPr="00D96C7C">
        <w:rPr>
          <w:rFonts w:ascii="Arial" w:hAnsi="Arial" w:cs="Arial"/>
        </w:rPr>
        <w:t>intervals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each</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source</w:t>
      </w:r>
      <w:r w:rsidR="00A51DB7" w:rsidRPr="00D96C7C">
        <w:rPr>
          <w:rFonts w:ascii="Arial" w:hAnsi="Arial" w:cs="Arial"/>
        </w:rPr>
        <w:t xml:space="preserve"> </w:t>
      </w:r>
      <w:r w:rsidRPr="00D96C7C">
        <w:rPr>
          <w:rFonts w:ascii="Arial" w:hAnsi="Arial" w:cs="Arial"/>
        </w:rPr>
        <w:t>studied</w:t>
      </w:r>
      <w:r w:rsidR="00381E22" w:rsidRPr="00D96C7C">
        <w:rPr>
          <w:rFonts w:ascii="Arial" w:hAnsi="Arial" w:cs="Arial"/>
        </w:rPr>
        <w:t>.</w:t>
      </w:r>
      <w:r w:rsidR="00A51DB7" w:rsidRPr="00D96C7C">
        <w:rPr>
          <w:rFonts w:ascii="Arial" w:hAnsi="Arial" w:cs="Arial"/>
        </w:rPr>
        <w:t xml:space="preserve"> </w:t>
      </w:r>
      <w:r w:rsidR="002A342D" w:rsidRPr="00D96C7C">
        <w:rPr>
          <w:rFonts w:ascii="Arial" w:hAnsi="Arial" w:cs="Arial"/>
        </w:rPr>
        <w:t>Hydrologic</w:t>
      </w:r>
      <w:r w:rsidR="00A51DB7" w:rsidRPr="00D96C7C">
        <w:rPr>
          <w:rFonts w:ascii="Arial" w:hAnsi="Arial" w:cs="Arial"/>
        </w:rPr>
        <w:t xml:space="preserve"> </w:t>
      </w:r>
      <w:r w:rsidR="002A342D" w:rsidRPr="00D96C7C">
        <w:rPr>
          <w:rFonts w:ascii="Arial" w:hAnsi="Arial" w:cs="Arial"/>
        </w:rPr>
        <w:t>analyses</w:t>
      </w:r>
      <w:r w:rsidR="00A51DB7" w:rsidRPr="00D96C7C">
        <w:rPr>
          <w:rFonts w:ascii="Arial" w:hAnsi="Arial" w:cs="Arial"/>
        </w:rPr>
        <w:t xml:space="preserve"> </w:t>
      </w:r>
      <w:r w:rsidR="002A342D" w:rsidRPr="00D96C7C">
        <w:rPr>
          <w:rFonts w:ascii="Arial" w:hAnsi="Arial" w:cs="Arial"/>
        </w:rPr>
        <w:t>are</w:t>
      </w:r>
      <w:r w:rsidR="00A51DB7" w:rsidRPr="00D96C7C">
        <w:rPr>
          <w:rFonts w:ascii="Arial" w:hAnsi="Arial" w:cs="Arial"/>
        </w:rPr>
        <w:t xml:space="preserve"> </w:t>
      </w:r>
      <w:r w:rsidR="002A342D" w:rsidRPr="00D96C7C">
        <w:rPr>
          <w:rFonts w:ascii="Arial" w:hAnsi="Arial" w:cs="Arial"/>
        </w:rPr>
        <w:t>typically</w:t>
      </w:r>
      <w:r w:rsidR="00A51DB7" w:rsidRPr="00D96C7C">
        <w:rPr>
          <w:rFonts w:ascii="Arial" w:hAnsi="Arial" w:cs="Arial"/>
        </w:rPr>
        <w:t xml:space="preserve"> </w:t>
      </w:r>
      <w:r w:rsidR="002A342D" w:rsidRPr="00D96C7C">
        <w:rPr>
          <w:rFonts w:ascii="Arial" w:hAnsi="Arial" w:cs="Arial"/>
        </w:rPr>
        <w:t>performed</w:t>
      </w:r>
      <w:r w:rsidR="00A51DB7" w:rsidRPr="00D96C7C">
        <w:rPr>
          <w:rFonts w:ascii="Arial" w:hAnsi="Arial" w:cs="Arial"/>
        </w:rPr>
        <w:t xml:space="preserve"> </w:t>
      </w:r>
      <w:r w:rsidR="008F0E64" w:rsidRPr="00D96C7C">
        <w:rPr>
          <w:rFonts w:ascii="Arial" w:hAnsi="Arial" w:cs="Arial"/>
        </w:rPr>
        <w:t>at</w:t>
      </w:r>
      <w:r w:rsidR="00A51DB7" w:rsidRPr="00D96C7C">
        <w:rPr>
          <w:rFonts w:ascii="Arial" w:hAnsi="Arial" w:cs="Arial"/>
        </w:rPr>
        <w:t xml:space="preserve"> </w:t>
      </w:r>
      <w:r w:rsidR="002A342D" w:rsidRPr="00D96C7C">
        <w:rPr>
          <w:rFonts w:ascii="Arial" w:hAnsi="Arial" w:cs="Arial"/>
        </w:rPr>
        <w:t>the</w:t>
      </w:r>
      <w:r w:rsidR="00A51DB7" w:rsidRPr="00D96C7C">
        <w:rPr>
          <w:rFonts w:ascii="Arial" w:hAnsi="Arial" w:cs="Arial"/>
        </w:rPr>
        <w:t xml:space="preserve"> </w:t>
      </w:r>
      <w:r w:rsidR="002A342D" w:rsidRPr="00D96C7C">
        <w:rPr>
          <w:rFonts w:ascii="Arial" w:hAnsi="Arial" w:cs="Arial"/>
        </w:rPr>
        <w:t>watershed</w:t>
      </w:r>
      <w:r w:rsidR="00A51DB7" w:rsidRPr="00D96C7C">
        <w:rPr>
          <w:rFonts w:ascii="Arial" w:hAnsi="Arial" w:cs="Arial"/>
        </w:rPr>
        <w:t xml:space="preserve"> </w:t>
      </w:r>
      <w:r w:rsidR="002A342D" w:rsidRPr="00D96C7C">
        <w:rPr>
          <w:rFonts w:ascii="Arial" w:hAnsi="Arial" w:cs="Arial"/>
        </w:rPr>
        <w:t>level.</w:t>
      </w:r>
      <w:r w:rsidR="00A51DB7" w:rsidRPr="00D96C7C">
        <w:rPr>
          <w:rFonts w:ascii="Arial" w:hAnsi="Arial" w:cs="Arial"/>
        </w:rPr>
        <w:t xml:space="preserve"> </w:t>
      </w:r>
      <w:r w:rsidR="002A342D" w:rsidRPr="00D96C7C">
        <w:rPr>
          <w:rFonts w:ascii="Arial" w:hAnsi="Arial" w:cs="Arial"/>
        </w:rPr>
        <w:t>Depending</w:t>
      </w:r>
      <w:r w:rsidR="00A51DB7" w:rsidRPr="00D96C7C">
        <w:rPr>
          <w:rFonts w:ascii="Arial" w:hAnsi="Arial" w:cs="Arial"/>
        </w:rPr>
        <w:t xml:space="preserve"> </w:t>
      </w:r>
      <w:r w:rsidR="002A342D" w:rsidRPr="00D96C7C">
        <w:rPr>
          <w:rFonts w:ascii="Arial" w:hAnsi="Arial" w:cs="Arial"/>
        </w:rPr>
        <w:t>on</w:t>
      </w:r>
      <w:r w:rsidR="00A51DB7" w:rsidRPr="00D96C7C">
        <w:rPr>
          <w:rFonts w:ascii="Arial" w:hAnsi="Arial" w:cs="Arial"/>
        </w:rPr>
        <w:t xml:space="preserve"> </w:t>
      </w:r>
      <w:r w:rsidR="002A342D" w:rsidRPr="00D96C7C">
        <w:rPr>
          <w:rFonts w:ascii="Arial" w:hAnsi="Arial" w:cs="Arial"/>
        </w:rPr>
        <w:t>factors</w:t>
      </w:r>
      <w:r w:rsidR="00A51DB7" w:rsidRPr="00D96C7C">
        <w:rPr>
          <w:rFonts w:ascii="Arial" w:hAnsi="Arial" w:cs="Arial"/>
        </w:rPr>
        <w:t xml:space="preserve"> </w:t>
      </w:r>
      <w:r w:rsidR="002A342D" w:rsidRPr="00D96C7C">
        <w:rPr>
          <w:rFonts w:ascii="Arial" w:hAnsi="Arial" w:cs="Arial"/>
        </w:rPr>
        <w:t>such</w:t>
      </w:r>
      <w:r w:rsidR="00A51DB7" w:rsidRPr="00D96C7C">
        <w:rPr>
          <w:rFonts w:ascii="Arial" w:hAnsi="Arial" w:cs="Arial"/>
        </w:rPr>
        <w:t xml:space="preserve"> </w:t>
      </w:r>
      <w:r w:rsidR="002A342D" w:rsidRPr="00D96C7C">
        <w:rPr>
          <w:rFonts w:ascii="Arial" w:hAnsi="Arial" w:cs="Arial"/>
        </w:rPr>
        <w:t>as</w:t>
      </w:r>
      <w:r w:rsidR="00A51DB7" w:rsidRPr="00D96C7C">
        <w:rPr>
          <w:rFonts w:ascii="Arial" w:hAnsi="Arial" w:cs="Arial"/>
        </w:rPr>
        <w:t xml:space="preserve"> </w:t>
      </w:r>
      <w:r w:rsidR="008F0E64" w:rsidRPr="00D96C7C">
        <w:rPr>
          <w:rFonts w:ascii="Arial" w:hAnsi="Arial" w:cs="Arial"/>
        </w:rPr>
        <w:t>watershed</w:t>
      </w:r>
      <w:r w:rsidR="00A51DB7" w:rsidRPr="00D96C7C">
        <w:rPr>
          <w:rFonts w:ascii="Arial" w:hAnsi="Arial" w:cs="Arial"/>
        </w:rPr>
        <w:t xml:space="preserve"> </w:t>
      </w:r>
      <w:r w:rsidR="008F0E64" w:rsidRPr="00D96C7C">
        <w:rPr>
          <w:rFonts w:ascii="Arial" w:hAnsi="Arial" w:cs="Arial"/>
        </w:rPr>
        <w:t>size</w:t>
      </w:r>
      <w:r w:rsidR="00A51DB7" w:rsidRPr="00D96C7C">
        <w:rPr>
          <w:rFonts w:ascii="Arial" w:hAnsi="Arial" w:cs="Arial"/>
        </w:rPr>
        <w:t xml:space="preserve"> </w:t>
      </w:r>
      <w:r w:rsidR="008F0E64" w:rsidRPr="00D96C7C">
        <w:rPr>
          <w:rFonts w:ascii="Arial" w:hAnsi="Arial" w:cs="Arial"/>
        </w:rPr>
        <w:t>and</w:t>
      </w:r>
      <w:r w:rsidR="00A51DB7" w:rsidRPr="00D96C7C">
        <w:rPr>
          <w:rFonts w:ascii="Arial" w:hAnsi="Arial" w:cs="Arial"/>
        </w:rPr>
        <w:t xml:space="preserve"> </w:t>
      </w:r>
      <w:r w:rsidR="008F0E64" w:rsidRPr="00D96C7C">
        <w:rPr>
          <w:rFonts w:ascii="Arial" w:hAnsi="Arial" w:cs="Arial"/>
        </w:rPr>
        <w:t>shape</w:t>
      </w:r>
      <w:r w:rsidR="002A342D" w:rsidRPr="00D96C7C">
        <w:rPr>
          <w:rFonts w:ascii="Arial" w:hAnsi="Arial" w:cs="Arial"/>
        </w:rPr>
        <w:t>,</w:t>
      </w:r>
      <w:r w:rsidR="00A51DB7" w:rsidRPr="00D96C7C">
        <w:rPr>
          <w:rFonts w:ascii="Arial" w:hAnsi="Arial" w:cs="Arial"/>
        </w:rPr>
        <w:t xml:space="preserve"> </w:t>
      </w:r>
      <w:r w:rsidR="002A342D" w:rsidRPr="00D96C7C">
        <w:rPr>
          <w:rFonts w:ascii="Arial" w:hAnsi="Arial" w:cs="Arial"/>
        </w:rPr>
        <w:t>land</w:t>
      </w:r>
      <w:r w:rsidR="00A51DB7" w:rsidRPr="00D96C7C">
        <w:rPr>
          <w:rFonts w:ascii="Arial" w:hAnsi="Arial" w:cs="Arial"/>
        </w:rPr>
        <w:t xml:space="preserve"> </w:t>
      </w:r>
      <w:r w:rsidR="002A342D" w:rsidRPr="00D96C7C">
        <w:rPr>
          <w:rFonts w:ascii="Arial" w:hAnsi="Arial" w:cs="Arial"/>
        </w:rPr>
        <w:t>use</w:t>
      </w:r>
      <w:r w:rsidR="00A51DB7" w:rsidRPr="00D96C7C">
        <w:rPr>
          <w:rFonts w:ascii="Arial" w:hAnsi="Arial" w:cs="Arial"/>
        </w:rPr>
        <w:t xml:space="preserve"> </w:t>
      </w:r>
      <w:r w:rsidR="002A342D" w:rsidRPr="00D96C7C">
        <w:rPr>
          <w:rFonts w:ascii="Arial" w:hAnsi="Arial" w:cs="Arial"/>
        </w:rPr>
        <w:t>and</w:t>
      </w:r>
      <w:r w:rsidR="00A51DB7" w:rsidRPr="00D96C7C">
        <w:rPr>
          <w:rFonts w:ascii="Arial" w:hAnsi="Arial" w:cs="Arial"/>
        </w:rPr>
        <w:t xml:space="preserve"> </w:t>
      </w:r>
      <w:r w:rsidR="002A342D" w:rsidRPr="00D96C7C">
        <w:rPr>
          <w:rFonts w:ascii="Arial" w:hAnsi="Arial" w:cs="Arial"/>
        </w:rPr>
        <w:t>urbanization,</w:t>
      </w:r>
      <w:r w:rsidR="00A51DB7" w:rsidRPr="00D96C7C">
        <w:rPr>
          <w:rFonts w:ascii="Arial" w:hAnsi="Arial" w:cs="Arial"/>
        </w:rPr>
        <w:t xml:space="preserve"> </w:t>
      </w:r>
      <w:r w:rsidR="002A342D" w:rsidRPr="00D96C7C">
        <w:rPr>
          <w:rFonts w:ascii="Arial" w:hAnsi="Arial" w:cs="Arial"/>
        </w:rPr>
        <w:t>and</w:t>
      </w:r>
      <w:r w:rsidR="00A51DB7" w:rsidRPr="00D96C7C">
        <w:rPr>
          <w:rFonts w:ascii="Arial" w:hAnsi="Arial" w:cs="Arial"/>
        </w:rPr>
        <w:t xml:space="preserve"> </w:t>
      </w:r>
      <w:r w:rsidR="002A342D" w:rsidRPr="00D96C7C">
        <w:rPr>
          <w:rFonts w:ascii="Arial" w:hAnsi="Arial" w:cs="Arial"/>
        </w:rPr>
        <w:t>natural</w:t>
      </w:r>
      <w:r w:rsidR="00A51DB7" w:rsidRPr="00D96C7C">
        <w:rPr>
          <w:rFonts w:ascii="Arial" w:hAnsi="Arial" w:cs="Arial"/>
        </w:rPr>
        <w:t xml:space="preserve"> </w:t>
      </w:r>
      <w:r w:rsidR="002A342D" w:rsidRPr="00D96C7C">
        <w:rPr>
          <w:rFonts w:ascii="Arial" w:hAnsi="Arial" w:cs="Arial"/>
        </w:rPr>
        <w:t>or</w:t>
      </w:r>
      <w:r w:rsidR="00A51DB7" w:rsidRPr="00D96C7C">
        <w:rPr>
          <w:rFonts w:ascii="Arial" w:hAnsi="Arial" w:cs="Arial"/>
        </w:rPr>
        <w:t xml:space="preserve"> </w:t>
      </w:r>
      <w:r w:rsidR="002A342D" w:rsidRPr="00D96C7C">
        <w:rPr>
          <w:rFonts w:ascii="Arial" w:hAnsi="Arial" w:cs="Arial"/>
        </w:rPr>
        <w:t>man-made</w:t>
      </w:r>
      <w:r w:rsidR="00A51DB7" w:rsidRPr="00D96C7C">
        <w:rPr>
          <w:rFonts w:ascii="Arial" w:hAnsi="Arial" w:cs="Arial"/>
        </w:rPr>
        <w:t xml:space="preserve"> </w:t>
      </w:r>
      <w:r w:rsidR="002A342D" w:rsidRPr="00D96C7C">
        <w:rPr>
          <w:rFonts w:ascii="Arial" w:hAnsi="Arial" w:cs="Arial"/>
        </w:rPr>
        <w:t>storage,</w:t>
      </w:r>
      <w:r w:rsidR="00A51DB7" w:rsidRPr="00D96C7C">
        <w:rPr>
          <w:rFonts w:ascii="Arial" w:hAnsi="Arial" w:cs="Arial"/>
        </w:rPr>
        <w:t xml:space="preserve"> </w:t>
      </w:r>
      <w:r w:rsidR="002A342D" w:rsidRPr="00D96C7C">
        <w:rPr>
          <w:rFonts w:ascii="Arial" w:hAnsi="Arial" w:cs="Arial"/>
        </w:rPr>
        <w:t>various</w:t>
      </w:r>
      <w:r w:rsidR="00A51DB7" w:rsidRPr="00D96C7C">
        <w:rPr>
          <w:rFonts w:ascii="Arial" w:hAnsi="Arial" w:cs="Arial"/>
        </w:rPr>
        <w:t xml:space="preserve"> </w:t>
      </w:r>
      <w:r w:rsidR="002A342D" w:rsidRPr="00D96C7C">
        <w:rPr>
          <w:rFonts w:ascii="Arial" w:hAnsi="Arial" w:cs="Arial"/>
        </w:rPr>
        <w:t>models</w:t>
      </w:r>
      <w:r w:rsidR="00A51DB7" w:rsidRPr="00D96C7C">
        <w:rPr>
          <w:rFonts w:ascii="Arial" w:hAnsi="Arial" w:cs="Arial"/>
        </w:rPr>
        <w:t xml:space="preserve"> </w:t>
      </w:r>
      <w:r w:rsidR="002A342D" w:rsidRPr="00D96C7C">
        <w:rPr>
          <w:rFonts w:ascii="Arial" w:hAnsi="Arial" w:cs="Arial"/>
        </w:rPr>
        <w:t>or</w:t>
      </w:r>
      <w:r w:rsidR="00A51DB7" w:rsidRPr="00D96C7C">
        <w:rPr>
          <w:rFonts w:ascii="Arial" w:hAnsi="Arial" w:cs="Arial"/>
        </w:rPr>
        <w:t xml:space="preserve"> </w:t>
      </w:r>
      <w:r w:rsidR="002A342D" w:rsidRPr="00D96C7C">
        <w:rPr>
          <w:rFonts w:ascii="Arial" w:hAnsi="Arial" w:cs="Arial"/>
        </w:rPr>
        <w:t>methodologies</w:t>
      </w:r>
      <w:r w:rsidR="00A51DB7" w:rsidRPr="00D96C7C">
        <w:rPr>
          <w:rFonts w:ascii="Arial" w:hAnsi="Arial" w:cs="Arial"/>
        </w:rPr>
        <w:t xml:space="preserve"> </w:t>
      </w:r>
      <w:r w:rsidR="002A342D" w:rsidRPr="00D96C7C">
        <w:rPr>
          <w:rFonts w:ascii="Arial" w:hAnsi="Arial" w:cs="Arial"/>
        </w:rPr>
        <w:t>may</w:t>
      </w:r>
      <w:r w:rsidR="00A51DB7" w:rsidRPr="00D96C7C">
        <w:rPr>
          <w:rFonts w:ascii="Arial" w:hAnsi="Arial" w:cs="Arial"/>
        </w:rPr>
        <w:t xml:space="preserve"> </w:t>
      </w:r>
      <w:r w:rsidR="002A342D" w:rsidRPr="00D96C7C">
        <w:rPr>
          <w:rFonts w:ascii="Arial" w:hAnsi="Arial" w:cs="Arial"/>
        </w:rPr>
        <w:t>be</w:t>
      </w:r>
      <w:r w:rsidR="00A51DB7" w:rsidRPr="00D96C7C">
        <w:rPr>
          <w:rFonts w:ascii="Arial" w:hAnsi="Arial" w:cs="Arial"/>
        </w:rPr>
        <w:t xml:space="preserve"> </w:t>
      </w:r>
      <w:r w:rsidR="002A342D" w:rsidRPr="00D96C7C">
        <w:rPr>
          <w:rFonts w:ascii="Arial" w:hAnsi="Arial" w:cs="Arial"/>
        </w:rPr>
        <w:t>applied.</w:t>
      </w:r>
      <w:r w:rsidR="00A51DB7" w:rsidRPr="00D96C7C">
        <w:rPr>
          <w:rFonts w:ascii="Arial" w:hAnsi="Arial" w:cs="Arial"/>
        </w:rPr>
        <w:t xml:space="preserve"> </w:t>
      </w:r>
      <w:r w:rsidR="002A342D" w:rsidRPr="00D96C7C">
        <w:rPr>
          <w:rFonts w:ascii="Arial" w:hAnsi="Arial" w:cs="Arial"/>
        </w:rPr>
        <w:t>A</w:t>
      </w:r>
      <w:r w:rsidR="00A51DB7" w:rsidRPr="00D96C7C">
        <w:rPr>
          <w:rFonts w:ascii="Arial" w:hAnsi="Arial" w:cs="Arial"/>
        </w:rPr>
        <w:t xml:space="preserve"> </w:t>
      </w:r>
      <w:r w:rsidR="002A342D" w:rsidRPr="00D96C7C">
        <w:rPr>
          <w:rFonts w:ascii="Arial" w:hAnsi="Arial" w:cs="Arial"/>
        </w:rPr>
        <w:t>summary</w:t>
      </w:r>
      <w:r w:rsidR="00A51DB7" w:rsidRPr="00D96C7C">
        <w:rPr>
          <w:rFonts w:ascii="Arial" w:hAnsi="Arial" w:cs="Arial"/>
        </w:rPr>
        <w:t xml:space="preserve"> </w:t>
      </w:r>
      <w:r w:rsidR="002A342D" w:rsidRPr="00D96C7C">
        <w:rPr>
          <w:rFonts w:ascii="Arial" w:hAnsi="Arial" w:cs="Arial"/>
        </w:rPr>
        <w:t>of</w:t>
      </w:r>
      <w:r w:rsidR="00A51DB7" w:rsidRPr="00D96C7C">
        <w:rPr>
          <w:rFonts w:ascii="Arial" w:hAnsi="Arial" w:cs="Arial"/>
        </w:rPr>
        <w:t xml:space="preserve"> </w:t>
      </w:r>
      <w:r w:rsidR="002A342D" w:rsidRPr="00D96C7C">
        <w:rPr>
          <w:rFonts w:ascii="Arial" w:hAnsi="Arial" w:cs="Arial"/>
        </w:rPr>
        <w:t>the</w:t>
      </w:r>
      <w:r w:rsidR="00A51DB7" w:rsidRPr="00D96C7C">
        <w:rPr>
          <w:rFonts w:ascii="Arial" w:hAnsi="Arial" w:cs="Arial"/>
        </w:rPr>
        <w:t xml:space="preserve"> </w:t>
      </w:r>
      <w:r w:rsidR="002A342D" w:rsidRPr="00D96C7C">
        <w:rPr>
          <w:rFonts w:ascii="Arial" w:hAnsi="Arial" w:cs="Arial"/>
        </w:rPr>
        <w:t>hydrologic</w:t>
      </w:r>
      <w:r w:rsidR="00A51DB7" w:rsidRPr="00D96C7C">
        <w:rPr>
          <w:rFonts w:ascii="Arial" w:hAnsi="Arial" w:cs="Arial"/>
        </w:rPr>
        <w:t xml:space="preserve"> </w:t>
      </w:r>
      <w:r w:rsidR="002A342D" w:rsidRPr="00D96C7C">
        <w:rPr>
          <w:rFonts w:ascii="Arial" w:hAnsi="Arial" w:cs="Arial"/>
        </w:rPr>
        <w:t>methods</w:t>
      </w:r>
      <w:r w:rsidR="00A51DB7" w:rsidRPr="00D96C7C">
        <w:rPr>
          <w:rFonts w:ascii="Arial" w:hAnsi="Arial" w:cs="Arial"/>
        </w:rPr>
        <w:t xml:space="preserve"> </w:t>
      </w:r>
      <w:r w:rsidR="002A342D" w:rsidRPr="00D96C7C">
        <w:rPr>
          <w:rFonts w:ascii="Arial" w:hAnsi="Arial" w:cs="Arial"/>
        </w:rPr>
        <w:t>applied</w:t>
      </w:r>
      <w:r w:rsidR="00A51DB7" w:rsidRPr="00D96C7C">
        <w:rPr>
          <w:rFonts w:ascii="Arial" w:hAnsi="Arial" w:cs="Arial"/>
        </w:rPr>
        <w:t xml:space="preserve"> </w:t>
      </w:r>
      <w:r w:rsidR="002A342D" w:rsidRPr="00D96C7C">
        <w:rPr>
          <w:rFonts w:ascii="Arial" w:hAnsi="Arial" w:cs="Arial"/>
        </w:rPr>
        <w:t>to</w:t>
      </w:r>
      <w:r w:rsidR="00A51DB7" w:rsidRPr="00D96C7C">
        <w:rPr>
          <w:rFonts w:ascii="Arial" w:hAnsi="Arial" w:cs="Arial"/>
        </w:rPr>
        <w:t xml:space="preserve"> </w:t>
      </w:r>
      <w:r w:rsidR="002A342D" w:rsidRPr="00D96C7C">
        <w:rPr>
          <w:rFonts w:ascii="Arial" w:hAnsi="Arial" w:cs="Arial"/>
        </w:rPr>
        <w:t>develop</w:t>
      </w:r>
      <w:r w:rsidR="00A51DB7" w:rsidRPr="00D96C7C">
        <w:rPr>
          <w:rFonts w:ascii="Arial" w:hAnsi="Arial" w:cs="Arial"/>
        </w:rPr>
        <w:t xml:space="preserve"> </w:t>
      </w:r>
      <w:r w:rsidR="002A342D" w:rsidRPr="00D96C7C">
        <w:rPr>
          <w:rFonts w:ascii="Arial" w:hAnsi="Arial" w:cs="Arial"/>
        </w:rPr>
        <w:t>the</w:t>
      </w:r>
      <w:r w:rsidR="00A51DB7" w:rsidRPr="00D96C7C">
        <w:rPr>
          <w:rFonts w:ascii="Arial" w:hAnsi="Arial" w:cs="Arial"/>
        </w:rPr>
        <w:t xml:space="preserve"> </w:t>
      </w:r>
      <w:r w:rsidR="002A342D" w:rsidRPr="00D96C7C">
        <w:rPr>
          <w:rFonts w:ascii="Arial" w:hAnsi="Arial" w:cs="Arial"/>
        </w:rPr>
        <w:t>discharges</w:t>
      </w:r>
      <w:r w:rsidR="00A51DB7" w:rsidRPr="00D96C7C">
        <w:rPr>
          <w:rFonts w:ascii="Arial" w:hAnsi="Arial" w:cs="Arial"/>
        </w:rPr>
        <w:t xml:space="preserve"> </w:t>
      </w:r>
      <w:r w:rsidR="002A342D" w:rsidRPr="00D96C7C">
        <w:rPr>
          <w:rFonts w:ascii="Arial" w:hAnsi="Arial" w:cs="Arial"/>
        </w:rPr>
        <w:t>used</w:t>
      </w:r>
      <w:r w:rsidR="00A51DB7" w:rsidRPr="00D96C7C">
        <w:rPr>
          <w:rFonts w:ascii="Arial" w:hAnsi="Arial" w:cs="Arial"/>
        </w:rPr>
        <w:t xml:space="preserve"> </w:t>
      </w:r>
      <w:r w:rsidR="002A342D" w:rsidRPr="00D96C7C">
        <w:rPr>
          <w:rFonts w:ascii="Arial" w:hAnsi="Arial" w:cs="Arial"/>
        </w:rPr>
        <w:t>in</w:t>
      </w:r>
      <w:r w:rsidR="00A51DB7" w:rsidRPr="00D96C7C">
        <w:rPr>
          <w:rFonts w:ascii="Arial" w:hAnsi="Arial" w:cs="Arial"/>
        </w:rPr>
        <w:t xml:space="preserve"> </w:t>
      </w:r>
      <w:r w:rsidR="002A342D" w:rsidRPr="00D96C7C">
        <w:rPr>
          <w:rFonts w:ascii="Arial" w:hAnsi="Arial" w:cs="Arial"/>
        </w:rPr>
        <w:t>the</w:t>
      </w:r>
      <w:r w:rsidR="00A51DB7" w:rsidRPr="00D96C7C">
        <w:rPr>
          <w:rFonts w:ascii="Arial" w:hAnsi="Arial" w:cs="Arial"/>
        </w:rPr>
        <w:t xml:space="preserve"> </w:t>
      </w:r>
      <w:r w:rsidR="002A342D" w:rsidRPr="00D96C7C">
        <w:rPr>
          <w:rFonts w:ascii="Arial" w:hAnsi="Arial" w:cs="Arial"/>
        </w:rPr>
        <w:t>hydraulic</w:t>
      </w:r>
      <w:r w:rsidR="00A51DB7" w:rsidRPr="00D96C7C">
        <w:rPr>
          <w:rFonts w:ascii="Arial" w:hAnsi="Arial" w:cs="Arial"/>
        </w:rPr>
        <w:t xml:space="preserve"> </w:t>
      </w:r>
      <w:r w:rsidR="002A342D" w:rsidRPr="00D96C7C">
        <w:rPr>
          <w:rFonts w:ascii="Arial" w:hAnsi="Arial" w:cs="Arial"/>
        </w:rPr>
        <w:t>analyses</w:t>
      </w:r>
      <w:r w:rsidR="00A51DB7" w:rsidRPr="00D96C7C">
        <w:rPr>
          <w:rFonts w:ascii="Arial" w:hAnsi="Arial" w:cs="Arial"/>
        </w:rPr>
        <w:t xml:space="preserve"> </w:t>
      </w:r>
      <w:r w:rsidR="002A342D" w:rsidRPr="00D96C7C">
        <w:rPr>
          <w:rFonts w:ascii="Arial" w:hAnsi="Arial" w:cs="Arial"/>
        </w:rPr>
        <w:t>for</w:t>
      </w:r>
      <w:r w:rsidR="00A51DB7" w:rsidRPr="00D96C7C">
        <w:rPr>
          <w:rFonts w:ascii="Arial" w:hAnsi="Arial" w:cs="Arial"/>
        </w:rPr>
        <w:t xml:space="preserve"> </w:t>
      </w:r>
      <w:r w:rsidR="002A342D" w:rsidRPr="00D96C7C">
        <w:rPr>
          <w:rFonts w:ascii="Arial" w:hAnsi="Arial" w:cs="Arial"/>
        </w:rPr>
        <w:t>each</w:t>
      </w:r>
      <w:r w:rsidR="00A51DB7" w:rsidRPr="00D96C7C">
        <w:rPr>
          <w:rFonts w:ascii="Arial" w:hAnsi="Arial" w:cs="Arial"/>
        </w:rPr>
        <w:t xml:space="preserve"> </w:t>
      </w:r>
      <w:r w:rsidR="002A342D" w:rsidRPr="00D96C7C">
        <w:rPr>
          <w:rFonts w:ascii="Arial" w:hAnsi="Arial" w:cs="Arial"/>
        </w:rPr>
        <w:t>stream</w:t>
      </w:r>
      <w:r w:rsidR="00A51DB7" w:rsidRPr="00D96C7C">
        <w:rPr>
          <w:rFonts w:ascii="Arial" w:hAnsi="Arial" w:cs="Arial"/>
        </w:rPr>
        <w:t xml:space="preserve"> </w:t>
      </w:r>
      <w:r w:rsidR="002A342D" w:rsidRPr="00D96C7C">
        <w:rPr>
          <w:rFonts w:ascii="Arial" w:hAnsi="Arial" w:cs="Arial"/>
        </w:rPr>
        <w:t>is</w:t>
      </w:r>
      <w:r w:rsidR="00A51DB7" w:rsidRPr="00D96C7C">
        <w:rPr>
          <w:rFonts w:ascii="Arial" w:hAnsi="Arial" w:cs="Arial"/>
        </w:rPr>
        <w:t xml:space="preserve"> </w:t>
      </w:r>
      <w:r w:rsidR="002A342D" w:rsidRPr="00D96C7C">
        <w:rPr>
          <w:rFonts w:ascii="Arial" w:hAnsi="Arial" w:cs="Arial"/>
        </w:rPr>
        <w:t>provided</w:t>
      </w:r>
      <w:r w:rsidR="00A51DB7" w:rsidRPr="00D96C7C">
        <w:rPr>
          <w:rFonts w:ascii="Arial" w:hAnsi="Arial" w:cs="Arial"/>
        </w:rPr>
        <w:t xml:space="preserve"> </w:t>
      </w:r>
      <w:r w:rsidR="002A342D" w:rsidRPr="00D96C7C">
        <w:rPr>
          <w:rFonts w:ascii="Arial" w:hAnsi="Arial" w:cs="Arial"/>
        </w:rPr>
        <w:t>in</w:t>
      </w:r>
      <w:r w:rsidR="00482463">
        <w:rPr>
          <w:rFonts w:ascii="Arial" w:hAnsi="Arial" w:cs="Arial"/>
          <w:lang w:val="en-US"/>
        </w:rPr>
        <w:t xml:space="preserve"> Table 13</w:t>
      </w:r>
      <w:r w:rsidR="002A342D" w:rsidRPr="00D96C7C">
        <w:rPr>
          <w:rFonts w:ascii="Arial" w:hAnsi="Arial" w:cs="Arial"/>
        </w:rPr>
        <w:t>.</w:t>
      </w:r>
      <w:r w:rsidR="00A51DB7" w:rsidRPr="00D96C7C">
        <w:rPr>
          <w:rFonts w:ascii="Arial" w:hAnsi="Arial" w:cs="Arial"/>
        </w:rPr>
        <w:t xml:space="preserve"> </w:t>
      </w:r>
      <w:r w:rsidR="00886A5E" w:rsidRPr="00D96C7C">
        <w:rPr>
          <w:rFonts w:ascii="Arial" w:hAnsi="Arial" w:cs="Arial"/>
        </w:rPr>
        <w:t>Greater</w:t>
      </w:r>
      <w:r w:rsidR="00A51DB7" w:rsidRPr="00D96C7C">
        <w:rPr>
          <w:rFonts w:ascii="Arial" w:hAnsi="Arial" w:cs="Arial"/>
        </w:rPr>
        <w:t xml:space="preserve"> </w:t>
      </w:r>
      <w:r w:rsidR="00886A5E" w:rsidRPr="00D96C7C">
        <w:rPr>
          <w:rFonts w:ascii="Arial" w:hAnsi="Arial" w:cs="Arial"/>
        </w:rPr>
        <w:t>detail</w:t>
      </w:r>
      <w:r w:rsidR="00A51DB7" w:rsidRPr="00D96C7C">
        <w:rPr>
          <w:rFonts w:ascii="Arial" w:hAnsi="Arial" w:cs="Arial"/>
        </w:rPr>
        <w:t xml:space="preserve"> </w:t>
      </w:r>
      <w:r w:rsidR="00886A5E" w:rsidRPr="00D96C7C">
        <w:rPr>
          <w:rFonts w:ascii="Arial" w:hAnsi="Arial" w:cs="Arial"/>
        </w:rPr>
        <w:t>(including</w:t>
      </w:r>
      <w:r w:rsidR="00A51DB7" w:rsidRPr="00D96C7C">
        <w:rPr>
          <w:rFonts w:ascii="Arial" w:hAnsi="Arial" w:cs="Arial"/>
        </w:rPr>
        <w:t xml:space="preserve"> </w:t>
      </w:r>
      <w:r w:rsidR="00886A5E" w:rsidRPr="00D96C7C">
        <w:rPr>
          <w:rFonts w:ascii="Arial" w:hAnsi="Arial" w:cs="Arial"/>
        </w:rPr>
        <w:t>assumptions,</w:t>
      </w:r>
      <w:r w:rsidR="00A51DB7" w:rsidRPr="00D96C7C">
        <w:rPr>
          <w:rFonts w:ascii="Arial" w:hAnsi="Arial" w:cs="Arial"/>
        </w:rPr>
        <w:t xml:space="preserve"> </w:t>
      </w:r>
      <w:r w:rsidR="00886A5E" w:rsidRPr="00D96C7C">
        <w:rPr>
          <w:rFonts w:ascii="Arial" w:hAnsi="Arial" w:cs="Arial"/>
        </w:rPr>
        <w:t>analysis,</w:t>
      </w:r>
      <w:r w:rsidR="00A51DB7" w:rsidRPr="00D96C7C">
        <w:rPr>
          <w:rFonts w:ascii="Arial" w:hAnsi="Arial" w:cs="Arial"/>
        </w:rPr>
        <w:t xml:space="preserve"> </w:t>
      </w:r>
      <w:r w:rsidR="00886A5E" w:rsidRPr="00D96C7C">
        <w:rPr>
          <w:rFonts w:ascii="Arial" w:hAnsi="Arial" w:cs="Arial"/>
        </w:rPr>
        <w:t>and</w:t>
      </w:r>
      <w:r w:rsidR="00A51DB7" w:rsidRPr="00D96C7C">
        <w:rPr>
          <w:rFonts w:ascii="Arial" w:hAnsi="Arial" w:cs="Arial"/>
        </w:rPr>
        <w:t xml:space="preserve"> </w:t>
      </w:r>
      <w:r w:rsidR="00886A5E" w:rsidRPr="00D96C7C">
        <w:rPr>
          <w:rFonts w:ascii="Arial" w:hAnsi="Arial" w:cs="Arial"/>
        </w:rPr>
        <w:t>results)</w:t>
      </w:r>
      <w:r w:rsidR="00A51DB7" w:rsidRPr="00D96C7C">
        <w:rPr>
          <w:rFonts w:ascii="Arial" w:hAnsi="Arial" w:cs="Arial"/>
        </w:rPr>
        <w:t xml:space="preserve"> </w:t>
      </w:r>
      <w:r w:rsidR="00886A5E" w:rsidRPr="00D96C7C">
        <w:rPr>
          <w:rFonts w:ascii="Arial" w:hAnsi="Arial" w:cs="Arial"/>
        </w:rPr>
        <w:t>is</w:t>
      </w:r>
      <w:r w:rsidR="00A51DB7" w:rsidRPr="00D96C7C">
        <w:rPr>
          <w:rFonts w:ascii="Arial" w:hAnsi="Arial" w:cs="Arial"/>
        </w:rPr>
        <w:t xml:space="preserve"> </w:t>
      </w:r>
      <w:r w:rsidR="00886A5E" w:rsidRPr="00D96C7C">
        <w:rPr>
          <w:rFonts w:ascii="Arial" w:hAnsi="Arial" w:cs="Arial"/>
        </w:rPr>
        <w:t>available</w:t>
      </w:r>
      <w:r w:rsidR="00A51DB7" w:rsidRPr="00D96C7C">
        <w:rPr>
          <w:rFonts w:ascii="Arial" w:hAnsi="Arial" w:cs="Arial"/>
        </w:rPr>
        <w:t xml:space="preserve"> </w:t>
      </w:r>
      <w:r w:rsidR="00886A5E" w:rsidRPr="00D96C7C">
        <w:rPr>
          <w:rFonts w:ascii="Arial" w:hAnsi="Arial" w:cs="Arial"/>
        </w:rPr>
        <w:t>in</w:t>
      </w:r>
      <w:r w:rsidR="00A51DB7" w:rsidRPr="00D96C7C">
        <w:rPr>
          <w:rFonts w:ascii="Arial" w:hAnsi="Arial" w:cs="Arial"/>
        </w:rPr>
        <w:t xml:space="preserve"> </w:t>
      </w:r>
      <w:r w:rsidR="00886A5E" w:rsidRPr="00D96C7C">
        <w:rPr>
          <w:rFonts w:ascii="Arial" w:hAnsi="Arial" w:cs="Arial"/>
        </w:rPr>
        <w:t>the</w:t>
      </w:r>
      <w:r w:rsidR="00A51DB7" w:rsidRPr="00D96C7C">
        <w:rPr>
          <w:rFonts w:ascii="Arial" w:hAnsi="Arial" w:cs="Arial"/>
        </w:rPr>
        <w:t xml:space="preserve"> </w:t>
      </w:r>
      <w:r w:rsidR="00886A5E" w:rsidRPr="00D96C7C">
        <w:rPr>
          <w:rFonts w:ascii="Arial" w:hAnsi="Arial" w:cs="Arial"/>
        </w:rPr>
        <w:t>archived</w:t>
      </w:r>
      <w:r w:rsidR="00A51DB7" w:rsidRPr="00D96C7C">
        <w:rPr>
          <w:rFonts w:ascii="Arial" w:hAnsi="Arial" w:cs="Arial"/>
        </w:rPr>
        <w:t xml:space="preserve"> </w:t>
      </w:r>
      <w:r w:rsidR="00886A5E" w:rsidRPr="00D96C7C">
        <w:rPr>
          <w:rFonts w:ascii="Arial" w:hAnsi="Arial" w:cs="Arial"/>
        </w:rPr>
        <w:t>project</w:t>
      </w:r>
      <w:r w:rsidR="00A51DB7" w:rsidRPr="00D96C7C">
        <w:rPr>
          <w:rFonts w:ascii="Arial" w:hAnsi="Arial" w:cs="Arial"/>
        </w:rPr>
        <w:t xml:space="preserve"> </w:t>
      </w:r>
      <w:r w:rsidR="00886A5E" w:rsidRPr="00D96C7C">
        <w:rPr>
          <w:rFonts w:ascii="Arial" w:hAnsi="Arial" w:cs="Arial"/>
        </w:rPr>
        <w:t>documentation.</w:t>
      </w:r>
    </w:p>
    <w:p w:rsidR="00DC0500" w:rsidRPr="00D96C7C" w:rsidRDefault="00DC0500" w:rsidP="00530E27">
      <w:pPr>
        <w:pStyle w:val="BodyText"/>
        <w:rPr>
          <w:rFonts w:ascii="Arial" w:hAnsi="Arial" w:cs="Arial"/>
        </w:rPr>
      </w:pPr>
    </w:p>
    <w:p w:rsidR="00354DF6" w:rsidRPr="00D96C7C" w:rsidRDefault="001007CB" w:rsidP="003612F4">
      <w:pPr>
        <w:pStyle w:val="BodyText"/>
        <w:rPr>
          <w:rFonts w:ascii="Arial" w:hAnsi="Arial" w:cs="Arial"/>
        </w:rPr>
      </w:pPr>
      <w:r w:rsidRPr="00D96C7C">
        <w:rPr>
          <w:rFonts w:ascii="Arial" w:hAnsi="Arial" w:cs="Arial"/>
        </w:rPr>
        <w:t>A</w:t>
      </w:r>
      <w:r w:rsidR="00A51DB7" w:rsidRPr="00D96C7C">
        <w:rPr>
          <w:rFonts w:ascii="Arial" w:hAnsi="Arial" w:cs="Arial"/>
        </w:rPr>
        <w:t xml:space="preserve"> </w:t>
      </w:r>
      <w:r w:rsidRPr="00D96C7C">
        <w:rPr>
          <w:rFonts w:ascii="Arial" w:hAnsi="Arial" w:cs="Arial"/>
        </w:rPr>
        <w:t>summary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discharges</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in</w:t>
      </w:r>
      <w:r w:rsidR="00482463">
        <w:rPr>
          <w:rFonts w:ascii="Arial" w:hAnsi="Arial" w:cs="Arial"/>
          <w:lang w:val="en-US"/>
        </w:rPr>
        <w:t xml:space="preserve"> Table 10</w:t>
      </w:r>
      <w:r w:rsidR="00381E22" w:rsidRPr="00D96C7C">
        <w:rPr>
          <w:rFonts w:ascii="Arial" w:hAnsi="Arial" w:cs="Arial"/>
        </w:rPr>
        <w:t>.</w:t>
      </w:r>
      <w:r w:rsidR="00A51DB7" w:rsidRPr="00D96C7C">
        <w:rPr>
          <w:rFonts w:ascii="Arial" w:hAnsi="Arial" w:cs="Arial"/>
        </w:rPr>
        <w:t xml:space="preserve"> </w:t>
      </w:r>
      <w:r w:rsidR="00C50BD2" w:rsidRPr="00D96C7C">
        <w:rPr>
          <w:rFonts w:ascii="Arial" w:hAnsi="Arial" w:cs="Arial"/>
        </w:rPr>
        <w:t>Frequency</w:t>
      </w:r>
      <w:r w:rsidR="00A51DB7" w:rsidRPr="00D96C7C">
        <w:rPr>
          <w:rFonts w:ascii="Arial" w:hAnsi="Arial" w:cs="Arial"/>
        </w:rPr>
        <w:t xml:space="preserve"> </w:t>
      </w:r>
      <w:r w:rsidR="00C50BD2" w:rsidRPr="00D96C7C">
        <w:rPr>
          <w:rFonts w:ascii="Arial" w:hAnsi="Arial" w:cs="Arial"/>
        </w:rPr>
        <w:t>Discharge</w:t>
      </w:r>
      <w:r w:rsidR="00CC60A7" w:rsidRPr="00D96C7C">
        <w:rPr>
          <w:rFonts w:ascii="Arial" w:hAnsi="Arial" w:cs="Arial"/>
        </w:rPr>
        <w:t>-</w:t>
      </w:r>
      <w:r w:rsidR="00C50BD2" w:rsidRPr="00D96C7C">
        <w:rPr>
          <w:rFonts w:ascii="Arial" w:hAnsi="Arial" w:cs="Arial"/>
        </w:rPr>
        <w:t>Drainage</w:t>
      </w:r>
      <w:r w:rsidR="00A51DB7" w:rsidRPr="00D96C7C">
        <w:rPr>
          <w:rFonts w:ascii="Arial" w:hAnsi="Arial" w:cs="Arial"/>
        </w:rPr>
        <w:t xml:space="preserve"> </w:t>
      </w:r>
      <w:r w:rsidR="00C50BD2" w:rsidRPr="00D96C7C">
        <w:rPr>
          <w:rFonts w:ascii="Arial" w:hAnsi="Arial" w:cs="Arial"/>
        </w:rPr>
        <w:t>Area</w:t>
      </w:r>
      <w:r w:rsidR="00A51DB7" w:rsidRPr="00D96C7C">
        <w:rPr>
          <w:rFonts w:ascii="Arial" w:hAnsi="Arial" w:cs="Arial"/>
        </w:rPr>
        <w:t xml:space="preserve"> </w:t>
      </w:r>
      <w:r w:rsidR="00C50BD2" w:rsidRPr="00D96C7C">
        <w:rPr>
          <w:rFonts w:ascii="Arial" w:hAnsi="Arial" w:cs="Arial"/>
        </w:rPr>
        <w:t>Curves</w:t>
      </w:r>
      <w:r w:rsidR="00A51DB7" w:rsidRPr="00D96C7C">
        <w:rPr>
          <w:rFonts w:ascii="Arial" w:hAnsi="Arial" w:cs="Arial"/>
        </w:rPr>
        <w:t xml:space="preserve"> </w:t>
      </w:r>
      <w:r w:rsidR="00C50BD2" w:rsidRPr="00D96C7C">
        <w:rPr>
          <w:rFonts w:ascii="Arial" w:hAnsi="Arial" w:cs="Arial"/>
        </w:rPr>
        <w:t>used</w:t>
      </w:r>
      <w:r w:rsidR="00A51DB7" w:rsidRPr="00D96C7C">
        <w:rPr>
          <w:rFonts w:ascii="Arial" w:hAnsi="Arial" w:cs="Arial"/>
        </w:rPr>
        <w:t xml:space="preserve"> </w:t>
      </w:r>
      <w:r w:rsidR="00C50BD2" w:rsidRPr="00D96C7C">
        <w:rPr>
          <w:rFonts w:ascii="Arial" w:hAnsi="Arial" w:cs="Arial"/>
        </w:rPr>
        <w:t>to</w:t>
      </w:r>
      <w:r w:rsidR="00A51DB7" w:rsidRPr="00D96C7C">
        <w:rPr>
          <w:rFonts w:ascii="Arial" w:hAnsi="Arial" w:cs="Arial"/>
        </w:rPr>
        <w:t xml:space="preserve"> </w:t>
      </w:r>
      <w:r w:rsidR="00C50BD2" w:rsidRPr="00D96C7C">
        <w:rPr>
          <w:rFonts w:ascii="Arial" w:hAnsi="Arial" w:cs="Arial"/>
        </w:rPr>
        <w:t>develop</w:t>
      </w:r>
      <w:r w:rsidR="00A51DB7" w:rsidRPr="00D96C7C">
        <w:rPr>
          <w:rFonts w:ascii="Arial" w:hAnsi="Arial" w:cs="Arial"/>
        </w:rPr>
        <w:t xml:space="preserve"> </w:t>
      </w:r>
      <w:r w:rsidR="00C50BD2" w:rsidRPr="00D96C7C">
        <w:rPr>
          <w:rFonts w:ascii="Arial" w:hAnsi="Arial" w:cs="Arial"/>
        </w:rPr>
        <w:t>the</w:t>
      </w:r>
      <w:r w:rsidR="00A51DB7" w:rsidRPr="00D96C7C">
        <w:rPr>
          <w:rFonts w:ascii="Arial" w:hAnsi="Arial" w:cs="Arial"/>
        </w:rPr>
        <w:t xml:space="preserve"> </w:t>
      </w:r>
      <w:r w:rsidR="00C50BD2" w:rsidRPr="00D96C7C">
        <w:rPr>
          <w:rFonts w:ascii="Arial" w:hAnsi="Arial" w:cs="Arial"/>
        </w:rPr>
        <w:t>hydrologic</w:t>
      </w:r>
      <w:r w:rsidR="00A51DB7" w:rsidRPr="00D96C7C">
        <w:rPr>
          <w:rFonts w:ascii="Arial" w:hAnsi="Arial" w:cs="Arial"/>
        </w:rPr>
        <w:t xml:space="preserve"> </w:t>
      </w:r>
      <w:r w:rsidR="00C50BD2" w:rsidRPr="00D96C7C">
        <w:rPr>
          <w:rFonts w:ascii="Arial" w:hAnsi="Arial" w:cs="Arial"/>
        </w:rPr>
        <w:t>models</w:t>
      </w:r>
      <w:r w:rsidR="00A51DB7" w:rsidRPr="00D96C7C">
        <w:rPr>
          <w:rFonts w:ascii="Arial" w:hAnsi="Arial" w:cs="Arial"/>
        </w:rPr>
        <w:t xml:space="preserve"> </w:t>
      </w:r>
      <w:r w:rsidR="00E52B13" w:rsidRPr="00D96C7C">
        <w:rPr>
          <w:rFonts w:ascii="Arial" w:hAnsi="Arial" w:cs="Arial"/>
        </w:rPr>
        <w:t>may</w:t>
      </w:r>
      <w:r w:rsidR="00A51DB7" w:rsidRPr="00D96C7C">
        <w:rPr>
          <w:rFonts w:ascii="Arial" w:hAnsi="Arial" w:cs="Arial"/>
        </w:rPr>
        <w:t xml:space="preserve"> </w:t>
      </w:r>
      <w:r w:rsidR="00E52B13" w:rsidRPr="00D96C7C">
        <w:rPr>
          <w:rFonts w:ascii="Arial" w:hAnsi="Arial" w:cs="Arial"/>
        </w:rPr>
        <w:t>also</w:t>
      </w:r>
      <w:r w:rsidR="00A51DB7" w:rsidRPr="00D96C7C">
        <w:rPr>
          <w:rFonts w:ascii="Arial" w:hAnsi="Arial" w:cs="Arial"/>
        </w:rPr>
        <w:t xml:space="preserve"> </w:t>
      </w:r>
      <w:r w:rsidR="00E52B13" w:rsidRPr="00D96C7C">
        <w:rPr>
          <w:rFonts w:ascii="Arial" w:hAnsi="Arial" w:cs="Arial"/>
        </w:rPr>
        <w:t>be</w:t>
      </w:r>
      <w:r w:rsidR="00A51DB7" w:rsidRPr="00D96C7C">
        <w:rPr>
          <w:rFonts w:ascii="Arial" w:hAnsi="Arial" w:cs="Arial"/>
        </w:rPr>
        <w:t xml:space="preserve"> </w:t>
      </w:r>
      <w:r w:rsidR="00C50BD2" w:rsidRPr="00D96C7C">
        <w:rPr>
          <w:rFonts w:ascii="Arial" w:hAnsi="Arial" w:cs="Arial"/>
        </w:rPr>
        <w:t>shown</w:t>
      </w:r>
      <w:r w:rsidR="00A51DB7" w:rsidRPr="00D96C7C">
        <w:rPr>
          <w:rFonts w:ascii="Arial" w:hAnsi="Arial" w:cs="Arial"/>
        </w:rPr>
        <w:t xml:space="preserve"> </w:t>
      </w:r>
      <w:r w:rsidR="00C50BD2" w:rsidRPr="00D96C7C">
        <w:rPr>
          <w:rFonts w:ascii="Arial" w:hAnsi="Arial" w:cs="Arial"/>
        </w:rPr>
        <w:t>in</w:t>
      </w:r>
      <w:r w:rsidR="00A51DB7" w:rsidRPr="00D96C7C">
        <w:rPr>
          <w:rFonts w:ascii="Arial" w:hAnsi="Arial" w:cs="Arial"/>
        </w:rPr>
        <w:t xml:space="preserve"> </w:t>
      </w:r>
      <w:r w:rsidR="00354DF6">
        <w:rPr>
          <w:rFonts w:ascii="Arial" w:hAnsi="Arial" w:cs="Arial"/>
          <w:lang w:val="en-US"/>
        </w:rPr>
        <w:t>Figure 7</w:t>
      </w:r>
      <w:r w:rsidR="00A51DB7" w:rsidRPr="00D96C7C">
        <w:rPr>
          <w:rFonts w:ascii="Arial" w:hAnsi="Arial" w:cs="Arial"/>
        </w:rPr>
        <w:t xml:space="preserve"> </w:t>
      </w:r>
      <w:r w:rsidR="00CC60A7" w:rsidRPr="00D96C7C">
        <w:rPr>
          <w:rFonts w:ascii="Arial" w:hAnsi="Arial" w:cs="Arial"/>
        </w:rPr>
        <w:t>for</w:t>
      </w:r>
      <w:r w:rsidR="00A51DB7" w:rsidRPr="00D96C7C">
        <w:rPr>
          <w:rFonts w:ascii="Arial" w:hAnsi="Arial" w:cs="Arial"/>
        </w:rPr>
        <w:t xml:space="preserve"> </w:t>
      </w:r>
      <w:r w:rsidR="00CC60A7" w:rsidRPr="00D96C7C">
        <w:rPr>
          <w:rFonts w:ascii="Arial" w:hAnsi="Arial" w:cs="Arial"/>
        </w:rPr>
        <w:t>selected</w:t>
      </w:r>
      <w:r w:rsidR="00A51DB7" w:rsidRPr="00D96C7C">
        <w:rPr>
          <w:rFonts w:ascii="Arial" w:hAnsi="Arial" w:cs="Arial"/>
        </w:rPr>
        <w:t xml:space="preserve"> </w:t>
      </w:r>
      <w:r w:rsidR="00CC60A7" w:rsidRPr="00D96C7C">
        <w:rPr>
          <w:rFonts w:ascii="Arial" w:hAnsi="Arial" w:cs="Arial"/>
        </w:rPr>
        <w:t>flooding</w:t>
      </w:r>
      <w:r w:rsidR="00A51DB7" w:rsidRPr="00D96C7C">
        <w:rPr>
          <w:rFonts w:ascii="Arial" w:hAnsi="Arial" w:cs="Arial"/>
        </w:rPr>
        <w:t xml:space="preserve"> </w:t>
      </w:r>
      <w:r w:rsidR="00CC60A7" w:rsidRPr="00D96C7C">
        <w:rPr>
          <w:rFonts w:ascii="Arial" w:hAnsi="Arial" w:cs="Arial"/>
        </w:rPr>
        <w:t>sources</w:t>
      </w:r>
      <w:r w:rsidR="00C50BD2" w:rsidRPr="00D96C7C">
        <w:rPr>
          <w:rFonts w:ascii="Arial" w:hAnsi="Arial" w:cs="Arial"/>
        </w:rPr>
        <w:t>.</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summary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stillwater</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00C7080F" w:rsidRPr="00D96C7C">
        <w:rPr>
          <w:rFonts w:ascii="Arial" w:hAnsi="Arial" w:cs="Arial"/>
        </w:rPr>
        <w:t>developed</w:t>
      </w:r>
      <w:r w:rsidR="00A51DB7" w:rsidRPr="00D96C7C">
        <w:rPr>
          <w:rFonts w:ascii="Arial" w:hAnsi="Arial" w:cs="Arial"/>
        </w:rPr>
        <w:t xml:space="preserve"> </w:t>
      </w:r>
      <w:r w:rsidR="00C7080F" w:rsidRPr="00D96C7C">
        <w:rPr>
          <w:rFonts w:ascii="Arial" w:hAnsi="Arial" w:cs="Arial"/>
        </w:rPr>
        <w:t>for</w:t>
      </w:r>
      <w:r w:rsidR="00A51DB7" w:rsidRPr="00D96C7C">
        <w:rPr>
          <w:rFonts w:ascii="Arial" w:hAnsi="Arial" w:cs="Arial"/>
        </w:rPr>
        <w:t xml:space="preserve"> </w:t>
      </w:r>
      <w:r w:rsidR="00C7080F" w:rsidRPr="00D96C7C">
        <w:rPr>
          <w:rFonts w:ascii="Arial" w:hAnsi="Arial" w:cs="Arial"/>
        </w:rPr>
        <w:t>non-coastal</w:t>
      </w:r>
      <w:r w:rsidR="00A51DB7" w:rsidRPr="00D96C7C">
        <w:rPr>
          <w:rFonts w:ascii="Arial" w:hAnsi="Arial" w:cs="Arial"/>
        </w:rPr>
        <w:t xml:space="preserve"> </w:t>
      </w:r>
      <w:r w:rsidR="00C7080F" w:rsidRPr="00D96C7C">
        <w:rPr>
          <w:rFonts w:ascii="Arial" w:hAnsi="Arial" w:cs="Arial"/>
        </w:rPr>
        <w:t>flooding</w:t>
      </w:r>
      <w:r w:rsidR="00A51DB7" w:rsidRPr="00D96C7C">
        <w:rPr>
          <w:rFonts w:ascii="Arial" w:hAnsi="Arial" w:cs="Arial"/>
        </w:rPr>
        <w:t xml:space="preserve"> </w:t>
      </w:r>
      <w:r w:rsidR="00C7080F" w:rsidRPr="00D96C7C">
        <w:rPr>
          <w:rFonts w:ascii="Arial" w:hAnsi="Arial" w:cs="Arial"/>
        </w:rPr>
        <w:t>sources</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in</w:t>
      </w:r>
      <w:r w:rsidR="00354DF6">
        <w:rPr>
          <w:rFonts w:ascii="Arial" w:hAnsi="Arial" w:cs="Arial"/>
          <w:lang w:val="en-US"/>
        </w:rPr>
        <w:t xml:space="preserve"> Table 11. </w:t>
      </w:r>
      <w:r w:rsidR="00354DF6" w:rsidRPr="00D96C7C">
        <w:rPr>
          <w:rFonts w:ascii="Arial" w:hAnsi="Arial" w:cs="Arial"/>
        </w:rPr>
        <w:t>(Coastal stillwater elevations are discussed in Section</w:t>
      </w:r>
      <w:r w:rsidR="00083B1B">
        <w:rPr>
          <w:rFonts w:ascii="Arial" w:hAnsi="Arial" w:cs="Arial"/>
          <w:lang w:val="en-US"/>
        </w:rPr>
        <w:t xml:space="preserve"> </w:t>
      </w:r>
      <w:r w:rsidR="00354DF6" w:rsidRPr="00D96C7C">
        <w:rPr>
          <w:rFonts w:ascii="Arial" w:hAnsi="Arial" w:cs="Arial"/>
        </w:rPr>
        <w:t>5.3 and shown in</w:t>
      </w:r>
      <w:r w:rsidR="003612F4">
        <w:rPr>
          <w:rFonts w:ascii="Arial" w:hAnsi="Arial" w:cs="Arial"/>
          <w:lang w:val="en-US"/>
        </w:rPr>
        <w:t xml:space="preserve"> Table 17</w:t>
      </w:r>
      <w:r w:rsidR="00354DF6" w:rsidRPr="00D96C7C">
        <w:rPr>
          <w:rFonts w:ascii="Arial" w:hAnsi="Arial" w:cs="Arial"/>
        </w:rPr>
        <w:t>.) Stream gage information is provided in</w:t>
      </w:r>
      <w:r w:rsidR="00482463">
        <w:rPr>
          <w:rFonts w:ascii="Arial" w:hAnsi="Arial" w:cs="Arial"/>
          <w:lang w:val="en-US"/>
        </w:rPr>
        <w:t xml:space="preserve"> Table 12</w:t>
      </w:r>
      <w:r w:rsidR="00354DF6" w:rsidRPr="00D96C7C">
        <w:rPr>
          <w:rFonts w:ascii="Arial" w:hAnsi="Arial" w:cs="Arial"/>
        </w:rPr>
        <w:t>.</w:t>
      </w:r>
    </w:p>
    <w:p w:rsidR="00354DF6" w:rsidRDefault="00354DF6" w:rsidP="00354DF6">
      <w:pPr>
        <w:pStyle w:val="BodyText"/>
      </w:pPr>
    </w:p>
    <w:p w:rsidR="00354DF6" w:rsidRDefault="00354DF6" w:rsidP="009B3C55">
      <w:pPr>
        <w:pStyle w:val="BodyText"/>
        <w:rPr>
          <w:rFonts w:cs="Arial"/>
        </w:rPr>
      </w:pPr>
    </w:p>
    <w:p w:rsidR="00354DF6" w:rsidRDefault="00354DF6" w:rsidP="009B3C55">
      <w:pPr>
        <w:pStyle w:val="BodyText"/>
        <w:rPr>
          <w:rFonts w:cs="Arial"/>
        </w:rPr>
      </w:pPr>
    </w:p>
    <w:p w:rsidR="00530E27" w:rsidRPr="00376056" w:rsidRDefault="00A51DB7">
      <w:pPr>
        <w:pStyle w:val="BodyText"/>
        <w:rPr>
          <w:lang w:val="en-US"/>
        </w:rPr>
        <w:sectPr w:rsidR="00530E27" w:rsidRPr="00376056" w:rsidSect="00690597">
          <w:headerReference w:type="default" r:id="rId89"/>
          <w:footerReference w:type="default" r:id="rId90"/>
          <w:endnotePr>
            <w:numFmt w:val="decimal"/>
          </w:endnotePr>
          <w:type w:val="continuous"/>
          <w:pgSz w:w="12240" w:h="15840" w:code="1"/>
          <w:pgMar w:top="1440" w:right="1440" w:bottom="1440" w:left="1440" w:header="1440" w:footer="720" w:gutter="0"/>
          <w:cols w:space="720"/>
          <w:noEndnote/>
          <w:docGrid w:linePitch="299"/>
        </w:sectPr>
      </w:pPr>
      <w:r w:rsidRPr="00D96C7C">
        <w:rPr>
          <w:rFonts w:ascii="Arial" w:hAnsi="Arial" w:cs="Arial"/>
        </w:rPr>
        <w:t xml:space="preserve"> </w:t>
      </w:r>
    </w:p>
    <w:p w:rsidR="0044517E" w:rsidRDefault="00C05FEF" w:rsidP="00C05FEF">
      <w:pPr>
        <w:pStyle w:val="Caption"/>
      </w:pPr>
      <w:bookmarkStart w:id="65" w:name="_Ref271908020"/>
      <w:bookmarkStart w:id="66" w:name="_Toc525806671"/>
      <w:r>
        <w:t xml:space="preserve">Table </w:t>
      </w:r>
      <w:r w:rsidR="004B39E4">
        <w:fldChar w:fldCharType="begin"/>
      </w:r>
      <w:r w:rsidR="004B39E4">
        <w:instrText xml:space="preserve"> SEQ Table \* ARABIC </w:instrText>
      </w:r>
      <w:r w:rsidR="004B39E4">
        <w:fldChar w:fldCharType="separate"/>
      </w:r>
      <w:r w:rsidR="00B059F9">
        <w:rPr>
          <w:noProof/>
        </w:rPr>
        <w:t>10</w:t>
      </w:r>
      <w:r w:rsidR="004B39E4">
        <w:rPr>
          <w:noProof/>
        </w:rPr>
        <w:fldChar w:fldCharType="end"/>
      </w:r>
      <w:r>
        <w:t>: Summary of Discharges</w:t>
      </w:r>
      <w:bookmarkEnd w:id="65"/>
      <w:bookmarkEnd w:id="66"/>
    </w:p>
    <w:tbl>
      <w:tblPr>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3075"/>
        <w:gridCol w:w="1749"/>
        <w:gridCol w:w="1326"/>
        <w:gridCol w:w="1218"/>
        <w:gridCol w:w="1326"/>
        <w:gridCol w:w="1329"/>
        <w:gridCol w:w="1546"/>
      </w:tblGrid>
      <w:tr w:rsidR="00D35F21" w:rsidRPr="00836C95" w:rsidTr="00372B1B">
        <w:trPr>
          <w:cantSplit/>
          <w:trHeight w:val="360"/>
          <w:tblHeader/>
          <w:jc w:val="center"/>
        </w:trPr>
        <w:tc>
          <w:tcPr>
            <w:tcW w:w="726" w:type="pct"/>
            <w:tcBorders>
              <w:top w:val="single" w:sz="4" w:space="0" w:color="auto"/>
              <w:left w:val="single" w:sz="4" w:space="0" w:color="000000"/>
              <w:bottom w:val="nil"/>
              <w:right w:val="single" w:sz="4" w:space="0" w:color="000000"/>
            </w:tcBorders>
            <w:shd w:val="clear" w:color="auto" w:fill="E0E0E0"/>
            <w:vAlign w:val="bottom"/>
          </w:tcPr>
          <w:p w:rsidR="00D35F21" w:rsidRPr="00365327" w:rsidRDefault="00D35F21" w:rsidP="00F550B5">
            <w:pPr>
              <w:pStyle w:val="ListParagraph"/>
              <w:keepNext/>
              <w:spacing w:before="60" w:after="60"/>
              <w:ind w:left="0"/>
              <w:jc w:val="center"/>
              <w:rPr>
                <w:rFonts w:cs="Arial"/>
                <w:sz w:val="20"/>
              </w:rPr>
            </w:pPr>
          </w:p>
        </w:tc>
        <w:tc>
          <w:tcPr>
            <w:tcW w:w="1136" w:type="pct"/>
            <w:tcBorders>
              <w:top w:val="single" w:sz="4" w:space="0" w:color="auto"/>
              <w:left w:val="single" w:sz="4" w:space="0" w:color="000000"/>
              <w:bottom w:val="nil"/>
              <w:right w:val="single" w:sz="4" w:space="0" w:color="000000"/>
            </w:tcBorders>
            <w:shd w:val="clear" w:color="auto" w:fill="E0E0E0"/>
            <w:vAlign w:val="bottom"/>
          </w:tcPr>
          <w:p w:rsidR="00D35F21" w:rsidRPr="00365327" w:rsidRDefault="00D35F21" w:rsidP="007A2694">
            <w:pPr>
              <w:pStyle w:val="ListParagraph"/>
              <w:keepNext/>
              <w:spacing w:before="60" w:after="60"/>
              <w:ind w:left="0"/>
              <w:jc w:val="center"/>
              <w:rPr>
                <w:rFonts w:cs="Arial"/>
                <w:sz w:val="20"/>
              </w:rPr>
            </w:pPr>
          </w:p>
        </w:tc>
        <w:tc>
          <w:tcPr>
            <w:tcW w:w="646" w:type="pct"/>
            <w:tcBorders>
              <w:top w:val="single" w:sz="4" w:space="0" w:color="auto"/>
              <w:left w:val="single" w:sz="4" w:space="0" w:color="000000"/>
              <w:bottom w:val="nil"/>
              <w:right w:val="single" w:sz="4" w:space="0" w:color="000000"/>
            </w:tcBorders>
            <w:shd w:val="clear" w:color="auto" w:fill="E0E0E0"/>
            <w:vAlign w:val="bottom"/>
          </w:tcPr>
          <w:p w:rsidR="00D35F21" w:rsidRPr="00836C95" w:rsidRDefault="00D35F21" w:rsidP="007A2694">
            <w:pPr>
              <w:pStyle w:val="ListParagraph"/>
              <w:keepNext/>
              <w:spacing w:before="60" w:after="60"/>
              <w:ind w:left="0"/>
              <w:jc w:val="center"/>
              <w:rPr>
                <w:rFonts w:cs="Arial"/>
                <w:sz w:val="20"/>
              </w:rPr>
            </w:pPr>
          </w:p>
        </w:tc>
        <w:tc>
          <w:tcPr>
            <w:tcW w:w="2492" w:type="pct"/>
            <w:gridSpan w:val="5"/>
            <w:tcBorders>
              <w:top w:val="single" w:sz="4" w:space="0" w:color="auto"/>
              <w:left w:val="single" w:sz="4" w:space="0" w:color="000000"/>
              <w:bottom w:val="nil"/>
              <w:right w:val="single" w:sz="4" w:space="0" w:color="auto"/>
            </w:tcBorders>
            <w:shd w:val="clear" w:color="auto" w:fill="E0E0E0"/>
            <w:vAlign w:val="bottom"/>
          </w:tcPr>
          <w:p w:rsidR="00D35F21" w:rsidRPr="00836C95" w:rsidRDefault="00D35F21" w:rsidP="00D35F21">
            <w:pPr>
              <w:pStyle w:val="ListParagraph"/>
              <w:keepNext/>
              <w:spacing w:before="60" w:after="60"/>
              <w:ind w:left="0"/>
              <w:jc w:val="center"/>
              <w:rPr>
                <w:rFonts w:cs="Arial"/>
                <w:sz w:val="20"/>
              </w:rPr>
            </w:pPr>
            <w:r>
              <w:rPr>
                <w:rFonts w:cs="Arial"/>
                <w:sz w:val="20"/>
              </w:rPr>
              <w:t>Peak Discharge (cfs)</w:t>
            </w:r>
          </w:p>
        </w:tc>
      </w:tr>
      <w:tr w:rsidR="00CD03F3" w:rsidRPr="00836C95" w:rsidTr="00372B1B">
        <w:trPr>
          <w:cantSplit/>
          <w:trHeight w:val="360"/>
          <w:tblHeader/>
          <w:jc w:val="center"/>
        </w:trPr>
        <w:tc>
          <w:tcPr>
            <w:tcW w:w="726" w:type="pct"/>
            <w:tcBorders>
              <w:top w:val="nil"/>
              <w:left w:val="single" w:sz="4" w:space="0" w:color="000000"/>
              <w:bottom w:val="single" w:sz="4" w:space="0" w:color="000000"/>
              <w:right w:val="single" w:sz="4" w:space="0" w:color="000000"/>
            </w:tcBorders>
            <w:shd w:val="clear" w:color="auto" w:fill="E0E0E0"/>
            <w:vAlign w:val="bottom"/>
          </w:tcPr>
          <w:p w:rsidR="00D35F21" w:rsidRPr="00365327" w:rsidRDefault="00D35F21" w:rsidP="00B50CB7">
            <w:pPr>
              <w:pStyle w:val="ListParagraph"/>
              <w:keepNext/>
              <w:spacing w:before="60" w:after="60"/>
              <w:ind w:left="0"/>
              <w:jc w:val="left"/>
              <w:rPr>
                <w:rFonts w:cs="Arial"/>
                <w:sz w:val="20"/>
              </w:rPr>
            </w:pPr>
            <w:r w:rsidRPr="00365327">
              <w:rPr>
                <w:rFonts w:cs="Arial"/>
                <w:sz w:val="20"/>
              </w:rPr>
              <w:t>Flooding Source</w:t>
            </w:r>
          </w:p>
        </w:tc>
        <w:tc>
          <w:tcPr>
            <w:tcW w:w="1136" w:type="pct"/>
            <w:tcBorders>
              <w:top w:val="nil"/>
              <w:left w:val="single" w:sz="4" w:space="0" w:color="000000"/>
              <w:bottom w:val="single" w:sz="4" w:space="0" w:color="000000"/>
              <w:right w:val="single" w:sz="4" w:space="0" w:color="000000"/>
            </w:tcBorders>
            <w:shd w:val="clear" w:color="auto" w:fill="E0E0E0"/>
            <w:vAlign w:val="bottom"/>
          </w:tcPr>
          <w:p w:rsidR="00D35F21" w:rsidRPr="00365327" w:rsidRDefault="00D35F21" w:rsidP="007A2694">
            <w:pPr>
              <w:pStyle w:val="ListParagraph"/>
              <w:keepNext/>
              <w:spacing w:before="60" w:after="60"/>
              <w:ind w:left="0"/>
              <w:jc w:val="center"/>
              <w:rPr>
                <w:rFonts w:cs="Arial"/>
                <w:sz w:val="20"/>
              </w:rPr>
            </w:pPr>
            <w:r w:rsidRPr="00365327">
              <w:rPr>
                <w:rFonts w:cs="Arial"/>
                <w:sz w:val="20"/>
              </w:rPr>
              <w:t>Location</w:t>
            </w:r>
          </w:p>
        </w:tc>
        <w:tc>
          <w:tcPr>
            <w:tcW w:w="646" w:type="pct"/>
            <w:tcBorders>
              <w:top w:val="nil"/>
              <w:left w:val="single" w:sz="4" w:space="0" w:color="000000"/>
              <w:bottom w:val="single" w:sz="4" w:space="0" w:color="000000"/>
              <w:right w:val="single" w:sz="4" w:space="0" w:color="000000"/>
            </w:tcBorders>
            <w:shd w:val="clear" w:color="auto" w:fill="E0E0E0"/>
            <w:vAlign w:val="bottom"/>
          </w:tcPr>
          <w:p w:rsidR="00D35F21" w:rsidRPr="00365327" w:rsidRDefault="00D35F21" w:rsidP="007A2694">
            <w:pPr>
              <w:pStyle w:val="ListParagraph"/>
              <w:keepNext/>
              <w:spacing w:before="60" w:after="60"/>
              <w:ind w:left="0"/>
              <w:jc w:val="center"/>
              <w:rPr>
                <w:rFonts w:cs="Arial"/>
                <w:sz w:val="20"/>
              </w:rPr>
            </w:pPr>
            <w:r w:rsidRPr="00836C95">
              <w:rPr>
                <w:rFonts w:cs="Arial"/>
                <w:sz w:val="20"/>
              </w:rPr>
              <w:t>Drainage</w:t>
            </w:r>
            <w:r>
              <w:rPr>
                <w:rFonts w:cs="Arial"/>
                <w:sz w:val="20"/>
              </w:rPr>
              <w:t xml:space="preserve"> </w:t>
            </w:r>
            <w:r w:rsidRPr="00836C95">
              <w:rPr>
                <w:rFonts w:cs="Arial"/>
                <w:sz w:val="20"/>
              </w:rPr>
              <w:t>Area</w:t>
            </w:r>
            <w:r>
              <w:rPr>
                <w:rFonts w:cs="Arial"/>
                <w:sz w:val="20"/>
              </w:rPr>
              <w:t xml:space="preserve"> </w:t>
            </w:r>
            <w:r w:rsidRPr="00836C95">
              <w:rPr>
                <w:rFonts w:cs="Arial"/>
                <w:sz w:val="20"/>
              </w:rPr>
              <w:t>(</w:t>
            </w:r>
            <w:r w:rsidRPr="00DB744C">
              <w:rPr>
                <w:rFonts w:cs="Arial"/>
                <w:sz w:val="20"/>
              </w:rPr>
              <w:t>Square Miles</w:t>
            </w:r>
            <w:r w:rsidRPr="00836C95">
              <w:rPr>
                <w:rFonts w:cs="Arial"/>
                <w:sz w:val="20"/>
              </w:rPr>
              <w:t>)</w:t>
            </w:r>
          </w:p>
        </w:tc>
        <w:tc>
          <w:tcPr>
            <w:tcW w:w="490" w:type="pct"/>
            <w:tcBorders>
              <w:top w:val="single" w:sz="4" w:space="0" w:color="auto"/>
              <w:left w:val="single" w:sz="4" w:space="0" w:color="000000"/>
              <w:bottom w:val="nil"/>
              <w:right w:val="single" w:sz="4" w:space="0" w:color="auto"/>
            </w:tcBorders>
            <w:shd w:val="clear" w:color="auto" w:fill="E0E0E0"/>
            <w:vAlign w:val="bottom"/>
          </w:tcPr>
          <w:p w:rsidR="00D35F21" w:rsidRPr="00365327" w:rsidRDefault="00D35F21" w:rsidP="007A2694">
            <w:pPr>
              <w:pStyle w:val="ListParagraph"/>
              <w:keepNext/>
              <w:spacing w:before="60" w:after="60"/>
              <w:ind w:left="0"/>
              <w:jc w:val="center"/>
              <w:rPr>
                <w:rFonts w:cs="Arial"/>
                <w:sz w:val="20"/>
              </w:rPr>
            </w:pPr>
            <w:r w:rsidRPr="00836C95">
              <w:rPr>
                <w:rFonts w:cs="Arial"/>
                <w:sz w:val="20"/>
              </w:rPr>
              <w:t>10</w:t>
            </w:r>
            <w:r>
              <w:rPr>
                <w:rFonts w:cs="Arial"/>
                <w:sz w:val="20"/>
              </w:rPr>
              <w:t>% Annual Chance</w:t>
            </w:r>
          </w:p>
        </w:tc>
        <w:tc>
          <w:tcPr>
            <w:tcW w:w="450" w:type="pct"/>
            <w:tcBorders>
              <w:top w:val="single" w:sz="4" w:space="0" w:color="auto"/>
              <w:left w:val="single" w:sz="4" w:space="0" w:color="auto"/>
              <w:bottom w:val="nil"/>
              <w:right w:val="single" w:sz="4" w:space="0" w:color="auto"/>
            </w:tcBorders>
            <w:shd w:val="clear" w:color="auto" w:fill="E0E0E0"/>
            <w:vAlign w:val="bottom"/>
          </w:tcPr>
          <w:p w:rsidR="00D35F21" w:rsidRPr="00836C95" w:rsidRDefault="00D35F21" w:rsidP="007A2694">
            <w:pPr>
              <w:pStyle w:val="ListParagraph"/>
              <w:keepNext/>
              <w:spacing w:before="60" w:after="60"/>
              <w:ind w:left="0"/>
              <w:jc w:val="center"/>
              <w:rPr>
                <w:rFonts w:cs="Arial"/>
                <w:sz w:val="20"/>
              </w:rPr>
            </w:pPr>
            <w:r w:rsidRPr="00836C95">
              <w:rPr>
                <w:rFonts w:cs="Arial"/>
                <w:sz w:val="20"/>
              </w:rPr>
              <w:t>4</w:t>
            </w:r>
            <w:r>
              <w:rPr>
                <w:rFonts w:cs="Arial"/>
                <w:sz w:val="20"/>
              </w:rPr>
              <w:t>% Annual Chance</w:t>
            </w:r>
          </w:p>
        </w:tc>
        <w:tc>
          <w:tcPr>
            <w:tcW w:w="490" w:type="pct"/>
            <w:tcBorders>
              <w:top w:val="single" w:sz="4" w:space="0" w:color="auto"/>
              <w:left w:val="single" w:sz="4" w:space="0" w:color="auto"/>
              <w:bottom w:val="nil"/>
              <w:right w:val="single" w:sz="4" w:space="0" w:color="auto"/>
            </w:tcBorders>
            <w:shd w:val="clear" w:color="auto" w:fill="E0E0E0"/>
            <w:vAlign w:val="bottom"/>
          </w:tcPr>
          <w:p w:rsidR="00D35F21" w:rsidRPr="00365327" w:rsidRDefault="00D35F21" w:rsidP="007A2694">
            <w:pPr>
              <w:pStyle w:val="ListParagraph"/>
              <w:keepNext/>
              <w:spacing w:before="60" w:after="60"/>
              <w:ind w:left="0"/>
              <w:jc w:val="center"/>
              <w:rPr>
                <w:rFonts w:cs="Arial"/>
                <w:sz w:val="20"/>
              </w:rPr>
            </w:pPr>
            <w:r w:rsidRPr="00836C95">
              <w:rPr>
                <w:rFonts w:cs="Arial"/>
                <w:sz w:val="20"/>
              </w:rPr>
              <w:t>2</w:t>
            </w:r>
            <w:r>
              <w:rPr>
                <w:rFonts w:cs="Arial"/>
                <w:sz w:val="20"/>
              </w:rPr>
              <w:t>% Annual Chance</w:t>
            </w:r>
          </w:p>
        </w:tc>
        <w:tc>
          <w:tcPr>
            <w:tcW w:w="491" w:type="pct"/>
            <w:tcBorders>
              <w:top w:val="single" w:sz="4" w:space="0" w:color="auto"/>
              <w:left w:val="single" w:sz="4" w:space="0" w:color="auto"/>
              <w:bottom w:val="single" w:sz="4" w:space="0" w:color="auto"/>
              <w:right w:val="single" w:sz="4" w:space="0" w:color="auto"/>
            </w:tcBorders>
            <w:shd w:val="clear" w:color="auto" w:fill="E0E0E0"/>
            <w:vAlign w:val="bottom"/>
          </w:tcPr>
          <w:p w:rsidR="00D35F21" w:rsidRPr="000341E7" w:rsidRDefault="00D35F21" w:rsidP="00D35F21">
            <w:pPr>
              <w:pStyle w:val="ListParagraph"/>
              <w:keepNext/>
              <w:spacing w:before="60" w:after="60"/>
              <w:ind w:left="0"/>
              <w:jc w:val="center"/>
              <w:rPr>
                <w:rFonts w:cs="Arial"/>
                <w:sz w:val="20"/>
              </w:rPr>
            </w:pPr>
            <w:r w:rsidRPr="000341E7">
              <w:rPr>
                <w:rFonts w:cs="Arial"/>
                <w:sz w:val="20"/>
              </w:rPr>
              <w:t>1% Annual Chance</w:t>
            </w:r>
          </w:p>
        </w:tc>
        <w:tc>
          <w:tcPr>
            <w:tcW w:w="571" w:type="pct"/>
            <w:tcBorders>
              <w:top w:val="single" w:sz="4" w:space="0" w:color="auto"/>
              <w:left w:val="single" w:sz="4" w:space="0" w:color="auto"/>
              <w:bottom w:val="nil"/>
              <w:right w:val="single" w:sz="4" w:space="0" w:color="auto"/>
            </w:tcBorders>
            <w:shd w:val="clear" w:color="auto" w:fill="E0E0E0"/>
            <w:vAlign w:val="bottom"/>
          </w:tcPr>
          <w:p w:rsidR="00D35F21" w:rsidRPr="00365327" w:rsidRDefault="00D35F21" w:rsidP="007A2694">
            <w:pPr>
              <w:pStyle w:val="ListParagraph"/>
              <w:keepNext/>
              <w:spacing w:before="60" w:after="60"/>
              <w:ind w:left="0"/>
              <w:jc w:val="center"/>
              <w:rPr>
                <w:rFonts w:cs="Arial"/>
                <w:sz w:val="20"/>
              </w:rPr>
            </w:pPr>
            <w:r w:rsidRPr="00836C95">
              <w:rPr>
                <w:rFonts w:cs="Arial"/>
                <w:sz w:val="20"/>
              </w:rPr>
              <w:t>0.2</w:t>
            </w:r>
            <w:r>
              <w:rPr>
                <w:rFonts w:cs="Arial"/>
                <w:sz w:val="20"/>
              </w:rPr>
              <w:t>% Annual Chance</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Town of Brentwood corporate limits</w:t>
            </w:r>
          </w:p>
        </w:tc>
        <w:tc>
          <w:tcPr>
            <w:tcW w:w="646" w:type="pct"/>
            <w:tcBorders>
              <w:top w:val="single" w:sz="4" w:space="0" w:color="000000"/>
            </w:tcBorders>
            <w:vAlign w:val="center"/>
          </w:tcPr>
          <w:p w:rsidR="00CD03F3" w:rsidRPr="00B50CB7" w:rsidRDefault="00CD03F3">
            <w:pPr>
              <w:pStyle w:val="ListParagraph"/>
              <w:spacing w:before="60" w:after="60"/>
              <w:ind w:left="0"/>
              <w:jc w:val="center"/>
              <w:rPr>
                <w:rFonts w:cs="Arial"/>
                <w:sz w:val="20"/>
              </w:rPr>
            </w:pPr>
            <w:r w:rsidRPr="00B50CB7">
              <w:rPr>
                <w:rFonts w:cs="Arial"/>
                <w:sz w:val="20"/>
              </w:rPr>
              <w:t>8.3</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547</w:t>
            </w:r>
          </w:p>
        </w:tc>
        <w:tc>
          <w:tcPr>
            <w:tcW w:w="45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732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884</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1,069</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1,518</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Upstream of Pawtuckaway Lake</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7.7</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503 </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673 </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814 </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985 </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1,400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Town of Deerfield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6.7</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484 </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642 </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777 </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939 </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1,332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621376" w:rsidRPr="00B50CB7">
              <w:rPr>
                <w:rFonts w:cs="Arial"/>
                <w:sz w:val="20"/>
              </w:rPr>
              <w:t>Stream276</w:t>
            </w:r>
            <w:r w:rsidR="00621376">
              <w:rPr>
                <w:rFonts w:cs="Arial"/>
                <w:sz w:val="20"/>
              </w:rPr>
              <w:t xml:space="preserve"> </w:t>
            </w:r>
            <w:r w:rsidRPr="00B50CB7">
              <w:rPr>
                <w:rFonts w:cs="Arial"/>
                <w:sz w:val="20"/>
              </w:rPr>
              <w:t xml:space="preserve">confluence </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3.0</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235 </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320 </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390 </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476 </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686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621376" w:rsidRPr="00B50CB7">
              <w:rPr>
                <w:rFonts w:cs="Arial"/>
                <w:sz w:val="20"/>
              </w:rPr>
              <w:t>Stream03</w:t>
            </w:r>
            <w:r w:rsidR="00621376">
              <w:rPr>
                <w:rFonts w:cs="Arial"/>
                <w:sz w:val="20"/>
              </w:rPr>
              <w:t xml:space="preserve"> </w:t>
            </w:r>
            <w:r w:rsidRPr="00B50CB7">
              <w:rPr>
                <w:rFonts w:cs="Arial"/>
                <w:sz w:val="20"/>
              </w:rPr>
              <w:t xml:space="preserve">confluence </w:t>
            </w:r>
          </w:p>
        </w:tc>
        <w:tc>
          <w:tcPr>
            <w:tcW w:w="646" w:type="pct"/>
            <w:tcBorders>
              <w:top w:val="single" w:sz="4" w:space="0" w:color="000000"/>
            </w:tcBorders>
            <w:vAlign w:val="center"/>
          </w:tcPr>
          <w:p w:rsidR="00CD03F3" w:rsidRPr="00B50CB7" w:rsidRDefault="00CD03F3">
            <w:pPr>
              <w:pStyle w:val="ListParagraph"/>
              <w:spacing w:before="60" w:after="60"/>
              <w:ind w:left="0"/>
              <w:jc w:val="center"/>
              <w:rPr>
                <w:rFonts w:cs="Arial"/>
                <w:sz w:val="20"/>
              </w:rPr>
            </w:pPr>
            <w:r w:rsidRPr="00B50CB7">
              <w:rPr>
                <w:rFonts w:cs="Arial"/>
                <w:sz w:val="20"/>
              </w:rPr>
              <w:t>2.2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195 </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267 </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327 </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400 </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582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Downstream of Perry Road</w:t>
            </w:r>
          </w:p>
        </w:tc>
        <w:tc>
          <w:tcPr>
            <w:tcW w:w="646" w:type="pct"/>
            <w:tcBorders>
              <w:top w:val="single" w:sz="4" w:space="0" w:color="000000"/>
            </w:tcBorders>
            <w:vAlign w:val="center"/>
          </w:tcPr>
          <w:p w:rsidR="00CD03F3" w:rsidRPr="00B50CB7" w:rsidRDefault="00CD03F3">
            <w:pPr>
              <w:pStyle w:val="ListParagraph"/>
              <w:spacing w:before="60" w:after="60"/>
              <w:ind w:left="0"/>
              <w:jc w:val="center"/>
              <w:rPr>
                <w:rFonts w:cs="Arial"/>
                <w:sz w:val="20"/>
              </w:rPr>
            </w:pPr>
            <w:r w:rsidRPr="00B50CB7">
              <w:rPr>
                <w:rFonts w:cs="Arial"/>
                <w:sz w:val="20"/>
              </w:rPr>
              <w:t>1.9</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176 </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241 </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296 </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color w:val="000000"/>
                <w:sz w:val="20"/>
              </w:rPr>
              <w:t xml:space="preserve">362 </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526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Back Creek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987C4F">
              <w:rPr>
                <w:rFonts w:cs="Arial"/>
                <w:sz w:val="20"/>
              </w:rPr>
              <w:t>1.6 miles</w:t>
            </w:r>
            <w:r w:rsidRPr="00B50CB7">
              <w:rPr>
                <w:rFonts w:cs="Arial"/>
                <w:sz w:val="20"/>
              </w:rPr>
              <w:t xml:space="preserve"> upstream</w:t>
            </w:r>
            <w:r w:rsidR="00987C4F">
              <w:rPr>
                <w:rFonts w:cs="Arial"/>
                <w:sz w:val="20"/>
              </w:rPr>
              <w:t xml:space="preserve"> of Perry Road</w:t>
            </w:r>
          </w:p>
        </w:tc>
        <w:tc>
          <w:tcPr>
            <w:tcW w:w="646" w:type="pct"/>
            <w:tcBorders>
              <w:top w:val="single" w:sz="4" w:space="0" w:color="000000"/>
            </w:tcBorders>
            <w:vAlign w:val="center"/>
          </w:tcPr>
          <w:p w:rsidR="00CD03F3" w:rsidRPr="00B50CB7" w:rsidRDefault="00CD03F3">
            <w:pPr>
              <w:pStyle w:val="ListParagraph"/>
              <w:spacing w:before="60" w:after="60"/>
              <w:ind w:left="0"/>
              <w:jc w:val="center"/>
              <w:rPr>
                <w:rFonts w:cs="Arial"/>
                <w:sz w:val="20"/>
              </w:rPr>
            </w:pPr>
            <w:r w:rsidRPr="00B50CB7">
              <w:rPr>
                <w:rFonts w:cs="Arial"/>
                <w:sz w:val="20"/>
              </w:rPr>
              <w:t>1.0</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133 </w:t>
            </w:r>
          </w:p>
        </w:tc>
        <w:tc>
          <w:tcPr>
            <w:tcW w:w="450"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183 </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226 </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278 </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 xml:space="preserve">406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Bean River</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B9696E">
              <w:rPr>
                <w:rFonts w:cs="Arial"/>
                <w:sz w:val="20"/>
              </w:rPr>
              <w:t>0.89 miles</w:t>
            </w:r>
            <w:r w:rsidRPr="00B50CB7">
              <w:rPr>
                <w:rFonts w:cs="Arial"/>
                <w:sz w:val="20"/>
              </w:rPr>
              <w:t xml:space="preserve"> upstream</w:t>
            </w:r>
            <w:r w:rsidR="00B9696E">
              <w:rPr>
                <w:rFonts w:cs="Arial"/>
                <w:sz w:val="20"/>
              </w:rPr>
              <w:t xml:space="preserve"> of North River confluence</w:t>
            </w:r>
          </w:p>
        </w:tc>
        <w:tc>
          <w:tcPr>
            <w:tcW w:w="646" w:type="pct"/>
            <w:tcBorders>
              <w:top w:val="single" w:sz="4" w:space="0" w:color="000000"/>
            </w:tcBorders>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6.3</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436</w:t>
            </w:r>
          </w:p>
        </w:tc>
        <w:tc>
          <w:tcPr>
            <w:tcW w:w="45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584</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706</w:t>
            </w:r>
          </w:p>
        </w:tc>
        <w:tc>
          <w:tcPr>
            <w:tcW w:w="491"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854</w:t>
            </w:r>
          </w:p>
        </w:tc>
        <w:tc>
          <w:tcPr>
            <w:tcW w:w="571" w:type="pct"/>
            <w:vAlign w:val="center"/>
          </w:tcPr>
          <w:p w:rsidR="00CD03F3" w:rsidRPr="00B50CB7" w:rsidRDefault="00CD03F3">
            <w:pPr>
              <w:pStyle w:val="ListParagraph"/>
              <w:spacing w:before="60" w:after="60"/>
              <w:ind w:left="0"/>
              <w:jc w:val="center"/>
              <w:rPr>
                <w:rFonts w:cs="Arial"/>
                <w:color w:val="000000"/>
                <w:sz w:val="20"/>
              </w:rPr>
            </w:pPr>
            <w:r w:rsidRPr="00B50CB7">
              <w:rPr>
                <w:rFonts w:cs="Arial"/>
                <w:color w:val="000000"/>
                <w:sz w:val="20"/>
              </w:rPr>
              <w:t>1,211</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Bean River</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2B2507">
              <w:rPr>
                <w:rFonts w:cs="Arial"/>
                <w:sz w:val="20"/>
              </w:rPr>
              <w:t>2.54 miles</w:t>
            </w:r>
            <w:r w:rsidRPr="00B50CB7">
              <w:rPr>
                <w:rFonts w:cs="Arial"/>
                <w:sz w:val="20"/>
              </w:rPr>
              <w:t xml:space="preserve"> upstream</w:t>
            </w:r>
            <w:r w:rsidR="002B2507">
              <w:rPr>
                <w:rFonts w:cs="Arial"/>
                <w:sz w:val="20"/>
              </w:rPr>
              <w:t xml:space="preserve"> of North River confluence</w:t>
            </w:r>
          </w:p>
        </w:tc>
        <w:tc>
          <w:tcPr>
            <w:tcW w:w="646" w:type="pct"/>
            <w:tcBorders>
              <w:top w:val="single" w:sz="4" w:space="0" w:color="000000"/>
            </w:tcBorders>
            <w:vAlign w:val="center"/>
          </w:tcPr>
          <w:p w:rsidR="00CD03F3" w:rsidRPr="00B50CB7" w:rsidRDefault="00CD03F3" w:rsidP="007B6BA1">
            <w:pPr>
              <w:pStyle w:val="ListParagraph"/>
              <w:spacing w:before="60" w:after="60"/>
              <w:ind w:left="0"/>
              <w:jc w:val="center"/>
              <w:rPr>
                <w:rFonts w:cs="Arial"/>
                <w:sz w:val="20"/>
              </w:rPr>
            </w:pPr>
            <w:r w:rsidRPr="00B50CB7">
              <w:rPr>
                <w:rFonts w:cs="Arial"/>
                <w:color w:val="000000"/>
                <w:sz w:val="20"/>
              </w:rPr>
              <w:t>6.2</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435 </w:t>
            </w:r>
          </w:p>
        </w:tc>
        <w:tc>
          <w:tcPr>
            <w:tcW w:w="45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583 </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705 </w:t>
            </w:r>
          </w:p>
        </w:tc>
        <w:tc>
          <w:tcPr>
            <w:tcW w:w="491"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853 </w:t>
            </w:r>
          </w:p>
        </w:tc>
        <w:tc>
          <w:tcPr>
            <w:tcW w:w="571" w:type="pct"/>
            <w:vAlign w:val="center"/>
          </w:tcPr>
          <w:p w:rsidR="00CD03F3" w:rsidRPr="00B50CB7" w:rsidRDefault="00CD03F3">
            <w:pPr>
              <w:pStyle w:val="ListParagraph"/>
              <w:spacing w:before="60" w:after="60"/>
              <w:ind w:left="0"/>
              <w:jc w:val="center"/>
              <w:rPr>
                <w:rFonts w:cs="Arial"/>
                <w:color w:val="000000"/>
                <w:sz w:val="20"/>
              </w:rPr>
            </w:pPr>
            <w:r w:rsidRPr="00B50CB7">
              <w:rPr>
                <w:rFonts w:cs="Arial"/>
                <w:color w:val="000000"/>
                <w:sz w:val="20"/>
              </w:rPr>
              <w:t xml:space="preserve">1,210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Bean River</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F75A9E">
              <w:rPr>
                <w:rFonts w:cs="Arial"/>
                <w:sz w:val="20"/>
              </w:rPr>
              <w:t>3.35 miles</w:t>
            </w:r>
            <w:r w:rsidR="00F75A9E" w:rsidRPr="00B50CB7">
              <w:rPr>
                <w:rFonts w:cs="Arial"/>
                <w:sz w:val="20"/>
              </w:rPr>
              <w:t xml:space="preserve"> upstream</w:t>
            </w:r>
            <w:r w:rsidR="00F75A9E">
              <w:rPr>
                <w:rFonts w:cs="Arial"/>
                <w:sz w:val="20"/>
              </w:rPr>
              <w:t xml:space="preserve"> of North River confluence</w:t>
            </w:r>
          </w:p>
        </w:tc>
        <w:tc>
          <w:tcPr>
            <w:tcW w:w="646" w:type="pct"/>
            <w:tcBorders>
              <w:top w:val="single" w:sz="4" w:space="0" w:color="000000"/>
            </w:tcBorders>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5.3</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404 </w:t>
            </w:r>
          </w:p>
        </w:tc>
        <w:tc>
          <w:tcPr>
            <w:tcW w:w="45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542 </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656 </w:t>
            </w:r>
          </w:p>
        </w:tc>
        <w:tc>
          <w:tcPr>
            <w:tcW w:w="491"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794 </w:t>
            </w:r>
          </w:p>
        </w:tc>
        <w:tc>
          <w:tcPr>
            <w:tcW w:w="571" w:type="pct"/>
            <w:vAlign w:val="center"/>
          </w:tcPr>
          <w:p w:rsidR="00CD03F3" w:rsidRPr="00B50CB7" w:rsidRDefault="00CD03F3">
            <w:pPr>
              <w:pStyle w:val="ListParagraph"/>
              <w:spacing w:before="60" w:after="60"/>
              <w:ind w:left="0"/>
              <w:jc w:val="center"/>
              <w:rPr>
                <w:rFonts w:cs="Arial"/>
                <w:color w:val="000000"/>
                <w:sz w:val="20"/>
              </w:rPr>
            </w:pPr>
            <w:r w:rsidRPr="00B50CB7">
              <w:rPr>
                <w:rFonts w:cs="Arial"/>
                <w:color w:val="000000"/>
                <w:sz w:val="20"/>
              </w:rPr>
              <w:t xml:space="preserve">1,125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Bean River</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F75A9E">
              <w:rPr>
                <w:rFonts w:cs="Arial"/>
                <w:sz w:val="20"/>
              </w:rPr>
              <w:t>4.4 miles</w:t>
            </w:r>
            <w:r w:rsidR="00F75A9E" w:rsidRPr="00B50CB7">
              <w:rPr>
                <w:rFonts w:cs="Arial"/>
                <w:sz w:val="20"/>
              </w:rPr>
              <w:t xml:space="preserve"> upstream</w:t>
            </w:r>
            <w:r w:rsidR="00F75A9E">
              <w:rPr>
                <w:rFonts w:cs="Arial"/>
                <w:sz w:val="20"/>
              </w:rPr>
              <w:t xml:space="preserve"> of North River confluence</w:t>
            </w:r>
          </w:p>
        </w:tc>
        <w:tc>
          <w:tcPr>
            <w:tcW w:w="646" w:type="pct"/>
            <w:tcBorders>
              <w:top w:val="single" w:sz="4" w:space="0" w:color="000000"/>
            </w:tcBorders>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4.3</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373 </w:t>
            </w:r>
          </w:p>
        </w:tc>
        <w:tc>
          <w:tcPr>
            <w:tcW w:w="45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502 </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610 </w:t>
            </w:r>
          </w:p>
        </w:tc>
        <w:tc>
          <w:tcPr>
            <w:tcW w:w="491"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739 </w:t>
            </w:r>
          </w:p>
        </w:tc>
        <w:tc>
          <w:tcPr>
            <w:tcW w:w="571" w:type="pct"/>
            <w:vAlign w:val="center"/>
          </w:tcPr>
          <w:p w:rsidR="00CD03F3" w:rsidRPr="00B50CB7" w:rsidRDefault="00CD03F3">
            <w:pPr>
              <w:pStyle w:val="ListParagraph"/>
              <w:spacing w:before="60" w:after="60"/>
              <w:ind w:left="0"/>
              <w:jc w:val="center"/>
              <w:rPr>
                <w:rFonts w:cs="Arial"/>
                <w:color w:val="000000"/>
                <w:sz w:val="20"/>
              </w:rPr>
            </w:pPr>
            <w:r w:rsidRPr="00B50CB7">
              <w:rPr>
                <w:rFonts w:cs="Arial"/>
                <w:color w:val="000000"/>
                <w:sz w:val="20"/>
              </w:rPr>
              <w:t xml:space="preserve">1,051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Bean River</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F75A9E">
              <w:rPr>
                <w:rFonts w:cs="Arial"/>
                <w:sz w:val="20"/>
              </w:rPr>
              <w:t>5 miles</w:t>
            </w:r>
            <w:r w:rsidR="00F75A9E" w:rsidRPr="00B50CB7">
              <w:rPr>
                <w:rFonts w:cs="Arial"/>
                <w:sz w:val="20"/>
              </w:rPr>
              <w:t xml:space="preserve"> upstream</w:t>
            </w:r>
            <w:r w:rsidR="00F75A9E">
              <w:rPr>
                <w:rFonts w:cs="Arial"/>
                <w:sz w:val="20"/>
              </w:rPr>
              <w:t xml:space="preserve"> of North River confluence</w:t>
            </w:r>
          </w:p>
        </w:tc>
        <w:tc>
          <w:tcPr>
            <w:tcW w:w="646" w:type="pct"/>
            <w:tcBorders>
              <w:top w:val="single" w:sz="4" w:space="0" w:color="000000"/>
            </w:tcBorders>
            <w:vAlign w:val="center"/>
          </w:tcPr>
          <w:p w:rsidR="00CD03F3" w:rsidRPr="00B50CB7" w:rsidRDefault="00CD03F3" w:rsidP="007B6BA1">
            <w:pPr>
              <w:pStyle w:val="ListParagraph"/>
              <w:spacing w:before="60" w:after="60"/>
              <w:ind w:left="0"/>
              <w:jc w:val="center"/>
              <w:rPr>
                <w:rFonts w:cs="Arial"/>
                <w:sz w:val="20"/>
              </w:rPr>
            </w:pPr>
            <w:r w:rsidRPr="00B50CB7">
              <w:rPr>
                <w:rFonts w:cs="Arial"/>
                <w:color w:val="000000"/>
                <w:sz w:val="20"/>
              </w:rPr>
              <w:t>1.2</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95 </w:t>
            </w:r>
          </w:p>
        </w:tc>
        <w:tc>
          <w:tcPr>
            <w:tcW w:w="45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131 </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162 </w:t>
            </w:r>
          </w:p>
        </w:tc>
        <w:tc>
          <w:tcPr>
            <w:tcW w:w="491"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199 </w:t>
            </w:r>
          </w:p>
        </w:tc>
        <w:tc>
          <w:tcPr>
            <w:tcW w:w="571" w:type="pct"/>
            <w:vAlign w:val="center"/>
          </w:tcPr>
          <w:p w:rsidR="00CD03F3" w:rsidRPr="00B50CB7" w:rsidRDefault="00CD03F3">
            <w:pPr>
              <w:pStyle w:val="ListParagraph"/>
              <w:spacing w:before="60" w:after="60"/>
              <w:ind w:left="0"/>
              <w:jc w:val="center"/>
              <w:rPr>
                <w:rFonts w:cs="Arial"/>
                <w:color w:val="000000"/>
                <w:sz w:val="20"/>
              </w:rPr>
            </w:pPr>
            <w:r w:rsidRPr="00B50CB7">
              <w:rPr>
                <w:rFonts w:cs="Arial"/>
                <w:color w:val="000000"/>
                <w:sz w:val="20"/>
              </w:rPr>
              <w:t xml:space="preserve">292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Bean River</w:t>
            </w:r>
          </w:p>
        </w:tc>
        <w:tc>
          <w:tcPr>
            <w:tcW w:w="1136" w:type="pct"/>
            <w:tcBorders>
              <w:top w:val="single" w:sz="4" w:space="0" w:color="000000"/>
            </w:tcBorders>
            <w:vAlign w:val="center"/>
          </w:tcPr>
          <w:p w:rsidR="00CD03F3" w:rsidRPr="00B50CB7" w:rsidRDefault="00F75A9E">
            <w:pPr>
              <w:pStyle w:val="ListParagraph"/>
              <w:keepNext/>
              <w:spacing w:before="60" w:after="60"/>
              <w:ind w:left="0"/>
              <w:jc w:val="left"/>
              <w:rPr>
                <w:rFonts w:cs="Arial"/>
                <w:sz w:val="20"/>
              </w:rPr>
            </w:pPr>
            <w:r>
              <w:rPr>
                <w:rFonts w:cs="Arial"/>
                <w:sz w:val="20"/>
              </w:rPr>
              <w:t>Upstream of</w:t>
            </w:r>
            <w:r w:rsidRPr="00B50CB7">
              <w:rPr>
                <w:rFonts w:cs="Arial"/>
                <w:sz w:val="20"/>
              </w:rPr>
              <w:t xml:space="preserve"> </w:t>
            </w:r>
            <w:r w:rsidR="00CD03F3" w:rsidRPr="00B50CB7">
              <w:rPr>
                <w:rFonts w:cs="Arial"/>
                <w:sz w:val="20"/>
              </w:rPr>
              <w:t>confluence with Stream281</w:t>
            </w:r>
          </w:p>
        </w:tc>
        <w:tc>
          <w:tcPr>
            <w:tcW w:w="646" w:type="pct"/>
            <w:tcBorders>
              <w:top w:val="single" w:sz="4" w:space="0" w:color="000000"/>
            </w:tcBorders>
            <w:vAlign w:val="center"/>
          </w:tcPr>
          <w:p w:rsidR="00CD03F3" w:rsidRPr="00B50CB7" w:rsidRDefault="00CD03F3" w:rsidP="007B6BA1">
            <w:pPr>
              <w:pStyle w:val="ListParagraph"/>
              <w:spacing w:before="60" w:after="60"/>
              <w:ind w:left="0"/>
              <w:jc w:val="center"/>
              <w:rPr>
                <w:rFonts w:cs="Arial"/>
                <w:sz w:val="20"/>
              </w:rPr>
            </w:pPr>
            <w:r w:rsidRPr="00B50CB7">
              <w:rPr>
                <w:rFonts w:cs="Arial"/>
                <w:color w:val="000000"/>
                <w:sz w:val="20"/>
              </w:rPr>
              <w:t>0.7</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74 </w:t>
            </w:r>
          </w:p>
        </w:tc>
        <w:tc>
          <w:tcPr>
            <w:tcW w:w="45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103 </w:t>
            </w:r>
          </w:p>
        </w:tc>
        <w:tc>
          <w:tcPr>
            <w:tcW w:w="490"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128 </w:t>
            </w:r>
          </w:p>
        </w:tc>
        <w:tc>
          <w:tcPr>
            <w:tcW w:w="491" w:type="pct"/>
            <w:vAlign w:val="center"/>
          </w:tcPr>
          <w:p w:rsidR="00CD03F3" w:rsidRPr="00B50CB7" w:rsidRDefault="00CD03F3" w:rsidP="007B6BA1">
            <w:pPr>
              <w:pStyle w:val="ListParagraph"/>
              <w:spacing w:before="60" w:after="60"/>
              <w:ind w:left="0"/>
              <w:jc w:val="center"/>
              <w:rPr>
                <w:rFonts w:cs="Arial"/>
                <w:color w:val="000000"/>
                <w:sz w:val="20"/>
              </w:rPr>
            </w:pPr>
            <w:r w:rsidRPr="00B50CB7">
              <w:rPr>
                <w:rFonts w:cs="Arial"/>
                <w:color w:val="000000"/>
                <w:sz w:val="20"/>
              </w:rPr>
              <w:t xml:space="preserve">158 </w:t>
            </w:r>
          </w:p>
        </w:tc>
        <w:tc>
          <w:tcPr>
            <w:tcW w:w="571" w:type="pct"/>
            <w:vAlign w:val="center"/>
          </w:tcPr>
          <w:p w:rsidR="00CD03F3" w:rsidRPr="00B50CB7" w:rsidRDefault="00CD03F3">
            <w:pPr>
              <w:pStyle w:val="ListParagraph"/>
              <w:spacing w:before="60" w:after="60"/>
              <w:ind w:left="0"/>
              <w:jc w:val="center"/>
              <w:rPr>
                <w:rFonts w:cs="Arial"/>
                <w:color w:val="000000"/>
                <w:sz w:val="20"/>
              </w:rPr>
            </w:pPr>
            <w:r w:rsidRPr="00B50CB7">
              <w:rPr>
                <w:rFonts w:cs="Arial"/>
                <w:color w:val="000000"/>
                <w:sz w:val="20"/>
              </w:rPr>
              <w:t xml:space="preserve">235 </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Pelham-Windham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51.0</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1,500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2,560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3,180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4,930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Pelham-Windham-Hudson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48.6</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1,450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2,470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3,070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4,750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Downstream of Robinson Pond Brook</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48.3</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1,400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2,430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3,010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4,670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Upstream of Robinson Pond Brook</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45.0</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1,310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2,360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2,900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4,490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Londonderry-Windham-</w:t>
            </w:r>
            <w:r w:rsidR="00E453A2" w:rsidRPr="00B50CB7">
              <w:rPr>
                <w:rFonts w:cs="Arial"/>
                <w:sz w:val="20"/>
              </w:rPr>
              <w:t>Hudson</w:t>
            </w:r>
            <w:r w:rsidRPr="00B50CB7">
              <w:rPr>
                <w:rFonts w:cs="Arial"/>
                <w:sz w:val="20"/>
              </w:rPr>
              <w:t xml:space="preserve">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44.2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1,200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 xml:space="preserve">2,120 </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2,800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4,150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97B42" w:rsidRPr="00B50CB7">
              <w:rPr>
                <w:rFonts w:cs="Arial"/>
                <w:sz w:val="20"/>
              </w:rPr>
              <w:t xml:space="preserve">Black Brook </w:t>
            </w:r>
            <w:r w:rsidRPr="00B50CB7">
              <w:rPr>
                <w:rFonts w:cs="Arial"/>
                <w:sz w:val="20"/>
              </w:rPr>
              <w:t xml:space="preserve">confluence </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38.3</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1,040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2,100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2,580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4,050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Upstream of Tributary C to Beaver Brook near Station 20.5</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32.7</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860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1,760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2,160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3,600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From upstream of Tributary C to Beaver Brook in Londonderry to downstream of Tributary O to Beaver Brook in Derry</w:t>
            </w:r>
            <w:r w:rsidRPr="00B50CB7">
              <w:rPr>
                <w:rFonts w:cs="Arial"/>
                <w:sz w:val="20"/>
                <w:vertAlign w:val="superscript"/>
              </w:rPr>
              <w:t>1</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 xml:space="preserve"> 32.7</w:t>
            </w:r>
            <w:r w:rsidRPr="00B50CB7">
              <w:rPr>
                <w:rFonts w:cs="Arial"/>
                <w:sz w:val="20"/>
                <w:vertAlign w:val="superscript"/>
              </w:rPr>
              <w:t>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800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1,660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2,050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3,500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From upstream of Tributary O to Beaver Brook to downstream of Hornes Brook</w:t>
            </w:r>
            <w:r w:rsidRPr="00B50CB7">
              <w:rPr>
                <w:rFonts w:cs="Arial"/>
                <w:sz w:val="20"/>
                <w:vertAlign w:val="superscript"/>
              </w:rPr>
              <w:t>1</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 xml:space="preserve"> 24.3</w:t>
            </w:r>
            <w:r w:rsidRPr="00B50CB7">
              <w:rPr>
                <w:rFonts w:cs="Arial"/>
                <w:sz w:val="20"/>
                <w:vertAlign w:val="superscript"/>
              </w:rPr>
              <w:t>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750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1,520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1,860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3,300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Londonderry-Windham-Derry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27.0</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720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1,510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1,860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3,300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From upstream of Hornes Brook to downstream of Tributary G to Beaver Brook</w:t>
            </w:r>
            <w:r w:rsidRPr="00B50CB7">
              <w:rPr>
                <w:rFonts w:cs="Arial"/>
                <w:sz w:val="20"/>
                <w:vertAlign w:val="superscript"/>
              </w:rPr>
              <w:t>1</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 xml:space="preserve"> 17.5</w:t>
            </w:r>
            <w:r w:rsidRPr="00B50CB7">
              <w:rPr>
                <w:rFonts w:cs="Arial"/>
                <w:sz w:val="20"/>
                <w:vertAlign w:val="superscript"/>
              </w:rPr>
              <w:t>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400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1,150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1,440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2,880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Londonderry-Derry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26.3</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720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1,510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1,860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3,300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From upstream of Tributary G to Beaver Brook to downstream of Tributary B to Beaver Brook</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 xml:space="preserve"> 12.5</w:t>
            </w:r>
            <w:r w:rsidRPr="00B50CB7">
              <w:rPr>
                <w:rFonts w:cs="Arial"/>
                <w:sz w:val="20"/>
                <w:vertAlign w:val="superscript"/>
              </w:rPr>
              <w:t>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130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510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650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1,410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From upstream of Tributary B to Beaver Brook to approximately 650 feet downstream of outlet of Beaver Lake</w:t>
            </w:r>
            <w:r w:rsidRPr="00B50CB7">
              <w:rPr>
                <w:rFonts w:cs="Arial"/>
                <w:sz w:val="20"/>
                <w:vertAlign w:val="superscript"/>
              </w:rPr>
              <w:t>1</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 xml:space="preserve"> 12.0</w:t>
            </w:r>
            <w:r w:rsidRPr="00B50CB7">
              <w:rPr>
                <w:rFonts w:cs="Arial"/>
                <w:sz w:val="20"/>
                <w:vertAlign w:val="superscript"/>
              </w:rPr>
              <w:t>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65</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380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430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960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Beaver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E453A2" w:rsidRPr="00B50CB7">
              <w:rPr>
                <w:rFonts w:cs="Arial"/>
                <w:sz w:val="20"/>
              </w:rPr>
              <w:t>outlet</w:t>
            </w:r>
            <w:r w:rsidRPr="00B50CB7">
              <w:rPr>
                <w:rFonts w:cs="Arial"/>
                <w:sz w:val="20"/>
              </w:rPr>
              <w:t xml:space="preserve"> of Beaver Lake</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11.2</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32</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240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320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730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Black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mouth</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5.6</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185</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345</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425</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830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Black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Adams Road</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2.0</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60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90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290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Bryant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Downstream limit of detailed study</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3.9</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175</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290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355</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550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Cohas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Londonderry-Manchester corporate limits</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12.3</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410</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760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990</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1,550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Cunningham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w:t>
            </w:r>
            <w:r w:rsidR="00897B42" w:rsidRPr="00B50CB7">
              <w:rPr>
                <w:rFonts w:cs="Arial"/>
                <w:sz w:val="20"/>
              </w:rPr>
              <w:t xml:space="preserve"> Drew Brook</w:t>
            </w:r>
            <w:r w:rsidRPr="00B50CB7">
              <w:rPr>
                <w:rFonts w:cs="Arial"/>
                <w:sz w:val="20"/>
              </w:rPr>
              <w:t xml:space="preserve"> confluence</w:t>
            </w:r>
          </w:p>
        </w:tc>
        <w:tc>
          <w:tcPr>
            <w:tcW w:w="646" w:type="pct"/>
            <w:tcBorders>
              <w:top w:val="single" w:sz="4" w:space="0" w:color="000000"/>
            </w:tcBorders>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3.4</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245</w:t>
            </w:r>
          </w:p>
        </w:tc>
        <w:tc>
          <w:tcPr>
            <w:tcW w:w="45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630</w:t>
            </w:r>
          </w:p>
        </w:tc>
        <w:tc>
          <w:tcPr>
            <w:tcW w:w="49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775</w:t>
            </w:r>
          </w:p>
        </w:tc>
        <w:tc>
          <w:tcPr>
            <w:tcW w:w="571" w:type="pct"/>
            <w:vAlign w:val="center"/>
          </w:tcPr>
          <w:p w:rsidR="00CD03F3" w:rsidRPr="00B50CB7" w:rsidRDefault="00CD03F3" w:rsidP="001D512A">
            <w:pPr>
              <w:pStyle w:val="ListParagraph"/>
              <w:spacing w:before="60" w:after="60"/>
              <w:ind w:left="0"/>
              <w:jc w:val="center"/>
              <w:rPr>
                <w:rFonts w:cs="Arial"/>
                <w:sz w:val="20"/>
              </w:rPr>
            </w:pPr>
            <w:r w:rsidRPr="00B50CB7">
              <w:rPr>
                <w:rFonts w:cs="Arial"/>
                <w:sz w:val="20"/>
              </w:rPr>
              <w:t>1,540</w:t>
            </w:r>
          </w:p>
        </w:tc>
      </w:tr>
      <w:tr w:rsidR="00CD03F3" w:rsidRPr="00836C95" w:rsidTr="00372B1B">
        <w:trPr>
          <w:cantSplit/>
          <w:trHeight w:val="360"/>
          <w:jc w:val="center"/>
        </w:trPr>
        <w:tc>
          <w:tcPr>
            <w:tcW w:w="726" w:type="pct"/>
            <w:tcBorders>
              <w:top w:val="single" w:sz="4" w:space="0" w:color="000000"/>
            </w:tcBorders>
            <w:vAlign w:val="center"/>
          </w:tcPr>
          <w:p w:rsidR="00CD03F3" w:rsidRPr="00B50CB7" w:rsidRDefault="00CD03F3">
            <w:pPr>
              <w:pStyle w:val="ListParagraph"/>
              <w:spacing w:before="60" w:after="60"/>
              <w:ind w:left="0"/>
              <w:jc w:val="left"/>
              <w:rPr>
                <w:rFonts w:cs="Arial"/>
                <w:sz w:val="20"/>
              </w:rPr>
            </w:pPr>
            <w:r w:rsidRPr="00B50CB7">
              <w:rPr>
                <w:rFonts w:cs="Arial"/>
                <w:sz w:val="20"/>
              </w:rPr>
              <w:t>Cunningham Brook</w:t>
            </w:r>
          </w:p>
        </w:tc>
        <w:tc>
          <w:tcPr>
            <w:tcW w:w="1136" w:type="pct"/>
            <w:tcBorders>
              <w:top w:val="single" w:sz="4" w:space="0" w:color="000000"/>
            </w:tcBorders>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w:t>
            </w:r>
            <w:r w:rsidR="00897B42">
              <w:rPr>
                <w:rFonts w:cs="Arial"/>
                <w:sz w:val="20"/>
              </w:rPr>
              <w:t xml:space="preserve"> </w:t>
            </w:r>
            <w:r w:rsidR="00897B42" w:rsidRPr="00B50CB7">
              <w:rPr>
                <w:rFonts w:cs="Arial"/>
                <w:sz w:val="20"/>
              </w:rPr>
              <w:t>Tributary H to Nesenkeag Brook</w:t>
            </w:r>
            <w:r w:rsidRPr="00B50CB7">
              <w:rPr>
                <w:rFonts w:cs="Arial"/>
                <w:sz w:val="20"/>
              </w:rPr>
              <w:t xml:space="preserve"> confluence </w:t>
            </w:r>
          </w:p>
        </w:tc>
        <w:tc>
          <w:tcPr>
            <w:tcW w:w="646" w:type="pct"/>
            <w:tcBorders>
              <w:top w:val="single" w:sz="4" w:space="0" w:color="000000"/>
            </w:tcBorders>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2.0</w:t>
            </w:r>
          </w:p>
        </w:tc>
        <w:tc>
          <w:tcPr>
            <w:tcW w:w="49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145</w:t>
            </w:r>
          </w:p>
        </w:tc>
        <w:tc>
          <w:tcPr>
            <w:tcW w:w="45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w:t>
            </w:r>
          </w:p>
        </w:tc>
        <w:tc>
          <w:tcPr>
            <w:tcW w:w="49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390</w:t>
            </w:r>
          </w:p>
        </w:tc>
        <w:tc>
          <w:tcPr>
            <w:tcW w:w="491"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480</w:t>
            </w:r>
          </w:p>
        </w:tc>
        <w:tc>
          <w:tcPr>
            <w:tcW w:w="571"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1,000</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Cunningham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Hampstead Road</w:t>
            </w:r>
          </w:p>
        </w:tc>
        <w:tc>
          <w:tcPr>
            <w:tcW w:w="646"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1.1</w:t>
            </w:r>
          </w:p>
        </w:tc>
        <w:tc>
          <w:tcPr>
            <w:tcW w:w="49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75</w:t>
            </w:r>
          </w:p>
        </w:tc>
        <w:tc>
          <w:tcPr>
            <w:tcW w:w="450" w:type="pct"/>
            <w:vAlign w:val="center"/>
          </w:tcPr>
          <w:p w:rsidR="00CD03F3" w:rsidRPr="00B50CB7" w:rsidRDefault="00CD03F3" w:rsidP="007A2694">
            <w:pPr>
              <w:spacing w:before="60" w:after="60"/>
              <w:jc w:val="center"/>
              <w:rPr>
                <w:rFonts w:cs="Arial"/>
                <w:sz w:val="20"/>
              </w:rPr>
            </w:pPr>
            <w:r w:rsidRPr="00B50CB7">
              <w:rPr>
                <w:rFonts w:cs="Arial"/>
                <w:sz w:val="20"/>
              </w:rPr>
              <w:t>*</w:t>
            </w:r>
          </w:p>
        </w:tc>
        <w:tc>
          <w:tcPr>
            <w:tcW w:w="49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215</w:t>
            </w:r>
          </w:p>
        </w:tc>
        <w:tc>
          <w:tcPr>
            <w:tcW w:w="491"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260</w:t>
            </w:r>
          </w:p>
        </w:tc>
        <w:tc>
          <w:tcPr>
            <w:tcW w:w="571"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560</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Drew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From Island Pond to confluence of Cunningham Brook</w:t>
            </w:r>
            <w:r w:rsidRPr="00B50CB7">
              <w:rPr>
                <w:rFonts w:cs="Arial"/>
                <w:sz w:val="20"/>
                <w:vertAlign w:val="superscript"/>
              </w:rPr>
              <w:t>1</w:t>
            </w:r>
          </w:p>
        </w:tc>
        <w:tc>
          <w:tcPr>
            <w:tcW w:w="646"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 xml:space="preserve"> 5.0</w:t>
            </w:r>
            <w:r w:rsidRPr="00B50CB7">
              <w:rPr>
                <w:rFonts w:cs="Arial"/>
                <w:sz w:val="20"/>
                <w:vertAlign w:val="superscript"/>
              </w:rPr>
              <w:t>2</w:t>
            </w:r>
          </w:p>
        </w:tc>
        <w:tc>
          <w:tcPr>
            <w:tcW w:w="49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115</w:t>
            </w:r>
          </w:p>
        </w:tc>
        <w:tc>
          <w:tcPr>
            <w:tcW w:w="450" w:type="pct"/>
            <w:vAlign w:val="center"/>
          </w:tcPr>
          <w:p w:rsidR="00CD03F3" w:rsidRPr="00B50CB7" w:rsidRDefault="00CD03F3" w:rsidP="007A2694">
            <w:pPr>
              <w:spacing w:before="60" w:after="60"/>
              <w:jc w:val="center"/>
              <w:rPr>
                <w:rFonts w:cs="Arial"/>
                <w:sz w:val="20"/>
              </w:rPr>
            </w:pPr>
            <w:r w:rsidRPr="00B50CB7">
              <w:rPr>
                <w:rFonts w:cs="Arial"/>
                <w:sz w:val="20"/>
              </w:rPr>
              <w:t>*</w:t>
            </w:r>
          </w:p>
        </w:tc>
        <w:tc>
          <w:tcPr>
            <w:tcW w:w="490"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285</w:t>
            </w:r>
          </w:p>
        </w:tc>
        <w:tc>
          <w:tcPr>
            <w:tcW w:w="491"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350</w:t>
            </w:r>
          </w:p>
        </w:tc>
        <w:tc>
          <w:tcPr>
            <w:tcW w:w="571" w:type="pct"/>
            <w:vAlign w:val="center"/>
          </w:tcPr>
          <w:p w:rsidR="00CD03F3" w:rsidRPr="00B50CB7" w:rsidRDefault="00CD03F3" w:rsidP="007A2694">
            <w:pPr>
              <w:pStyle w:val="ListParagraph"/>
              <w:spacing w:before="60" w:after="60"/>
              <w:ind w:left="0"/>
              <w:jc w:val="center"/>
              <w:rPr>
                <w:rFonts w:cs="Arial"/>
                <w:sz w:val="20"/>
              </w:rPr>
            </w:pPr>
            <w:r w:rsidRPr="00B50CB7">
              <w:rPr>
                <w:rFonts w:cs="Arial"/>
                <w:sz w:val="20"/>
              </w:rPr>
              <w:t>700</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9B6C29">
              <w:rPr>
                <w:rFonts w:cs="Arial"/>
                <w:sz w:val="20"/>
              </w:rPr>
              <w:t xml:space="preserve">0.85 miles </w:t>
            </w:r>
            <w:r w:rsidRPr="00B50CB7">
              <w:rPr>
                <w:rFonts w:cs="Arial"/>
                <w:sz w:val="20"/>
              </w:rPr>
              <w:t>upstream</w:t>
            </w:r>
            <w:r w:rsidR="009B6C29">
              <w:rPr>
                <w:rFonts w:cs="Arial"/>
                <w:sz w:val="20"/>
              </w:rPr>
              <w:t xml:space="preserve"> of Little River 1 confluence</w:t>
            </w:r>
          </w:p>
        </w:tc>
        <w:tc>
          <w:tcPr>
            <w:tcW w:w="646"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7.11</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331 </w:t>
            </w:r>
          </w:p>
        </w:tc>
        <w:tc>
          <w:tcPr>
            <w:tcW w:w="450" w:type="pct"/>
            <w:vAlign w:val="center"/>
          </w:tcPr>
          <w:p w:rsidR="00CD03F3" w:rsidRPr="00B50CB7" w:rsidRDefault="00CD03F3" w:rsidP="00B30400">
            <w:pPr>
              <w:spacing w:before="60" w:after="60"/>
              <w:jc w:val="center"/>
              <w:rPr>
                <w:rFonts w:cs="Arial"/>
                <w:sz w:val="20"/>
              </w:rPr>
            </w:pPr>
            <w:r w:rsidRPr="00B50CB7">
              <w:rPr>
                <w:rFonts w:cs="Arial"/>
                <w:color w:val="000000"/>
                <w:sz w:val="20"/>
              </w:rPr>
              <w:t xml:space="preserve">445 </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540 </w:t>
            </w:r>
          </w:p>
        </w:tc>
        <w:tc>
          <w:tcPr>
            <w:tcW w:w="49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656 </w:t>
            </w:r>
          </w:p>
        </w:tc>
        <w:tc>
          <w:tcPr>
            <w:tcW w:w="57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950 </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Approximately 700</w:t>
            </w:r>
            <w:r w:rsidR="00897B42">
              <w:rPr>
                <w:rFonts w:cs="Arial"/>
                <w:sz w:val="20"/>
              </w:rPr>
              <w:t xml:space="preserve"> </w:t>
            </w:r>
            <w:r w:rsidRPr="00B50CB7">
              <w:rPr>
                <w:rFonts w:cs="Arial"/>
                <w:sz w:val="20"/>
              </w:rPr>
              <w:t>f</w:t>
            </w:r>
            <w:r w:rsidR="00A35128">
              <w:rPr>
                <w:rFonts w:cs="Arial"/>
                <w:sz w:val="20"/>
              </w:rPr>
              <w:t>ee</w:t>
            </w:r>
            <w:r w:rsidRPr="00B50CB7">
              <w:rPr>
                <w:rFonts w:cs="Arial"/>
                <w:sz w:val="20"/>
              </w:rPr>
              <w:t>t upstream of Pickpocket Road</w:t>
            </w:r>
          </w:p>
        </w:tc>
        <w:tc>
          <w:tcPr>
            <w:tcW w:w="646" w:type="pct"/>
            <w:vAlign w:val="center"/>
          </w:tcPr>
          <w:p w:rsidR="00CD03F3" w:rsidRPr="00B50CB7" w:rsidDel="00C91FD7" w:rsidRDefault="00CD03F3" w:rsidP="00B30400">
            <w:pPr>
              <w:pStyle w:val="ListParagraph"/>
              <w:spacing w:before="60" w:after="60"/>
              <w:ind w:left="0"/>
              <w:jc w:val="center"/>
              <w:rPr>
                <w:rFonts w:cs="Arial"/>
                <w:sz w:val="20"/>
              </w:rPr>
            </w:pPr>
            <w:r w:rsidRPr="00B50CB7">
              <w:rPr>
                <w:rFonts w:cs="Arial"/>
                <w:color w:val="000000"/>
                <w:sz w:val="20"/>
              </w:rPr>
              <w:t>6.22</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312 </w:t>
            </w:r>
          </w:p>
        </w:tc>
        <w:tc>
          <w:tcPr>
            <w:tcW w:w="450" w:type="pct"/>
            <w:vAlign w:val="center"/>
          </w:tcPr>
          <w:p w:rsidR="00CD03F3" w:rsidRPr="00B50CB7" w:rsidRDefault="00CD03F3" w:rsidP="00B30400">
            <w:pPr>
              <w:spacing w:before="60" w:after="60"/>
              <w:jc w:val="center"/>
              <w:rPr>
                <w:rFonts w:cs="Arial"/>
                <w:sz w:val="20"/>
              </w:rPr>
            </w:pPr>
            <w:r w:rsidRPr="00B50CB7">
              <w:rPr>
                <w:rFonts w:cs="Arial"/>
                <w:color w:val="000000"/>
                <w:sz w:val="20"/>
              </w:rPr>
              <w:t xml:space="preserve">407 </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491 </w:t>
            </w:r>
          </w:p>
        </w:tc>
        <w:tc>
          <w:tcPr>
            <w:tcW w:w="49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592 </w:t>
            </w:r>
          </w:p>
        </w:tc>
        <w:tc>
          <w:tcPr>
            <w:tcW w:w="57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852 </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Approximately 400</w:t>
            </w:r>
            <w:r w:rsidR="00897B42">
              <w:rPr>
                <w:rFonts w:cs="Arial"/>
                <w:sz w:val="20"/>
              </w:rPr>
              <w:t xml:space="preserve"> </w:t>
            </w:r>
            <w:r w:rsidRPr="00B50CB7">
              <w:rPr>
                <w:rFonts w:cs="Arial"/>
                <w:sz w:val="20"/>
              </w:rPr>
              <w:t>f</w:t>
            </w:r>
            <w:r w:rsidR="00A35128">
              <w:rPr>
                <w:rFonts w:cs="Arial"/>
                <w:sz w:val="20"/>
              </w:rPr>
              <w:t>ee</w:t>
            </w:r>
            <w:r w:rsidRPr="00B50CB7">
              <w:rPr>
                <w:rFonts w:cs="Arial"/>
                <w:sz w:val="20"/>
              </w:rPr>
              <w:t>t downstream of Middle Road</w:t>
            </w:r>
          </w:p>
        </w:tc>
        <w:tc>
          <w:tcPr>
            <w:tcW w:w="646" w:type="pct"/>
            <w:vAlign w:val="center"/>
          </w:tcPr>
          <w:p w:rsidR="00CD03F3" w:rsidRPr="00B50CB7" w:rsidDel="00C91FD7" w:rsidRDefault="00CD03F3" w:rsidP="00B30400">
            <w:pPr>
              <w:pStyle w:val="ListParagraph"/>
              <w:spacing w:before="60" w:after="60"/>
              <w:ind w:left="0"/>
              <w:jc w:val="center"/>
              <w:rPr>
                <w:rFonts w:cs="Arial"/>
                <w:sz w:val="20"/>
              </w:rPr>
            </w:pPr>
            <w:r w:rsidRPr="00B50CB7">
              <w:rPr>
                <w:rFonts w:cs="Arial"/>
                <w:color w:val="000000"/>
                <w:sz w:val="20"/>
              </w:rPr>
              <w:t>5.32</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312 </w:t>
            </w:r>
          </w:p>
        </w:tc>
        <w:tc>
          <w:tcPr>
            <w:tcW w:w="450" w:type="pct"/>
            <w:vAlign w:val="center"/>
          </w:tcPr>
          <w:p w:rsidR="00CD03F3" w:rsidRPr="00B50CB7" w:rsidRDefault="00CD03F3" w:rsidP="00B30400">
            <w:pPr>
              <w:spacing w:before="60" w:after="60"/>
              <w:jc w:val="center"/>
              <w:rPr>
                <w:rFonts w:cs="Arial"/>
                <w:sz w:val="20"/>
              </w:rPr>
            </w:pPr>
            <w:r w:rsidRPr="00B50CB7">
              <w:rPr>
                <w:rFonts w:cs="Arial"/>
                <w:color w:val="000000"/>
                <w:sz w:val="20"/>
              </w:rPr>
              <w:t xml:space="preserve">406 </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485 </w:t>
            </w:r>
          </w:p>
        </w:tc>
        <w:tc>
          <w:tcPr>
            <w:tcW w:w="49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576 </w:t>
            </w:r>
          </w:p>
        </w:tc>
        <w:tc>
          <w:tcPr>
            <w:tcW w:w="57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812 </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Downstream of the confluence with Stream107</w:t>
            </w:r>
          </w:p>
        </w:tc>
        <w:tc>
          <w:tcPr>
            <w:tcW w:w="646" w:type="pct"/>
            <w:vAlign w:val="center"/>
          </w:tcPr>
          <w:p w:rsidR="00CD03F3" w:rsidRPr="00B50CB7" w:rsidDel="00C91FD7" w:rsidRDefault="00CD03F3" w:rsidP="00B30400">
            <w:pPr>
              <w:pStyle w:val="ListParagraph"/>
              <w:spacing w:before="60" w:after="60"/>
              <w:ind w:left="0"/>
              <w:jc w:val="center"/>
              <w:rPr>
                <w:rFonts w:cs="Arial"/>
                <w:sz w:val="20"/>
              </w:rPr>
            </w:pPr>
            <w:r w:rsidRPr="00B50CB7">
              <w:rPr>
                <w:rFonts w:cs="Arial"/>
                <w:color w:val="000000"/>
                <w:sz w:val="20"/>
              </w:rPr>
              <w:t>5.06</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297 </w:t>
            </w:r>
          </w:p>
        </w:tc>
        <w:tc>
          <w:tcPr>
            <w:tcW w:w="450" w:type="pct"/>
            <w:vAlign w:val="center"/>
          </w:tcPr>
          <w:p w:rsidR="00CD03F3" w:rsidRPr="00B50CB7" w:rsidRDefault="00CD03F3" w:rsidP="00B30400">
            <w:pPr>
              <w:spacing w:before="60" w:after="60"/>
              <w:jc w:val="center"/>
              <w:rPr>
                <w:rFonts w:cs="Arial"/>
                <w:sz w:val="20"/>
              </w:rPr>
            </w:pPr>
            <w:r w:rsidRPr="00B50CB7">
              <w:rPr>
                <w:rFonts w:cs="Arial"/>
                <w:color w:val="000000"/>
                <w:sz w:val="20"/>
              </w:rPr>
              <w:t xml:space="preserve">384 </w:t>
            </w:r>
          </w:p>
        </w:tc>
        <w:tc>
          <w:tcPr>
            <w:tcW w:w="490"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458 </w:t>
            </w:r>
          </w:p>
        </w:tc>
        <w:tc>
          <w:tcPr>
            <w:tcW w:w="49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541 </w:t>
            </w:r>
          </w:p>
        </w:tc>
        <w:tc>
          <w:tcPr>
            <w:tcW w:w="571" w:type="pct"/>
            <w:vAlign w:val="center"/>
          </w:tcPr>
          <w:p w:rsidR="00CD03F3" w:rsidRPr="00B50CB7" w:rsidRDefault="00CD03F3" w:rsidP="00B30400">
            <w:pPr>
              <w:pStyle w:val="ListParagraph"/>
              <w:spacing w:before="60" w:after="60"/>
              <w:ind w:left="0"/>
              <w:jc w:val="center"/>
              <w:rPr>
                <w:rFonts w:cs="Arial"/>
                <w:sz w:val="20"/>
              </w:rPr>
            </w:pPr>
            <w:r w:rsidRPr="00B50CB7">
              <w:rPr>
                <w:rFonts w:cs="Arial"/>
                <w:color w:val="000000"/>
                <w:sz w:val="20"/>
              </w:rPr>
              <w:t xml:space="preserve">759 </w:t>
            </w:r>
          </w:p>
        </w:tc>
      </w:tr>
      <w:tr w:rsidR="00CD03F3" w:rsidRPr="00836C95"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Downstream of the confluence with Stream328</w:t>
            </w:r>
          </w:p>
        </w:tc>
        <w:tc>
          <w:tcPr>
            <w:tcW w:w="646" w:type="pct"/>
            <w:vAlign w:val="center"/>
          </w:tcPr>
          <w:p w:rsidR="00CD03F3" w:rsidRPr="00B50CB7" w:rsidRDefault="00CD03F3" w:rsidP="00B30400">
            <w:pPr>
              <w:pStyle w:val="ListParagraph"/>
              <w:spacing w:before="60" w:after="60"/>
              <w:ind w:left="0"/>
              <w:jc w:val="center"/>
              <w:rPr>
                <w:rFonts w:cs="Arial"/>
                <w:color w:val="000000"/>
                <w:sz w:val="20"/>
              </w:rPr>
            </w:pPr>
            <w:r w:rsidRPr="00B50CB7">
              <w:rPr>
                <w:rFonts w:cs="Arial"/>
                <w:color w:val="000000"/>
                <w:sz w:val="20"/>
              </w:rPr>
              <w:t>3.32</w:t>
            </w:r>
          </w:p>
        </w:tc>
        <w:tc>
          <w:tcPr>
            <w:tcW w:w="490" w:type="pct"/>
            <w:vAlign w:val="center"/>
          </w:tcPr>
          <w:p w:rsidR="00CD03F3" w:rsidRPr="00B50CB7" w:rsidRDefault="00CD03F3" w:rsidP="00B30400">
            <w:pPr>
              <w:pStyle w:val="ListParagraph"/>
              <w:spacing w:before="60" w:after="60"/>
              <w:ind w:left="0"/>
              <w:jc w:val="center"/>
              <w:rPr>
                <w:rFonts w:cs="Arial"/>
                <w:color w:val="000000"/>
                <w:sz w:val="20"/>
              </w:rPr>
            </w:pPr>
            <w:r w:rsidRPr="00B50CB7">
              <w:rPr>
                <w:rFonts w:cs="Arial"/>
                <w:color w:val="000000"/>
                <w:sz w:val="20"/>
              </w:rPr>
              <w:t xml:space="preserve">250 </w:t>
            </w:r>
          </w:p>
        </w:tc>
        <w:tc>
          <w:tcPr>
            <w:tcW w:w="450" w:type="pct"/>
            <w:vAlign w:val="center"/>
          </w:tcPr>
          <w:p w:rsidR="00CD03F3" w:rsidRPr="00B50CB7" w:rsidRDefault="00CD03F3" w:rsidP="00B30400">
            <w:pPr>
              <w:spacing w:before="60" w:after="60"/>
              <w:jc w:val="center"/>
              <w:rPr>
                <w:rFonts w:cs="Arial"/>
                <w:color w:val="000000"/>
                <w:sz w:val="20"/>
              </w:rPr>
            </w:pPr>
            <w:r w:rsidRPr="00B50CB7">
              <w:rPr>
                <w:rFonts w:cs="Arial"/>
                <w:color w:val="000000"/>
                <w:sz w:val="20"/>
              </w:rPr>
              <w:t xml:space="preserve">282 </w:t>
            </w:r>
          </w:p>
        </w:tc>
        <w:tc>
          <w:tcPr>
            <w:tcW w:w="490" w:type="pct"/>
            <w:vAlign w:val="center"/>
          </w:tcPr>
          <w:p w:rsidR="00CD03F3" w:rsidRPr="00B50CB7" w:rsidRDefault="00CD03F3" w:rsidP="00B30400">
            <w:pPr>
              <w:pStyle w:val="ListParagraph"/>
              <w:spacing w:before="60" w:after="60"/>
              <w:ind w:left="0"/>
              <w:jc w:val="center"/>
              <w:rPr>
                <w:rFonts w:cs="Arial"/>
                <w:color w:val="000000"/>
                <w:sz w:val="20"/>
              </w:rPr>
            </w:pPr>
            <w:r w:rsidRPr="00B50CB7">
              <w:rPr>
                <w:rFonts w:cs="Arial"/>
                <w:color w:val="000000"/>
                <w:sz w:val="20"/>
              </w:rPr>
              <w:t xml:space="preserve">343 </w:t>
            </w:r>
          </w:p>
        </w:tc>
        <w:tc>
          <w:tcPr>
            <w:tcW w:w="491" w:type="pct"/>
            <w:vAlign w:val="center"/>
          </w:tcPr>
          <w:p w:rsidR="00CD03F3" w:rsidRPr="00B50CB7" w:rsidRDefault="00CD03F3" w:rsidP="00B30400">
            <w:pPr>
              <w:pStyle w:val="ListParagraph"/>
              <w:spacing w:before="60" w:after="60"/>
              <w:ind w:left="0"/>
              <w:jc w:val="center"/>
              <w:rPr>
                <w:rFonts w:cs="Arial"/>
                <w:color w:val="000000"/>
                <w:sz w:val="20"/>
              </w:rPr>
            </w:pPr>
            <w:r w:rsidRPr="00B50CB7">
              <w:rPr>
                <w:rFonts w:cs="Arial"/>
                <w:color w:val="000000"/>
                <w:sz w:val="20"/>
              </w:rPr>
              <w:t xml:space="preserve">416 </w:t>
            </w:r>
          </w:p>
        </w:tc>
        <w:tc>
          <w:tcPr>
            <w:tcW w:w="571" w:type="pct"/>
            <w:vAlign w:val="center"/>
          </w:tcPr>
          <w:p w:rsidR="00CD03F3" w:rsidRPr="00B50CB7" w:rsidRDefault="00CD03F3" w:rsidP="00B30400">
            <w:pPr>
              <w:pStyle w:val="ListParagraph"/>
              <w:spacing w:before="60" w:after="60"/>
              <w:ind w:left="0"/>
              <w:jc w:val="center"/>
              <w:rPr>
                <w:rFonts w:cs="Arial"/>
                <w:color w:val="000000"/>
                <w:sz w:val="20"/>
              </w:rPr>
            </w:pPr>
            <w:r w:rsidRPr="00B50CB7">
              <w:rPr>
                <w:rFonts w:cs="Arial"/>
                <w:color w:val="000000"/>
                <w:sz w:val="20"/>
              </w:rPr>
              <w:t xml:space="preserve">604 </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 xml:space="preserve">Downstream of </w:t>
            </w:r>
            <w:r w:rsidR="00E453A2" w:rsidRPr="00B50CB7">
              <w:rPr>
                <w:rFonts w:cs="Arial"/>
                <w:sz w:val="20"/>
              </w:rPr>
              <w:t>North Road</w:t>
            </w:r>
          </w:p>
        </w:tc>
        <w:tc>
          <w:tcPr>
            <w:tcW w:w="646" w:type="pct"/>
            <w:vAlign w:val="center"/>
          </w:tcPr>
          <w:p w:rsidR="00CD03F3" w:rsidRPr="00B50CB7" w:rsidDel="00C91FD7" w:rsidRDefault="00CD03F3" w:rsidP="00C05FEF">
            <w:pPr>
              <w:pStyle w:val="ListParagraph"/>
              <w:spacing w:before="60" w:after="60"/>
              <w:ind w:left="0"/>
              <w:jc w:val="center"/>
              <w:rPr>
                <w:rFonts w:cs="Arial"/>
                <w:sz w:val="20"/>
              </w:rPr>
            </w:pPr>
            <w:r w:rsidRPr="00B50CB7">
              <w:rPr>
                <w:rFonts w:cs="Arial"/>
                <w:sz w:val="20"/>
              </w:rPr>
              <w:t>1.76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116</w:t>
            </w:r>
          </w:p>
        </w:tc>
        <w:tc>
          <w:tcPr>
            <w:tcW w:w="450" w:type="pct"/>
            <w:vAlign w:val="center"/>
          </w:tcPr>
          <w:p w:rsidR="00CD03F3" w:rsidRPr="00B50CB7" w:rsidRDefault="00CD03F3" w:rsidP="00C05FEF">
            <w:pPr>
              <w:spacing w:before="60" w:after="60"/>
              <w:jc w:val="center"/>
              <w:rPr>
                <w:rFonts w:cs="Arial"/>
                <w:sz w:val="20"/>
              </w:rPr>
            </w:pPr>
            <w:r w:rsidRPr="00B50CB7">
              <w:rPr>
                <w:rFonts w:cs="Arial"/>
                <w:sz w:val="20"/>
              </w:rPr>
              <w:t>161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200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248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360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 xml:space="preserve">Downstream of </w:t>
            </w:r>
            <w:r w:rsidR="00A35128">
              <w:rPr>
                <w:rFonts w:cs="Arial"/>
                <w:sz w:val="20"/>
              </w:rPr>
              <w:t xml:space="preserve">the </w:t>
            </w:r>
            <w:r w:rsidRPr="00B50CB7">
              <w:rPr>
                <w:rFonts w:cs="Arial"/>
                <w:sz w:val="20"/>
              </w:rPr>
              <w:t xml:space="preserve">Rockingham </w:t>
            </w:r>
            <w:r w:rsidR="00A35128">
              <w:rPr>
                <w:rFonts w:cs="Arial"/>
                <w:sz w:val="20"/>
              </w:rPr>
              <w:t>C</w:t>
            </w:r>
            <w:r w:rsidR="00A35128" w:rsidRPr="00B50CB7">
              <w:rPr>
                <w:rFonts w:cs="Arial"/>
                <w:sz w:val="20"/>
              </w:rPr>
              <w:t xml:space="preserve">ounty </w:t>
            </w:r>
            <w:r w:rsidR="00A35128">
              <w:rPr>
                <w:rFonts w:cs="Arial"/>
                <w:sz w:val="20"/>
              </w:rPr>
              <w:t>J</w:t>
            </w:r>
            <w:r w:rsidRPr="00B50CB7">
              <w:rPr>
                <w:rFonts w:cs="Arial"/>
                <w:sz w:val="20"/>
              </w:rPr>
              <w:t>ail</w:t>
            </w:r>
          </w:p>
        </w:tc>
        <w:tc>
          <w:tcPr>
            <w:tcW w:w="646" w:type="pct"/>
            <w:vAlign w:val="center"/>
          </w:tcPr>
          <w:p w:rsidR="00CD03F3" w:rsidRPr="00B50CB7" w:rsidDel="00C91FD7" w:rsidRDefault="00CD03F3" w:rsidP="00C05FEF">
            <w:pPr>
              <w:pStyle w:val="ListParagraph"/>
              <w:spacing w:before="60" w:after="60"/>
              <w:ind w:left="0"/>
              <w:jc w:val="center"/>
              <w:rPr>
                <w:rFonts w:cs="Arial"/>
                <w:sz w:val="20"/>
              </w:rPr>
            </w:pPr>
            <w:r w:rsidRPr="00B50CB7">
              <w:rPr>
                <w:rFonts w:cs="Arial"/>
                <w:color w:val="000000"/>
                <w:sz w:val="20"/>
              </w:rPr>
              <w:t>1.21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81</w:t>
            </w:r>
          </w:p>
        </w:tc>
        <w:tc>
          <w:tcPr>
            <w:tcW w:w="450" w:type="pct"/>
            <w:vAlign w:val="center"/>
          </w:tcPr>
          <w:p w:rsidR="00CD03F3" w:rsidRPr="00B50CB7" w:rsidRDefault="00CD03F3" w:rsidP="00C05FEF">
            <w:pPr>
              <w:spacing w:before="60" w:after="60"/>
              <w:jc w:val="center"/>
              <w:rPr>
                <w:rFonts w:cs="Arial"/>
                <w:sz w:val="20"/>
              </w:rPr>
            </w:pPr>
            <w:r w:rsidRPr="00B50CB7">
              <w:rPr>
                <w:rFonts w:cs="Arial"/>
                <w:color w:val="000000"/>
                <w:sz w:val="20"/>
              </w:rPr>
              <w:t>114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141</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175</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264</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CD03F3">
            <w:pPr>
              <w:pStyle w:val="ListParagraph"/>
              <w:keepNext/>
              <w:spacing w:before="60" w:after="60"/>
              <w:ind w:left="0"/>
              <w:jc w:val="left"/>
              <w:rPr>
                <w:rFonts w:cs="Arial"/>
                <w:sz w:val="20"/>
              </w:rPr>
            </w:pPr>
            <w:r w:rsidRPr="00B50CB7">
              <w:rPr>
                <w:rFonts w:cs="Arial"/>
                <w:sz w:val="20"/>
              </w:rPr>
              <w:t xml:space="preserve">Approximately </w:t>
            </w:r>
            <w:r w:rsidR="00A35128">
              <w:rPr>
                <w:rFonts w:cs="Arial"/>
                <w:sz w:val="20"/>
              </w:rPr>
              <w:t>1.5 miles</w:t>
            </w:r>
            <w:r w:rsidRPr="00B50CB7">
              <w:rPr>
                <w:rFonts w:cs="Arial"/>
                <w:sz w:val="20"/>
              </w:rPr>
              <w:t xml:space="preserve"> upstream</w:t>
            </w:r>
            <w:r w:rsidR="00A35128">
              <w:rPr>
                <w:rFonts w:cs="Arial"/>
                <w:sz w:val="20"/>
              </w:rPr>
              <w:t xml:space="preserve"> of North Road</w:t>
            </w:r>
          </w:p>
        </w:tc>
        <w:tc>
          <w:tcPr>
            <w:tcW w:w="646" w:type="pct"/>
            <w:vAlign w:val="center"/>
          </w:tcPr>
          <w:p w:rsidR="00CD03F3" w:rsidRPr="00B50CB7" w:rsidDel="00C91FD7" w:rsidRDefault="00CD03F3" w:rsidP="00C05FEF">
            <w:pPr>
              <w:pStyle w:val="ListParagraph"/>
              <w:spacing w:before="60" w:after="60"/>
              <w:ind w:left="0"/>
              <w:jc w:val="center"/>
              <w:rPr>
                <w:rFonts w:cs="Arial"/>
                <w:sz w:val="20"/>
              </w:rPr>
            </w:pPr>
            <w:r w:rsidRPr="00B50CB7">
              <w:rPr>
                <w:rFonts w:cs="Arial"/>
                <w:color w:val="000000"/>
                <w:sz w:val="20"/>
              </w:rPr>
              <w:t>0.89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73</w:t>
            </w:r>
          </w:p>
        </w:tc>
        <w:tc>
          <w:tcPr>
            <w:tcW w:w="450" w:type="pct"/>
            <w:vAlign w:val="center"/>
          </w:tcPr>
          <w:p w:rsidR="00CD03F3" w:rsidRPr="00B50CB7" w:rsidRDefault="00CD03F3" w:rsidP="00C05FEF">
            <w:pPr>
              <w:spacing w:before="60" w:after="60"/>
              <w:jc w:val="center"/>
              <w:rPr>
                <w:rFonts w:cs="Arial"/>
                <w:sz w:val="20"/>
              </w:rPr>
            </w:pPr>
            <w:r w:rsidRPr="00B50CB7">
              <w:rPr>
                <w:rFonts w:cs="Arial"/>
                <w:color w:val="000000"/>
                <w:sz w:val="20"/>
              </w:rPr>
              <w:t>102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127</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158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color w:val="000000"/>
                <w:sz w:val="20"/>
              </w:rPr>
              <w:t>239</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Dudley Brook</w:t>
            </w:r>
          </w:p>
        </w:tc>
        <w:tc>
          <w:tcPr>
            <w:tcW w:w="1136" w:type="pct"/>
            <w:vAlign w:val="center"/>
          </w:tcPr>
          <w:p w:rsidR="00CD03F3" w:rsidRPr="00B50CB7" w:rsidDel="00C91FD7" w:rsidRDefault="00002F90">
            <w:pPr>
              <w:pStyle w:val="ListParagraph"/>
              <w:keepNext/>
              <w:spacing w:before="60" w:after="60"/>
              <w:ind w:left="0"/>
              <w:jc w:val="left"/>
              <w:rPr>
                <w:rFonts w:cs="Arial"/>
                <w:sz w:val="20"/>
              </w:rPr>
            </w:pPr>
            <w:r>
              <w:rPr>
                <w:rFonts w:cs="Arial"/>
                <w:sz w:val="20"/>
              </w:rPr>
              <w:t>At the downstream side of North Road</w:t>
            </w:r>
          </w:p>
        </w:tc>
        <w:tc>
          <w:tcPr>
            <w:tcW w:w="646" w:type="pct"/>
            <w:vAlign w:val="center"/>
          </w:tcPr>
          <w:p w:rsidR="00CD03F3" w:rsidRPr="00B50CB7" w:rsidRDefault="00CD03F3" w:rsidP="00C05FEF">
            <w:pPr>
              <w:pStyle w:val="ListParagraph"/>
              <w:spacing w:before="60" w:after="60"/>
              <w:ind w:left="0"/>
              <w:jc w:val="center"/>
              <w:rPr>
                <w:rFonts w:cs="Arial"/>
                <w:color w:val="000000"/>
                <w:sz w:val="20"/>
              </w:rPr>
            </w:pPr>
            <w:r w:rsidRPr="00B50CB7">
              <w:rPr>
                <w:rFonts w:cs="Arial"/>
                <w:color w:val="000000"/>
                <w:sz w:val="20"/>
              </w:rPr>
              <w:t>0.32</w:t>
            </w:r>
          </w:p>
        </w:tc>
        <w:tc>
          <w:tcPr>
            <w:tcW w:w="490" w:type="pct"/>
            <w:vAlign w:val="center"/>
          </w:tcPr>
          <w:p w:rsidR="00CD03F3" w:rsidRPr="00B50CB7" w:rsidRDefault="00CD03F3" w:rsidP="00C05FEF">
            <w:pPr>
              <w:pStyle w:val="ListParagraph"/>
              <w:spacing w:before="60" w:after="60"/>
              <w:ind w:left="0"/>
              <w:jc w:val="center"/>
              <w:rPr>
                <w:rFonts w:cs="Arial"/>
                <w:color w:val="000000"/>
                <w:sz w:val="20"/>
              </w:rPr>
            </w:pPr>
            <w:r w:rsidRPr="00B50CB7">
              <w:rPr>
                <w:rFonts w:cs="Arial"/>
                <w:color w:val="000000"/>
                <w:sz w:val="20"/>
              </w:rPr>
              <w:t>45</w:t>
            </w:r>
          </w:p>
        </w:tc>
        <w:tc>
          <w:tcPr>
            <w:tcW w:w="450" w:type="pct"/>
            <w:vAlign w:val="center"/>
          </w:tcPr>
          <w:p w:rsidR="00CD03F3" w:rsidRPr="00B50CB7" w:rsidRDefault="00CD03F3" w:rsidP="00C05FEF">
            <w:pPr>
              <w:spacing w:before="60" w:after="60"/>
              <w:jc w:val="center"/>
              <w:rPr>
                <w:rFonts w:cs="Arial"/>
                <w:color w:val="000000"/>
                <w:sz w:val="20"/>
              </w:rPr>
            </w:pPr>
            <w:r w:rsidRPr="00B50CB7">
              <w:rPr>
                <w:rFonts w:cs="Arial"/>
                <w:color w:val="000000"/>
                <w:sz w:val="20"/>
              </w:rPr>
              <w:t>65</w:t>
            </w:r>
          </w:p>
        </w:tc>
        <w:tc>
          <w:tcPr>
            <w:tcW w:w="490" w:type="pct"/>
            <w:vAlign w:val="center"/>
          </w:tcPr>
          <w:p w:rsidR="00CD03F3" w:rsidRPr="00B50CB7" w:rsidRDefault="00CD03F3" w:rsidP="00C05FEF">
            <w:pPr>
              <w:pStyle w:val="ListParagraph"/>
              <w:spacing w:before="60" w:after="60"/>
              <w:ind w:left="0"/>
              <w:jc w:val="center"/>
              <w:rPr>
                <w:rFonts w:cs="Arial"/>
                <w:color w:val="000000"/>
                <w:sz w:val="20"/>
              </w:rPr>
            </w:pPr>
            <w:r w:rsidRPr="00B50CB7">
              <w:rPr>
                <w:rFonts w:cs="Arial"/>
                <w:color w:val="000000"/>
                <w:sz w:val="20"/>
              </w:rPr>
              <w:t>82</w:t>
            </w:r>
          </w:p>
        </w:tc>
        <w:tc>
          <w:tcPr>
            <w:tcW w:w="491" w:type="pct"/>
            <w:vAlign w:val="center"/>
          </w:tcPr>
          <w:p w:rsidR="00CD03F3" w:rsidRPr="00B50CB7" w:rsidRDefault="00CD03F3" w:rsidP="00C05FEF">
            <w:pPr>
              <w:pStyle w:val="ListParagraph"/>
              <w:spacing w:before="60" w:after="60"/>
              <w:ind w:left="0"/>
              <w:jc w:val="center"/>
              <w:rPr>
                <w:rFonts w:cs="Arial"/>
                <w:color w:val="000000"/>
                <w:sz w:val="20"/>
              </w:rPr>
            </w:pPr>
            <w:r w:rsidRPr="00B50CB7">
              <w:rPr>
                <w:rFonts w:cs="Arial"/>
                <w:color w:val="000000"/>
                <w:sz w:val="20"/>
              </w:rPr>
              <w:t>103</w:t>
            </w:r>
          </w:p>
        </w:tc>
        <w:tc>
          <w:tcPr>
            <w:tcW w:w="571" w:type="pct"/>
            <w:vAlign w:val="center"/>
          </w:tcPr>
          <w:p w:rsidR="00CD03F3" w:rsidRPr="00B50CB7" w:rsidRDefault="00CD03F3" w:rsidP="00C05FEF">
            <w:pPr>
              <w:pStyle w:val="ListParagraph"/>
              <w:spacing w:before="60" w:after="60"/>
              <w:ind w:left="0"/>
              <w:jc w:val="center"/>
              <w:rPr>
                <w:rFonts w:cs="Arial"/>
                <w:color w:val="000000"/>
                <w:sz w:val="20"/>
              </w:rPr>
            </w:pPr>
            <w:r w:rsidRPr="00B50CB7">
              <w:rPr>
                <w:rFonts w:cs="Arial"/>
                <w:color w:val="000000"/>
                <w:sz w:val="20"/>
              </w:rPr>
              <w:t>159</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High St. Bridge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107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2,910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4,740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5,690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8,350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97B42" w:rsidRPr="00B50CB7">
              <w:rPr>
                <w:rFonts w:cs="Arial"/>
                <w:sz w:val="20"/>
              </w:rPr>
              <w:t xml:space="preserve">Little River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107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2,905</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4,730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5,670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8,330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w:t>
            </w:r>
            <w:r w:rsidR="00897B42" w:rsidRPr="00B50CB7">
              <w:rPr>
                <w:rFonts w:cs="Arial"/>
                <w:sz w:val="20"/>
              </w:rPr>
              <w:t xml:space="preserve"> Great Brook</w:t>
            </w:r>
            <w:r w:rsidRPr="00B50CB7">
              <w:rPr>
                <w:rFonts w:cs="Arial"/>
                <w:sz w:val="20"/>
              </w:rPr>
              <w:t xml:space="preserve"> 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87.8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2,510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4,080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4,890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7,190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Linden St. Bridge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75.7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2,240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3,650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4,370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6,430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97B42" w:rsidRPr="00B50CB7">
              <w:rPr>
                <w:rFonts w:cs="Arial"/>
                <w:sz w:val="20"/>
              </w:rPr>
              <w:t xml:space="preserve">Perkins Brook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75.3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2,230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3,630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4,360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6,410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Pickpocket Dam</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74.1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2,210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3,590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4,310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z w:val="20"/>
              </w:rPr>
              <w:t>6,330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 (Town of Exeter)</w:t>
            </w:r>
          </w:p>
        </w:tc>
        <w:tc>
          <w:tcPr>
            <w:tcW w:w="1136" w:type="pct"/>
            <w:vAlign w:val="center"/>
          </w:tcPr>
          <w:p w:rsidR="00CD03F3" w:rsidRPr="00B50CB7" w:rsidRDefault="00CD03F3">
            <w:pPr>
              <w:pStyle w:val="ListParagraph"/>
              <w:keepNext/>
              <w:spacing w:before="60" w:after="60"/>
              <w:ind w:left="0"/>
              <w:jc w:val="left"/>
              <w:rPr>
                <w:rFonts w:cs="Arial"/>
                <w:sz w:val="20"/>
              </w:rPr>
            </w:pPr>
            <w:r w:rsidRPr="00093848">
              <w:rPr>
                <w:rFonts w:cs="Arial"/>
                <w:sz w:val="20"/>
              </w:rPr>
              <w:t xml:space="preserve">At </w:t>
            </w:r>
            <w:r w:rsidR="00093848">
              <w:rPr>
                <w:rFonts w:cs="Arial"/>
                <w:sz w:val="20"/>
              </w:rPr>
              <w:t>Haigh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63.5</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1,970</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3,200</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3,830</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5,630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Haigh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63.3</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w:t>
            </w:r>
            <w:r w:rsidR="008C2899">
              <w:rPr>
                <w:rFonts w:cs="Arial"/>
                <w:snapToGrid/>
                <w:color w:val="000000"/>
                <w:sz w:val="20"/>
              </w:rPr>
              <w:t>,</w:t>
            </w:r>
            <w:r w:rsidRPr="00B50CB7">
              <w:rPr>
                <w:rFonts w:cs="Arial"/>
                <w:snapToGrid/>
                <w:color w:val="000000"/>
                <w:sz w:val="20"/>
              </w:rPr>
              <w:t>695</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3</w:t>
            </w:r>
            <w:r w:rsidR="008C2899">
              <w:rPr>
                <w:rFonts w:cs="Arial"/>
                <w:snapToGrid/>
                <w:color w:val="000000"/>
                <w:sz w:val="20"/>
              </w:rPr>
              <w:t>,</w:t>
            </w:r>
            <w:r w:rsidRPr="00B50CB7">
              <w:rPr>
                <w:rFonts w:cs="Arial"/>
                <w:snapToGrid/>
                <w:color w:val="000000"/>
                <w:sz w:val="20"/>
              </w:rPr>
              <w:t>809</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w:t>
            </w:r>
            <w:r w:rsidR="008C2899">
              <w:rPr>
                <w:rFonts w:cs="Arial"/>
                <w:snapToGrid/>
                <w:color w:val="000000"/>
                <w:sz w:val="20"/>
              </w:rPr>
              <w:t>,</w:t>
            </w:r>
            <w:r w:rsidRPr="00B50CB7">
              <w:rPr>
                <w:rFonts w:cs="Arial"/>
                <w:snapToGrid/>
                <w:color w:val="000000"/>
                <w:sz w:val="20"/>
              </w:rPr>
              <w:t>787</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w:t>
            </w:r>
            <w:r w:rsidR="008C2899">
              <w:rPr>
                <w:rFonts w:cs="Arial"/>
                <w:snapToGrid/>
                <w:color w:val="000000"/>
                <w:sz w:val="20"/>
              </w:rPr>
              <w:t>,</w:t>
            </w:r>
            <w:r w:rsidRPr="00B50CB7">
              <w:rPr>
                <w:rFonts w:cs="Arial"/>
                <w:snapToGrid/>
                <w:color w:val="000000"/>
                <w:sz w:val="20"/>
              </w:rPr>
              <w:t>933</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9</w:t>
            </w:r>
            <w:r w:rsidR="008C2899">
              <w:rPr>
                <w:rFonts w:cs="Arial"/>
                <w:snapToGrid/>
                <w:color w:val="000000"/>
                <w:sz w:val="20"/>
              </w:rPr>
              <w:t>,</w:t>
            </w:r>
            <w:r w:rsidR="00B46ED9">
              <w:rPr>
                <w:rFonts w:cs="Arial"/>
                <w:snapToGrid/>
                <w:color w:val="000000"/>
                <w:sz w:val="20"/>
              </w:rPr>
              <w:t>x</w:t>
            </w:r>
            <w:r w:rsidRPr="00B50CB7">
              <w:rPr>
                <w:rFonts w:cs="Arial"/>
                <w:snapToGrid/>
                <w:color w:val="000000"/>
                <w:sz w:val="20"/>
              </w:rPr>
              <w:t>200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093848">
              <w:rPr>
                <w:rFonts w:cs="Arial"/>
                <w:sz w:val="20"/>
              </w:rPr>
              <w:t xml:space="preserve">2 miles </w:t>
            </w:r>
            <w:r w:rsidRPr="00B50CB7">
              <w:rPr>
                <w:rFonts w:cs="Arial"/>
                <w:sz w:val="20"/>
              </w:rPr>
              <w:t>upstream</w:t>
            </w:r>
            <w:r w:rsidR="00093848">
              <w:rPr>
                <w:rFonts w:cs="Arial"/>
                <w:sz w:val="20"/>
              </w:rPr>
              <w:t xml:space="preserve"> of Haigh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63.2</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w:t>
            </w:r>
            <w:r w:rsidR="008C2899">
              <w:rPr>
                <w:rFonts w:cs="Arial"/>
                <w:snapToGrid/>
                <w:color w:val="000000"/>
                <w:sz w:val="20"/>
              </w:rPr>
              <w:t>,</w:t>
            </w:r>
            <w:r w:rsidRPr="00B50CB7">
              <w:rPr>
                <w:rFonts w:cs="Arial"/>
                <w:snapToGrid/>
                <w:color w:val="000000"/>
                <w:sz w:val="20"/>
              </w:rPr>
              <w:t>695</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3</w:t>
            </w:r>
            <w:r w:rsidR="008C2899">
              <w:rPr>
                <w:rFonts w:cs="Arial"/>
                <w:snapToGrid/>
                <w:color w:val="000000"/>
                <w:sz w:val="20"/>
              </w:rPr>
              <w:t>,</w:t>
            </w:r>
            <w:r w:rsidRPr="00B50CB7">
              <w:rPr>
                <w:rFonts w:cs="Arial"/>
                <w:snapToGrid/>
                <w:color w:val="000000"/>
                <w:sz w:val="20"/>
              </w:rPr>
              <w:t>807</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w:t>
            </w:r>
            <w:r w:rsidR="008C2899">
              <w:rPr>
                <w:rFonts w:cs="Arial"/>
                <w:snapToGrid/>
                <w:color w:val="000000"/>
                <w:sz w:val="20"/>
              </w:rPr>
              <w:t>,</w:t>
            </w:r>
            <w:r w:rsidRPr="00B50CB7">
              <w:rPr>
                <w:rFonts w:cs="Arial"/>
                <w:snapToGrid/>
                <w:color w:val="000000"/>
                <w:sz w:val="20"/>
              </w:rPr>
              <w:t>785</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w:t>
            </w:r>
            <w:r w:rsidR="008C2899">
              <w:rPr>
                <w:rFonts w:cs="Arial"/>
                <w:snapToGrid/>
                <w:color w:val="000000"/>
                <w:sz w:val="20"/>
              </w:rPr>
              <w:t>,</w:t>
            </w:r>
            <w:r w:rsidRPr="00B50CB7">
              <w:rPr>
                <w:rFonts w:cs="Arial"/>
                <w:snapToGrid/>
                <w:color w:val="000000"/>
                <w:sz w:val="20"/>
              </w:rPr>
              <w:t>930</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9</w:t>
            </w:r>
            <w:r w:rsidR="008C2899">
              <w:rPr>
                <w:rFonts w:cs="Arial"/>
                <w:snapToGrid/>
                <w:color w:val="000000"/>
                <w:sz w:val="20"/>
              </w:rPr>
              <w:t>,</w:t>
            </w:r>
            <w:r w:rsidRPr="00B50CB7">
              <w:rPr>
                <w:rFonts w:cs="Arial"/>
                <w:snapToGrid/>
                <w:color w:val="000000"/>
                <w:sz w:val="20"/>
              </w:rPr>
              <w:t>194</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Crawley Falls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62.4</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2,630</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3,639</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4,570</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5,668</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8,800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1,800</w:t>
            </w:r>
            <w:r w:rsidR="0053369B">
              <w:rPr>
                <w:rFonts w:cs="Arial"/>
                <w:sz w:val="20"/>
              </w:rPr>
              <w:t xml:space="preserve"> </w:t>
            </w:r>
            <w:r w:rsidRPr="00B50CB7">
              <w:rPr>
                <w:rFonts w:cs="Arial"/>
                <w:sz w:val="20"/>
              </w:rPr>
              <w:t>f</w:t>
            </w:r>
            <w:r w:rsidR="0053369B">
              <w:rPr>
                <w:rFonts w:cs="Arial"/>
                <w:sz w:val="20"/>
              </w:rPr>
              <w:t>ee</w:t>
            </w:r>
            <w:r w:rsidRPr="00B50CB7">
              <w:rPr>
                <w:rFonts w:cs="Arial"/>
                <w:sz w:val="20"/>
              </w:rPr>
              <w:t>t upstream of State Route 125</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61.5</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2,616</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3,606</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4,529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5,612</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8,688</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093848">
            <w:pPr>
              <w:pStyle w:val="ListParagraph"/>
              <w:keepNext/>
              <w:spacing w:before="60" w:after="60"/>
              <w:ind w:left="0"/>
              <w:jc w:val="left"/>
              <w:rPr>
                <w:rFonts w:cs="Arial"/>
                <w:sz w:val="20"/>
              </w:rPr>
            </w:pPr>
            <w:r>
              <w:rPr>
                <w:rFonts w:cs="Arial"/>
                <w:sz w:val="20"/>
              </w:rPr>
              <w:t>At the d</w:t>
            </w:r>
            <w:r w:rsidR="00CD03F3" w:rsidRPr="00B50CB7">
              <w:rPr>
                <w:rFonts w:cs="Arial"/>
                <w:sz w:val="20"/>
              </w:rPr>
              <w:t xml:space="preserve">ownstream </w:t>
            </w:r>
            <w:r>
              <w:rPr>
                <w:rFonts w:cs="Arial"/>
                <w:sz w:val="20"/>
              </w:rPr>
              <w:t xml:space="preserve">side </w:t>
            </w:r>
            <w:r w:rsidR="00CD03F3" w:rsidRPr="00B50CB7">
              <w:rPr>
                <w:rFonts w:cs="Arial"/>
                <w:sz w:val="20"/>
              </w:rPr>
              <w:t>of Mill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60.51</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2,600</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3,577</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4,486</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5,553</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8,570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800</w:t>
            </w:r>
            <w:r w:rsidR="0053369B">
              <w:rPr>
                <w:rFonts w:cs="Arial"/>
                <w:sz w:val="20"/>
              </w:rPr>
              <w:t xml:space="preserve"> </w:t>
            </w:r>
            <w:r w:rsidRPr="00B50CB7">
              <w:rPr>
                <w:rFonts w:cs="Arial"/>
                <w:sz w:val="20"/>
              </w:rPr>
              <w:t>f</w:t>
            </w:r>
            <w:r w:rsidR="0053369B">
              <w:rPr>
                <w:rFonts w:cs="Arial"/>
                <w:sz w:val="20"/>
              </w:rPr>
              <w:t>ee</w:t>
            </w:r>
            <w:r w:rsidRPr="00B50CB7">
              <w:rPr>
                <w:rFonts w:cs="Arial"/>
                <w:sz w:val="20"/>
              </w:rPr>
              <w:t>t upstream of confluence with Stream1001</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59.72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2,588</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3,553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4,451</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5,505</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8,475</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w:t>
            </w:r>
            <w:r w:rsidR="007720FE">
              <w:rPr>
                <w:rFonts w:cs="Arial"/>
                <w:sz w:val="20"/>
              </w:rPr>
              <w:t xml:space="preserve"> </w:t>
            </w:r>
            <w:r w:rsidR="007720FE" w:rsidRPr="00B50CB7">
              <w:rPr>
                <w:rFonts w:cs="Arial"/>
                <w:sz w:val="20"/>
              </w:rPr>
              <w:t>Stream565</w:t>
            </w:r>
            <w:r w:rsidRPr="00B50CB7">
              <w:rPr>
                <w:rFonts w:cs="Arial"/>
                <w:sz w:val="20"/>
              </w:rPr>
              <w:t xml:space="preserve"> confluence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59.25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2,581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3,540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4,431</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5,477</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8,419</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Downstream of </w:t>
            </w:r>
            <w:r w:rsidR="0053369B" w:rsidRPr="00B50CB7">
              <w:rPr>
                <w:rFonts w:cs="Arial"/>
                <w:sz w:val="20"/>
              </w:rPr>
              <w:t>Stream919</w:t>
            </w:r>
            <w:r w:rsidR="0053369B">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55.3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2,517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3,372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4,193</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5,158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7,820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2,000</w:t>
            </w:r>
            <w:r w:rsidR="0053369B">
              <w:rPr>
                <w:rFonts w:cs="Arial"/>
                <w:sz w:val="20"/>
              </w:rPr>
              <w:t xml:space="preserve"> </w:t>
            </w:r>
            <w:r w:rsidRPr="00B50CB7">
              <w:rPr>
                <w:rFonts w:cs="Arial"/>
                <w:sz w:val="20"/>
              </w:rPr>
              <w:t>f</w:t>
            </w:r>
            <w:r w:rsidR="0053369B">
              <w:rPr>
                <w:rFonts w:cs="Arial"/>
                <w:sz w:val="20"/>
              </w:rPr>
              <w:t>ee</w:t>
            </w:r>
            <w:r w:rsidRPr="00B50CB7">
              <w:rPr>
                <w:rFonts w:cs="Arial"/>
                <w:sz w:val="20"/>
              </w:rPr>
              <w:t>t upstream of State Route 111A</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53.6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2,391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3,310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4,103</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5,033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7,569</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7720FE">
            <w:pPr>
              <w:pStyle w:val="ListParagraph"/>
              <w:keepNext/>
              <w:spacing w:before="60" w:after="60"/>
              <w:ind w:left="0"/>
              <w:jc w:val="left"/>
              <w:rPr>
                <w:rFonts w:cs="Arial"/>
                <w:sz w:val="20"/>
              </w:rPr>
            </w:pPr>
            <w:r>
              <w:rPr>
                <w:rFonts w:cs="Arial"/>
                <w:sz w:val="20"/>
              </w:rPr>
              <w:t>At u</w:t>
            </w:r>
            <w:r w:rsidR="00CD03F3" w:rsidRPr="00B50CB7">
              <w:rPr>
                <w:rFonts w:cs="Arial"/>
                <w:sz w:val="20"/>
              </w:rPr>
              <w:t>pstream</w:t>
            </w:r>
            <w:r>
              <w:rPr>
                <w:rFonts w:cs="Arial"/>
                <w:sz w:val="20"/>
              </w:rPr>
              <w:t xml:space="preserve"> side</w:t>
            </w:r>
            <w:r w:rsidR="00CD03F3" w:rsidRPr="00B50CB7">
              <w:rPr>
                <w:rFonts w:cs="Arial"/>
                <w:sz w:val="20"/>
              </w:rPr>
              <w:t xml:space="preserve"> of Rockingham Recreational Trail</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52.9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2,381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3,292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4,076</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4,996</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7,496</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1,000</w:t>
            </w:r>
            <w:r w:rsidR="0053369B">
              <w:rPr>
                <w:rFonts w:cs="Arial"/>
                <w:sz w:val="20"/>
              </w:rPr>
              <w:t xml:space="preserve"> </w:t>
            </w:r>
            <w:r w:rsidRPr="00B50CB7">
              <w:rPr>
                <w:rFonts w:cs="Arial"/>
                <w:sz w:val="20"/>
              </w:rPr>
              <w:t>f</w:t>
            </w:r>
            <w:r w:rsidR="0053369B">
              <w:rPr>
                <w:rFonts w:cs="Arial"/>
                <w:sz w:val="20"/>
              </w:rPr>
              <w:t>ee</w:t>
            </w:r>
            <w:r w:rsidRPr="00B50CB7">
              <w:rPr>
                <w:rFonts w:cs="Arial"/>
                <w:sz w:val="20"/>
              </w:rPr>
              <w:t>t downstream of Scribner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52.86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2,380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3,289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4,072</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4,991</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7,487</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7720FE">
              <w:rPr>
                <w:rFonts w:cs="Arial"/>
                <w:sz w:val="20"/>
              </w:rPr>
              <w:t>0.39 miles</w:t>
            </w:r>
            <w:r w:rsidRPr="00B50CB7">
              <w:rPr>
                <w:rFonts w:cs="Arial"/>
                <w:sz w:val="20"/>
              </w:rPr>
              <w:t xml:space="preserve"> upstream of Scribner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51.8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2,319</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3,199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3,955</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4,845</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7,244</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7720FE">
              <w:rPr>
                <w:rFonts w:cs="Arial"/>
                <w:sz w:val="20"/>
              </w:rPr>
              <w:t>0.43 miles</w:t>
            </w:r>
            <w:r w:rsidRPr="00B50CB7">
              <w:rPr>
                <w:rFonts w:cs="Arial"/>
                <w:sz w:val="20"/>
              </w:rPr>
              <w:t xml:space="preserve"> downstream of Sandown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50.8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2,302</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3,168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3,910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4,784</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7,126</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7720FE">
              <w:rPr>
                <w:rFonts w:cs="Arial"/>
                <w:sz w:val="20"/>
              </w:rPr>
              <w:t>0.43 miles</w:t>
            </w:r>
            <w:r w:rsidRPr="00B50CB7">
              <w:rPr>
                <w:rFonts w:cs="Arial"/>
                <w:sz w:val="20"/>
              </w:rPr>
              <w:t xml:space="preserve"> upstream of Sandown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50.2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2,266</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3,101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3,822</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4,669</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6,937</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rsidP="00C93C55">
            <w:pPr>
              <w:pStyle w:val="ListParagraph"/>
              <w:keepNext/>
              <w:spacing w:before="60" w:after="60"/>
              <w:ind w:left="0"/>
              <w:jc w:val="left"/>
              <w:rPr>
                <w:rFonts w:cs="Arial"/>
                <w:sz w:val="20"/>
              </w:rPr>
            </w:pPr>
            <w:r w:rsidRPr="00B50CB7">
              <w:rPr>
                <w:rFonts w:cs="Arial"/>
                <w:sz w:val="20"/>
              </w:rPr>
              <w:t>Town of Fremont corporate limits</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49.5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2,255</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3,026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3,725</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4,546</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6,735</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rsidP="00C93C55">
            <w:pPr>
              <w:pStyle w:val="ListParagraph"/>
              <w:keepNext/>
              <w:spacing w:before="60" w:after="60"/>
              <w:ind w:left="0"/>
              <w:jc w:val="left"/>
              <w:rPr>
                <w:rFonts w:cs="Arial"/>
                <w:sz w:val="20"/>
              </w:rPr>
            </w:pPr>
            <w:r w:rsidRPr="00B50CB7">
              <w:rPr>
                <w:rFonts w:cs="Arial"/>
                <w:sz w:val="20"/>
              </w:rPr>
              <w:t>Approximately 1,500</w:t>
            </w:r>
            <w:r w:rsidR="0053369B">
              <w:rPr>
                <w:rFonts w:cs="Arial"/>
                <w:sz w:val="20"/>
              </w:rPr>
              <w:t xml:space="preserve"> </w:t>
            </w:r>
            <w:r w:rsidRPr="00B50CB7">
              <w:rPr>
                <w:rFonts w:cs="Arial"/>
                <w:sz w:val="20"/>
              </w:rPr>
              <w:t>f</w:t>
            </w:r>
            <w:r w:rsidR="0053369B">
              <w:rPr>
                <w:rFonts w:cs="Arial"/>
                <w:sz w:val="20"/>
              </w:rPr>
              <w:t>ee</w:t>
            </w:r>
            <w:r w:rsidRPr="00B50CB7">
              <w:rPr>
                <w:rFonts w:cs="Arial"/>
                <w:sz w:val="20"/>
              </w:rPr>
              <w:t>t upstream of Town of Fremont corporate limits</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48.6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2,241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2,982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3,662</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4,461</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6,571</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423BC7">
            <w:pPr>
              <w:pStyle w:val="ListParagraph"/>
              <w:keepNext/>
              <w:spacing w:before="60" w:after="60"/>
              <w:ind w:left="0"/>
              <w:jc w:val="left"/>
              <w:rPr>
                <w:rFonts w:cs="Arial"/>
                <w:sz w:val="20"/>
              </w:rPr>
            </w:pPr>
            <w:r w:rsidRPr="00B50CB7">
              <w:rPr>
                <w:rFonts w:cs="Arial"/>
                <w:sz w:val="20"/>
              </w:rPr>
              <w:t xml:space="preserve">Approximately </w:t>
            </w:r>
            <w:r>
              <w:rPr>
                <w:rFonts w:cs="Arial"/>
                <w:sz w:val="20"/>
              </w:rPr>
              <w:t>0.81 miles</w:t>
            </w:r>
            <w:r w:rsidRPr="00B50CB7">
              <w:rPr>
                <w:rFonts w:cs="Arial"/>
                <w:sz w:val="20"/>
              </w:rPr>
              <w:t xml:space="preserve"> </w:t>
            </w:r>
            <w:r>
              <w:rPr>
                <w:rFonts w:cs="Arial"/>
                <w:sz w:val="20"/>
              </w:rPr>
              <w:t>downstream of Blueberry Hill Road</w:t>
            </w:r>
            <w:r w:rsidRPr="00B50CB7" w:rsidDel="00423BC7">
              <w:rPr>
                <w:rFonts w:cs="Arial"/>
                <w:sz w:val="20"/>
              </w:rPr>
              <w:t xml:space="preserv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48.5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2,238</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2,977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3,655</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4,451</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6,553</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423BC7">
            <w:pPr>
              <w:pStyle w:val="ListParagraph"/>
              <w:keepNext/>
              <w:spacing w:before="60" w:after="60"/>
              <w:ind w:left="0"/>
              <w:jc w:val="left"/>
              <w:rPr>
                <w:rFonts w:cs="Arial"/>
                <w:sz w:val="20"/>
              </w:rPr>
            </w:pPr>
            <w:r w:rsidRPr="00B50CB7">
              <w:rPr>
                <w:rFonts w:cs="Arial"/>
                <w:sz w:val="20"/>
              </w:rPr>
              <w:t xml:space="preserve">Approximately </w:t>
            </w:r>
            <w:r>
              <w:rPr>
                <w:rFonts w:cs="Arial"/>
                <w:sz w:val="20"/>
              </w:rPr>
              <w:t>1 mile</w:t>
            </w:r>
            <w:r w:rsidRPr="00B50CB7">
              <w:rPr>
                <w:rFonts w:cs="Arial"/>
                <w:sz w:val="20"/>
              </w:rPr>
              <w:t xml:space="preserve"> </w:t>
            </w:r>
            <w:r>
              <w:rPr>
                <w:rFonts w:cs="Arial"/>
                <w:sz w:val="20"/>
              </w:rPr>
              <w:t>downstream of Blueberry Hill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47.5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2,222</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2,865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3,510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4,268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6,256</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300</w:t>
            </w:r>
            <w:r w:rsidR="0053369B">
              <w:rPr>
                <w:rFonts w:cs="Arial"/>
                <w:sz w:val="20"/>
              </w:rPr>
              <w:t xml:space="preserve"> </w:t>
            </w:r>
            <w:r w:rsidRPr="00B50CB7">
              <w:rPr>
                <w:rFonts w:cs="Arial"/>
                <w:sz w:val="20"/>
              </w:rPr>
              <w:t>f</w:t>
            </w:r>
            <w:r w:rsidR="0053369B">
              <w:rPr>
                <w:rFonts w:cs="Arial"/>
                <w:sz w:val="20"/>
              </w:rPr>
              <w:t>ee</w:t>
            </w:r>
            <w:r w:rsidRPr="00B50CB7">
              <w:rPr>
                <w:rFonts w:cs="Arial"/>
                <w:sz w:val="20"/>
              </w:rPr>
              <w:t>t downstream of Blueberry Hill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46.6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2,206</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2,834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3,466</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4,211</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6,150</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rsidP="007D422F">
            <w:pPr>
              <w:pStyle w:val="ListParagraph"/>
              <w:keepNext/>
              <w:spacing w:before="60" w:after="60"/>
              <w:ind w:left="0"/>
              <w:jc w:val="left"/>
              <w:rPr>
                <w:rFonts w:cs="Arial"/>
                <w:sz w:val="20"/>
              </w:rPr>
            </w:pPr>
            <w:r w:rsidRPr="00B50CB7">
              <w:rPr>
                <w:rFonts w:cs="Arial"/>
                <w:sz w:val="20"/>
              </w:rPr>
              <w:t>Approximately 4,200</w:t>
            </w:r>
            <w:r w:rsidR="001E1F24">
              <w:rPr>
                <w:rFonts w:cs="Arial"/>
                <w:sz w:val="20"/>
              </w:rPr>
              <w:t xml:space="preserve"> </w:t>
            </w:r>
            <w:r w:rsidRPr="00B50CB7">
              <w:rPr>
                <w:rFonts w:cs="Arial"/>
                <w:sz w:val="20"/>
              </w:rPr>
              <w:t>f</w:t>
            </w:r>
            <w:r w:rsidR="001E1F24">
              <w:rPr>
                <w:rFonts w:cs="Arial"/>
                <w:sz w:val="20"/>
              </w:rPr>
              <w:t>ee</w:t>
            </w:r>
            <w:r w:rsidRPr="00B50CB7">
              <w:rPr>
                <w:rFonts w:cs="Arial"/>
                <w:sz w:val="20"/>
              </w:rPr>
              <w:t>t upstream of Blueberry Hill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46.1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2,197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2,813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3,435</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4,165</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6,055</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 xml:space="preserve">Fardway Brook </w:t>
            </w:r>
            <w:r w:rsidRPr="00B50CB7">
              <w:rPr>
                <w:rFonts w:cs="Arial"/>
                <w:sz w:val="20"/>
              </w:rPr>
              <w:t>confluence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45.7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2,191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2,802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3,419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4,143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6,015</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Stream090</w:t>
            </w:r>
            <w:r w:rsidR="00FF21E7">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35.3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1,480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1,940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2,316</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2,763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3,825</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Stream310</w:t>
            </w:r>
            <w:r w:rsidR="00FF21E7">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31.9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1,327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1,742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2,082</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2,488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3,449</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Stream091</w:t>
            </w:r>
            <w:r w:rsidR="00FF21E7">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25.2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921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1,193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1,417</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1,684</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2,304</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20309" w:rsidRPr="00B50CB7">
              <w:rPr>
                <w:rFonts w:cs="Arial"/>
                <w:sz w:val="20"/>
              </w:rPr>
              <w:t>Stream313</w:t>
            </w:r>
            <w:r w:rsidR="00F20309">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23.1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801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1,044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1,242</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1,480</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2,034</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FF21E7">
              <w:rPr>
                <w:rFonts w:cs="Arial"/>
                <w:sz w:val="20"/>
              </w:rPr>
              <w:t>0.49 miles</w:t>
            </w:r>
            <w:r w:rsidRPr="00B50CB7">
              <w:rPr>
                <w:rFonts w:cs="Arial"/>
                <w:sz w:val="20"/>
              </w:rPr>
              <w:t xml:space="preserve"> downstream of Sandown Rd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20.6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732</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960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1,147</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1,373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1,907</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rsidP="00C93C55">
            <w:pPr>
              <w:pStyle w:val="ListParagraph"/>
              <w:keepNext/>
              <w:spacing w:before="60" w:after="60"/>
              <w:ind w:left="0"/>
              <w:jc w:val="left"/>
              <w:rPr>
                <w:rFonts w:cs="Arial"/>
                <w:sz w:val="20"/>
              </w:rPr>
            </w:pPr>
            <w:r w:rsidRPr="00B50CB7">
              <w:rPr>
                <w:rFonts w:cs="Arial"/>
                <w:sz w:val="20"/>
              </w:rPr>
              <w:t>Approximately 300</w:t>
            </w:r>
            <w:r w:rsidR="00F20309">
              <w:rPr>
                <w:rFonts w:cs="Arial"/>
                <w:sz w:val="20"/>
              </w:rPr>
              <w:t xml:space="preserve"> </w:t>
            </w:r>
            <w:r w:rsidRPr="00B50CB7">
              <w:rPr>
                <w:rFonts w:cs="Arial"/>
                <w:sz w:val="20"/>
              </w:rPr>
              <w:t>f</w:t>
            </w:r>
            <w:r w:rsidR="00F20309">
              <w:rPr>
                <w:rFonts w:cs="Arial"/>
                <w:sz w:val="20"/>
              </w:rPr>
              <w:t>ee</w:t>
            </w:r>
            <w:r w:rsidRPr="00B50CB7">
              <w:rPr>
                <w:rFonts w:cs="Arial"/>
                <w:sz w:val="20"/>
              </w:rPr>
              <w:t xml:space="preserve">t downstream of corporate </w:t>
            </w:r>
            <w:r w:rsidR="00E453A2" w:rsidRPr="00B50CB7">
              <w:rPr>
                <w:rFonts w:cs="Arial"/>
                <w:sz w:val="20"/>
              </w:rPr>
              <w:t>limit</w:t>
            </w:r>
            <w:r w:rsidRPr="00B50CB7">
              <w:rPr>
                <w:rFonts w:cs="Arial"/>
                <w:sz w:val="20"/>
              </w:rPr>
              <w:t xml:space="preserve"> of Town of </w:t>
            </w:r>
            <w:r w:rsidR="00C93C55" w:rsidRPr="00B50CB7">
              <w:rPr>
                <w:rFonts w:cs="Arial"/>
                <w:sz w:val="20"/>
              </w:rPr>
              <w:t>Fremont</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19.9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732</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960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1,147</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1,373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1,907</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1,300</w:t>
            </w:r>
            <w:r w:rsidR="00F20309">
              <w:rPr>
                <w:rFonts w:cs="Arial"/>
                <w:sz w:val="20"/>
              </w:rPr>
              <w:t xml:space="preserve"> </w:t>
            </w:r>
            <w:r w:rsidRPr="00B50CB7">
              <w:rPr>
                <w:rFonts w:cs="Arial"/>
                <w:sz w:val="20"/>
              </w:rPr>
              <w:t>f</w:t>
            </w:r>
            <w:r w:rsidR="00F20309">
              <w:rPr>
                <w:rFonts w:cs="Arial"/>
                <w:sz w:val="20"/>
              </w:rPr>
              <w:t>ee</w:t>
            </w:r>
            <w:r w:rsidRPr="00B50CB7">
              <w:rPr>
                <w:rFonts w:cs="Arial"/>
                <w:sz w:val="20"/>
              </w:rPr>
              <w:t>t downstream of confluence with Stream9659</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19.3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716</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919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1,099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1,318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1,838</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Stream9659</w:t>
            </w:r>
            <w:r w:rsidR="00FF21E7">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19.1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716</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919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1,099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1,318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1,838</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Stream609</w:t>
            </w:r>
            <w:r w:rsidR="00FF21E7">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18.3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712</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909</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1,088</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1,304</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1,817</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Rockingham Recreational Trail</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17.2</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673</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886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1,061</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1,273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1,778</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E453A2">
            <w:pPr>
              <w:pStyle w:val="ListParagraph"/>
              <w:keepNext/>
              <w:spacing w:before="60" w:after="60"/>
              <w:ind w:left="0"/>
              <w:jc w:val="left"/>
              <w:rPr>
                <w:rFonts w:cs="Arial"/>
                <w:sz w:val="20"/>
              </w:rPr>
            </w:pPr>
            <w:r w:rsidRPr="00B50CB7">
              <w:rPr>
                <w:rFonts w:cs="Arial"/>
                <w:sz w:val="20"/>
              </w:rPr>
              <w:t>Approximately</w:t>
            </w:r>
            <w:r w:rsidR="00CD03F3" w:rsidRPr="00B50CB7">
              <w:rPr>
                <w:rFonts w:cs="Arial"/>
                <w:sz w:val="20"/>
              </w:rPr>
              <w:t xml:space="preserve"> </w:t>
            </w:r>
            <w:r w:rsidR="00FF21E7">
              <w:rPr>
                <w:rFonts w:cs="Arial"/>
                <w:sz w:val="20"/>
              </w:rPr>
              <w:t>0.87 miles</w:t>
            </w:r>
            <w:r w:rsidR="00CD03F3" w:rsidRPr="00B50CB7">
              <w:rPr>
                <w:rFonts w:cs="Arial"/>
                <w:sz w:val="20"/>
              </w:rPr>
              <w:t xml:space="preserve"> upstream of Odell Road</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16.4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642</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846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1,014</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1,217</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1,702</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F21E7" w:rsidRPr="00B50CB7">
              <w:rPr>
                <w:rFonts w:cs="Arial"/>
                <w:sz w:val="20"/>
              </w:rPr>
              <w:t>Stream085</w:t>
            </w:r>
            <w:r w:rsidR="00FF21E7">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15.4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620</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817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978</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1,172</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1,634</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F5C76" w:rsidRPr="00B50CB7">
              <w:rPr>
                <w:rFonts w:cs="Arial"/>
                <w:sz w:val="20"/>
              </w:rPr>
              <w:t>Stream082</w:t>
            </w:r>
            <w:r w:rsidR="008F5C76">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13.0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599</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745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894</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1,073</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1,501</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F5C76" w:rsidRPr="00B50CB7">
              <w:rPr>
                <w:rFonts w:cs="Arial"/>
                <w:sz w:val="20"/>
              </w:rPr>
              <w:t>Stream9081</w:t>
            </w:r>
            <w:r w:rsidR="008F5C76">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471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591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715</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865</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1,231</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corporate limits of the</w:t>
            </w:r>
            <w:r w:rsidR="008F5C76">
              <w:rPr>
                <w:rFonts w:cs="Arial"/>
                <w:sz w:val="20"/>
              </w:rPr>
              <w:t xml:space="preserve"> Town of</w:t>
            </w:r>
            <w:r w:rsidRPr="00B50CB7">
              <w:rPr>
                <w:rFonts w:cs="Arial"/>
                <w:sz w:val="20"/>
              </w:rPr>
              <w:t xml:space="preserve"> </w:t>
            </w:r>
            <w:r w:rsidR="00814F97">
              <w:rPr>
                <w:rFonts w:cs="Arial"/>
                <w:sz w:val="20"/>
              </w:rPr>
              <w:t>Sandown</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397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534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647</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786</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1,127</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4163E" w:rsidRPr="00B50CB7">
              <w:rPr>
                <w:rFonts w:cs="Arial"/>
                <w:sz w:val="20"/>
              </w:rPr>
              <w:t>Stream080</w:t>
            </w:r>
            <w:r w:rsidR="00F4163E">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6.1</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364</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490</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594</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721</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1,034</w:t>
            </w:r>
          </w:p>
        </w:tc>
      </w:tr>
      <w:tr w:rsidR="00CD03F3" w:rsidRPr="00836C95"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4163E" w:rsidRPr="00B50CB7">
              <w:rPr>
                <w:rFonts w:cs="Arial"/>
                <w:sz w:val="20"/>
              </w:rPr>
              <w:t>Stream9079</w:t>
            </w:r>
            <w:r w:rsidR="00F4163E">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211</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286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348</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424</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610</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F4163E" w:rsidRPr="00B50CB7">
              <w:rPr>
                <w:rFonts w:cs="Arial"/>
                <w:sz w:val="20"/>
              </w:rPr>
              <w:t>Stream597</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1.7</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119</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163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200</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245</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358</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Exeter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F4163E">
              <w:rPr>
                <w:rFonts w:cs="Arial"/>
                <w:sz w:val="20"/>
              </w:rPr>
              <w:t>0.51 miles</w:t>
            </w:r>
            <w:r w:rsidRPr="00B50CB7">
              <w:rPr>
                <w:rFonts w:cs="Arial"/>
                <w:sz w:val="20"/>
              </w:rPr>
              <w:t xml:space="preserve"> upstream </w:t>
            </w:r>
            <w:r w:rsidR="00F4163E">
              <w:rPr>
                <w:rFonts w:cs="Arial"/>
                <w:sz w:val="20"/>
              </w:rPr>
              <w:t xml:space="preserve">of </w:t>
            </w:r>
            <w:r w:rsidR="00F4163E" w:rsidRPr="00B50CB7">
              <w:rPr>
                <w:rFonts w:cs="Arial"/>
                <w:sz w:val="20"/>
              </w:rPr>
              <w:t xml:space="preserve">Stream597 </w:t>
            </w:r>
            <w:r w:rsidRPr="00B50CB7">
              <w:rPr>
                <w:rFonts w:cs="Arial"/>
                <w:sz w:val="20"/>
              </w:rPr>
              <w:t>confluence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0.5</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45</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64</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98</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148</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9D0019" w:rsidRPr="00B50CB7">
              <w:rPr>
                <w:rFonts w:cs="Arial"/>
                <w:sz w:val="20"/>
              </w:rPr>
              <w:t>Stream662</w:t>
            </w:r>
            <w:r w:rsidR="009D0019">
              <w:rPr>
                <w:rFonts w:cs="Arial"/>
                <w:sz w:val="20"/>
              </w:rPr>
              <w:t xml:space="preserve"> </w:t>
            </w:r>
            <w:r w:rsidRPr="00B50CB7">
              <w:rPr>
                <w:rFonts w:cs="Arial"/>
                <w:sz w:val="20"/>
              </w:rPr>
              <w:t>confluence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9.8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9D0019">
              <w:rPr>
                <w:rFonts w:cs="Arial"/>
                <w:sz w:val="20"/>
              </w:rPr>
              <w:t>0.41 miles</w:t>
            </w:r>
            <w:r w:rsidRPr="00B50CB7">
              <w:rPr>
                <w:rFonts w:cs="Arial"/>
                <w:sz w:val="20"/>
              </w:rPr>
              <w:t xml:space="preserve"> upstream </w:t>
            </w:r>
            <w:r w:rsidR="009D0019">
              <w:rPr>
                <w:rFonts w:cs="Arial"/>
                <w:sz w:val="20"/>
              </w:rPr>
              <w:t>of</w:t>
            </w:r>
            <w:r w:rsidR="009D0019" w:rsidRPr="00B50CB7">
              <w:rPr>
                <w:rFonts w:cs="Arial"/>
                <w:sz w:val="20"/>
              </w:rPr>
              <w:t xml:space="preserve"> Stream662</w:t>
            </w:r>
            <w:r w:rsidR="009D0019">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7.6</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2140F3" w:rsidRPr="00B50CB7">
              <w:rPr>
                <w:rFonts w:cs="Arial"/>
                <w:sz w:val="20"/>
              </w:rPr>
              <w:t>Stream573</w:t>
            </w:r>
            <w:r w:rsidR="002140F3">
              <w:rPr>
                <w:rFonts w:cs="Arial"/>
                <w:sz w:val="20"/>
              </w:rPr>
              <w:t xml:space="preserve"> </w:t>
            </w:r>
            <w:r w:rsidRPr="00B50CB7">
              <w:rPr>
                <w:rFonts w:cs="Arial"/>
                <w:sz w:val="20"/>
              </w:rPr>
              <w:t>confluence</w:t>
            </w:r>
          </w:p>
        </w:tc>
        <w:tc>
          <w:tcPr>
            <w:tcW w:w="646"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7.3</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1,600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t downstream of Lane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6.3</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2140F3">
              <w:rPr>
                <w:rFonts w:cs="Arial"/>
                <w:sz w:val="20"/>
              </w:rPr>
              <w:t>0.64 miles</w:t>
            </w:r>
            <w:r w:rsidRPr="00B50CB7">
              <w:rPr>
                <w:rFonts w:cs="Arial"/>
                <w:sz w:val="20"/>
              </w:rPr>
              <w:t xml:space="preserve"> downstream of Old Bye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5.4</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2140F3">
              <w:rPr>
                <w:rFonts w:cs="Arial"/>
                <w:sz w:val="20"/>
              </w:rPr>
              <w:t>0.64 miles</w:t>
            </w:r>
            <w:r w:rsidRPr="00B50CB7">
              <w:rPr>
                <w:rFonts w:cs="Arial"/>
                <w:sz w:val="20"/>
              </w:rPr>
              <w:t xml:space="preserve"> upstream of Lane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4.4</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2140F3" w:rsidRPr="00B50CB7">
              <w:rPr>
                <w:rFonts w:cs="Arial"/>
                <w:sz w:val="20"/>
              </w:rPr>
              <w:t>Stream588</w:t>
            </w:r>
            <w:r w:rsidR="002140F3">
              <w:rPr>
                <w:rFonts w:cs="Arial"/>
                <w:sz w:val="20"/>
              </w:rPr>
              <w:t xml:space="preserve"> </w:t>
            </w:r>
            <w:r w:rsidRPr="00B50CB7">
              <w:rPr>
                <w:rFonts w:cs="Arial"/>
                <w:sz w:val="20"/>
              </w:rPr>
              <w:t xml:space="preserve">confluence </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3.5</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600</w:t>
            </w:r>
            <w:r w:rsidR="002140F3">
              <w:rPr>
                <w:rFonts w:cs="Arial"/>
                <w:sz w:val="20"/>
              </w:rPr>
              <w:t xml:space="preserve"> </w:t>
            </w:r>
            <w:r w:rsidRPr="00B50CB7">
              <w:rPr>
                <w:rFonts w:cs="Arial"/>
                <w:sz w:val="20"/>
              </w:rPr>
              <w:t>f</w:t>
            </w:r>
            <w:r w:rsidR="002140F3">
              <w:rPr>
                <w:rFonts w:cs="Arial"/>
                <w:sz w:val="20"/>
              </w:rPr>
              <w:t>ee</w:t>
            </w:r>
            <w:r w:rsidRPr="00B50CB7">
              <w:rPr>
                <w:rFonts w:cs="Arial"/>
                <w:sz w:val="20"/>
              </w:rPr>
              <w:t>t upstream of Shatagee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2.7</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Fardway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2140F3">
              <w:rPr>
                <w:rFonts w:cs="Arial"/>
                <w:sz w:val="20"/>
              </w:rPr>
              <w:t>0.49 miles</w:t>
            </w:r>
            <w:r w:rsidRPr="00B50CB7">
              <w:rPr>
                <w:rFonts w:cs="Arial"/>
                <w:sz w:val="20"/>
              </w:rPr>
              <w:t xml:space="preserve"> upstream of Shatagee Road</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bCs/>
                <w:snapToGrid/>
                <w:color w:val="000000"/>
                <w:sz w:val="20"/>
              </w:rPr>
              <w:t>1.7</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2,287</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napToGrid/>
                <w:color w:val="000000"/>
                <w:sz w:val="20"/>
              </w:rPr>
              <w:t>2,918</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3,439</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4,066</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napToGrid/>
                <w:color w:val="000000"/>
                <w:sz w:val="20"/>
              </w:rPr>
              <w:t>5,511</w:t>
            </w:r>
          </w:p>
        </w:tc>
      </w:tr>
      <w:tr w:rsidR="00CD03F3" w:rsidRPr="00D96C7C" w:rsidTr="00C05FEF">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Flatrock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inlet to Shadow Lake</w:t>
            </w:r>
          </w:p>
        </w:tc>
        <w:tc>
          <w:tcPr>
            <w:tcW w:w="646"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7.3</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270</w:t>
            </w:r>
          </w:p>
        </w:tc>
        <w:tc>
          <w:tcPr>
            <w:tcW w:w="450" w:type="pct"/>
            <w:vAlign w:val="center"/>
          </w:tcPr>
          <w:p w:rsidR="00CD03F3" w:rsidRPr="00B50CB7" w:rsidRDefault="00CD03F3" w:rsidP="00C05FEF">
            <w:pPr>
              <w:spacing w:before="60" w:after="60"/>
              <w:jc w:val="center"/>
              <w:rPr>
                <w:rFonts w:cs="Arial"/>
                <w:snapToGrid/>
                <w:color w:val="000000"/>
                <w:sz w:val="20"/>
              </w:rPr>
            </w:pPr>
            <w:r w:rsidRPr="00B50CB7">
              <w:rPr>
                <w:rFonts w:cs="Arial"/>
                <w:sz w:val="20"/>
              </w:rPr>
              <w:t>*</w:t>
            </w:r>
          </w:p>
        </w:tc>
        <w:tc>
          <w:tcPr>
            <w:tcW w:w="490"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640</w:t>
            </w:r>
          </w:p>
        </w:tc>
        <w:tc>
          <w:tcPr>
            <w:tcW w:w="49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760</w:t>
            </w:r>
          </w:p>
        </w:tc>
        <w:tc>
          <w:tcPr>
            <w:tcW w:w="571" w:type="pct"/>
            <w:vAlign w:val="center"/>
          </w:tcPr>
          <w:p w:rsidR="00CD03F3" w:rsidRPr="00B50CB7" w:rsidRDefault="00CD03F3" w:rsidP="00C05FEF">
            <w:pPr>
              <w:pStyle w:val="ListParagraph"/>
              <w:spacing w:before="60" w:after="60"/>
              <w:ind w:left="0"/>
              <w:jc w:val="center"/>
              <w:rPr>
                <w:rFonts w:cs="Arial"/>
                <w:snapToGrid/>
                <w:color w:val="000000"/>
                <w:sz w:val="20"/>
              </w:rPr>
            </w:pPr>
            <w:r w:rsidRPr="00B50CB7">
              <w:rPr>
                <w:rFonts w:cs="Arial"/>
                <w:sz w:val="20"/>
              </w:rPr>
              <w:t>1,450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Flatrock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Downstream of tributary near Station 0.9</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6.9</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220</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540</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640</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1,230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Flatrock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Upstream of tributary </w:t>
            </w:r>
            <w:r w:rsidR="00E453A2" w:rsidRPr="00B50CB7">
              <w:rPr>
                <w:rFonts w:cs="Arial"/>
                <w:sz w:val="20"/>
              </w:rPr>
              <w:t>near Station</w:t>
            </w:r>
            <w:r w:rsidRPr="00B50CB7">
              <w:rPr>
                <w:rFonts w:cs="Arial"/>
                <w:sz w:val="20"/>
              </w:rPr>
              <w:t xml:space="preserve"> 0.9</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5.9</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190</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460</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550</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1,030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Flatrock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outlet to Seavey Pond</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5.3</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170</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420</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495</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960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Fresh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w:t>
            </w:r>
            <w:r w:rsidR="002140F3">
              <w:rPr>
                <w:rFonts w:cs="Arial"/>
                <w:sz w:val="20"/>
              </w:rPr>
              <w:t xml:space="preserve"> </w:t>
            </w:r>
            <w:r w:rsidR="002140F3" w:rsidRPr="00B50CB7">
              <w:rPr>
                <w:rFonts w:cs="Arial"/>
                <w:sz w:val="20"/>
              </w:rPr>
              <w:t xml:space="preserve">Piscassic River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3.39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75</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102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125</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153</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223</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Fresh River</w:t>
            </w:r>
          </w:p>
        </w:tc>
        <w:tc>
          <w:tcPr>
            <w:tcW w:w="1136" w:type="pct"/>
            <w:vAlign w:val="center"/>
          </w:tcPr>
          <w:p w:rsidR="00CD03F3" w:rsidRPr="00B50CB7" w:rsidRDefault="002140F3">
            <w:pPr>
              <w:pStyle w:val="ListParagraph"/>
              <w:keepNext/>
              <w:spacing w:before="60" w:after="60"/>
              <w:ind w:left="0"/>
              <w:jc w:val="left"/>
              <w:rPr>
                <w:rFonts w:cs="Arial"/>
                <w:sz w:val="20"/>
              </w:rPr>
            </w:pPr>
            <w:r>
              <w:rPr>
                <w:rFonts w:cs="Arial"/>
                <w:sz w:val="20"/>
              </w:rPr>
              <w:t>At upstream end of</w:t>
            </w:r>
            <w:r w:rsidR="00CD03F3" w:rsidRPr="00B50CB7">
              <w:rPr>
                <w:rFonts w:cs="Arial"/>
                <w:sz w:val="20"/>
              </w:rPr>
              <w:t xml:space="preserve"> confluence with Piscassic River</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2.6</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62</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84</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103</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127</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186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Fresh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Beech Hill Road</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1.99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56</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77</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94</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116</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171</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Fresh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Town of Exeter corporate limits</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1.32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47</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65</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81</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148</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Fresh River</w:t>
            </w:r>
          </w:p>
        </w:tc>
        <w:tc>
          <w:tcPr>
            <w:tcW w:w="1136" w:type="pct"/>
            <w:vAlign w:val="center"/>
          </w:tcPr>
          <w:p w:rsidR="00CD03F3" w:rsidRPr="00B50CB7" w:rsidRDefault="008F5C76">
            <w:pPr>
              <w:pStyle w:val="ListParagraph"/>
              <w:keepNext/>
              <w:spacing w:before="60" w:after="60"/>
              <w:ind w:left="0"/>
              <w:jc w:val="left"/>
              <w:rPr>
                <w:rFonts w:cs="Arial"/>
                <w:sz w:val="20"/>
              </w:rPr>
            </w:pPr>
            <w:r>
              <w:rPr>
                <w:rFonts w:cs="Arial"/>
                <w:sz w:val="20"/>
              </w:rPr>
              <w:t>At upstream end of</w:t>
            </w:r>
            <w:r w:rsidR="00CD03F3" w:rsidRPr="00B50CB7">
              <w:rPr>
                <w:rFonts w:cs="Arial"/>
                <w:sz w:val="20"/>
              </w:rPr>
              <w:t xml:space="preserve"> Town of Brentwood corporate limits</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0.35</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39</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57</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72</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142</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Golden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outlet to Moeckel (Simpson – Rock Ponds</w:t>
            </w:r>
            <w:r w:rsidR="00CE61EE">
              <w:rPr>
                <w:rFonts w:cs="Arial"/>
                <w:sz w:val="20"/>
              </w:rPr>
              <w:t>)</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11.5</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100</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550</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750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1,490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Golden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inlet to Moeckel (Simpson – Rock Ponds</w:t>
            </w:r>
            <w:r w:rsidR="00CE61EE">
              <w:rPr>
                <w:rFonts w:cs="Arial"/>
                <w:sz w:val="20"/>
              </w:rPr>
              <w:t>)</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10.5</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340</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805</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960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1,700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Golden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downstream confluence of Tributary B</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273</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665</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791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1,400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Golden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upstream confluence of Tributary B</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3.1</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142</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369</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439</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860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Golden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downstream confluence of Tributary A</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2.4</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103</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273</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325</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630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Grassy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w:t>
            </w:r>
            <w:r w:rsidR="002140F3">
              <w:rPr>
                <w:rFonts w:cs="Arial"/>
                <w:sz w:val="20"/>
              </w:rPr>
              <w:t xml:space="preserve"> </w:t>
            </w:r>
            <w:r w:rsidR="002140F3" w:rsidRPr="00B50CB7">
              <w:rPr>
                <w:rFonts w:cs="Arial"/>
                <w:sz w:val="20"/>
              </w:rPr>
              <w:t>Powwow River</w:t>
            </w:r>
            <w:r w:rsidRPr="00B50CB7">
              <w:rPr>
                <w:rFonts w:cs="Arial"/>
                <w:sz w:val="20"/>
              </w:rPr>
              <w:t xml:space="preserve"> 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1.67</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198</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Great Brook</w:t>
            </w:r>
            <w:r w:rsidR="002140F3">
              <w:rPr>
                <w:rFonts w:cs="Arial"/>
                <w:sz w:val="20"/>
              </w:rPr>
              <w:t xml:space="preserve"> </w:t>
            </w:r>
            <w:r w:rsidRPr="00B50CB7">
              <w:rPr>
                <w:rFonts w:cs="Arial"/>
                <w:sz w:val="20"/>
              </w:rPr>
              <w:t>1</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2140F3" w:rsidRPr="00B50CB7">
              <w:rPr>
                <w:rFonts w:cs="Arial"/>
                <w:sz w:val="20"/>
              </w:rPr>
              <w:t>Stream566</w:t>
            </w:r>
            <w:r w:rsidR="002140F3">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11.7</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388</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456</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548</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661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929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Great Brook</w:t>
            </w:r>
            <w:r w:rsidR="002140F3">
              <w:rPr>
                <w:rFonts w:cs="Arial"/>
                <w:sz w:val="20"/>
              </w:rPr>
              <w:t xml:space="preserve"> </w:t>
            </w:r>
            <w:r w:rsidRPr="00B50CB7">
              <w:rPr>
                <w:rFonts w:cs="Arial"/>
                <w:sz w:val="20"/>
              </w:rPr>
              <w:t>1</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700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 xml:space="preserve">t </w:t>
            </w:r>
            <w:r w:rsidR="00070210">
              <w:rPr>
                <w:rFonts w:cs="Arial"/>
                <w:sz w:val="20"/>
              </w:rPr>
              <w:t xml:space="preserve">upstream of </w:t>
            </w:r>
            <w:r w:rsidR="002140F3" w:rsidRPr="00B50CB7">
              <w:rPr>
                <w:rFonts w:cs="Arial"/>
                <w:sz w:val="20"/>
              </w:rPr>
              <w:t>Stream566</w:t>
            </w:r>
            <w:r w:rsidR="002140F3">
              <w:rPr>
                <w:rFonts w:cs="Arial"/>
                <w:sz w:val="20"/>
              </w:rPr>
              <w:t xml:space="preserve"> </w:t>
            </w:r>
            <w:r w:rsidRPr="00B50CB7">
              <w:rPr>
                <w:rFonts w:cs="Arial"/>
                <w:sz w:val="20"/>
              </w:rPr>
              <w:t>confluence</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11.0</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388</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449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541</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652</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919</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At </w:t>
            </w:r>
            <w:r w:rsidR="00F560FE" w:rsidRPr="00B50CB7">
              <w:rPr>
                <w:rFonts w:cs="Arial"/>
                <w:sz w:val="20"/>
              </w:rPr>
              <w:t xml:space="preserve">Mill Brook </w:t>
            </w:r>
            <w:r w:rsidRPr="00B50CB7">
              <w:rPr>
                <w:rFonts w:cs="Arial"/>
                <w:sz w:val="20"/>
              </w:rPr>
              <w:t xml:space="preserve">confluence  </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11.0</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388</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449</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541</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652</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919</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Approximately </w:t>
            </w:r>
            <w:r w:rsidR="00F560FE">
              <w:rPr>
                <w:rFonts w:cs="Arial"/>
                <w:sz w:val="20"/>
              </w:rPr>
              <w:t>0.56 miles</w:t>
            </w:r>
            <w:r w:rsidRPr="00B50CB7">
              <w:rPr>
                <w:rFonts w:cs="Arial"/>
                <w:sz w:val="20"/>
              </w:rPr>
              <w:t xml:space="preserve"> </w:t>
            </w:r>
            <w:r w:rsidR="00F560FE">
              <w:rPr>
                <w:rFonts w:cs="Arial"/>
                <w:sz w:val="20"/>
              </w:rPr>
              <w:t>upstream of</w:t>
            </w:r>
            <w:r w:rsidR="00F560FE" w:rsidRPr="00B50CB7">
              <w:rPr>
                <w:rFonts w:cs="Arial"/>
                <w:sz w:val="20"/>
              </w:rPr>
              <w:t xml:space="preserve"> Mill Brook </w:t>
            </w:r>
            <w:r w:rsidRPr="00B50CB7">
              <w:rPr>
                <w:rFonts w:cs="Arial"/>
                <w:sz w:val="20"/>
              </w:rPr>
              <w:t xml:space="preserve">confluence </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7.6</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262</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351</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425</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514</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731</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Approximately 1,600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 xml:space="preserve">t </w:t>
            </w:r>
            <w:r w:rsidR="00070210">
              <w:rPr>
                <w:rFonts w:cs="Arial"/>
                <w:sz w:val="20"/>
              </w:rPr>
              <w:t>upstream</w:t>
            </w:r>
            <w:r w:rsidRPr="00B50CB7">
              <w:rPr>
                <w:rFonts w:cs="Arial"/>
                <w:sz w:val="20"/>
              </w:rPr>
              <w:t xml:space="preserve"> Amesbury Road</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7.6</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262</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351</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425</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514</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731</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Stream603</w:t>
            </w:r>
            <w:r w:rsidR="008838BC">
              <w:rPr>
                <w:rFonts w:cs="Arial"/>
                <w:sz w:val="20"/>
              </w:rPr>
              <w:t xml:space="preserve"> </w:t>
            </w:r>
            <w:r w:rsidRPr="00B50CB7">
              <w:rPr>
                <w:rFonts w:cs="Arial"/>
                <w:sz w:val="20"/>
              </w:rPr>
              <w:t xml:space="preserve">confluence </w:t>
            </w:r>
          </w:p>
        </w:tc>
        <w:tc>
          <w:tcPr>
            <w:tcW w:w="646" w:type="pct"/>
            <w:vAlign w:val="center"/>
          </w:tcPr>
          <w:p w:rsidR="002140F3" w:rsidRPr="00B50CB7" w:rsidRDefault="002140F3">
            <w:pPr>
              <w:pStyle w:val="ListParagraph"/>
              <w:spacing w:before="60" w:after="60"/>
              <w:ind w:left="0"/>
              <w:jc w:val="center"/>
              <w:rPr>
                <w:rFonts w:cs="Arial"/>
                <w:snapToGrid/>
                <w:color w:val="000000"/>
                <w:sz w:val="20"/>
              </w:rPr>
            </w:pPr>
            <w:r w:rsidRPr="00B50CB7">
              <w:rPr>
                <w:rFonts w:cs="Arial"/>
                <w:snapToGrid/>
                <w:color w:val="000000"/>
                <w:sz w:val="20"/>
              </w:rPr>
              <w:t>7.2</w:t>
            </w:r>
          </w:p>
        </w:tc>
        <w:tc>
          <w:tcPr>
            <w:tcW w:w="490" w:type="pct"/>
            <w:vAlign w:val="center"/>
          </w:tcPr>
          <w:p w:rsidR="002140F3" w:rsidRPr="00B50CB7" w:rsidRDefault="002140F3">
            <w:pPr>
              <w:pStyle w:val="ListParagraph"/>
              <w:spacing w:before="60" w:after="60"/>
              <w:ind w:left="0"/>
              <w:jc w:val="center"/>
              <w:rPr>
                <w:rFonts w:cs="Arial"/>
                <w:snapToGrid/>
                <w:color w:val="000000"/>
                <w:sz w:val="20"/>
              </w:rPr>
            </w:pPr>
            <w:r w:rsidRPr="00B50CB7">
              <w:rPr>
                <w:rFonts w:cs="Arial"/>
                <w:snapToGrid/>
                <w:color w:val="000000"/>
                <w:sz w:val="20"/>
              </w:rPr>
              <w:t>261</w:t>
            </w:r>
          </w:p>
        </w:tc>
        <w:tc>
          <w:tcPr>
            <w:tcW w:w="450" w:type="pct"/>
            <w:vAlign w:val="center"/>
          </w:tcPr>
          <w:p w:rsidR="002140F3" w:rsidRPr="00B50CB7" w:rsidRDefault="002140F3">
            <w:pPr>
              <w:spacing w:before="60" w:after="60"/>
              <w:jc w:val="center"/>
              <w:rPr>
                <w:rFonts w:cs="Arial"/>
                <w:snapToGrid/>
                <w:color w:val="000000"/>
                <w:sz w:val="20"/>
              </w:rPr>
            </w:pPr>
            <w:r w:rsidRPr="00B50CB7">
              <w:rPr>
                <w:rFonts w:cs="Arial"/>
                <w:snapToGrid/>
                <w:color w:val="000000"/>
                <w:sz w:val="20"/>
              </w:rPr>
              <w:t>349</w:t>
            </w:r>
          </w:p>
        </w:tc>
        <w:tc>
          <w:tcPr>
            <w:tcW w:w="490" w:type="pct"/>
            <w:vAlign w:val="center"/>
          </w:tcPr>
          <w:p w:rsidR="002140F3" w:rsidRPr="00B50CB7" w:rsidRDefault="002140F3">
            <w:pPr>
              <w:pStyle w:val="ListParagraph"/>
              <w:spacing w:before="60" w:after="60"/>
              <w:ind w:left="0"/>
              <w:jc w:val="center"/>
              <w:rPr>
                <w:rFonts w:cs="Arial"/>
                <w:snapToGrid/>
                <w:color w:val="000000"/>
                <w:sz w:val="20"/>
              </w:rPr>
            </w:pPr>
            <w:r w:rsidRPr="00B50CB7">
              <w:rPr>
                <w:rFonts w:cs="Arial"/>
                <w:snapToGrid/>
                <w:color w:val="000000"/>
                <w:sz w:val="20"/>
              </w:rPr>
              <w:t>423</w:t>
            </w:r>
          </w:p>
        </w:tc>
        <w:tc>
          <w:tcPr>
            <w:tcW w:w="491" w:type="pct"/>
            <w:vAlign w:val="center"/>
          </w:tcPr>
          <w:p w:rsidR="002140F3" w:rsidRPr="00B50CB7" w:rsidRDefault="002140F3">
            <w:pPr>
              <w:pStyle w:val="ListParagraph"/>
              <w:spacing w:before="60" w:after="60"/>
              <w:ind w:left="0"/>
              <w:jc w:val="center"/>
              <w:rPr>
                <w:rFonts w:cs="Arial"/>
                <w:snapToGrid/>
                <w:color w:val="000000"/>
                <w:sz w:val="20"/>
              </w:rPr>
            </w:pPr>
            <w:r w:rsidRPr="00B50CB7">
              <w:rPr>
                <w:rFonts w:cs="Arial"/>
                <w:snapToGrid/>
                <w:color w:val="000000"/>
                <w:sz w:val="20"/>
              </w:rPr>
              <w:t>512</w:t>
            </w:r>
          </w:p>
        </w:tc>
        <w:tc>
          <w:tcPr>
            <w:tcW w:w="571" w:type="pct"/>
            <w:vAlign w:val="center"/>
          </w:tcPr>
          <w:p w:rsidR="002140F3" w:rsidRPr="00B50CB7" w:rsidRDefault="002140F3">
            <w:pPr>
              <w:pStyle w:val="ListParagraph"/>
              <w:spacing w:before="60" w:after="60"/>
              <w:ind w:left="0"/>
              <w:jc w:val="center"/>
              <w:rPr>
                <w:rFonts w:cs="Arial"/>
                <w:snapToGrid/>
                <w:color w:val="000000"/>
                <w:sz w:val="20"/>
              </w:rPr>
            </w:pPr>
            <w:r w:rsidRPr="00B50CB7">
              <w:rPr>
                <w:rFonts w:cs="Arial"/>
                <w:snapToGrid/>
                <w:color w:val="000000"/>
                <w:sz w:val="20"/>
              </w:rPr>
              <w:t>728</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Approximately </w:t>
            </w:r>
            <w:r w:rsidR="008838BC">
              <w:rPr>
                <w:rFonts w:cs="Arial"/>
                <w:sz w:val="20"/>
              </w:rPr>
              <w:t>0.53 miles</w:t>
            </w:r>
            <w:r w:rsidRPr="00B50CB7">
              <w:rPr>
                <w:rFonts w:cs="Arial"/>
                <w:sz w:val="20"/>
              </w:rPr>
              <w:t xml:space="preserve"> </w:t>
            </w:r>
            <w:r w:rsidR="00070210">
              <w:rPr>
                <w:rFonts w:cs="Arial"/>
                <w:sz w:val="20"/>
              </w:rPr>
              <w:t>upstream</w:t>
            </w:r>
            <w:r w:rsidRPr="00B50CB7">
              <w:rPr>
                <w:rFonts w:cs="Arial"/>
                <w:sz w:val="20"/>
              </w:rPr>
              <w:t xml:space="preserve"> </w:t>
            </w:r>
            <w:r w:rsidR="008838BC" w:rsidRPr="00B50CB7">
              <w:rPr>
                <w:rFonts w:cs="Arial"/>
                <w:sz w:val="20"/>
              </w:rPr>
              <w:t>Stream603</w:t>
            </w:r>
            <w:r w:rsidR="008838BC">
              <w:rPr>
                <w:rFonts w:cs="Arial"/>
                <w:sz w:val="20"/>
              </w:rPr>
              <w:t xml:space="preserve"> </w:t>
            </w:r>
            <w:r w:rsidRPr="00B50CB7">
              <w:rPr>
                <w:rFonts w:cs="Arial"/>
                <w:sz w:val="20"/>
              </w:rPr>
              <w:t xml:space="preserve">confluence </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bCs/>
                <w:snapToGrid/>
                <w:color w:val="000000"/>
                <w:sz w:val="20"/>
              </w:rPr>
              <w:t>6.5</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242</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324</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393</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477</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679</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Approximately </w:t>
            </w:r>
            <w:r w:rsidR="008838BC">
              <w:rPr>
                <w:rFonts w:cs="Arial"/>
                <w:sz w:val="20"/>
              </w:rPr>
              <w:t>0.96 miles</w:t>
            </w:r>
            <w:r w:rsidRPr="00B50CB7">
              <w:rPr>
                <w:rFonts w:cs="Arial"/>
                <w:sz w:val="20"/>
              </w:rPr>
              <w:t xml:space="preserve"> downstream of Bioteau Drive</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6.2</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225</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303</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367</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445</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636</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Stream101</w:t>
            </w:r>
            <w:r w:rsidR="008838BC">
              <w:rPr>
                <w:rFonts w:cs="Arial"/>
                <w:sz w:val="20"/>
              </w:rPr>
              <w:t xml:space="preserve"> </w:t>
            </w:r>
            <w:r w:rsidRPr="00B50CB7">
              <w:rPr>
                <w:rFonts w:cs="Arial"/>
                <w:sz w:val="20"/>
              </w:rPr>
              <w:t xml:space="preserve">confluence </w:t>
            </w:r>
            <w:r w:rsidR="008838BC" w:rsidRPr="00B50CB7">
              <w:rPr>
                <w:rFonts w:cs="Arial"/>
                <w:sz w:val="20"/>
              </w:rPr>
              <w:t xml:space="preserve"> </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6.0</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213</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286</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347</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422</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603</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Approximately 1,400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t upstream of State Route 108</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3.6</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122</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166</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203</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248</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361</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Stream099</w:t>
            </w:r>
            <w:r w:rsidR="008838BC">
              <w:rPr>
                <w:rFonts w:cs="Arial"/>
                <w:sz w:val="20"/>
              </w:rPr>
              <w:t xml:space="preserve"> </w:t>
            </w:r>
            <w:r w:rsidRPr="00B50CB7">
              <w:rPr>
                <w:rFonts w:cs="Arial"/>
                <w:sz w:val="20"/>
              </w:rPr>
              <w:t xml:space="preserve">confluence </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3.3</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115</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156</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191</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234</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341</w:t>
            </w:r>
          </w:p>
        </w:tc>
      </w:tr>
      <w:tr w:rsidR="002140F3" w:rsidRPr="00D96C7C" w:rsidTr="00372B1B">
        <w:trPr>
          <w:cantSplit/>
          <w:trHeight w:val="360"/>
          <w:jc w:val="center"/>
        </w:trPr>
        <w:tc>
          <w:tcPr>
            <w:tcW w:w="726" w:type="pct"/>
            <w:vAlign w:val="center"/>
          </w:tcPr>
          <w:p w:rsidR="002140F3" w:rsidRPr="00B50CB7" w:rsidRDefault="002140F3">
            <w:pPr>
              <w:pStyle w:val="ListParagraph"/>
              <w:spacing w:before="60" w:after="60"/>
              <w:ind w:left="0"/>
              <w:jc w:val="left"/>
              <w:rPr>
                <w:rFonts w:cs="Arial"/>
                <w:sz w:val="20"/>
              </w:rPr>
            </w:pPr>
            <w:r w:rsidRPr="008856F3">
              <w:rPr>
                <w:rFonts w:cs="Arial"/>
                <w:sz w:val="20"/>
              </w:rPr>
              <w:t>Great Brook 1</w:t>
            </w:r>
          </w:p>
        </w:tc>
        <w:tc>
          <w:tcPr>
            <w:tcW w:w="1136" w:type="pct"/>
            <w:vAlign w:val="center"/>
          </w:tcPr>
          <w:p w:rsidR="002140F3" w:rsidRPr="00B50CB7" w:rsidRDefault="002140F3">
            <w:pPr>
              <w:pStyle w:val="ListParagraph"/>
              <w:keepNext/>
              <w:spacing w:before="60" w:after="60"/>
              <w:ind w:left="0"/>
              <w:jc w:val="left"/>
              <w:rPr>
                <w:rFonts w:cs="Arial"/>
                <w:sz w:val="20"/>
              </w:rPr>
            </w:pPr>
            <w:r w:rsidRPr="00B50CB7">
              <w:rPr>
                <w:rFonts w:cs="Arial"/>
                <w:sz w:val="20"/>
              </w:rPr>
              <w:t>Approximately 1,300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 xml:space="preserve">t </w:t>
            </w:r>
            <w:r w:rsidR="00070210">
              <w:rPr>
                <w:rFonts w:cs="Arial"/>
                <w:sz w:val="20"/>
              </w:rPr>
              <w:t>upstream</w:t>
            </w:r>
            <w:r w:rsidRPr="00B50CB7">
              <w:rPr>
                <w:rFonts w:cs="Arial"/>
                <w:sz w:val="20"/>
              </w:rPr>
              <w:t xml:space="preserve"> </w:t>
            </w:r>
            <w:r w:rsidR="00CE5F72">
              <w:rPr>
                <w:rFonts w:cs="Arial"/>
                <w:sz w:val="20"/>
              </w:rPr>
              <w:t xml:space="preserve">of </w:t>
            </w:r>
            <w:r w:rsidR="00CE5F72" w:rsidRPr="00B50CB7">
              <w:rPr>
                <w:rFonts w:cs="Arial"/>
                <w:sz w:val="20"/>
              </w:rPr>
              <w:t>Stream099</w:t>
            </w:r>
            <w:r w:rsidR="00CE5F72">
              <w:rPr>
                <w:rFonts w:cs="Arial"/>
                <w:sz w:val="20"/>
              </w:rPr>
              <w:t xml:space="preserve"> </w:t>
            </w:r>
            <w:r w:rsidRPr="00B50CB7">
              <w:rPr>
                <w:rFonts w:cs="Arial"/>
                <w:sz w:val="20"/>
              </w:rPr>
              <w:t>confluenc</w:t>
            </w:r>
            <w:r w:rsidR="00CE5F72">
              <w:rPr>
                <w:rFonts w:cs="Arial"/>
                <w:sz w:val="20"/>
              </w:rPr>
              <w:t>e</w:t>
            </w:r>
          </w:p>
        </w:tc>
        <w:tc>
          <w:tcPr>
            <w:tcW w:w="646"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1.1</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47</w:t>
            </w:r>
          </w:p>
        </w:tc>
        <w:tc>
          <w:tcPr>
            <w:tcW w:w="450" w:type="pct"/>
            <w:vAlign w:val="center"/>
          </w:tcPr>
          <w:p w:rsidR="002140F3" w:rsidRPr="00B50CB7" w:rsidRDefault="002140F3">
            <w:pPr>
              <w:spacing w:before="60" w:after="60"/>
              <w:jc w:val="center"/>
              <w:rPr>
                <w:rFonts w:cs="Arial"/>
                <w:sz w:val="20"/>
              </w:rPr>
            </w:pPr>
            <w:r w:rsidRPr="00B50CB7">
              <w:rPr>
                <w:rFonts w:cs="Arial"/>
                <w:snapToGrid/>
                <w:color w:val="000000"/>
                <w:sz w:val="20"/>
              </w:rPr>
              <w:t>65</w:t>
            </w:r>
          </w:p>
        </w:tc>
        <w:tc>
          <w:tcPr>
            <w:tcW w:w="490"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81</w:t>
            </w:r>
          </w:p>
        </w:tc>
        <w:tc>
          <w:tcPr>
            <w:tcW w:w="49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100</w:t>
            </w:r>
          </w:p>
        </w:tc>
        <w:tc>
          <w:tcPr>
            <w:tcW w:w="571" w:type="pct"/>
            <w:vAlign w:val="center"/>
          </w:tcPr>
          <w:p w:rsidR="002140F3" w:rsidRPr="00B50CB7" w:rsidRDefault="002140F3">
            <w:pPr>
              <w:pStyle w:val="ListParagraph"/>
              <w:spacing w:before="60" w:after="60"/>
              <w:ind w:left="0"/>
              <w:jc w:val="center"/>
              <w:rPr>
                <w:rFonts w:cs="Arial"/>
                <w:sz w:val="20"/>
              </w:rPr>
            </w:pPr>
            <w:r w:rsidRPr="00B50CB7">
              <w:rPr>
                <w:rFonts w:cs="Arial"/>
                <w:snapToGrid/>
                <w:color w:val="000000"/>
                <w:sz w:val="20"/>
              </w:rPr>
              <w:t>150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1,000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t upstream of State Route 43</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11.1</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962</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1,273</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1,527</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1,830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2,548</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2,000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 xml:space="preserve">t </w:t>
            </w:r>
            <w:r w:rsidR="00CE5F72">
              <w:rPr>
                <w:rFonts w:cs="Arial"/>
                <w:sz w:val="20"/>
              </w:rPr>
              <w:t xml:space="preserve">downstream of </w:t>
            </w:r>
            <w:r w:rsidR="00CE5F72" w:rsidRPr="00B50CB7">
              <w:rPr>
                <w:rFonts w:cs="Arial"/>
                <w:sz w:val="20"/>
              </w:rPr>
              <w:t>Stream251</w:t>
            </w:r>
            <w:r w:rsidR="00CE5F72">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924</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1,213</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1,456</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1,748</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2,439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Stream251</w:t>
            </w:r>
            <w:r w:rsidR="008838BC">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9.8</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924</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1,194</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1,434</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1,721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2,401</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614868">
            <w:pPr>
              <w:pStyle w:val="ListParagraph"/>
              <w:keepNext/>
              <w:spacing w:before="60" w:after="60"/>
              <w:ind w:left="0"/>
              <w:jc w:val="left"/>
              <w:rPr>
                <w:rFonts w:cs="Arial"/>
                <w:sz w:val="20"/>
              </w:rPr>
            </w:pPr>
            <w:r>
              <w:rPr>
                <w:rFonts w:cs="Arial"/>
                <w:sz w:val="20"/>
              </w:rPr>
              <w:t>U</w:t>
            </w:r>
            <w:r w:rsidR="00070210">
              <w:rPr>
                <w:rFonts w:cs="Arial"/>
                <w:sz w:val="20"/>
              </w:rPr>
              <w:t>pstream</w:t>
            </w:r>
            <w:r w:rsidR="00CD03F3" w:rsidRPr="00B50CB7">
              <w:rPr>
                <w:rFonts w:cs="Arial"/>
                <w:sz w:val="20"/>
              </w:rPr>
              <w:t xml:space="preserve"> </w:t>
            </w:r>
            <w:r>
              <w:rPr>
                <w:rFonts w:cs="Arial"/>
                <w:sz w:val="20"/>
              </w:rPr>
              <w:t xml:space="preserve">of </w:t>
            </w:r>
            <w:r w:rsidR="00CD03F3" w:rsidRPr="00B50CB7">
              <w:rPr>
                <w:rFonts w:cs="Arial"/>
                <w:sz w:val="20"/>
              </w:rPr>
              <w:t>Middle Road</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8.8</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833</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napToGrid/>
                <w:color w:val="000000"/>
                <w:sz w:val="20"/>
              </w:rPr>
              <w:t>1,106</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1,329</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1,596</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2,231</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Stream025</w:t>
            </w:r>
            <w:r w:rsidR="008838BC">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8.0</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767</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napToGrid/>
                <w:color w:val="000000"/>
                <w:sz w:val="20"/>
              </w:rPr>
              <w:t>1,007</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1,212</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1,458</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2,042</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Stream249</w:t>
            </w:r>
            <w:r w:rsidR="008838BC">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5.6</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549</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napToGrid/>
                <w:color w:val="000000"/>
                <w:sz w:val="20"/>
              </w:rPr>
              <w:t>736</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890</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1,074</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1,516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w:t>
            </w:r>
            <w:r w:rsidR="008838BC">
              <w:rPr>
                <w:rFonts w:cs="Arial"/>
                <w:sz w:val="20"/>
              </w:rPr>
              <w:t>0.45 miles</w:t>
            </w:r>
            <w:r w:rsidRPr="00B50CB7">
              <w:rPr>
                <w:rFonts w:cs="Arial"/>
                <w:sz w:val="20"/>
              </w:rPr>
              <w:t xml:space="preserve"> upstream of Mount Delight Road</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2.1</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227</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napToGrid/>
                <w:color w:val="000000"/>
                <w:sz w:val="20"/>
              </w:rPr>
              <w:t>310</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379</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463</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669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color w:val="000000"/>
                <w:sz w:val="20"/>
              </w:rPr>
              <w:t>Hartford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1,500</w:t>
            </w:r>
            <w:r w:rsidR="00614868">
              <w:rPr>
                <w:rFonts w:cs="Arial"/>
                <w:sz w:val="20"/>
              </w:rPr>
              <w:t xml:space="preserve"> </w:t>
            </w:r>
            <w:r w:rsidRPr="00B50CB7">
              <w:rPr>
                <w:rFonts w:cs="Arial"/>
                <w:sz w:val="20"/>
              </w:rPr>
              <w:t>f</w:t>
            </w:r>
            <w:r w:rsidR="00614868">
              <w:rPr>
                <w:rFonts w:cs="Arial"/>
                <w:sz w:val="20"/>
              </w:rPr>
              <w:t>ee</w:t>
            </w:r>
            <w:r w:rsidRPr="00B50CB7">
              <w:rPr>
                <w:rFonts w:cs="Arial"/>
                <w:sz w:val="20"/>
              </w:rPr>
              <w:t>t upstream of Whittier Road</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1.6</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175</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napToGrid/>
                <w:color w:val="000000"/>
                <w:sz w:val="20"/>
              </w:rPr>
              <w:t>240</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295</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361</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napToGrid/>
                <w:color w:val="000000"/>
                <w:sz w:val="20"/>
              </w:rPr>
              <w:t>527</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Hidden Valley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Beaver Brook</w:t>
            </w:r>
            <w:r w:rsidR="008838BC">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2.5</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150</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270</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325</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540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Hidden Valley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culvert near Station 1.0</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1.9</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120</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220</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260</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430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Hidden Valley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Londonderry Road culvert</w:t>
            </w:r>
          </w:p>
        </w:tc>
        <w:tc>
          <w:tcPr>
            <w:tcW w:w="646"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1.1</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75</w:t>
            </w:r>
          </w:p>
        </w:tc>
        <w:tc>
          <w:tcPr>
            <w:tcW w:w="450" w:type="pct"/>
            <w:vAlign w:val="center"/>
          </w:tcPr>
          <w:p w:rsidR="00CD03F3" w:rsidRPr="00B50CB7" w:rsidRDefault="00CD03F3">
            <w:pPr>
              <w:spacing w:before="60" w:after="60"/>
              <w:jc w:val="center"/>
              <w:rPr>
                <w:rFonts w:cs="Arial"/>
                <w:snapToGrid/>
                <w:color w:val="000000"/>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135</w:t>
            </w:r>
          </w:p>
        </w:tc>
        <w:tc>
          <w:tcPr>
            <w:tcW w:w="49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165</w:t>
            </w:r>
          </w:p>
        </w:tc>
        <w:tc>
          <w:tcPr>
            <w:tcW w:w="571" w:type="pct"/>
            <w:vAlign w:val="center"/>
          </w:tcPr>
          <w:p w:rsidR="00CD03F3" w:rsidRPr="00B50CB7" w:rsidRDefault="00CD03F3">
            <w:pPr>
              <w:pStyle w:val="ListParagraph"/>
              <w:spacing w:before="60" w:after="60"/>
              <w:ind w:left="0"/>
              <w:jc w:val="center"/>
              <w:rPr>
                <w:rFonts w:cs="Arial"/>
                <w:snapToGrid/>
                <w:color w:val="000000"/>
                <w:sz w:val="20"/>
              </w:rPr>
            </w:pPr>
            <w:r w:rsidRPr="00B50CB7">
              <w:rPr>
                <w:rFonts w:cs="Arial"/>
                <w:sz w:val="20"/>
              </w:rPr>
              <w:t>275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Hill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State Route 111</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1.52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spacing w:before="60" w:after="60"/>
              <w:jc w:val="center"/>
              <w:rPr>
                <w:rFonts w:cs="Arial"/>
                <w:sz w:val="20"/>
              </w:rPr>
            </w:pPr>
            <w:r w:rsidRPr="00B50CB7">
              <w:rPr>
                <w:rFonts w:cs="Arial"/>
                <w:sz w:val="20"/>
              </w:rPr>
              <w:t>*</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120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Hog Hill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Haverhill Road</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8.38</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spacing w:before="60" w:after="60"/>
              <w:jc w:val="center"/>
              <w:rPr>
                <w:rFonts w:cs="Arial"/>
                <w:sz w:val="20"/>
              </w:rPr>
            </w:pPr>
            <w:r w:rsidRPr="00B50CB7">
              <w:rPr>
                <w:rFonts w:cs="Arial"/>
                <w:sz w:val="20"/>
              </w:rPr>
              <w:t>*</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680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Hog Hill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Kathi Lane</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5.52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spacing w:before="60" w:after="60"/>
              <w:jc w:val="center"/>
              <w:rPr>
                <w:rFonts w:cs="Arial"/>
                <w:sz w:val="20"/>
              </w:rPr>
            </w:pPr>
            <w:r w:rsidRPr="00B50CB7">
              <w:rPr>
                <w:rFonts w:cs="Arial"/>
                <w:sz w:val="20"/>
              </w:rPr>
              <w:t>*</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410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Hog Hill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At Island Pond Road in the Town of Atkinson</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4.75</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380</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Hornes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From Beaver Brook to </w:t>
            </w:r>
            <w:r w:rsidR="00E453A2">
              <w:rPr>
                <w:rFonts w:cs="Arial"/>
                <w:sz w:val="20"/>
              </w:rPr>
              <w:t>H</w:t>
            </w:r>
            <w:r w:rsidR="00E453A2" w:rsidRPr="00B50CB7">
              <w:rPr>
                <w:rFonts w:cs="Arial"/>
                <w:sz w:val="20"/>
              </w:rPr>
              <w:t>ornes</w:t>
            </w:r>
            <w:r w:rsidRPr="00B50CB7">
              <w:rPr>
                <w:rFonts w:cs="Arial"/>
                <w:sz w:val="20"/>
              </w:rPr>
              <w:t xml:space="preserve"> Pond</w:t>
            </w:r>
            <w:r w:rsidRPr="00B50CB7">
              <w:rPr>
                <w:rFonts w:cs="Arial"/>
                <w:sz w:val="20"/>
                <w:vertAlign w:val="superscript"/>
              </w:rPr>
              <w:t>1</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6.82</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260</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313</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368</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500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Kelly Brook</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Downstream limit of detailed study</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285</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405</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495</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735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Stream274</w:t>
            </w:r>
            <w:r w:rsidR="008838BC">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75.6</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4,327</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5,561</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6,559</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7,761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10,532</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Approximately 1,300</w:t>
            </w:r>
            <w:r w:rsidR="008838BC">
              <w:rPr>
                <w:rFonts w:cs="Arial"/>
                <w:sz w:val="20"/>
              </w:rPr>
              <w:t xml:space="preserve"> </w:t>
            </w:r>
            <w:r w:rsidRPr="00B50CB7">
              <w:rPr>
                <w:rFonts w:cs="Arial"/>
                <w:sz w:val="20"/>
              </w:rPr>
              <w:t>f</w:t>
            </w:r>
            <w:r w:rsidR="008838BC">
              <w:rPr>
                <w:rFonts w:cs="Arial"/>
                <w:sz w:val="20"/>
              </w:rPr>
              <w:t>ee</w:t>
            </w:r>
            <w:r w:rsidRPr="00B50CB7">
              <w:rPr>
                <w:rFonts w:cs="Arial"/>
                <w:sz w:val="20"/>
              </w:rPr>
              <w:t>t upstream of State Route 87</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color w:val="000000"/>
                <w:sz w:val="20"/>
              </w:rPr>
              <w:t>73.0</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4,327</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5,561</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6,559</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7,761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10,532</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8838BC" w:rsidRPr="00B50CB7">
              <w:rPr>
                <w:rFonts w:cs="Arial"/>
                <w:sz w:val="20"/>
              </w:rPr>
              <w:t>Stream9272</w:t>
            </w:r>
            <w:r w:rsidR="008838BC">
              <w:rPr>
                <w:rFonts w:cs="Arial"/>
                <w:sz w:val="20"/>
              </w:rPr>
              <w:t xml:space="preserve">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72.6</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4,327</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5,561</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6,559</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7,761</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10,532</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400</w:t>
            </w:r>
            <w:r w:rsidR="008838BC">
              <w:rPr>
                <w:rFonts w:cs="Arial"/>
                <w:sz w:val="20"/>
              </w:rPr>
              <w:t xml:space="preserve"> </w:t>
            </w:r>
            <w:r w:rsidRPr="00B50CB7">
              <w:rPr>
                <w:rFonts w:cs="Arial"/>
                <w:sz w:val="20"/>
              </w:rPr>
              <w:t>f</w:t>
            </w:r>
            <w:r w:rsidR="008838BC">
              <w:rPr>
                <w:rFonts w:cs="Arial"/>
                <w:sz w:val="20"/>
              </w:rPr>
              <w:t>ee</w:t>
            </w:r>
            <w:r w:rsidRPr="00B50CB7">
              <w:rPr>
                <w:rFonts w:cs="Arial"/>
                <w:sz w:val="20"/>
              </w:rPr>
              <w:t>t downstream of State Route 125</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70.4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4,251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5,453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6,423</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7,589</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10,266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300</w:t>
            </w:r>
            <w:r w:rsidR="008838BC">
              <w:rPr>
                <w:rFonts w:cs="Arial"/>
                <w:sz w:val="20"/>
              </w:rPr>
              <w:t xml:space="preserve"> </w:t>
            </w:r>
            <w:r w:rsidRPr="00B50CB7">
              <w:rPr>
                <w:rFonts w:cs="Arial"/>
                <w:sz w:val="20"/>
              </w:rPr>
              <w:t>f</w:t>
            </w:r>
            <w:r w:rsidR="008838BC">
              <w:rPr>
                <w:rFonts w:cs="Arial"/>
                <w:sz w:val="20"/>
              </w:rPr>
              <w:t>ee</w:t>
            </w:r>
            <w:r w:rsidRPr="00B50CB7">
              <w:rPr>
                <w:rFonts w:cs="Arial"/>
                <w:sz w:val="20"/>
              </w:rPr>
              <w:t>t downstream of Main Street</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69.9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4,251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5,453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6,423</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7,589</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10,266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236586" w:rsidRPr="00B50CB7">
              <w:rPr>
                <w:rFonts w:cs="Arial"/>
                <w:sz w:val="20"/>
              </w:rPr>
              <w:t>Stream272</w:t>
            </w:r>
            <w:r w:rsidR="00236586">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69.3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4,238</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5,427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6,392</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7,552</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10,215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236586" w:rsidRPr="00B50CB7">
              <w:rPr>
                <w:rFonts w:cs="Arial"/>
                <w:sz w:val="20"/>
              </w:rPr>
              <w:t>Stream667</w:t>
            </w:r>
            <w:r w:rsidR="00236586">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67.1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4,120</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5,233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6,165</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7,286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9,861</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236586">
            <w:pPr>
              <w:pStyle w:val="ListParagraph"/>
              <w:keepNext/>
              <w:spacing w:before="60" w:after="60"/>
              <w:ind w:left="0"/>
              <w:jc w:val="left"/>
              <w:rPr>
                <w:rFonts w:cs="Arial"/>
                <w:sz w:val="20"/>
              </w:rPr>
            </w:pPr>
            <w:r>
              <w:rPr>
                <w:rFonts w:cs="Arial"/>
                <w:sz w:val="20"/>
              </w:rPr>
              <w:t>U</w:t>
            </w:r>
            <w:r w:rsidR="00CD03F3" w:rsidRPr="00B50CB7">
              <w:rPr>
                <w:rFonts w:cs="Arial"/>
                <w:sz w:val="20"/>
              </w:rPr>
              <w:t xml:space="preserve">pstream of </w:t>
            </w:r>
            <w:r w:rsidRPr="00B50CB7">
              <w:rPr>
                <w:rFonts w:cs="Arial"/>
                <w:sz w:val="20"/>
              </w:rPr>
              <w:t>Stream667</w:t>
            </w:r>
            <w:r>
              <w:rPr>
                <w:rFonts w:cs="Arial"/>
                <w:sz w:val="20"/>
              </w:rPr>
              <w:t xml:space="preserve"> </w:t>
            </w:r>
            <w:r w:rsidR="00E453A2"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4,048</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5,195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6,121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7,233</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9,789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1,400</w:t>
            </w:r>
            <w:r w:rsidR="00FB1FDD">
              <w:rPr>
                <w:rFonts w:cs="Arial"/>
                <w:sz w:val="20"/>
              </w:rPr>
              <w:t xml:space="preserve"> </w:t>
            </w:r>
            <w:r w:rsidRPr="00B50CB7">
              <w:rPr>
                <w:rFonts w:cs="Arial"/>
                <w:sz w:val="20"/>
              </w:rPr>
              <w:t>f</w:t>
            </w:r>
            <w:r w:rsidR="00FB1FDD">
              <w:rPr>
                <w:rFonts w:cs="Arial"/>
                <w:sz w:val="20"/>
              </w:rPr>
              <w:t>ee</w:t>
            </w:r>
            <w:r w:rsidRPr="00B50CB7">
              <w:rPr>
                <w:rFonts w:cs="Arial"/>
                <w:sz w:val="20"/>
              </w:rPr>
              <w:t>t downstream of Blake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4,047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5,138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6,054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7,155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9,684</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FB1FDD" w:rsidRPr="00B50CB7">
              <w:rPr>
                <w:rFonts w:cs="Arial"/>
                <w:sz w:val="20"/>
              </w:rPr>
              <w:t>Pawtuckaway</w:t>
            </w:r>
            <w:r w:rsidR="00FB1FDD">
              <w:rPr>
                <w:rFonts w:cs="Arial"/>
                <w:sz w:val="20"/>
              </w:rPr>
              <w:t xml:space="preserve"> </w:t>
            </w:r>
            <w:r w:rsidR="00FB1FDD" w:rsidRPr="00B50CB7">
              <w:rPr>
                <w:rFonts w:cs="Arial"/>
                <w:sz w:val="20"/>
              </w:rPr>
              <w:t xml:space="preserve">River </w:t>
            </w:r>
            <w:r w:rsidR="00FB1FDD">
              <w:rPr>
                <w:rFonts w:cs="Arial"/>
                <w:sz w:val="20"/>
              </w:rPr>
              <w:t xml:space="preserve">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4,047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5,138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6,054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7,155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9,683</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At State Route 27</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59.6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3,730</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4,792</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5,650</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6,682</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9,055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FB1FDD">
              <w:rPr>
                <w:rFonts w:cs="Arial"/>
                <w:sz w:val="20"/>
              </w:rPr>
              <w:t xml:space="preserve">0.68 miles </w:t>
            </w:r>
            <w:r w:rsidRPr="00B50CB7">
              <w:rPr>
                <w:rFonts w:cs="Arial"/>
                <w:sz w:val="20"/>
              </w:rPr>
              <w:t xml:space="preserve"> upstream of State Route 27</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58.7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3,728</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4,792</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5,650</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6,682</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9,055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FB1FDD">
              <w:rPr>
                <w:rFonts w:cs="Arial"/>
                <w:sz w:val="20"/>
              </w:rPr>
              <w:t>0.72 miles</w:t>
            </w:r>
            <w:r w:rsidRPr="00B50CB7">
              <w:rPr>
                <w:rFonts w:cs="Arial"/>
                <w:sz w:val="20"/>
              </w:rPr>
              <w:t xml:space="preserve"> downstream of Rockingham Recreational Trail</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57.8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3,691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4,742</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5,590</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6,608</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8,948</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300</w:t>
            </w:r>
            <w:r w:rsidR="00070210">
              <w:rPr>
                <w:rFonts w:cs="Arial"/>
                <w:sz w:val="20"/>
              </w:rPr>
              <w:t xml:space="preserve"> fee</w:t>
            </w:r>
            <w:r w:rsidR="00070210" w:rsidRPr="00B50CB7">
              <w:rPr>
                <w:rFonts w:cs="Arial"/>
                <w:sz w:val="20"/>
              </w:rPr>
              <w:t xml:space="preserve">t </w:t>
            </w:r>
            <w:r w:rsidRPr="00B50CB7">
              <w:rPr>
                <w:rFonts w:cs="Arial"/>
                <w:sz w:val="20"/>
              </w:rPr>
              <w:t>downstream of State Route 101</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57.4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4,716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5,558</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6,571</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8,895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FB1FDD" w:rsidRPr="00B50CB7">
              <w:rPr>
                <w:rFonts w:cs="Arial"/>
                <w:sz w:val="20"/>
              </w:rPr>
              <w:t>Stream629</w:t>
            </w:r>
            <w:r w:rsidR="00FB1FDD">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56.8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4,700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5,541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6,551</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8,870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FB1FDD" w:rsidRPr="00B50CB7">
              <w:rPr>
                <w:rFonts w:cs="Arial"/>
                <w:sz w:val="20"/>
              </w:rPr>
              <w:t>Stream639</w:t>
            </w:r>
            <w:r w:rsidR="00FB1FDD">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55.9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3,626</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4,658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5,491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6,490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8,784</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2,000</w:t>
            </w:r>
            <w:r w:rsidR="00FB1FDD">
              <w:rPr>
                <w:rFonts w:cs="Arial"/>
                <w:sz w:val="20"/>
              </w:rPr>
              <w:t xml:space="preserve"> </w:t>
            </w:r>
            <w:r w:rsidRPr="00B50CB7">
              <w:rPr>
                <w:rFonts w:cs="Arial"/>
                <w:sz w:val="20"/>
              </w:rPr>
              <w:t>f</w:t>
            </w:r>
            <w:r w:rsidR="00FB1FDD">
              <w:rPr>
                <w:rFonts w:cs="Arial"/>
                <w:sz w:val="20"/>
              </w:rPr>
              <w:t>ee</w:t>
            </w:r>
            <w:r w:rsidRPr="00B50CB7">
              <w:rPr>
                <w:rFonts w:cs="Arial"/>
                <w:sz w:val="20"/>
              </w:rPr>
              <w:t xml:space="preserve">t </w:t>
            </w:r>
            <w:r w:rsidR="00070210">
              <w:rPr>
                <w:rFonts w:cs="Arial"/>
                <w:sz w:val="20"/>
              </w:rPr>
              <w:t>upstream</w:t>
            </w:r>
            <w:r w:rsidRPr="00B50CB7">
              <w:rPr>
                <w:rFonts w:cs="Arial"/>
                <w:sz w:val="20"/>
              </w:rPr>
              <w:t xml:space="preserve"> </w:t>
            </w:r>
            <w:r w:rsidR="00617E17" w:rsidRPr="00B50CB7">
              <w:rPr>
                <w:rFonts w:cs="Arial"/>
                <w:sz w:val="20"/>
              </w:rPr>
              <w:t>Stream639</w:t>
            </w:r>
            <w:r w:rsidR="00617E17">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54.7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3,599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4,623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5,447</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6,436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8,699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E5F72">
            <w:pPr>
              <w:pStyle w:val="ListParagraph"/>
              <w:keepNext/>
              <w:spacing w:before="60" w:after="60"/>
              <w:ind w:left="0"/>
              <w:jc w:val="left"/>
              <w:rPr>
                <w:rFonts w:cs="Arial"/>
                <w:sz w:val="20"/>
              </w:rPr>
            </w:pPr>
            <w:r>
              <w:rPr>
                <w:rFonts w:cs="Arial"/>
                <w:sz w:val="20"/>
              </w:rPr>
              <w:t>At downstream side of</w:t>
            </w:r>
            <w:r w:rsidR="00CD03F3" w:rsidRPr="00B50CB7">
              <w:rPr>
                <w:rFonts w:cs="Arial"/>
                <w:sz w:val="20"/>
              </w:rPr>
              <w:t xml:space="preserve"> State Route 101</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53.7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3,599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4,623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5,447</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6,436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8,699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1,500</w:t>
            </w:r>
            <w:r w:rsidR="00617E17">
              <w:rPr>
                <w:rFonts w:cs="Arial"/>
                <w:sz w:val="20"/>
              </w:rPr>
              <w:t xml:space="preserve"> </w:t>
            </w:r>
            <w:r w:rsidRPr="00B50CB7">
              <w:rPr>
                <w:rFonts w:cs="Arial"/>
                <w:sz w:val="20"/>
              </w:rPr>
              <w:t>f</w:t>
            </w:r>
            <w:r w:rsidR="00617E17">
              <w:rPr>
                <w:rFonts w:cs="Arial"/>
                <w:sz w:val="20"/>
              </w:rPr>
              <w:t>ee</w:t>
            </w:r>
            <w:r w:rsidRPr="00B50CB7">
              <w:rPr>
                <w:rFonts w:cs="Arial"/>
                <w:sz w:val="20"/>
              </w:rPr>
              <w:t xml:space="preserve">t </w:t>
            </w:r>
            <w:r w:rsidR="00070210">
              <w:rPr>
                <w:rFonts w:cs="Arial"/>
                <w:sz w:val="20"/>
              </w:rPr>
              <w:t>upstream of</w:t>
            </w:r>
            <w:r w:rsidRPr="00B50CB7">
              <w:rPr>
                <w:rFonts w:cs="Arial"/>
                <w:sz w:val="20"/>
              </w:rPr>
              <w:t xml:space="preserve"> State Route 101</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53.6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3,593</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4,602</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5,422</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6,405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8,655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617E17" w:rsidRPr="00B50CB7">
              <w:rPr>
                <w:rFonts w:cs="Arial"/>
                <w:sz w:val="20"/>
              </w:rPr>
              <w:t>Stream039</w:t>
            </w:r>
            <w:r w:rsidR="00617E17">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53.0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3,593</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5,414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6,395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8,640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617E17" w:rsidRPr="00B50CB7">
              <w:rPr>
                <w:rFonts w:cs="Arial"/>
                <w:sz w:val="20"/>
              </w:rPr>
              <w:t>Stream583</w:t>
            </w:r>
            <w:r w:rsidR="00617E17">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51.1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3,549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4,421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5,207</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6,149</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8,301</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617E17" w:rsidRPr="00B50CB7">
              <w:rPr>
                <w:rFonts w:cs="Arial"/>
                <w:sz w:val="20"/>
              </w:rPr>
              <w:t>Stream262</w:t>
            </w:r>
            <w:r w:rsidR="00617E17">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49.0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3,549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4,353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5,128</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6,055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8,175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070210">
            <w:pPr>
              <w:pStyle w:val="ListParagraph"/>
              <w:keepNext/>
              <w:spacing w:before="60" w:after="60"/>
              <w:ind w:left="0"/>
              <w:jc w:val="left"/>
              <w:rPr>
                <w:rFonts w:cs="Arial"/>
                <w:sz w:val="20"/>
              </w:rPr>
            </w:pPr>
            <w:r>
              <w:rPr>
                <w:rFonts w:cs="Arial"/>
                <w:sz w:val="20"/>
              </w:rPr>
              <w:t>At</w:t>
            </w:r>
            <w:r w:rsidRPr="00B50CB7">
              <w:rPr>
                <w:rFonts w:cs="Arial"/>
                <w:sz w:val="20"/>
              </w:rPr>
              <w:t xml:space="preserve"> </w:t>
            </w:r>
            <w:r w:rsidR="00CD03F3" w:rsidRPr="00B50CB7">
              <w:rPr>
                <w:rFonts w:cs="Arial"/>
                <w:sz w:val="20"/>
              </w:rPr>
              <w:t>downstream</w:t>
            </w:r>
            <w:r w:rsidR="00CE5F72">
              <w:rPr>
                <w:rFonts w:cs="Arial"/>
                <w:sz w:val="20"/>
              </w:rPr>
              <w:t xml:space="preserve"> side</w:t>
            </w:r>
            <w:r>
              <w:rPr>
                <w:rFonts w:cs="Arial"/>
                <w:sz w:val="20"/>
              </w:rPr>
              <w:t xml:space="preserve"> </w:t>
            </w:r>
            <w:r w:rsidR="00CD03F3" w:rsidRPr="00B50CB7">
              <w:rPr>
                <w:rFonts w:cs="Arial"/>
                <w:sz w:val="20"/>
              </w:rPr>
              <w:t>of Landford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38.5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2,932</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3,774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4,453</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5,266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7,135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Dudley Brook</w:t>
            </w:r>
            <w:r w:rsidR="00070210">
              <w:rPr>
                <w:rFonts w:cs="Arial"/>
                <w:sz w:val="20"/>
              </w:rPr>
              <w:t xml:space="preserve"> </w:t>
            </w:r>
            <w:r w:rsidR="00070210" w:rsidRPr="00B50CB7">
              <w:rPr>
                <w:rFonts w:cs="Arial"/>
                <w:sz w:val="20"/>
              </w:rPr>
              <w:t>2</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38.4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2,929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3,732</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4,402</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5,204</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7,046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400</w:t>
            </w:r>
            <w:r w:rsidR="00617E17">
              <w:rPr>
                <w:rFonts w:cs="Arial"/>
                <w:sz w:val="20"/>
              </w:rPr>
              <w:t xml:space="preserve"> </w:t>
            </w:r>
            <w:r w:rsidRPr="00B50CB7">
              <w:rPr>
                <w:rFonts w:cs="Arial"/>
                <w:sz w:val="20"/>
              </w:rPr>
              <w:t>f</w:t>
            </w:r>
            <w:r w:rsidR="00617E17">
              <w:rPr>
                <w:rFonts w:cs="Arial"/>
                <w:sz w:val="20"/>
              </w:rPr>
              <w:t>ee</w:t>
            </w:r>
            <w:r w:rsidRPr="00B50CB7">
              <w:rPr>
                <w:rFonts w:cs="Arial"/>
                <w:sz w:val="20"/>
              </w:rPr>
              <w:t xml:space="preserve">t </w:t>
            </w:r>
            <w:r w:rsidR="009A2A39">
              <w:rPr>
                <w:rFonts w:cs="Arial"/>
                <w:sz w:val="20"/>
              </w:rPr>
              <w:t>upstream of</w:t>
            </w:r>
            <w:r w:rsidR="009A2A39" w:rsidRPr="00B50CB7">
              <w:rPr>
                <w:rFonts w:cs="Arial"/>
                <w:sz w:val="20"/>
              </w:rPr>
              <w:t xml:space="preserve"> </w:t>
            </w:r>
            <w:r w:rsidR="00070210" w:rsidRPr="00B50CB7">
              <w:rPr>
                <w:rFonts w:cs="Arial"/>
                <w:sz w:val="20"/>
              </w:rPr>
              <w:t>Dudley Brook</w:t>
            </w:r>
            <w:r w:rsidR="00070210">
              <w:rPr>
                <w:rFonts w:cs="Arial"/>
                <w:sz w:val="20"/>
              </w:rPr>
              <w:t xml:space="preserve"> </w:t>
            </w:r>
            <w:r w:rsidR="00070210" w:rsidRPr="00B50CB7">
              <w:rPr>
                <w:rFonts w:cs="Arial"/>
                <w:sz w:val="20"/>
              </w:rPr>
              <w:t>2</w:t>
            </w:r>
            <w:r w:rsidR="00070210">
              <w:rPr>
                <w:rFonts w:cs="Arial"/>
                <w:sz w:val="20"/>
              </w:rPr>
              <w:t xml:space="preserve">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2,849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3,509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4,141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4,898</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6,638</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617E17" w:rsidRPr="00B50CB7">
              <w:rPr>
                <w:rFonts w:cs="Arial"/>
                <w:sz w:val="20"/>
              </w:rPr>
              <w:t>Stream554</w:t>
            </w:r>
            <w:r w:rsidR="00617E17">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2,849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3,495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4,127</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4,882</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6,620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500</w:t>
            </w:r>
            <w:r w:rsidR="00617E17">
              <w:rPr>
                <w:rFonts w:cs="Arial"/>
                <w:sz w:val="20"/>
              </w:rPr>
              <w:t xml:space="preserve"> </w:t>
            </w:r>
            <w:r w:rsidRPr="00B50CB7">
              <w:rPr>
                <w:rFonts w:cs="Arial"/>
                <w:sz w:val="20"/>
              </w:rPr>
              <w:t>f</w:t>
            </w:r>
            <w:r w:rsidR="00617E17">
              <w:rPr>
                <w:rFonts w:cs="Arial"/>
                <w:sz w:val="20"/>
              </w:rPr>
              <w:t>ee</w:t>
            </w:r>
            <w:r w:rsidRPr="00B50CB7">
              <w:rPr>
                <w:rFonts w:cs="Arial"/>
                <w:sz w:val="20"/>
              </w:rPr>
              <w:t xml:space="preserve">t </w:t>
            </w:r>
            <w:r w:rsidR="00617E17">
              <w:rPr>
                <w:rFonts w:cs="Arial"/>
                <w:sz w:val="20"/>
              </w:rPr>
              <w:t>upstream of</w:t>
            </w:r>
            <w:r w:rsidR="00617E17" w:rsidRPr="00B50CB7">
              <w:rPr>
                <w:rFonts w:cs="Arial"/>
                <w:sz w:val="20"/>
              </w:rPr>
              <w:t xml:space="preserve"> Stream554</w:t>
            </w:r>
            <w:r w:rsidR="00617E17">
              <w:rPr>
                <w:rFonts w:cs="Arial"/>
                <w:sz w:val="20"/>
              </w:rPr>
              <w:t xml:space="preserve">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34.4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2,849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3,460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4,083</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4,827</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6,538</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1,200</w:t>
            </w:r>
            <w:r w:rsidR="00617E17">
              <w:rPr>
                <w:rFonts w:cs="Arial"/>
                <w:sz w:val="20"/>
              </w:rPr>
              <w:t xml:space="preserve"> </w:t>
            </w:r>
            <w:r w:rsidRPr="00B50CB7">
              <w:rPr>
                <w:rFonts w:cs="Arial"/>
                <w:sz w:val="20"/>
              </w:rPr>
              <w:t>f</w:t>
            </w:r>
            <w:r w:rsidR="00617E17">
              <w:rPr>
                <w:rFonts w:cs="Arial"/>
                <w:sz w:val="20"/>
              </w:rPr>
              <w:t>ee</w:t>
            </w:r>
            <w:r w:rsidRPr="00B50CB7">
              <w:rPr>
                <w:rFonts w:cs="Arial"/>
                <w:sz w:val="20"/>
              </w:rPr>
              <w:t xml:space="preserve">t </w:t>
            </w:r>
            <w:r w:rsidR="00617E17">
              <w:rPr>
                <w:rFonts w:cs="Arial"/>
                <w:sz w:val="20"/>
              </w:rPr>
              <w:t>upstream of</w:t>
            </w:r>
            <w:r w:rsidRPr="00B50CB7">
              <w:rPr>
                <w:rFonts w:cs="Arial"/>
                <w:sz w:val="20"/>
              </w:rPr>
              <w:t xml:space="preserve"> Dudley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34.4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617E17">
              <w:rPr>
                <w:rFonts w:cs="Arial"/>
                <w:sz w:val="20"/>
              </w:rPr>
              <w:t>0.68 miles</w:t>
            </w:r>
            <w:r w:rsidRPr="00B50CB7">
              <w:rPr>
                <w:rFonts w:cs="Arial"/>
                <w:sz w:val="20"/>
              </w:rPr>
              <w:t xml:space="preserve"> </w:t>
            </w:r>
            <w:r w:rsidR="00617E17">
              <w:rPr>
                <w:rFonts w:cs="Arial"/>
                <w:sz w:val="20"/>
              </w:rPr>
              <w:t>downstream of</w:t>
            </w:r>
            <w:r w:rsidR="00617E17" w:rsidRPr="00B50CB7">
              <w:rPr>
                <w:rFonts w:cs="Arial"/>
                <w:sz w:val="20"/>
              </w:rPr>
              <w:t xml:space="preserve"> Stream254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33.9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397CE8" w:rsidRPr="00B50CB7">
              <w:rPr>
                <w:rFonts w:cs="Arial"/>
                <w:sz w:val="20"/>
              </w:rPr>
              <w:t>Stream254</w:t>
            </w:r>
            <w:r w:rsidR="00397CE8">
              <w:rPr>
                <w:rFonts w:cs="Arial"/>
                <w:sz w:val="20"/>
              </w:rPr>
              <w:t xml:space="preserve">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33.6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397CE8">
              <w:rPr>
                <w:rFonts w:cs="Arial"/>
                <w:sz w:val="20"/>
              </w:rPr>
              <w:t>0.54 miles</w:t>
            </w:r>
            <w:r w:rsidRPr="00B50CB7">
              <w:rPr>
                <w:rFonts w:cs="Arial"/>
                <w:sz w:val="20"/>
              </w:rPr>
              <w:t xml:space="preserve"> </w:t>
            </w:r>
            <w:r w:rsidR="00397CE8">
              <w:rPr>
                <w:rFonts w:cs="Arial"/>
                <w:sz w:val="20"/>
              </w:rPr>
              <w:t>upstream of</w:t>
            </w:r>
            <w:r w:rsidR="00397CE8" w:rsidRPr="00B50CB7">
              <w:rPr>
                <w:rFonts w:cs="Arial"/>
                <w:sz w:val="20"/>
              </w:rPr>
              <w:t xml:space="preserve"> Stream254</w:t>
            </w:r>
            <w:r w:rsidR="00397CE8">
              <w:rPr>
                <w:rFonts w:cs="Arial"/>
                <w:sz w:val="20"/>
              </w:rPr>
              <w:t xml:space="preserve">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32.3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397CE8">
              <w:rPr>
                <w:rFonts w:cs="Arial"/>
                <w:sz w:val="20"/>
              </w:rPr>
              <w:t>0.64</w:t>
            </w:r>
            <w:r w:rsidRPr="00B50CB7">
              <w:rPr>
                <w:rFonts w:cs="Arial"/>
                <w:sz w:val="20"/>
              </w:rPr>
              <w:t xml:space="preserve"> </w:t>
            </w:r>
            <w:r w:rsidR="00397CE8">
              <w:rPr>
                <w:rFonts w:cs="Arial"/>
                <w:sz w:val="20"/>
              </w:rPr>
              <w:t xml:space="preserve">upstream of </w:t>
            </w:r>
            <w:r w:rsidR="00397CE8" w:rsidRPr="00B50CB7">
              <w:rPr>
                <w:rFonts w:cs="Arial"/>
                <w:sz w:val="20"/>
              </w:rPr>
              <w:t>Stream254</w:t>
            </w:r>
            <w:r w:rsidR="00397CE8">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32.0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1,200</w:t>
            </w:r>
            <w:r w:rsidR="009A2A39">
              <w:rPr>
                <w:rFonts w:cs="Arial"/>
                <w:sz w:val="20"/>
              </w:rPr>
              <w:t xml:space="preserve"> </w:t>
            </w:r>
            <w:r w:rsidRPr="00B50CB7">
              <w:rPr>
                <w:rFonts w:cs="Arial"/>
                <w:sz w:val="20"/>
              </w:rPr>
              <w:t>f</w:t>
            </w:r>
            <w:r w:rsidR="009A2A39">
              <w:rPr>
                <w:rFonts w:cs="Arial"/>
                <w:sz w:val="20"/>
              </w:rPr>
              <w:t>ee</w:t>
            </w:r>
            <w:r w:rsidRPr="00B50CB7">
              <w:rPr>
                <w:rFonts w:cs="Arial"/>
                <w:sz w:val="20"/>
              </w:rPr>
              <w:t xml:space="preserve">t </w:t>
            </w:r>
            <w:r w:rsidR="009A2A39">
              <w:rPr>
                <w:rFonts w:cs="Arial"/>
                <w:sz w:val="20"/>
              </w:rPr>
              <w:t>upstream of</w:t>
            </w:r>
            <w:r w:rsidR="009A2A39" w:rsidRPr="00B50CB7">
              <w:rPr>
                <w:rFonts w:cs="Arial"/>
                <w:sz w:val="20"/>
              </w:rPr>
              <w:t xml:space="preserve"> </w:t>
            </w:r>
            <w:r w:rsidRPr="00B50CB7">
              <w:rPr>
                <w:rFonts w:cs="Arial"/>
                <w:sz w:val="20"/>
              </w:rPr>
              <w:t>Cotton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31.1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Stream252</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2,595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3,084</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3,670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5,045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9A2A39">
            <w:pPr>
              <w:pStyle w:val="ListParagraph"/>
              <w:keepNext/>
              <w:spacing w:before="60" w:after="60"/>
              <w:ind w:left="0"/>
              <w:jc w:val="left"/>
              <w:rPr>
                <w:rFonts w:cs="Arial"/>
                <w:sz w:val="20"/>
              </w:rPr>
            </w:pPr>
            <w:r>
              <w:rPr>
                <w:rFonts w:cs="Arial"/>
                <w:sz w:val="20"/>
              </w:rPr>
              <w:t>Upstream of</w:t>
            </w:r>
            <w:r w:rsidR="00CD03F3" w:rsidRPr="00B50CB7">
              <w:rPr>
                <w:rFonts w:cs="Arial"/>
                <w:sz w:val="20"/>
              </w:rPr>
              <w:t xml:space="preserve"> </w:t>
            </w:r>
            <w:r w:rsidRPr="00B50CB7">
              <w:rPr>
                <w:rFonts w:cs="Arial"/>
                <w:sz w:val="20"/>
              </w:rPr>
              <w:t>Stream252</w:t>
            </w:r>
            <w:r>
              <w:rPr>
                <w:rFonts w:cs="Arial"/>
                <w:sz w:val="20"/>
              </w:rPr>
              <w:t xml:space="preserve"> </w:t>
            </w:r>
            <w:r w:rsidR="00CD03F3"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27.5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2,101</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2,405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2,862</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3,410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4,699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9A2A39" w:rsidRPr="00B50CB7">
              <w:rPr>
                <w:rFonts w:cs="Arial"/>
                <w:sz w:val="20"/>
              </w:rPr>
              <w:t xml:space="preserve">Nichols Brook </w:t>
            </w:r>
            <w:r w:rsidRPr="00B50CB7">
              <w:rPr>
                <w:rFonts w:cs="Arial"/>
                <w:sz w:val="20"/>
              </w:rPr>
              <w:t>confluence</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16.3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1,177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1,501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1,798</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2,156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3,010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1,300</w:t>
            </w:r>
            <w:r w:rsidR="002E5555">
              <w:rPr>
                <w:rFonts w:cs="Arial"/>
                <w:sz w:val="20"/>
              </w:rPr>
              <w:t xml:space="preserve"> </w:t>
            </w:r>
            <w:r w:rsidRPr="00B50CB7">
              <w:rPr>
                <w:rFonts w:cs="Arial"/>
                <w:sz w:val="20"/>
              </w:rPr>
              <w:t>f</w:t>
            </w:r>
            <w:r w:rsidR="002E5555">
              <w:rPr>
                <w:rFonts w:cs="Arial"/>
                <w:sz w:val="20"/>
              </w:rPr>
              <w:t>ee</w:t>
            </w:r>
            <w:r w:rsidRPr="00B50CB7">
              <w:rPr>
                <w:rFonts w:cs="Arial"/>
                <w:sz w:val="20"/>
              </w:rPr>
              <w:t xml:space="preserve">t </w:t>
            </w:r>
            <w:r w:rsidR="002E5555">
              <w:rPr>
                <w:rFonts w:cs="Arial"/>
                <w:sz w:val="20"/>
              </w:rPr>
              <w:t>upstream of</w:t>
            </w:r>
            <w:r w:rsidR="002E5555" w:rsidRPr="00B50CB7">
              <w:rPr>
                <w:rFonts w:cs="Arial"/>
                <w:sz w:val="20"/>
              </w:rPr>
              <w:t xml:space="preserve"> Nichols Brook </w:t>
            </w:r>
            <w:r w:rsidR="002E5555">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11.7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797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1,056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1,271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1,530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2,156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Stream676</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11.4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776</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1,031</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1,241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1,495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2,109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900</w:t>
            </w:r>
            <w:r w:rsidR="00070210">
              <w:rPr>
                <w:rFonts w:cs="Arial"/>
                <w:sz w:val="20"/>
              </w:rPr>
              <w:t xml:space="preserve"> </w:t>
            </w:r>
            <w:r w:rsidRPr="00B50CB7">
              <w:rPr>
                <w:rFonts w:cs="Arial"/>
                <w:sz w:val="20"/>
              </w:rPr>
              <w:t>f</w:t>
            </w:r>
            <w:r w:rsidR="00070210">
              <w:rPr>
                <w:rFonts w:cs="Arial"/>
                <w:sz w:val="20"/>
              </w:rPr>
              <w:t>ee</w:t>
            </w:r>
            <w:r w:rsidRPr="00B50CB7">
              <w:rPr>
                <w:rFonts w:cs="Arial"/>
                <w:sz w:val="20"/>
              </w:rPr>
              <w:t xml:space="preserve">t </w:t>
            </w:r>
            <w:r w:rsidR="00070210">
              <w:rPr>
                <w:rFonts w:cs="Arial"/>
                <w:sz w:val="20"/>
              </w:rPr>
              <w:t>upstream</w:t>
            </w:r>
            <w:r w:rsidRPr="00B50CB7">
              <w:rPr>
                <w:rFonts w:cs="Arial"/>
                <w:sz w:val="20"/>
              </w:rPr>
              <w:t xml:space="preserve"> </w:t>
            </w:r>
            <w:r w:rsidR="00070210">
              <w:rPr>
                <w:rFonts w:cs="Arial"/>
                <w:sz w:val="20"/>
              </w:rPr>
              <w:t xml:space="preserve">of </w:t>
            </w:r>
            <w:r w:rsidR="00070210" w:rsidRPr="00B50CB7">
              <w:rPr>
                <w:rFonts w:cs="Arial"/>
                <w:sz w:val="20"/>
              </w:rPr>
              <w:t>Stream676</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668</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889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1,071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1,291</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1,826</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Stream657</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9.4</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663</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880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1,061</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1,280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1,809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Stream8277</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644</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810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978</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1,180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1,671</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Stream245</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644</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775</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935</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1,129</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1,599</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Stream626</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539</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686</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830</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1,003</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1,425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1,100</w:t>
            </w:r>
            <w:r w:rsidR="00070210">
              <w:rPr>
                <w:rFonts w:cs="Arial"/>
                <w:sz w:val="20"/>
              </w:rPr>
              <w:t xml:space="preserve"> feet</w:t>
            </w:r>
            <w:r w:rsidRPr="00B50CB7">
              <w:rPr>
                <w:rFonts w:cs="Arial"/>
                <w:sz w:val="20"/>
              </w:rPr>
              <w:t xml:space="preserve"> below Blakes Hill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6.2</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487</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653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790</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956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1,362</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Stream658</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482</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617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748</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907</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1,294</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Approximately 700</w:t>
            </w:r>
            <w:r w:rsidR="00070210">
              <w:rPr>
                <w:rFonts w:cs="Arial"/>
                <w:sz w:val="20"/>
              </w:rPr>
              <w:t xml:space="preserve"> feet</w:t>
            </w:r>
            <w:r w:rsidRPr="00B50CB7">
              <w:rPr>
                <w:rFonts w:cs="Arial"/>
                <w:sz w:val="20"/>
              </w:rPr>
              <w:t xml:space="preserve"> </w:t>
            </w:r>
            <w:r w:rsidR="00070210">
              <w:rPr>
                <w:rFonts w:cs="Arial"/>
                <w:sz w:val="20"/>
              </w:rPr>
              <w:t>upstream</w:t>
            </w:r>
            <w:r w:rsidRPr="00B50CB7">
              <w:rPr>
                <w:rFonts w:cs="Arial"/>
                <w:sz w:val="20"/>
              </w:rPr>
              <w:t xml:space="preserve"> </w:t>
            </w:r>
            <w:r w:rsidR="00070210">
              <w:rPr>
                <w:rFonts w:cs="Arial"/>
                <w:sz w:val="20"/>
              </w:rPr>
              <w:t>of</w:t>
            </w:r>
            <w:r w:rsidR="00070210" w:rsidRPr="00B50CB7">
              <w:rPr>
                <w:rFonts w:cs="Arial"/>
                <w:sz w:val="20"/>
              </w:rPr>
              <w:t xml:space="preserve"> Stream658</w:t>
            </w:r>
            <w:r w:rsidR="00070210">
              <w:rPr>
                <w:rFonts w:cs="Arial"/>
                <w:sz w:val="20"/>
              </w:rPr>
              <w:t xml:space="preserve"> </w:t>
            </w:r>
            <w:r w:rsidRPr="00B50CB7">
              <w:rPr>
                <w:rFonts w:cs="Arial"/>
                <w:sz w:val="20"/>
              </w:rPr>
              <w:t xml:space="preserve">confluence </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388</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523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636</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773</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1,110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1 mile </w:t>
            </w:r>
            <w:r w:rsidR="00070210">
              <w:rPr>
                <w:rFonts w:cs="Arial"/>
                <w:sz w:val="20"/>
              </w:rPr>
              <w:t>upstream</w:t>
            </w:r>
            <w:r w:rsidRPr="00B50CB7">
              <w:rPr>
                <w:rFonts w:cs="Arial"/>
                <w:sz w:val="20"/>
              </w:rPr>
              <w:t xml:space="preserve"> </w:t>
            </w:r>
            <w:r w:rsidR="00070210">
              <w:rPr>
                <w:rFonts w:cs="Arial"/>
                <w:sz w:val="20"/>
              </w:rPr>
              <w:t xml:space="preserve">of </w:t>
            </w:r>
            <w:r w:rsidRPr="00B50CB7">
              <w:rPr>
                <w:rFonts w:cs="Arial"/>
                <w:sz w:val="20"/>
              </w:rPr>
              <w:t>Old Coffeetown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335</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453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552</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672</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968</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070210">
              <w:rPr>
                <w:rFonts w:cs="Arial"/>
                <w:sz w:val="20"/>
              </w:rPr>
              <w:t>0.87 miles</w:t>
            </w:r>
            <w:r w:rsidRPr="00B50CB7">
              <w:rPr>
                <w:rFonts w:cs="Arial"/>
                <w:sz w:val="20"/>
              </w:rPr>
              <w:t xml:space="preserve"> </w:t>
            </w:r>
            <w:r w:rsidR="00070210">
              <w:rPr>
                <w:rFonts w:cs="Arial"/>
                <w:sz w:val="20"/>
              </w:rPr>
              <w:t>downstream</w:t>
            </w:r>
            <w:r w:rsidR="00070210" w:rsidRPr="00B50CB7">
              <w:rPr>
                <w:rFonts w:cs="Arial"/>
                <w:sz w:val="20"/>
              </w:rPr>
              <w:t xml:space="preserve"> </w:t>
            </w:r>
            <w:r w:rsidR="00070210">
              <w:rPr>
                <w:rFonts w:cs="Arial"/>
                <w:sz w:val="20"/>
              </w:rPr>
              <w:t xml:space="preserve">of </w:t>
            </w:r>
            <w:r w:rsidRPr="00B50CB7">
              <w:rPr>
                <w:rFonts w:cs="Arial"/>
                <w:sz w:val="20"/>
              </w:rPr>
              <w:t>Mountain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302</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409</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498</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606</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873</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Lamprey River</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 xml:space="preserve">Approximately </w:t>
            </w:r>
            <w:r w:rsidR="00070210">
              <w:rPr>
                <w:rFonts w:cs="Arial"/>
                <w:sz w:val="20"/>
              </w:rPr>
              <w:t>0.72 miles</w:t>
            </w:r>
            <w:r w:rsidRPr="00B50CB7">
              <w:rPr>
                <w:rFonts w:cs="Arial"/>
                <w:sz w:val="20"/>
              </w:rPr>
              <w:t xml:space="preserve"> </w:t>
            </w:r>
            <w:r w:rsidR="00070210">
              <w:rPr>
                <w:rFonts w:cs="Arial"/>
                <w:sz w:val="20"/>
              </w:rPr>
              <w:t>upstream</w:t>
            </w:r>
            <w:r w:rsidRPr="00B50CB7">
              <w:rPr>
                <w:rFonts w:cs="Arial"/>
                <w:sz w:val="20"/>
              </w:rPr>
              <w:t xml:space="preserve"> </w:t>
            </w:r>
            <w:r w:rsidR="00070210">
              <w:rPr>
                <w:rFonts w:cs="Arial"/>
                <w:sz w:val="20"/>
              </w:rPr>
              <w:t xml:space="preserve">of </w:t>
            </w:r>
            <w:r w:rsidRPr="00B50CB7">
              <w:rPr>
                <w:rFonts w:cs="Arial"/>
                <w:sz w:val="20"/>
              </w:rPr>
              <w:t>Mountain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2.8</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225</w:t>
            </w:r>
          </w:p>
        </w:tc>
        <w:tc>
          <w:tcPr>
            <w:tcW w:w="450" w:type="pct"/>
            <w:vAlign w:val="center"/>
          </w:tcPr>
          <w:p w:rsidR="00CD03F3" w:rsidRPr="00B50CB7" w:rsidDel="00370EED" w:rsidRDefault="00CD03F3">
            <w:pPr>
              <w:spacing w:before="60" w:after="60"/>
              <w:jc w:val="center"/>
              <w:rPr>
                <w:rFonts w:cs="Arial"/>
                <w:sz w:val="20"/>
              </w:rPr>
            </w:pPr>
            <w:r w:rsidRPr="00B50CB7">
              <w:rPr>
                <w:rFonts w:cs="Arial"/>
                <w:snapToGrid/>
                <w:color w:val="000000"/>
                <w:sz w:val="20"/>
              </w:rPr>
              <w:t>307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375</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458</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napToGrid/>
                <w:color w:val="000000"/>
                <w:sz w:val="20"/>
              </w:rPr>
              <w:t>663</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Little Cohas Brook</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At Industrial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6.7</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190</w:t>
            </w:r>
          </w:p>
        </w:tc>
        <w:tc>
          <w:tcPr>
            <w:tcW w:w="450" w:type="pct"/>
            <w:vAlign w:val="center"/>
          </w:tcPr>
          <w:p w:rsidR="00CD03F3" w:rsidRPr="00B50CB7" w:rsidDel="00370EED"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365</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480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770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Little Cohas Brook</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At Harvey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6.3</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150</w:t>
            </w:r>
          </w:p>
        </w:tc>
        <w:tc>
          <w:tcPr>
            <w:tcW w:w="450" w:type="pct"/>
            <w:vAlign w:val="center"/>
          </w:tcPr>
          <w:p w:rsidR="00CD03F3" w:rsidRPr="00B50CB7" w:rsidDel="00370EED"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310</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385</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540</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Little Cohas Brook</w:t>
            </w:r>
          </w:p>
        </w:tc>
        <w:tc>
          <w:tcPr>
            <w:tcW w:w="1136" w:type="pct"/>
            <w:vAlign w:val="center"/>
          </w:tcPr>
          <w:p w:rsidR="00CD03F3" w:rsidRPr="00B50CB7" w:rsidDel="00370EED" w:rsidRDefault="00CD03F3">
            <w:pPr>
              <w:pStyle w:val="ListParagraph"/>
              <w:keepNext/>
              <w:spacing w:before="60" w:after="60"/>
              <w:ind w:left="0"/>
              <w:jc w:val="left"/>
              <w:rPr>
                <w:rFonts w:cs="Arial"/>
                <w:sz w:val="20"/>
              </w:rPr>
            </w:pPr>
            <w:r w:rsidRPr="00B50CB7">
              <w:rPr>
                <w:rFonts w:cs="Arial"/>
                <w:sz w:val="20"/>
              </w:rPr>
              <w:t>At Litchfield Road</w:t>
            </w:r>
          </w:p>
        </w:tc>
        <w:tc>
          <w:tcPr>
            <w:tcW w:w="646"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1.0</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70</w:t>
            </w:r>
          </w:p>
        </w:tc>
        <w:tc>
          <w:tcPr>
            <w:tcW w:w="450" w:type="pct"/>
            <w:vAlign w:val="center"/>
          </w:tcPr>
          <w:p w:rsidR="00CD03F3" w:rsidRPr="00B50CB7" w:rsidDel="00370EED"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135</w:t>
            </w:r>
          </w:p>
        </w:tc>
        <w:tc>
          <w:tcPr>
            <w:tcW w:w="49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170</w:t>
            </w:r>
          </w:p>
        </w:tc>
        <w:tc>
          <w:tcPr>
            <w:tcW w:w="571" w:type="pct"/>
            <w:vAlign w:val="center"/>
          </w:tcPr>
          <w:p w:rsidR="00CD03F3" w:rsidRPr="00B50CB7" w:rsidDel="00370EED" w:rsidRDefault="00CD03F3">
            <w:pPr>
              <w:pStyle w:val="ListParagraph"/>
              <w:spacing w:before="60" w:after="60"/>
              <w:ind w:left="0"/>
              <w:jc w:val="center"/>
              <w:rPr>
                <w:rFonts w:cs="Arial"/>
                <w:sz w:val="20"/>
              </w:rPr>
            </w:pPr>
            <w:r w:rsidRPr="00B50CB7">
              <w:rPr>
                <w:rFonts w:cs="Arial"/>
                <w:sz w:val="20"/>
              </w:rPr>
              <w:t>275</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At </w:t>
            </w:r>
            <w:r w:rsidR="00070210" w:rsidRPr="00B50CB7">
              <w:rPr>
                <w:rFonts w:cs="Arial"/>
                <w:sz w:val="20"/>
              </w:rPr>
              <w:t>Exeter River</w:t>
            </w:r>
            <w:r w:rsidRPr="00B50CB7">
              <w:rPr>
                <w:rFonts w:cs="Arial"/>
                <w:sz w:val="20"/>
              </w:rPr>
              <w:t xml:space="preserve"> 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13.9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345</w:t>
            </w:r>
          </w:p>
        </w:tc>
        <w:tc>
          <w:tcPr>
            <w:tcW w:w="450" w:type="pct"/>
            <w:vAlign w:val="center"/>
          </w:tcPr>
          <w:p w:rsidR="00CD03F3" w:rsidRPr="00B50CB7" w:rsidRDefault="00CD03F3">
            <w:pPr>
              <w:spacing w:before="60" w:after="60"/>
              <w:jc w:val="center"/>
              <w:rPr>
                <w:rFonts w:cs="Arial"/>
                <w:sz w:val="20"/>
              </w:rPr>
            </w:pPr>
            <w:r w:rsidRPr="00B50CB7">
              <w:rPr>
                <w:rFonts w:cs="Arial"/>
                <w:sz w:val="20"/>
              </w:rPr>
              <w:t>*</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528</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624</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z w:val="20"/>
              </w:rPr>
              <w:t>874</w:t>
            </w:r>
          </w:p>
        </w:tc>
      </w:tr>
      <w:tr w:rsidR="00CD03F3" w:rsidRPr="00D96C7C" w:rsidTr="00372B1B">
        <w:trPr>
          <w:cantSplit/>
          <w:trHeight w:val="360"/>
          <w:jc w:val="center"/>
        </w:trPr>
        <w:tc>
          <w:tcPr>
            <w:tcW w:w="726" w:type="pct"/>
            <w:vAlign w:val="center"/>
          </w:tcPr>
          <w:p w:rsidR="00CD03F3" w:rsidRPr="00B50CB7" w:rsidRDefault="00CD03F3">
            <w:pPr>
              <w:pStyle w:val="ListParagraph"/>
              <w:spacing w:before="60" w:after="60"/>
              <w:ind w:left="0"/>
              <w:jc w:val="left"/>
              <w:rPr>
                <w:rFonts w:cs="Arial"/>
                <w:sz w:val="20"/>
              </w:rPr>
            </w:pPr>
            <w:r w:rsidRPr="00B50CB7">
              <w:rPr>
                <w:rFonts w:cs="Arial"/>
                <w:sz w:val="20"/>
              </w:rPr>
              <w:t>Little River No. 1</w:t>
            </w:r>
          </w:p>
        </w:tc>
        <w:tc>
          <w:tcPr>
            <w:tcW w:w="1136" w:type="pct"/>
            <w:vAlign w:val="center"/>
          </w:tcPr>
          <w:p w:rsidR="00CD03F3" w:rsidRPr="00B50CB7" w:rsidRDefault="00CD03F3">
            <w:pPr>
              <w:pStyle w:val="ListParagraph"/>
              <w:keepNext/>
              <w:spacing w:before="60" w:after="60"/>
              <w:ind w:left="0"/>
              <w:jc w:val="left"/>
              <w:rPr>
                <w:rFonts w:cs="Arial"/>
                <w:sz w:val="20"/>
              </w:rPr>
            </w:pPr>
            <w:r w:rsidRPr="00B50CB7">
              <w:rPr>
                <w:rFonts w:cs="Arial"/>
                <w:sz w:val="20"/>
              </w:rPr>
              <w:t xml:space="preserve">Approximately 1 mile </w:t>
            </w:r>
            <w:r w:rsidR="00070210">
              <w:rPr>
                <w:rFonts w:cs="Arial"/>
                <w:sz w:val="20"/>
              </w:rPr>
              <w:t>upstream</w:t>
            </w:r>
            <w:r w:rsidRPr="00B50CB7">
              <w:rPr>
                <w:rFonts w:cs="Arial"/>
                <w:sz w:val="20"/>
              </w:rPr>
              <w:t xml:space="preserve"> </w:t>
            </w:r>
            <w:r w:rsidR="00070210">
              <w:rPr>
                <w:rFonts w:cs="Arial"/>
                <w:sz w:val="20"/>
              </w:rPr>
              <w:t xml:space="preserve">of </w:t>
            </w:r>
            <w:r w:rsidR="00070210" w:rsidRPr="00B50CB7">
              <w:rPr>
                <w:rFonts w:cs="Arial"/>
                <w:sz w:val="20"/>
              </w:rPr>
              <w:t xml:space="preserve">Exeter River </w:t>
            </w:r>
            <w:r w:rsidRPr="00B50CB7">
              <w:rPr>
                <w:rFonts w:cs="Arial"/>
                <w:sz w:val="20"/>
              </w:rPr>
              <w:t xml:space="preserve">confluence  </w:t>
            </w:r>
          </w:p>
        </w:tc>
        <w:tc>
          <w:tcPr>
            <w:tcW w:w="646"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12.69</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546</w:t>
            </w:r>
          </w:p>
        </w:tc>
        <w:tc>
          <w:tcPr>
            <w:tcW w:w="450" w:type="pct"/>
            <w:vAlign w:val="center"/>
          </w:tcPr>
          <w:p w:rsidR="00CD03F3" w:rsidRPr="00B50CB7" w:rsidRDefault="00CD03F3">
            <w:pPr>
              <w:spacing w:before="60" w:after="60"/>
              <w:jc w:val="center"/>
              <w:rPr>
                <w:rFonts w:cs="Arial"/>
                <w:sz w:val="20"/>
              </w:rPr>
            </w:pPr>
            <w:r w:rsidRPr="00B50CB7">
              <w:rPr>
                <w:rFonts w:cs="Arial"/>
                <w:snapToGrid/>
                <w:color w:val="000000"/>
                <w:sz w:val="20"/>
              </w:rPr>
              <w:t>728</w:t>
            </w:r>
          </w:p>
        </w:tc>
        <w:tc>
          <w:tcPr>
            <w:tcW w:w="490"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881</w:t>
            </w:r>
          </w:p>
        </w:tc>
        <w:tc>
          <w:tcPr>
            <w:tcW w:w="49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1,067</w:t>
            </w:r>
          </w:p>
        </w:tc>
        <w:tc>
          <w:tcPr>
            <w:tcW w:w="571" w:type="pct"/>
            <w:vAlign w:val="center"/>
          </w:tcPr>
          <w:p w:rsidR="00CD03F3" w:rsidRPr="00B50CB7" w:rsidRDefault="00CD03F3">
            <w:pPr>
              <w:pStyle w:val="ListParagraph"/>
              <w:spacing w:before="60" w:after="60"/>
              <w:ind w:left="0"/>
              <w:jc w:val="center"/>
              <w:rPr>
                <w:rFonts w:cs="Arial"/>
                <w:sz w:val="20"/>
              </w:rPr>
            </w:pPr>
            <w:r w:rsidRPr="00B50CB7">
              <w:rPr>
                <w:rFonts w:cs="Arial"/>
                <w:snapToGrid/>
                <w:color w:val="000000"/>
                <w:sz w:val="20"/>
              </w:rPr>
              <w:t>1,526</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070210">
              <w:rPr>
                <w:rFonts w:cs="Arial"/>
                <w:sz w:val="20"/>
              </w:rPr>
              <w:t>0.43 miles</w:t>
            </w:r>
            <w:r w:rsidRPr="00AD3D9D">
              <w:rPr>
                <w:rFonts w:cs="Arial"/>
                <w:sz w:val="20"/>
              </w:rPr>
              <w:t xml:space="preserve"> </w:t>
            </w:r>
            <w:r w:rsidR="00070210">
              <w:rPr>
                <w:rFonts w:cs="Arial"/>
                <w:sz w:val="20"/>
              </w:rPr>
              <w:t>downstream of</w:t>
            </w:r>
            <w:r w:rsidR="00070210" w:rsidRPr="00AD3D9D">
              <w:rPr>
                <w:rFonts w:cs="Arial"/>
                <w:sz w:val="20"/>
              </w:rPr>
              <w:t xml:space="preserve"> </w:t>
            </w:r>
            <w:r w:rsidRPr="00AD3D9D">
              <w:rPr>
                <w:rFonts w:cs="Arial"/>
                <w:sz w:val="20"/>
              </w:rPr>
              <w:t>State Route 111</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12.07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537</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717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868</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1,051</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1,505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Brentwood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11.08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481</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643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780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947</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1,360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Del="0055415D" w:rsidRDefault="00CD03F3">
            <w:pPr>
              <w:pStyle w:val="ListParagraph"/>
              <w:keepNext/>
              <w:spacing w:before="60" w:after="60"/>
              <w:ind w:left="0"/>
              <w:jc w:val="left"/>
              <w:rPr>
                <w:rFonts w:cs="Arial"/>
                <w:sz w:val="20"/>
              </w:rPr>
            </w:pPr>
            <w:r w:rsidRPr="00AD3D9D">
              <w:rPr>
                <w:rFonts w:cs="Arial"/>
                <w:sz w:val="20"/>
              </w:rPr>
              <w:t xml:space="preserve">At </w:t>
            </w:r>
            <w:r w:rsidR="00070210" w:rsidRPr="00AD3D9D">
              <w:rPr>
                <w:rFonts w:cs="Arial"/>
                <w:sz w:val="20"/>
              </w:rPr>
              <w:t xml:space="preserve">Dudley Brook </w:t>
            </w:r>
            <w:r w:rsidRPr="00AD3D9D">
              <w:rPr>
                <w:rFonts w:cs="Arial"/>
                <w:sz w:val="20"/>
              </w:rPr>
              <w:t>confluence</w:t>
            </w:r>
          </w:p>
        </w:tc>
        <w:tc>
          <w:tcPr>
            <w:tcW w:w="646"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10.18</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439</w:t>
            </w:r>
          </w:p>
        </w:tc>
        <w:tc>
          <w:tcPr>
            <w:tcW w:w="450" w:type="pct"/>
            <w:vAlign w:val="center"/>
          </w:tcPr>
          <w:p w:rsidR="00CD03F3" w:rsidRPr="00AD3D9D" w:rsidDel="0055415D" w:rsidRDefault="00CD03F3">
            <w:pPr>
              <w:spacing w:before="60" w:after="60"/>
              <w:jc w:val="center"/>
              <w:rPr>
                <w:rFonts w:cs="Arial"/>
                <w:sz w:val="20"/>
              </w:rPr>
            </w:pPr>
            <w:r w:rsidRPr="00AD3D9D">
              <w:rPr>
                <w:rFonts w:cs="Arial"/>
                <w:snapToGrid/>
                <w:color w:val="000000"/>
                <w:sz w:val="20"/>
              </w:rPr>
              <w:t>573</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696</w:t>
            </w:r>
          </w:p>
        </w:tc>
        <w:tc>
          <w:tcPr>
            <w:tcW w:w="49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847</w:t>
            </w:r>
          </w:p>
        </w:tc>
        <w:tc>
          <w:tcPr>
            <w:tcW w:w="57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1,223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Del="0055415D" w:rsidRDefault="00CD03F3">
            <w:pPr>
              <w:pStyle w:val="ListParagraph"/>
              <w:keepNext/>
              <w:spacing w:before="60" w:after="60"/>
              <w:ind w:left="0"/>
              <w:jc w:val="left"/>
              <w:rPr>
                <w:rFonts w:cs="Arial"/>
                <w:sz w:val="20"/>
              </w:rPr>
            </w:pPr>
            <w:r w:rsidRPr="00AD3D9D">
              <w:rPr>
                <w:rFonts w:cs="Arial"/>
                <w:sz w:val="20"/>
              </w:rPr>
              <w:t xml:space="preserve">At </w:t>
            </w:r>
            <w:r w:rsidR="00070210" w:rsidRPr="00AD3D9D">
              <w:rPr>
                <w:rFonts w:cs="Arial"/>
                <w:sz w:val="20"/>
              </w:rPr>
              <w:t>Stream109</w:t>
            </w:r>
            <w:r w:rsidR="00070210">
              <w:rPr>
                <w:rFonts w:cs="Arial"/>
                <w:sz w:val="20"/>
              </w:rPr>
              <w:t xml:space="preserve"> </w:t>
            </w:r>
            <w:r w:rsidRPr="00AD3D9D">
              <w:rPr>
                <w:rFonts w:cs="Arial"/>
                <w:sz w:val="20"/>
              </w:rPr>
              <w:t>confluence</w:t>
            </w:r>
          </w:p>
        </w:tc>
        <w:tc>
          <w:tcPr>
            <w:tcW w:w="646"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2.27</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110</w:t>
            </w:r>
          </w:p>
        </w:tc>
        <w:tc>
          <w:tcPr>
            <w:tcW w:w="450" w:type="pct"/>
            <w:vAlign w:val="center"/>
          </w:tcPr>
          <w:p w:rsidR="00CD03F3" w:rsidRPr="00AD3D9D" w:rsidDel="0055415D" w:rsidRDefault="00CD03F3">
            <w:pPr>
              <w:spacing w:before="60" w:after="60"/>
              <w:jc w:val="center"/>
              <w:rPr>
                <w:rFonts w:cs="Arial"/>
                <w:sz w:val="20"/>
              </w:rPr>
            </w:pPr>
            <w:r w:rsidRPr="00AD3D9D">
              <w:rPr>
                <w:rFonts w:cs="Arial"/>
                <w:snapToGrid/>
                <w:color w:val="000000"/>
                <w:sz w:val="20"/>
              </w:rPr>
              <w:t>152</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187</w:t>
            </w:r>
          </w:p>
        </w:tc>
        <w:tc>
          <w:tcPr>
            <w:tcW w:w="49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230</w:t>
            </w:r>
          </w:p>
        </w:tc>
        <w:tc>
          <w:tcPr>
            <w:tcW w:w="57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339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Del="0055415D" w:rsidRDefault="00CD03F3">
            <w:pPr>
              <w:pStyle w:val="ListParagraph"/>
              <w:keepNext/>
              <w:spacing w:before="60" w:after="60"/>
              <w:ind w:left="0"/>
              <w:jc w:val="left"/>
              <w:rPr>
                <w:rFonts w:cs="Arial"/>
                <w:sz w:val="20"/>
              </w:rPr>
            </w:pPr>
            <w:r w:rsidRPr="00AD3D9D">
              <w:rPr>
                <w:rFonts w:cs="Arial"/>
                <w:sz w:val="20"/>
              </w:rPr>
              <w:t xml:space="preserve">Approximately </w:t>
            </w:r>
            <w:r w:rsidR="00070210">
              <w:rPr>
                <w:rFonts w:cs="Arial"/>
                <w:sz w:val="20"/>
              </w:rPr>
              <w:t>0.47 miles</w:t>
            </w:r>
            <w:r w:rsidRPr="00AD3D9D">
              <w:rPr>
                <w:rFonts w:cs="Arial"/>
                <w:sz w:val="20"/>
              </w:rPr>
              <w:t xml:space="preserve"> </w:t>
            </w:r>
            <w:r w:rsidR="00070210">
              <w:rPr>
                <w:rFonts w:cs="Arial"/>
                <w:sz w:val="20"/>
              </w:rPr>
              <w:t>upstream</w:t>
            </w:r>
            <w:r w:rsidRPr="00AD3D9D">
              <w:rPr>
                <w:rFonts w:cs="Arial"/>
                <w:sz w:val="20"/>
              </w:rPr>
              <w:t xml:space="preserve"> </w:t>
            </w:r>
            <w:r w:rsidR="00070210">
              <w:rPr>
                <w:rFonts w:cs="Arial"/>
                <w:sz w:val="20"/>
              </w:rPr>
              <w:t xml:space="preserve">of </w:t>
            </w:r>
            <w:r w:rsidR="00070210" w:rsidRPr="00AD3D9D">
              <w:rPr>
                <w:rFonts w:cs="Arial"/>
                <w:sz w:val="20"/>
              </w:rPr>
              <w:t>Stream109</w:t>
            </w:r>
            <w:r w:rsidR="00070210">
              <w:rPr>
                <w:rFonts w:cs="Arial"/>
                <w:sz w:val="20"/>
              </w:rPr>
              <w:t xml:space="preserve"> </w:t>
            </w:r>
            <w:r w:rsidRPr="00AD3D9D">
              <w:rPr>
                <w:rFonts w:cs="Arial"/>
                <w:sz w:val="20"/>
              </w:rPr>
              <w:t xml:space="preserve">confluence </w:t>
            </w:r>
          </w:p>
        </w:tc>
        <w:tc>
          <w:tcPr>
            <w:tcW w:w="646"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2.2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p>
          <w:p w:rsidR="00CD03F3" w:rsidRPr="00AD3D9D" w:rsidDel="0055415D" w:rsidRDefault="00CD03F3">
            <w:pPr>
              <w:pStyle w:val="ListParagraph"/>
              <w:spacing w:before="60" w:after="60"/>
              <w:ind w:left="0"/>
              <w:jc w:val="center"/>
              <w:rPr>
                <w:rFonts w:cs="Arial"/>
                <w:sz w:val="20"/>
              </w:rPr>
            </w:pPr>
            <w:r w:rsidRPr="00AD3D9D">
              <w:rPr>
                <w:rFonts w:cs="Arial"/>
                <w:sz w:val="20"/>
              </w:rPr>
              <w:t>108</w:t>
            </w:r>
          </w:p>
        </w:tc>
        <w:tc>
          <w:tcPr>
            <w:tcW w:w="450" w:type="pct"/>
            <w:vAlign w:val="center"/>
          </w:tcPr>
          <w:p w:rsidR="00CD03F3" w:rsidRPr="00AD3D9D" w:rsidDel="0055415D" w:rsidRDefault="00CD03F3">
            <w:pPr>
              <w:spacing w:before="60" w:after="60"/>
              <w:jc w:val="center"/>
              <w:rPr>
                <w:rFonts w:cs="Arial"/>
                <w:sz w:val="20"/>
              </w:rPr>
            </w:pPr>
            <w:r w:rsidRPr="00AD3D9D">
              <w:rPr>
                <w:rFonts w:cs="Arial"/>
                <w:snapToGrid/>
                <w:color w:val="000000"/>
                <w:sz w:val="20"/>
              </w:rPr>
              <w:t>149</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184</w:t>
            </w:r>
          </w:p>
        </w:tc>
        <w:tc>
          <w:tcPr>
            <w:tcW w:w="49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227</w:t>
            </w:r>
          </w:p>
        </w:tc>
        <w:tc>
          <w:tcPr>
            <w:tcW w:w="57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335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Del="0055415D" w:rsidRDefault="00CD03F3">
            <w:pPr>
              <w:pStyle w:val="ListParagraph"/>
              <w:keepNext/>
              <w:spacing w:before="60" w:after="60"/>
              <w:ind w:left="0"/>
              <w:jc w:val="left"/>
              <w:rPr>
                <w:rFonts w:cs="Arial"/>
                <w:sz w:val="20"/>
              </w:rPr>
            </w:pPr>
            <w:r w:rsidRPr="00AD3D9D">
              <w:rPr>
                <w:rFonts w:cs="Arial"/>
                <w:sz w:val="20"/>
              </w:rPr>
              <w:t>At State Route 101</w:t>
            </w:r>
          </w:p>
        </w:tc>
        <w:tc>
          <w:tcPr>
            <w:tcW w:w="646"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2.0</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z w:val="20"/>
              </w:rPr>
              <w:t>108</w:t>
            </w:r>
          </w:p>
        </w:tc>
        <w:tc>
          <w:tcPr>
            <w:tcW w:w="450" w:type="pct"/>
            <w:vAlign w:val="center"/>
          </w:tcPr>
          <w:p w:rsidR="00CD03F3" w:rsidRPr="00AD3D9D" w:rsidDel="0055415D" w:rsidRDefault="00CD03F3">
            <w:pPr>
              <w:spacing w:before="60" w:after="60"/>
              <w:jc w:val="center"/>
              <w:rPr>
                <w:rFonts w:cs="Arial"/>
                <w:sz w:val="20"/>
              </w:rPr>
            </w:pPr>
            <w:r w:rsidRPr="00AD3D9D">
              <w:rPr>
                <w:rFonts w:cs="Arial"/>
                <w:snapToGrid/>
                <w:color w:val="000000"/>
                <w:sz w:val="20"/>
              </w:rPr>
              <w:t>149</w:t>
            </w:r>
          </w:p>
        </w:tc>
        <w:tc>
          <w:tcPr>
            <w:tcW w:w="490"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184</w:t>
            </w:r>
          </w:p>
        </w:tc>
        <w:tc>
          <w:tcPr>
            <w:tcW w:w="49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227</w:t>
            </w:r>
          </w:p>
        </w:tc>
        <w:tc>
          <w:tcPr>
            <w:tcW w:w="571" w:type="pct"/>
            <w:vAlign w:val="center"/>
          </w:tcPr>
          <w:p w:rsidR="00CD03F3" w:rsidRPr="00AD3D9D" w:rsidDel="0055415D" w:rsidRDefault="00CD03F3">
            <w:pPr>
              <w:pStyle w:val="ListParagraph"/>
              <w:spacing w:before="60" w:after="60"/>
              <w:ind w:left="0"/>
              <w:jc w:val="center"/>
              <w:rPr>
                <w:rFonts w:cs="Arial"/>
                <w:sz w:val="20"/>
              </w:rPr>
            </w:pPr>
            <w:r w:rsidRPr="00AD3D9D">
              <w:rPr>
                <w:rFonts w:cs="Arial"/>
                <w:snapToGrid/>
                <w:color w:val="000000"/>
                <w:sz w:val="20"/>
              </w:rPr>
              <w:t>335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Pine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w:t>
            </w:r>
          </w:p>
        </w:tc>
        <w:tc>
          <w:tcPr>
            <w:tcW w:w="490" w:type="pct"/>
            <w:vAlign w:val="center"/>
          </w:tcPr>
          <w:p w:rsidR="00CD03F3" w:rsidRPr="00AD3D9D" w:rsidRDefault="00CD03F3">
            <w:pPr>
              <w:jc w:val="center"/>
              <w:rPr>
                <w:rFonts w:cs="Arial"/>
                <w:sz w:val="20"/>
              </w:rPr>
            </w:pPr>
            <w:r w:rsidRPr="00AD3D9D">
              <w:rPr>
                <w:rFonts w:cs="Arial"/>
                <w:snapToGrid/>
                <w:color w:val="000000"/>
                <w:sz w:val="20"/>
              </w:rPr>
              <w:t>59</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82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102</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126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189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1</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070210">
              <w:rPr>
                <w:rFonts w:cs="Arial"/>
                <w:sz w:val="20"/>
              </w:rPr>
              <w:t>0.58 miles</w:t>
            </w:r>
            <w:r w:rsidRPr="00AD3D9D">
              <w:rPr>
                <w:rFonts w:cs="Arial"/>
                <w:sz w:val="20"/>
              </w:rPr>
              <w:t xml:space="preserve"> </w:t>
            </w:r>
            <w:r w:rsidR="00070210">
              <w:rPr>
                <w:rFonts w:cs="Arial"/>
                <w:sz w:val="20"/>
              </w:rPr>
              <w:t>upstream</w:t>
            </w:r>
            <w:r w:rsidRPr="00AD3D9D">
              <w:rPr>
                <w:rFonts w:cs="Arial"/>
                <w:sz w:val="20"/>
              </w:rPr>
              <w:t xml:space="preserve"> </w:t>
            </w:r>
            <w:r w:rsidR="00070210">
              <w:rPr>
                <w:rFonts w:cs="Arial"/>
                <w:sz w:val="20"/>
              </w:rPr>
              <w:t xml:space="preserve">of </w:t>
            </w:r>
            <w:r w:rsidRPr="00AD3D9D">
              <w:rPr>
                <w:rFonts w:cs="Arial"/>
                <w:sz w:val="20"/>
              </w:rPr>
              <w:t>State Route 101</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0.6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28</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700</w:t>
            </w:r>
            <w:r w:rsidR="00070210">
              <w:rPr>
                <w:rFonts w:cs="Arial"/>
                <w:sz w:val="20"/>
              </w:rPr>
              <w:t xml:space="preserve"> feet</w:t>
            </w:r>
            <w:r w:rsidRPr="00AD3D9D">
              <w:rPr>
                <w:rFonts w:cs="Arial"/>
                <w:sz w:val="20"/>
              </w:rPr>
              <w:t xml:space="preserve"> </w:t>
            </w:r>
            <w:r w:rsidR="00070210">
              <w:rPr>
                <w:rFonts w:cs="Arial"/>
                <w:sz w:val="20"/>
              </w:rPr>
              <w:t>upstream</w:t>
            </w:r>
            <w:r w:rsidRPr="00AD3D9D">
              <w:rPr>
                <w:rFonts w:cs="Arial"/>
                <w:sz w:val="20"/>
              </w:rPr>
              <w:t xml:space="preserve"> </w:t>
            </w:r>
            <w:r w:rsidR="00070210">
              <w:rPr>
                <w:rFonts w:cs="Arial"/>
                <w:sz w:val="20"/>
              </w:rPr>
              <w:t xml:space="preserve">of </w:t>
            </w:r>
            <w:r w:rsidR="00070210" w:rsidRPr="00AD3D9D">
              <w:rPr>
                <w:rFonts w:cs="Arial"/>
                <w:sz w:val="20"/>
              </w:rPr>
              <w:t xml:space="preserve">Exeter River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341</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454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548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662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938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070210">
              <w:rPr>
                <w:rFonts w:cs="Arial"/>
                <w:sz w:val="20"/>
              </w:rPr>
              <w:t>0.66 miles</w:t>
            </w:r>
            <w:r w:rsidRPr="00AD3D9D">
              <w:rPr>
                <w:rFonts w:cs="Arial"/>
                <w:sz w:val="20"/>
              </w:rPr>
              <w:t xml:space="preserve"> </w:t>
            </w:r>
            <w:r w:rsidR="00070210">
              <w:rPr>
                <w:rFonts w:cs="Arial"/>
                <w:sz w:val="20"/>
              </w:rPr>
              <w:t>downstream of</w:t>
            </w:r>
            <w:r w:rsidRPr="00AD3D9D">
              <w:rPr>
                <w:rFonts w:cs="Arial"/>
                <w:sz w:val="20"/>
              </w:rPr>
              <w:t xml:space="preserve"> South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9.69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330</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440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531</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641</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909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Little River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8.8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290</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387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467</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565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801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Del="00C77452" w:rsidRDefault="00CD03F3">
            <w:pPr>
              <w:pStyle w:val="ListParagraph"/>
              <w:keepNext/>
              <w:spacing w:before="60" w:after="60"/>
              <w:ind w:left="0"/>
              <w:jc w:val="left"/>
              <w:rPr>
                <w:rFonts w:cs="Arial"/>
                <w:sz w:val="20"/>
              </w:rPr>
            </w:pPr>
            <w:r w:rsidRPr="00AD3D9D">
              <w:rPr>
                <w:rFonts w:cs="Arial"/>
                <w:sz w:val="20"/>
              </w:rPr>
              <w:t xml:space="preserve">Approximately </w:t>
            </w:r>
            <w:r w:rsidR="00070210">
              <w:rPr>
                <w:rFonts w:cs="Arial"/>
                <w:sz w:val="20"/>
              </w:rPr>
              <w:t>1.1 miles</w:t>
            </w:r>
            <w:r w:rsidRPr="00AD3D9D">
              <w:rPr>
                <w:rFonts w:cs="Arial"/>
                <w:sz w:val="20"/>
              </w:rPr>
              <w:t xml:space="preserve"> </w:t>
            </w:r>
            <w:r w:rsidR="00070210">
              <w:rPr>
                <w:rFonts w:cs="Arial"/>
                <w:sz w:val="20"/>
              </w:rPr>
              <w:t>upstream of</w:t>
            </w:r>
            <w:r w:rsidRPr="00AD3D9D">
              <w:rPr>
                <w:rFonts w:cs="Arial"/>
                <w:sz w:val="20"/>
              </w:rPr>
              <w:t xml:space="preserve"> Little River Road</w:t>
            </w:r>
          </w:p>
        </w:tc>
        <w:tc>
          <w:tcPr>
            <w:tcW w:w="646"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4.9</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142</w:t>
            </w:r>
          </w:p>
        </w:tc>
        <w:tc>
          <w:tcPr>
            <w:tcW w:w="450" w:type="pct"/>
            <w:vAlign w:val="center"/>
          </w:tcPr>
          <w:p w:rsidR="00CD03F3" w:rsidRPr="00AD3D9D" w:rsidDel="00C77452" w:rsidRDefault="00CD03F3">
            <w:pPr>
              <w:spacing w:before="60" w:after="60"/>
              <w:jc w:val="center"/>
              <w:rPr>
                <w:rFonts w:cs="Arial"/>
                <w:sz w:val="20"/>
              </w:rPr>
            </w:pPr>
            <w:r w:rsidRPr="00AD3D9D">
              <w:rPr>
                <w:rFonts w:cs="Arial"/>
                <w:snapToGrid/>
                <w:color w:val="000000"/>
                <w:sz w:val="20"/>
              </w:rPr>
              <w:t>191</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232</w:t>
            </w:r>
          </w:p>
        </w:tc>
        <w:tc>
          <w:tcPr>
            <w:tcW w:w="49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281</w:t>
            </w:r>
          </w:p>
        </w:tc>
        <w:tc>
          <w:tcPr>
            <w:tcW w:w="57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403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Del="00C77452" w:rsidRDefault="00CD03F3">
            <w:pPr>
              <w:pStyle w:val="ListParagraph"/>
              <w:keepNext/>
              <w:spacing w:before="60" w:after="60"/>
              <w:ind w:left="0"/>
              <w:jc w:val="left"/>
              <w:rPr>
                <w:rFonts w:cs="Arial"/>
                <w:sz w:val="20"/>
              </w:rPr>
            </w:pPr>
            <w:r w:rsidRPr="00AD3D9D">
              <w:rPr>
                <w:rFonts w:cs="Arial"/>
                <w:sz w:val="20"/>
              </w:rPr>
              <w:t>Approximately 1,100</w:t>
            </w:r>
            <w:r w:rsidR="00070210">
              <w:rPr>
                <w:rFonts w:cs="Arial"/>
                <w:sz w:val="20"/>
              </w:rPr>
              <w:t xml:space="preserve"> feet</w:t>
            </w:r>
            <w:r w:rsidRPr="00AD3D9D">
              <w:rPr>
                <w:rFonts w:cs="Arial"/>
                <w:sz w:val="20"/>
              </w:rPr>
              <w:t xml:space="preserve"> </w:t>
            </w:r>
            <w:r w:rsidR="00070210">
              <w:rPr>
                <w:rFonts w:cs="Arial"/>
                <w:sz w:val="20"/>
              </w:rPr>
              <w:t>downstream of</w:t>
            </w:r>
            <w:r w:rsidRPr="00AD3D9D">
              <w:rPr>
                <w:rFonts w:cs="Arial"/>
                <w:sz w:val="20"/>
              </w:rPr>
              <w:t xml:space="preserve"> State Route 107</w:t>
            </w:r>
          </w:p>
        </w:tc>
        <w:tc>
          <w:tcPr>
            <w:tcW w:w="646"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4.02</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127</w:t>
            </w:r>
          </w:p>
        </w:tc>
        <w:tc>
          <w:tcPr>
            <w:tcW w:w="450" w:type="pct"/>
            <w:vAlign w:val="center"/>
          </w:tcPr>
          <w:p w:rsidR="00CD03F3" w:rsidRPr="00AD3D9D" w:rsidDel="00C77452" w:rsidRDefault="00CD03F3">
            <w:pPr>
              <w:spacing w:before="60" w:after="60"/>
              <w:jc w:val="center"/>
              <w:rPr>
                <w:rFonts w:cs="Arial"/>
                <w:sz w:val="20"/>
              </w:rPr>
            </w:pPr>
            <w:r w:rsidRPr="00AD3D9D">
              <w:rPr>
                <w:rFonts w:cs="Arial"/>
                <w:snapToGrid/>
                <w:color w:val="000000"/>
                <w:sz w:val="20"/>
              </w:rPr>
              <w:t>172</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209</w:t>
            </w:r>
          </w:p>
        </w:tc>
        <w:tc>
          <w:tcPr>
            <w:tcW w:w="49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254</w:t>
            </w:r>
          </w:p>
        </w:tc>
        <w:tc>
          <w:tcPr>
            <w:tcW w:w="57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364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Del="00C77452" w:rsidRDefault="00CD03F3">
            <w:pPr>
              <w:pStyle w:val="ListParagraph"/>
              <w:keepNext/>
              <w:spacing w:before="60" w:after="60"/>
              <w:ind w:left="0"/>
              <w:jc w:val="left"/>
              <w:rPr>
                <w:rFonts w:cs="Arial"/>
                <w:sz w:val="20"/>
              </w:rPr>
            </w:pPr>
            <w:r w:rsidRPr="00AD3D9D">
              <w:rPr>
                <w:rFonts w:cs="Arial"/>
                <w:sz w:val="20"/>
              </w:rPr>
              <w:t xml:space="preserve">Approximately </w:t>
            </w:r>
            <w:r w:rsidR="00070210">
              <w:rPr>
                <w:rFonts w:cs="Arial"/>
                <w:sz w:val="20"/>
              </w:rPr>
              <w:t>0.72 miles</w:t>
            </w:r>
            <w:r w:rsidRPr="00AD3D9D">
              <w:rPr>
                <w:rFonts w:cs="Arial"/>
                <w:sz w:val="20"/>
              </w:rPr>
              <w:t xml:space="preserve"> </w:t>
            </w:r>
            <w:r w:rsidR="00070210">
              <w:rPr>
                <w:rFonts w:cs="Arial"/>
                <w:sz w:val="20"/>
              </w:rPr>
              <w:t>upstream</w:t>
            </w:r>
            <w:r w:rsidRPr="00AD3D9D">
              <w:rPr>
                <w:rFonts w:cs="Arial"/>
                <w:sz w:val="20"/>
              </w:rPr>
              <w:t xml:space="preserve"> </w:t>
            </w:r>
            <w:r w:rsidR="00070210">
              <w:rPr>
                <w:rFonts w:cs="Arial"/>
                <w:sz w:val="20"/>
              </w:rPr>
              <w:t xml:space="preserve">of </w:t>
            </w:r>
            <w:r w:rsidR="00070210" w:rsidRPr="00AD3D9D">
              <w:rPr>
                <w:rFonts w:cs="Arial"/>
                <w:sz w:val="20"/>
              </w:rPr>
              <w:t>Stream553</w:t>
            </w:r>
            <w:r w:rsidR="00070210">
              <w:rPr>
                <w:rFonts w:cs="Arial"/>
                <w:sz w:val="20"/>
              </w:rPr>
              <w:t xml:space="preserve"> </w:t>
            </w:r>
            <w:r w:rsidRPr="00AD3D9D">
              <w:rPr>
                <w:rFonts w:cs="Arial"/>
                <w:sz w:val="20"/>
              </w:rPr>
              <w:t xml:space="preserve">confluence </w:t>
            </w:r>
          </w:p>
        </w:tc>
        <w:tc>
          <w:tcPr>
            <w:tcW w:w="646"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2.06</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70</w:t>
            </w:r>
          </w:p>
        </w:tc>
        <w:tc>
          <w:tcPr>
            <w:tcW w:w="450" w:type="pct"/>
            <w:vAlign w:val="center"/>
          </w:tcPr>
          <w:p w:rsidR="00CD03F3" w:rsidRPr="00AD3D9D" w:rsidDel="00C77452" w:rsidRDefault="00CD03F3">
            <w:pPr>
              <w:spacing w:before="60" w:after="60"/>
              <w:jc w:val="center"/>
              <w:rPr>
                <w:rFonts w:cs="Arial"/>
                <w:sz w:val="20"/>
              </w:rPr>
            </w:pPr>
            <w:r w:rsidRPr="00AD3D9D">
              <w:rPr>
                <w:rFonts w:cs="Arial"/>
                <w:snapToGrid/>
                <w:color w:val="000000"/>
                <w:sz w:val="20"/>
              </w:rPr>
              <w:t>95</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116</w:t>
            </w:r>
          </w:p>
        </w:tc>
        <w:tc>
          <w:tcPr>
            <w:tcW w:w="49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142</w:t>
            </w:r>
          </w:p>
        </w:tc>
        <w:tc>
          <w:tcPr>
            <w:tcW w:w="57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207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2</w:t>
            </w:r>
          </w:p>
        </w:tc>
        <w:tc>
          <w:tcPr>
            <w:tcW w:w="1136" w:type="pct"/>
            <w:vAlign w:val="center"/>
          </w:tcPr>
          <w:p w:rsidR="00CD03F3" w:rsidRPr="00AD3D9D" w:rsidDel="00C77452" w:rsidRDefault="00CD03F3">
            <w:pPr>
              <w:pStyle w:val="ListParagraph"/>
              <w:keepNext/>
              <w:spacing w:before="60" w:after="60"/>
              <w:ind w:left="0"/>
              <w:jc w:val="left"/>
              <w:rPr>
                <w:rFonts w:cs="Arial"/>
                <w:sz w:val="20"/>
              </w:rPr>
            </w:pPr>
            <w:r w:rsidRPr="00AD3D9D">
              <w:rPr>
                <w:rFonts w:cs="Arial"/>
                <w:sz w:val="20"/>
              </w:rPr>
              <w:t xml:space="preserve">Just </w:t>
            </w:r>
            <w:r w:rsidR="00070210">
              <w:rPr>
                <w:rFonts w:cs="Arial"/>
                <w:sz w:val="20"/>
              </w:rPr>
              <w:t>downstream of</w:t>
            </w:r>
            <w:r w:rsidRPr="00AD3D9D">
              <w:rPr>
                <w:rFonts w:cs="Arial"/>
                <w:sz w:val="20"/>
              </w:rPr>
              <w:t xml:space="preserve"> North Road</w:t>
            </w:r>
          </w:p>
        </w:tc>
        <w:tc>
          <w:tcPr>
            <w:tcW w:w="646"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1.47</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52</w:t>
            </w:r>
          </w:p>
        </w:tc>
        <w:tc>
          <w:tcPr>
            <w:tcW w:w="450" w:type="pct"/>
            <w:vAlign w:val="center"/>
          </w:tcPr>
          <w:p w:rsidR="00CD03F3" w:rsidRPr="00AD3D9D" w:rsidDel="00C77452" w:rsidRDefault="00CD03F3">
            <w:pPr>
              <w:spacing w:before="60" w:after="60"/>
              <w:jc w:val="center"/>
              <w:rPr>
                <w:rFonts w:cs="Arial"/>
                <w:sz w:val="20"/>
              </w:rPr>
            </w:pPr>
            <w:r w:rsidRPr="00AD3D9D">
              <w:rPr>
                <w:rFonts w:cs="Arial"/>
                <w:snapToGrid/>
                <w:color w:val="000000"/>
                <w:sz w:val="20"/>
              </w:rPr>
              <w:t>72</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89</w:t>
            </w:r>
          </w:p>
        </w:tc>
        <w:tc>
          <w:tcPr>
            <w:tcW w:w="49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109</w:t>
            </w:r>
          </w:p>
        </w:tc>
        <w:tc>
          <w:tcPr>
            <w:tcW w:w="57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160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Del="00C77452" w:rsidRDefault="00CD03F3">
            <w:pPr>
              <w:pStyle w:val="ListParagraph"/>
              <w:keepNext/>
              <w:spacing w:before="60" w:after="60"/>
              <w:ind w:left="0"/>
              <w:jc w:val="left"/>
              <w:rPr>
                <w:rFonts w:cs="Arial"/>
                <w:sz w:val="20"/>
              </w:rPr>
            </w:pPr>
            <w:r w:rsidRPr="00AD3D9D">
              <w:rPr>
                <w:rFonts w:cs="Arial"/>
                <w:sz w:val="20"/>
              </w:rPr>
              <w:t>Approximately</w:t>
            </w:r>
            <w:r w:rsidR="0078674E">
              <w:rPr>
                <w:rFonts w:cs="Arial"/>
                <w:sz w:val="20"/>
              </w:rPr>
              <w:t xml:space="preserve"> </w:t>
            </w:r>
            <w:r w:rsidRPr="00AD3D9D">
              <w:rPr>
                <w:rFonts w:cs="Arial"/>
                <w:sz w:val="20"/>
              </w:rPr>
              <w:t>1,500</w:t>
            </w:r>
            <w:r w:rsidR="0078674E">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78674E">
              <w:rPr>
                <w:rFonts w:cs="Arial"/>
                <w:sz w:val="20"/>
              </w:rPr>
              <w:t xml:space="preserve">of </w:t>
            </w:r>
            <w:r w:rsidR="0078674E" w:rsidRPr="00AD3D9D">
              <w:rPr>
                <w:rFonts w:cs="Arial"/>
                <w:sz w:val="20"/>
              </w:rPr>
              <w:t xml:space="preserve">Lamprey River </w:t>
            </w:r>
            <w:r w:rsidRPr="00AD3D9D">
              <w:rPr>
                <w:rFonts w:cs="Arial"/>
                <w:sz w:val="20"/>
              </w:rPr>
              <w:t>confluence</w:t>
            </w:r>
          </w:p>
        </w:tc>
        <w:tc>
          <w:tcPr>
            <w:tcW w:w="646"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color w:val="000000"/>
                <w:sz w:val="20"/>
              </w:rPr>
              <w:t>16.0</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974</w:t>
            </w:r>
          </w:p>
        </w:tc>
        <w:tc>
          <w:tcPr>
            <w:tcW w:w="450" w:type="pct"/>
            <w:vAlign w:val="center"/>
          </w:tcPr>
          <w:p w:rsidR="00CD03F3" w:rsidRPr="00AD3D9D" w:rsidDel="00C77452" w:rsidRDefault="00CD03F3">
            <w:pPr>
              <w:spacing w:before="60" w:after="60"/>
              <w:jc w:val="center"/>
              <w:rPr>
                <w:rFonts w:cs="Arial"/>
                <w:sz w:val="20"/>
              </w:rPr>
            </w:pPr>
            <w:r w:rsidRPr="00AD3D9D">
              <w:rPr>
                <w:rFonts w:cs="Arial"/>
                <w:snapToGrid/>
                <w:color w:val="000000"/>
                <w:sz w:val="20"/>
              </w:rPr>
              <w:t>1,283</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1,537</w:t>
            </w:r>
          </w:p>
        </w:tc>
        <w:tc>
          <w:tcPr>
            <w:tcW w:w="49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1,843</w:t>
            </w:r>
          </w:p>
        </w:tc>
        <w:tc>
          <w:tcPr>
            <w:tcW w:w="57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2,573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Del="00C77452" w:rsidRDefault="00CD03F3">
            <w:pPr>
              <w:pStyle w:val="ListParagraph"/>
              <w:keepNext/>
              <w:spacing w:before="60" w:after="60"/>
              <w:ind w:left="0"/>
              <w:jc w:val="left"/>
              <w:rPr>
                <w:rFonts w:cs="Arial"/>
                <w:sz w:val="20"/>
              </w:rPr>
            </w:pPr>
            <w:r w:rsidRPr="00AD3D9D">
              <w:rPr>
                <w:rFonts w:cs="Arial"/>
                <w:sz w:val="20"/>
              </w:rPr>
              <w:t xml:space="preserve">Approximately </w:t>
            </w:r>
            <w:r w:rsidR="0078674E">
              <w:rPr>
                <w:rFonts w:cs="Arial"/>
                <w:sz w:val="20"/>
              </w:rPr>
              <w:t>0.49</w:t>
            </w:r>
            <w:r w:rsidRPr="00AD3D9D">
              <w:rPr>
                <w:rFonts w:cs="Arial"/>
                <w:sz w:val="20"/>
              </w:rPr>
              <w:t xml:space="preserve"> </w:t>
            </w:r>
            <w:r w:rsidR="00070210">
              <w:rPr>
                <w:rFonts w:cs="Arial"/>
                <w:sz w:val="20"/>
              </w:rPr>
              <w:t>downstream of</w:t>
            </w:r>
            <w:r w:rsidRPr="00AD3D9D">
              <w:rPr>
                <w:rFonts w:cs="Arial"/>
                <w:sz w:val="20"/>
              </w:rPr>
              <w:t xml:space="preserve"> </w:t>
            </w:r>
            <w:r w:rsidR="0078674E" w:rsidRPr="00AD3D9D">
              <w:rPr>
                <w:rFonts w:cs="Arial"/>
                <w:sz w:val="20"/>
              </w:rPr>
              <w:t>Stream624</w:t>
            </w:r>
            <w:r w:rsidR="0078674E">
              <w:rPr>
                <w:rFonts w:cs="Arial"/>
                <w:sz w:val="20"/>
              </w:rPr>
              <w:t xml:space="preserve"> </w:t>
            </w:r>
            <w:r w:rsidRPr="00AD3D9D">
              <w:rPr>
                <w:rFonts w:cs="Arial"/>
                <w:sz w:val="20"/>
              </w:rPr>
              <w:t xml:space="preserve">confluence </w:t>
            </w:r>
          </w:p>
        </w:tc>
        <w:tc>
          <w:tcPr>
            <w:tcW w:w="646"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color w:val="000000"/>
                <w:sz w:val="20"/>
              </w:rPr>
              <w:t>16.0</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969</w:t>
            </w:r>
          </w:p>
        </w:tc>
        <w:tc>
          <w:tcPr>
            <w:tcW w:w="450" w:type="pct"/>
            <w:vAlign w:val="center"/>
          </w:tcPr>
          <w:p w:rsidR="00CD03F3" w:rsidRPr="00AD3D9D" w:rsidDel="00C77452" w:rsidRDefault="00CD03F3">
            <w:pPr>
              <w:spacing w:before="60" w:after="60"/>
              <w:jc w:val="center"/>
              <w:rPr>
                <w:rFonts w:cs="Arial"/>
                <w:sz w:val="20"/>
              </w:rPr>
            </w:pPr>
            <w:r w:rsidRPr="00AD3D9D">
              <w:rPr>
                <w:rFonts w:cs="Arial"/>
                <w:snapToGrid/>
                <w:color w:val="000000"/>
                <w:sz w:val="20"/>
              </w:rPr>
              <w:t>1,277</w:t>
            </w:r>
          </w:p>
        </w:tc>
        <w:tc>
          <w:tcPr>
            <w:tcW w:w="490"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1,530</w:t>
            </w:r>
          </w:p>
        </w:tc>
        <w:tc>
          <w:tcPr>
            <w:tcW w:w="49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1,835</w:t>
            </w:r>
          </w:p>
        </w:tc>
        <w:tc>
          <w:tcPr>
            <w:tcW w:w="571" w:type="pct"/>
            <w:vAlign w:val="center"/>
          </w:tcPr>
          <w:p w:rsidR="00CD03F3" w:rsidRPr="00AD3D9D" w:rsidDel="00C77452" w:rsidRDefault="00CD03F3">
            <w:pPr>
              <w:pStyle w:val="ListParagraph"/>
              <w:spacing w:before="60" w:after="60"/>
              <w:ind w:left="0"/>
              <w:jc w:val="center"/>
              <w:rPr>
                <w:rFonts w:cs="Arial"/>
                <w:sz w:val="20"/>
              </w:rPr>
            </w:pPr>
            <w:r w:rsidRPr="00AD3D9D">
              <w:rPr>
                <w:rFonts w:cs="Arial"/>
                <w:snapToGrid/>
                <w:color w:val="000000"/>
                <w:sz w:val="20"/>
              </w:rPr>
              <w:t>2,561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78674E" w:rsidRPr="00AD3D9D">
              <w:rPr>
                <w:rFonts w:cs="Arial"/>
                <w:sz w:val="20"/>
              </w:rPr>
              <w:t>Stream624</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15.7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964</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1,269</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1,520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1,823</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2,541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78674E" w:rsidRPr="00AD3D9D">
              <w:rPr>
                <w:rFonts w:cs="Arial"/>
                <w:sz w:val="20"/>
              </w:rPr>
              <w:t>Stream633</w:t>
            </w:r>
            <w:r w:rsidR="0078674E">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15.1</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956</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1,237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1,482</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1,777</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2,478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Kelsey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14.0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956</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1,200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1,439</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1,726</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2,410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78674E">
              <w:rPr>
                <w:rFonts w:cs="Arial"/>
                <w:sz w:val="20"/>
              </w:rPr>
              <w:t>0.91 miles</w:t>
            </w:r>
            <w:r w:rsidRPr="00AD3D9D">
              <w:rPr>
                <w:rFonts w:cs="Arial"/>
                <w:sz w:val="20"/>
              </w:rPr>
              <w:t xml:space="preserve"> upstream of Mill Pond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12.2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723</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960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1,155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1,391</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1,955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78674E">
              <w:rPr>
                <w:rFonts w:cs="Arial"/>
                <w:sz w:val="20"/>
              </w:rPr>
              <w:t>0.7 miles</w:t>
            </w:r>
            <w:r w:rsidRPr="00AD3D9D">
              <w:rPr>
                <w:rFonts w:cs="Arial"/>
                <w:sz w:val="20"/>
              </w:rPr>
              <w:t xml:space="preserve"> </w:t>
            </w:r>
            <w:r w:rsidR="00070210">
              <w:rPr>
                <w:rFonts w:cs="Arial"/>
                <w:sz w:val="20"/>
              </w:rPr>
              <w:t>downstream of</w:t>
            </w:r>
            <w:r w:rsidRPr="00AD3D9D">
              <w:rPr>
                <w:rFonts w:cs="Arial"/>
                <w:sz w:val="20"/>
              </w:rPr>
              <w:t xml:space="preserve"> Smoke Street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11.3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702</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932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1,122</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1,350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1,897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Little River No. 3</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Approximately 600</w:t>
            </w:r>
            <w:r w:rsidR="0078674E">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78674E">
              <w:rPr>
                <w:rFonts w:cs="Arial"/>
                <w:sz w:val="20"/>
              </w:rPr>
              <w:t xml:space="preserve">of </w:t>
            </w:r>
            <w:r w:rsidRPr="00AD3D9D">
              <w:rPr>
                <w:rFonts w:cs="Arial"/>
                <w:sz w:val="20"/>
              </w:rPr>
              <w:t xml:space="preserve">Smoke Street </w:t>
            </w:r>
          </w:p>
        </w:tc>
        <w:tc>
          <w:tcPr>
            <w:tcW w:w="646"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color w:val="000000"/>
                <w:sz w:val="20"/>
              </w:rPr>
              <w:t>10.4</w:t>
            </w:r>
          </w:p>
        </w:tc>
        <w:tc>
          <w:tcPr>
            <w:tcW w:w="490"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636</w:t>
            </w:r>
          </w:p>
        </w:tc>
        <w:tc>
          <w:tcPr>
            <w:tcW w:w="450" w:type="pct"/>
            <w:vAlign w:val="center"/>
          </w:tcPr>
          <w:p w:rsidR="00CD03F3" w:rsidRPr="00AD3D9D" w:rsidDel="006C4298" w:rsidRDefault="00CD03F3">
            <w:pPr>
              <w:spacing w:before="60" w:after="60"/>
              <w:jc w:val="center"/>
              <w:rPr>
                <w:rFonts w:cs="Arial"/>
                <w:sz w:val="20"/>
              </w:rPr>
            </w:pPr>
            <w:r w:rsidRPr="00AD3D9D">
              <w:rPr>
                <w:rFonts w:cs="Arial"/>
                <w:snapToGrid/>
                <w:color w:val="000000"/>
                <w:sz w:val="20"/>
              </w:rPr>
              <w:t>846</w:t>
            </w:r>
          </w:p>
        </w:tc>
        <w:tc>
          <w:tcPr>
            <w:tcW w:w="490"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1,019</w:t>
            </w:r>
          </w:p>
        </w:tc>
        <w:tc>
          <w:tcPr>
            <w:tcW w:w="491"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1,228</w:t>
            </w:r>
          </w:p>
        </w:tc>
        <w:tc>
          <w:tcPr>
            <w:tcW w:w="571"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1,728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Lucas Pond</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 xml:space="preserve">At </w:t>
            </w:r>
            <w:r w:rsidR="0078674E" w:rsidRPr="00AD3D9D">
              <w:rPr>
                <w:rFonts w:cs="Arial"/>
                <w:sz w:val="20"/>
              </w:rPr>
              <w:t>Stream054</w:t>
            </w:r>
            <w:r w:rsidR="0078674E">
              <w:rPr>
                <w:rFonts w:cs="Arial"/>
                <w:sz w:val="20"/>
              </w:rPr>
              <w:t xml:space="preserve"> </w:t>
            </w:r>
            <w:r w:rsidRPr="00AD3D9D">
              <w:rPr>
                <w:rFonts w:cs="Arial"/>
                <w:sz w:val="20"/>
              </w:rPr>
              <w:t xml:space="preserve">confluence  </w:t>
            </w:r>
          </w:p>
        </w:tc>
        <w:tc>
          <w:tcPr>
            <w:tcW w:w="646"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3.94</w:t>
            </w:r>
          </w:p>
        </w:tc>
        <w:tc>
          <w:tcPr>
            <w:tcW w:w="490"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375</w:t>
            </w:r>
          </w:p>
        </w:tc>
        <w:tc>
          <w:tcPr>
            <w:tcW w:w="450" w:type="pct"/>
            <w:vAlign w:val="center"/>
          </w:tcPr>
          <w:p w:rsidR="00CD03F3" w:rsidRPr="00AD3D9D" w:rsidDel="006C4298" w:rsidRDefault="00CD03F3">
            <w:pPr>
              <w:spacing w:before="60" w:after="60"/>
              <w:jc w:val="center"/>
              <w:rPr>
                <w:rFonts w:cs="Arial"/>
                <w:sz w:val="20"/>
              </w:rPr>
            </w:pPr>
            <w:r w:rsidRPr="00AD3D9D">
              <w:rPr>
                <w:rFonts w:cs="Arial"/>
                <w:snapToGrid/>
                <w:color w:val="000000"/>
                <w:sz w:val="20"/>
              </w:rPr>
              <w:t>453</w:t>
            </w:r>
          </w:p>
        </w:tc>
        <w:tc>
          <w:tcPr>
            <w:tcW w:w="490"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553</w:t>
            </w:r>
          </w:p>
        </w:tc>
        <w:tc>
          <w:tcPr>
            <w:tcW w:w="491"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672</w:t>
            </w:r>
          </w:p>
        </w:tc>
        <w:tc>
          <w:tcPr>
            <w:tcW w:w="571"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969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Lucas Pond</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Approximately 1,800</w:t>
            </w:r>
            <w:r w:rsidR="0078674E">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Lucas Pond Road</w:t>
            </w:r>
          </w:p>
        </w:tc>
        <w:tc>
          <w:tcPr>
            <w:tcW w:w="646"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1.12</w:t>
            </w:r>
          </w:p>
        </w:tc>
        <w:tc>
          <w:tcPr>
            <w:tcW w:w="490"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99</w:t>
            </w:r>
          </w:p>
        </w:tc>
        <w:tc>
          <w:tcPr>
            <w:tcW w:w="450" w:type="pct"/>
            <w:vAlign w:val="center"/>
          </w:tcPr>
          <w:p w:rsidR="00CD03F3" w:rsidRPr="00AD3D9D" w:rsidDel="006C4298" w:rsidRDefault="00CD03F3">
            <w:pPr>
              <w:spacing w:before="60" w:after="60"/>
              <w:jc w:val="center"/>
              <w:rPr>
                <w:rFonts w:cs="Arial"/>
                <w:sz w:val="20"/>
              </w:rPr>
            </w:pPr>
            <w:r w:rsidRPr="00AD3D9D">
              <w:rPr>
                <w:rFonts w:cs="Arial"/>
                <w:snapToGrid/>
                <w:color w:val="000000"/>
                <w:sz w:val="20"/>
              </w:rPr>
              <w:t>137</w:t>
            </w:r>
          </w:p>
        </w:tc>
        <w:tc>
          <w:tcPr>
            <w:tcW w:w="490"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169</w:t>
            </w:r>
          </w:p>
        </w:tc>
        <w:tc>
          <w:tcPr>
            <w:tcW w:w="491"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207</w:t>
            </w:r>
          </w:p>
        </w:tc>
        <w:tc>
          <w:tcPr>
            <w:tcW w:w="571" w:type="pct"/>
            <w:vAlign w:val="center"/>
          </w:tcPr>
          <w:p w:rsidR="00CD03F3" w:rsidRPr="00AD3D9D" w:rsidDel="006C4298" w:rsidRDefault="00CD03F3">
            <w:pPr>
              <w:pStyle w:val="ListParagraph"/>
              <w:spacing w:before="60" w:after="60"/>
              <w:ind w:left="0"/>
              <w:jc w:val="center"/>
              <w:rPr>
                <w:rFonts w:cs="Arial"/>
                <w:sz w:val="20"/>
              </w:rPr>
            </w:pPr>
            <w:r w:rsidRPr="00AD3D9D">
              <w:rPr>
                <w:rFonts w:cs="Arial"/>
                <w:snapToGrid/>
                <w:color w:val="000000"/>
                <w:sz w:val="20"/>
              </w:rPr>
              <w:t>305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Lucas Pond</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 xml:space="preserve">Approximately </w:t>
            </w:r>
            <w:r w:rsidR="0078674E">
              <w:rPr>
                <w:rFonts w:cs="Arial"/>
                <w:sz w:val="20"/>
              </w:rPr>
              <w:t>0.51 miles</w:t>
            </w:r>
            <w:r w:rsidRPr="00AD3D9D">
              <w:rPr>
                <w:rFonts w:cs="Arial"/>
                <w:sz w:val="20"/>
              </w:rPr>
              <w:t xml:space="preserve"> </w:t>
            </w:r>
            <w:r w:rsidR="00070210">
              <w:rPr>
                <w:rFonts w:cs="Arial"/>
                <w:sz w:val="20"/>
              </w:rPr>
              <w:t>upstream</w:t>
            </w:r>
            <w:r w:rsidR="0078674E">
              <w:rPr>
                <w:rFonts w:cs="Arial"/>
                <w:sz w:val="20"/>
              </w:rPr>
              <w:t xml:space="preserve"> of</w:t>
            </w:r>
            <w:r w:rsidRPr="00AD3D9D">
              <w:rPr>
                <w:rFonts w:cs="Arial"/>
                <w:sz w:val="20"/>
              </w:rPr>
              <w:t xml:space="preserve"> Lucas Pond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89</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123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152</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187</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275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Mile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 xml:space="preserve">At </w:t>
            </w:r>
            <w:r w:rsidR="0078674E" w:rsidRPr="00AD3D9D">
              <w:rPr>
                <w:rFonts w:cs="Arial"/>
                <w:sz w:val="20"/>
              </w:rPr>
              <w:t xml:space="preserve">Back Creek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20.35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1,051</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1,260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1,505</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1,799</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2,494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Mile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 xml:space="preserve">Upstream of </w:t>
            </w:r>
            <w:r w:rsidR="0078674E" w:rsidRPr="00AD3D9D">
              <w:rPr>
                <w:rFonts w:cs="Arial"/>
                <w:sz w:val="20"/>
              </w:rPr>
              <w:t xml:space="preserve">Back Creek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7.8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395</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444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660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806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w:t>
            </w:r>
            <w:r w:rsidR="0078674E">
              <w:rPr>
                <w:rFonts w:cs="Arial"/>
                <w:snapToGrid/>
                <w:color w:val="000000"/>
                <w:sz w:val="20"/>
              </w:rPr>
              <w:t>,</w:t>
            </w:r>
            <w:r w:rsidRPr="00AD3D9D">
              <w:rPr>
                <w:rFonts w:cs="Arial"/>
                <w:snapToGrid/>
                <w:color w:val="000000"/>
                <w:sz w:val="20"/>
              </w:rPr>
              <w:t>170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Mile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 xml:space="preserve">Approximately </w:t>
            </w:r>
            <w:r w:rsidR="0078674E">
              <w:rPr>
                <w:rFonts w:cs="Arial"/>
                <w:sz w:val="20"/>
              </w:rPr>
              <w:t>0.72 miles</w:t>
            </w:r>
            <w:r w:rsidRPr="00AD3D9D">
              <w:rPr>
                <w:rFonts w:cs="Arial"/>
                <w:sz w:val="20"/>
              </w:rPr>
              <w:t xml:space="preserve"> </w:t>
            </w:r>
            <w:r w:rsidR="00070210">
              <w:rPr>
                <w:rFonts w:cs="Arial"/>
                <w:sz w:val="20"/>
              </w:rPr>
              <w:t>downstream of</w:t>
            </w:r>
            <w:r w:rsidRPr="00AD3D9D">
              <w:rPr>
                <w:rFonts w:cs="Arial"/>
                <w:sz w:val="20"/>
              </w:rPr>
              <w:t xml:space="preserve"> State Park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7.8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395</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444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660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806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w:t>
            </w:r>
            <w:r w:rsidR="0078674E">
              <w:rPr>
                <w:rFonts w:cs="Arial"/>
                <w:snapToGrid/>
                <w:color w:val="000000"/>
                <w:sz w:val="20"/>
              </w:rPr>
              <w:t>,</w:t>
            </w:r>
            <w:r w:rsidRPr="00AD3D9D">
              <w:rPr>
                <w:rFonts w:cs="Arial"/>
                <w:snapToGrid/>
                <w:color w:val="000000"/>
                <w:sz w:val="20"/>
              </w:rPr>
              <w:t>170</w:t>
            </w:r>
          </w:p>
        </w:tc>
      </w:tr>
      <w:tr w:rsidR="00CD03F3" w:rsidRPr="00D96C7C" w:rsidTr="00372B1B">
        <w:trPr>
          <w:cantSplit/>
          <w:trHeight w:val="314"/>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Mile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3423BA" w:rsidRPr="00AD3D9D">
              <w:rPr>
                <w:rFonts w:cs="Arial"/>
                <w:sz w:val="20"/>
              </w:rPr>
              <w:t>Stream051</w:t>
            </w:r>
            <w:r w:rsidR="003423BA">
              <w:rPr>
                <w:rFonts w:cs="Arial"/>
                <w:sz w:val="20"/>
              </w:rPr>
              <w:t xml:space="preserve">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395</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428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660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806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w:t>
            </w:r>
            <w:r w:rsidR="0078674E">
              <w:rPr>
                <w:rFonts w:cs="Arial"/>
                <w:snapToGrid/>
                <w:color w:val="000000"/>
                <w:sz w:val="20"/>
              </w:rPr>
              <w:t>,</w:t>
            </w:r>
            <w:r w:rsidRPr="00AD3D9D">
              <w:rPr>
                <w:rFonts w:cs="Arial"/>
                <w:snapToGrid/>
                <w:color w:val="000000"/>
                <w:sz w:val="20"/>
              </w:rPr>
              <w:t>170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Mile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5E7E79">
              <w:rPr>
                <w:rFonts w:cs="Arial"/>
                <w:sz w:val="20"/>
              </w:rPr>
              <w:t>0.42 miles</w:t>
            </w:r>
            <w:r w:rsidRPr="00AD3D9D">
              <w:rPr>
                <w:rFonts w:cs="Arial"/>
                <w:sz w:val="20"/>
              </w:rPr>
              <w:t xml:space="preserve"> </w:t>
            </w:r>
            <w:r w:rsidR="00070210">
              <w:rPr>
                <w:rFonts w:cs="Arial"/>
                <w:sz w:val="20"/>
              </w:rPr>
              <w:t>upstream</w:t>
            </w:r>
            <w:r w:rsidRPr="00AD3D9D">
              <w:rPr>
                <w:rFonts w:cs="Arial"/>
                <w:sz w:val="20"/>
              </w:rPr>
              <w:t xml:space="preserve"> </w:t>
            </w:r>
            <w:r w:rsidR="005E7E79">
              <w:rPr>
                <w:rFonts w:cs="Arial"/>
                <w:sz w:val="20"/>
              </w:rPr>
              <w:t xml:space="preserve">of </w:t>
            </w:r>
            <w:r w:rsidR="005E7E79" w:rsidRPr="00AD3D9D">
              <w:rPr>
                <w:rFonts w:cs="Arial"/>
                <w:sz w:val="20"/>
              </w:rPr>
              <w:t>Stream051</w:t>
            </w:r>
            <w:r w:rsidR="005E7E79">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313</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426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520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635</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918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Mile Brook</w:t>
            </w:r>
          </w:p>
        </w:tc>
        <w:tc>
          <w:tcPr>
            <w:tcW w:w="1136" w:type="pct"/>
            <w:vAlign w:val="center"/>
          </w:tcPr>
          <w:p w:rsidR="00CD03F3" w:rsidRPr="00AD3D9D" w:rsidRDefault="00B56EED">
            <w:pPr>
              <w:pStyle w:val="ListParagraph"/>
              <w:keepNext/>
              <w:spacing w:before="60" w:after="60"/>
              <w:ind w:left="0"/>
              <w:jc w:val="left"/>
              <w:rPr>
                <w:rFonts w:cs="Arial"/>
                <w:sz w:val="20"/>
              </w:rPr>
            </w:pPr>
            <w:r>
              <w:rPr>
                <w:rFonts w:cs="Arial"/>
                <w:sz w:val="20"/>
              </w:rPr>
              <w:t>At c</w:t>
            </w:r>
            <w:r w:rsidR="00CD03F3" w:rsidRPr="00AD3D9D">
              <w:rPr>
                <w:rFonts w:cs="Arial"/>
                <w:sz w:val="20"/>
              </w:rPr>
              <w:t>onfluence with Mountain Brook</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313</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426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520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635</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918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Mill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7B6180" w:rsidRPr="00AD3D9D">
              <w:rPr>
                <w:rFonts w:cs="Arial"/>
                <w:sz w:val="20"/>
              </w:rPr>
              <w:t>Stream102</w:t>
            </w:r>
            <w:r w:rsidR="007B6180">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3.18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179</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color w:val="000000"/>
                <w:sz w:val="20"/>
              </w:rPr>
              <w:t>184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225</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275</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399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Mill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7B6180">
              <w:rPr>
                <w:rFonts w:cs="Arial"/>
                <w:sz w:val="20"/>
              </w:rPr>
              <w:t>0.77</w:t>
            </w:r>
            <w:r w:rsidRPr="00AD3D9D">
              <w:rPr>
                <w:rFonts w:cs="Arial"/>
                <w:sz w:val="20"/>
              </w:rPr>
              <w:t xml:space="preserve"> </w:t>
            </w:r>
            <w:r w:rsidR="007B6180">
              <w:rPr>
                <w:rFonts w:cs="Arial"/>
                <w:sz w:val="20"/>
              </w:rPr>
              <w:t xml:space="preserve">miles </w:t>
            </w:r>
            <w:r w:rsidR="00070210">
              <w:rPr>
                <w:rFonts w:cs="Arial"/>
                <w:sz w:val="20"/>
              </w:rPr>
              <w:t>upstream</w:t>
            </w:r>
            <w:r w:rsidRPr="00AD3D9D">
              <w:rPr>
                <w:rFonts w:cs="Arial"/>
                <w:sz w:val="20"/>
              </w:rPr>
              <w:t xml:space="preserve"> </w:t>
            </w:r>
            <w:r w:rsidR="007B6180">
              <w:rPr>
                <w:rFonts w:cs="Arial"/>
                <w:sz w:val="20"/>
              </w:rPr>
              <w:t xml:space="preserve">of </w:t>
            </w:r>
            <w:r w:rsidRPr="00AD3D9D">
              <w:rPr>
                <w:rFonts w:cs="Arial"/>
                <w:sz w:val="20"/>
              </w:rPr>
              <w:t>Osgood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0.99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54</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color w:val="000000"/>
                <w:sz w:val="20"/>
              </w:rPr>
              <w:t>75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93</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115</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171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Mountain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 xml:space="preserve">Approximately </w:t>
            </w:r>
            <w:r w:rsidR="007B6180">
              <w:rPr>
                <w:rFonts w:cs="Arial"/>
                <w:sz w:val="20"/>
              </w:rPr>
              <w:t>0.85 miles</w:t>
            </w:r>
            <w:r w:rsidRPr="00AD3D9D">
              <w:rPr>
                <w:rFonts w:cs="Arial"/>
                <w:sz w:val="20"/>
              </w:rPr>
              <w:t xml:space="preserve"> </w:t>
            </w:r>
            <w:r w:rsidR="00070210">
              <w:rPr>
                <w:rFonts w:cs="Arial"/>
                <w:sz w:val="20"/>
              </w:rPr>
              <w:t>upstream</w:t>
            </w:r>
            <w:r w:rsidRPr="00AD3D9D">
              <w:rPr>
                <w:rFonts w:cs="Arial"/>
                <w:sz w:val="20"/>
              </w:rPr>
              <w:t xml:space="preserve"> </w:t>
            </w:r>
            <w:r w:rsidR="007B6180">
              <w:rPr>
                <w:rFonts w:cs="Arial"/>
                <w:sz w:val="20"/>
              </w:rPr>
              <w:t xml:space="preserve">of </w:t>
            </w:r>
            <w:r w:rsidR="00E453A2" w:rsidRPr="00AD3D9D">
              <w:rPr>
                <w:rFonts w:cs="Arial"/>
                <w:sz w:val="20"/>
              </w:rPr>
              <w:t>State Park</w:t>
            </w:r>
            <w:r w:rsidRPr="00AD3D9D">
              <w:rPr>
                <w:rFonts w:cs="Arial"/>
                <w:sz w:val="20"/>
              </w:rPr>
              <w:t xml:space="preserve">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304</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color w:val="000000"/>
                <w:sz w:val="20"/>
              </w:rPr>
              <w:t>414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506</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618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895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Mountain Brook</w:t>
            </w:r>
          </w:p>
        </w:tc>
        <w:tc>
          <w:tcPr>
            <w:tcW w:w="1136" w:type="pct"/>
            <w:vAlign w:val="center"/>
          </w:tcPr>
          <w:p w:rsidR="00CD03F3" w:rsidRPr="00AD3D9D" w:rsidDel="006C4298" w:rsidRDefault="007B6180">
            <w:pPr>
              <w:pStyle w:val="ListParagraph"/>
              <w:keepNext/>
              <w:spacing w:before="60" w:after="60"/>
              <w:ind w:left="0"/>
              <w:jc w:val="left"/>
              <w:rPr>
                <w:rFonts w:cs="Arial"/>
                <w:sz w:val="20"/>
              </w:rPr>
            </w:pPr>
            <w:r>
              <w:rPr>
                <w:rFonts w:cs="Arial"/>
                <w:sz w:val="20"/>
              </w:rPr>
              <w:t xml:space="preserve">At </w:t>
            </w:r>
            <w:r w:rsidR="00CD03F3" w:rsidRPr="00AD3D9D">
              <w:rPr>
                <w:rFonts w:cs="Arial"/>
                <w:sz w:val="20"/>
              </w:rPr>
              <w:t xml:space="preserve">upstream </w:t>
            </w:r>
            <w:r>
              <w:rPr>
                <w:rFonts w:cs="Arial"/>
                <w:sz w:val="20"/>
              </w:rPr>
              <w:t xml:space="preserve">end </w:t>
            </w:r>
            <w:r w:rsidR="00CD03F3" w:rsidRPr="00AD3D9D">
              <w:rPr>
                <w:rFonts w:cs="Arial"/>
                <w:sz w:val="20"/>
              </w:rPr>
              <w:t>of Mountain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243</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color w:val="000000"/>
                <w:sz w:val="20"/>
              </w:rPr>
              <w:t>332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407</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498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color w:val="000000"/>
                <w:sz w:val="20"/>
              </w:rPr>
              <w:t>725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Mountain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Approximately 1,700</w:t>
            </w:r>
            <w:r w:rsidR="00D73247">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D73247">
              <w:rPr>
                <w:rFonts w:cs="Arial"/>
                <w:sz w:val="20"/>
              </w:rPr>
              <w:t xml:space="preserve">of </w:t>
            </w:r>
            <w:r w:rsidRPr="00AD3D9D">
              <w:rPr>
                <w:rFonts w:cs="Arial"/>
                <w:sz w:val="20"/>
              </w:rPr>
              <w:t>Reservation Road</w:t>
            </w:r>
          </w:p>
        </w:tc>
        <w:tc>
          <w:tcPr>
            <w:tcW w:w="646"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napToGrid/>
                <w:color w:val="000000"/>
                <w:sz w:val="20"/>
              </w:rPr>
              <w:t>1.5</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130</w:t>
            </w:r>
          </w:p>
        </w:tc>
        <w:tc>
          <w:tcPr>
            <w:tcW w:w="450" w:type="pct"/>
            <w:vAlign w:val="center"/>
          </w:tcPr>
          <w:p w:rsidR="00CD03F3" w:rsidRPr="00AD3D9D" w:rsidRDefault="00CD03F3">
            <w:pPr>
              <w:spacing w:before="60" w:after="60"/>
              <w:jc w:val="center"/>
              <w:rPr>
                <w:rFonts w:cs="Arial"/>
                <w:color w:val="000000"/>
                <w:sz w:val="20"/>
              </w:rPr>
            </w:pPr>
            <w:r w:rsidRPr="00AD3D9D">
              <w:rPr>
                <w:rFonts w:cs="Arial"/>
                <w:color w:val="000000"/>
                <w:sz w:val="20"/>
              </w:rPr>
              <w:t>180</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223</w:t>
            </w:r>
          </w:p>
        </w:tc>
        <w:tc>
          <w:tcPr>
            <w:tcW w:w="49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276</w:t>
            </w:r>
          </w:p>
        </w:tc>
        <w:tc>
          <w:tcPr>
            <w:tcW w:w="57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413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Mountain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Approximately 3,100</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Reservation Road</w:t>
            </w:r>
          </w:p>
        </w:tc>
        <w:tc>
          <w:tcPr>
            <w:tcW w:w="646"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napToGrid/>
                <w:color w:val="000000"/>
                <w:sz w:val="20"/>
              </w:rPr>
              <w:t>0.93</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79</w:t>
            </w:r>
          </w:p>
        </w:tc>
        <w:tc>
          <w:tcPr>
            <w:tcW w:w="450" w:type="pct"/>
            <w:vAlign w:val="center"/>
          </w:tcPr>
          <w:p w:rsidR="00CD03F3" w:rsidRPr="00AD3D9D" w:rsidRDefault="00CD03F3">
            <w:pPr>
              <w:spacing w:before="60" w:after="60"/>
              <w:jc w:val="center"/>
              <w:rPr>
                <w:rFonts w:cs="Arial"/>
                <w:color w:val="000000"/>
                <w:sz w:val="20"/>
              </w:rPr>
            </w:pPr>
            <w:r w:rsidRPr="00AD3D9D">
              <w:rPr>
                <w:rFonts w:cs="Arial"/>
                <w:color w:val="000000"/>
                <w:sz w:val="20"/>
              </w:rPr>
              <w:t>111</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138</w:t>
            </w:r>
          </w:p>
        </w:tc>
        <w:tc>
          <w:tcPr>
            <w:tcW w:w="49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171</w:t>
            </w:r>
          </w:p>
        </w:tc>
        <w:tc>
          <w:tcPr>
            <w:tcW w:w="57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color w:val="000000"/>
                <w:sz w:val="20"/>
              </w:rPr>
              <w:t>258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Nesenkeag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At Londonderry-Litchfield corporate limits</w:t>
            </w:r>
          </w:p>
        </w:tc>
        <w:tc>
          <w:tcPr>
            <w:tcW w:w="646"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6.9</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380</w:t>
            </w:r>
          </w:p>
        </w:tc>
        <w:tc>
          <w:tcPr>
            <w:tcW w:w="450" w:type="pct"/>
            <w:vAlign w:val="center"/>
          </w:tcPr>
          <w:p w:rsidR="00CD03F3" w:rsidRPr="00AD3D9D" w:rsidRDefault="00CD03F3">
            <w:pPr>
              <w:spacing w:before="60" w:after="60"/>
              <w:jc w:val="center"/>
              <w:rPr>
                <w:rFonts w:cs="Arial"/>
                <w:color w:val="000000"/>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720</w:t>
            </w:r>
          </w:p>
        </w:tc>
        <w:tc>
          <w:tcPr>
            <w:tcW w:w="49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870</w:t>
            </w:r>
          </w:p>
        </w:tc>
        <w:tc>
          <w:tcPr>
            <w:tcW w:w="57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1,390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Nesenkeag Brook</w:t>
            </w:r>
          </w:p>
        </w:tc>
        <w:tc>
          <w:tcPr>
            <w:tcW w:w="1136" w:type="pct"/>
            <w:vAlign w:val="center"/>
          </w:tcPr>
          <w:p w:rsidR="00CD03F3" w:rsidRPr="00AD3D9D" w:rsidDel="006C4298" w:rsidRDefault="00CD03F3">
            <w:pPr>
              <w:pStyle w:val="ListParagraph"/>
              <w:keepNext/>
              <w:spacing w:before="60" w:after="60"/>
              <w:ind w:left="0"/>
              <w:jc w:val="left"/>
              <w:rPr>
                <w:rFonts w:cs="Arial"/>
                <w:sz w:val="20"/>
              </w:rPr>
            </w:pPr>
            <w:r w:rsidRPr="00AD3D9D">
              <w:rPr>
                <w:rFonts w:cs="Arial"/>
                <w:sz w:val="20"/>
              </w:rPr>
              <w:t>At confluence of Tributary H to Nesenkeag Brook</w:t>
            </w:r>
          </w:p>
        </w:tc>
        <w:tc>
          <w:tcPr>
            <w:tcW w:w="646"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4.8</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260</w:t>
            </w:r>
          </w:p>
        </w:tc>
        <w:tc>
          <w:tcPr>
            <w:tcW w:w="450" w:type="pct"/>
            <w:vAlign w:val="center"/>
          </w:tcPr>
          <w:p w:rsidR="00CD03F3" w:rsidRPr="00AD3D9D" w:rsidRDefault="00CD03F3">
            <w:pPr>
              <w:spacing w:before="60" w:after="60"/>
              <w:jc w:val="center"/>
              <w:rPr>
                <w:rFonts w:cs="Arial"/>
                <w:color w:val="000000"/>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500</w:t>
            </w:r>
          </w:p>
        </w:tc>
        <w:tc>
          <w:tcPr>
            <w:tcW w:w="49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625</w:t>
            </w:r>
          </w:p>
        </w:tc>
        <w:tc>
          <w:tcPr>
            <w:tcW w:w="571" w:type="pct"/>
            <w:vAlign w:val="center"/>
          </w:tcPr>
          <w:p w:rsidR="00CD03F3" w:rsidRPr="00AD3D9D" w:rsidRDefault="00CD03F3">
            <w:pPr>
              <w:pStyle w:val="ListParagraph"/>
              <w:spacing w:before="60" w:after="60"/>
              <w:ind w:left="0"/>
              <w:jc w:val="center"/>
              <w:rPr>
                <w:rFonts w:cs="Arial"/>
                <w:color w:val="000000"/>
                <w:sz w:val="20"/>
              </w:rPr>
            </w:pPr>
            <w:r w:rsidRPr="00AD3D9D">
              <w:rPr>
                <w:rFonts w:cs="Arial"/>
                <w:sz w:val="20"/>
              </w:rPr>
              <w:t>1,000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Nichols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D73247" w:rsidRPr="00AD3D9D">
              <w:rPr>
                <w:rFonts w:cs="Arial"/>
                <w:sz w:val="20"/>
              </w:rPr>
              <w:t>Stream247</w:t>
            </w:r>
            <w:r w:rsidR="00D73247">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4.03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380</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514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626</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761</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1,092</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Nichols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1,500</w:t>
            </w:r>
            <w:r w:rsidR="008133B1">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Lang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2.63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265</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361</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442</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540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785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Nichols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Babb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1.88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188</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258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317</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388</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569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Nichols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600</w:t>
            </w:r>
            <w:r w:rsidR="008133B1">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8133B1">
              <w:rPr>
                <w:rFonts w:cs="Arial"/>
                <w:sz w:val="20"/>
              </w:rPr>
              <w:t xml:space="preserve">of </w:t>
            </w:r>
            <w:r w:rsidRPr="00AD3D9D">
              <w:rPr>
                <w:rFonts w:cs="Arial"/>
                <w:sz w:val="20"/>
              </w:rPr>
              <w:t>Griffin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1.01</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128</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177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219</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270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399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1,500</w:t>
            </w:r>
            <w:r w:rsidR="008133B1">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8133B1">
              <w:rPr>
                <w:rFonts w:cs="Arial"/>
                <w:sz w:val="20"/>
              </w:rPr>
              <w:t xml:space="preserve">of </w:t>
            </w:r>
            <w:r w:rsidR="008133B1" w:rsidRPr="00AD3D9D">
              <w:rPr>
                <w:rFonts w:cs="Arial"/>
                <w:sz w:val="20"/>
              </w:rPr>
              <w:t xml:space="preserve">Lamprey River </w:t>
            </w:r>
            <w:r w:rsidR="008133B1">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17.55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980</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1,287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1,539</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1,841</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2,559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8133B1">
              <w:rPr>
                <w:rFonts w:cs="Arial"/>
                <w:sz w:val="20"/>
              </w:rPr>
              <w:t>0.62 miles</w:t>
            </w:r>
            <w:r w:rsidRPr="00AD3D9D">
              <w:rPr>
                <w:rFonts w:cs="Arial"/>
                <w:sz w:val="20"/>
              </w:rPr>
              <w:t xml:space="preserve"> </w:t>
            </w:r>
            <w:r w:rsidR="00070210">
              <w:rPr>
                <w:rFonts w:cs="Arial"/>
                <w:sz w:val="20"/>
              </w:rPr>
              <w:t>downstream of</w:t>
            </w:r>
            <w:r w:rsidRPr="00AD3D9D">
              <w:rPr>
                <w:rFonts w:cs="Arial"/>
                <w:sz w:val="20"/>
              </w:rPr>
              <w:t xml:space="preserve"> State Route 27</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17.15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951</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1,250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1,494</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1,788</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2,485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8133B1" w:rsidRPr="00AD3D9D">
              <w:rPr>
                <w:rFonts w:cs="Arial"/>
                <w:sz w:val="20"/>
              </w:rPr>
              <w:t>Stream259</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17.08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951</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1,250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1,494</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1,788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2,485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1,500</w:t>
            </w:r>
            <w:r w:rsidR="008133B1">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8133B1">
              <w:rPr>
                <w:rFonts w:cs="Arial"/>
                <w:sz w:val="20"/>
              </w:rPr>
              <w:t xml:space="preserve">of </w:t>
            </w:r>
            <w:r w:rsidR="008133B1" w:rsidRPr="00AD3D9D">
              <w:rPr>
                <w:rFonts w:cs="Arial"/>
                <w:sz w:val="20"/>
              </w:rPr>
              <w:t>Stream259</w:t>
            </w:r>
            <w:r w:rsidR="008133B1">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14.86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802</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1,055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1,263</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1,513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2,108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8133B1">
              <w:rPr>
                <w:rFonts w:cs="Arial"/>
                <w:sz w:val="20"/>
              </w:rPr>
              <w:t>1.2 miles</w:t>
            </w:r>
            <w:r w:rsidRPr="00AD3D9D">
              <w:rPr>
                <w:rFonts w:cs="Arial"/>
                <w:sz w:val="20"/>
              </w:rPr>
              <w:t xml:space="preserve"> </w:t>
            </w:r>
            <w:r w:rsidR="00070210">
              <w:rPr>
                <w:rFonts w:cs="Arial"/>
                <w:sz w:val="20"/>
              </w:rPr>
              <w:t>upstream</w:t>
            </w:r>
            <w:r w:rsidR="008133B1">
              <w:rPr>
                <w:rFonts w:cs="Arial"/>
                <w:sz w:val="20"/>
              </w:rPr>
              <w:t xml:space="preserve"> of</w:t>
            </w:r>
            <w:r w:rsidRPr="00AD3D9D">
              <w:rPr>
                <w:rFonts w:cs="Arial"/>
                <w:sz w:val="20"/>
              </w:rPr>
              <w:t xml:space="preserve"> </w:t>
            </w:r>
            <w:r w:rsidR="008133B1" w:rsidRPr="00AD3D9D">
              <w:rPr>
                <w:rFonts w:cs="Arial"/>
                <w:sz w:val="20"/>
              </w:rPr>
              <w:t>Stream259</w:t>
            </w:r>
            <w:r w:rsidR="008133B1">
              <w:rPr>
                <w:rFonts w:cs="Arial"/>
                <w:sz w:val="20"/>
              </w:rPr>
              <w:t xml:space="preserve">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13.24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674</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887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1,062</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1,273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1,777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070F" w:rsidRPr="00AD3D9D">
              <w:rPr>
                <w:rFonts w:cs="Arial"/>
                <w:sz w:val="20"/>
              </w:rPr>
              <w:t>Stream572</w:t>
            </w:r>
            <w:r w:rsidR="00E8070F">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11.11</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624</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716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860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1,034</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1,451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1,400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E8070F">
              <w:rPr>
                <w:rFonts w:cs="Arial"/>
                <w:sz w:val="20"/>
              </w:rPr>
              <w:t xml:space="preserve">of </w:t>
            </w:r>
            <w:r w:rsidRPr="00AD3D9D">
              <w:rPr>
                <w:rFonts w:cs="Arial"/>
                <w:sz w:val="20"/>
              </w:rPr>
              <w:t>New Boston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4.63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232</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312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379</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459</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657</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shd w:val="clear" w:color="auto" w:fill="auto"/>
            <w:vAlign w:val="center"/>
          </w:tcPr>
          <w:p w:rsidR="00CD03F3" w:rsidRPr="00AD3D9D" w:rsidRDefault="00CD03F3">
            <w:pPr>
              <w:pStyle w:val="ListParagraph"/>
              <w:keepNext/>
              <w:spacing w:before="60" w:after="60"/>
              <w:ind w:left="0"/>
              <w:jc w:val="left"/>
              <w:rPr>
                <w:rFonts w:cs="Arial"/>
                <w:sz w:val="20"/>
              </w:rPr>
            </w:pPr>
            <w:r w:rsidRPr="00264646">
              <w:rPr>
                <w:rFonts w:cs="Arial"/>
                <w:sz w:val="20"/>
              </w:rPr>
              <w:t xml:space="preserve">Approximately </w:t>
            </w:r>
            <w:r w:rsidR="00E8070F" w:rsidRPr="00264646">
              <w:rPr>
                <w:rFonts w:cs="Arial"/>
                <w:sz w:val="20"/>
              </w:rPr>
              <w:t>1.</w:t>
            </w:r>
            <w:r w:rsidR="00355D14" w:rsidRPr="00264646">
              <w:rPr>
                <w:rFonts w:cs="Arial"/>
                <w:sz w:val="20"/>
              </w:rPr>
              <w:t>1</w:t>
            </w:r>
            <w:r w:rsidR="00E8070F" w:rsidRPr="00264646">
              <w:rPr>
                <w:rFonts w:cs="Arial"/>
                <w:sz w:val="20"/>
              </w:rPr>
              <w:t xml:space="preserve"> miles</w:t>
            </w:r>
            <w:r w:rsidRPr="00264646">
              <w:rPr>
                <w:rFonts w:cs="Arial"/>
                <w:sz w:val="20"/>
              </w:rPr>
              <w:t xml:space="preserve"> </w:t>
            </w:r>
            <w:r w:rsidR="00070210" w:rsidRPr="00264646">
              <w:rPr>
                <w:rFonts w:cs="Arial"/>
                <w:sz w:val="20"/>
              </w:rPr>
              <w:t>upstream</w:t>
            </w:r>
            <w:r w:rsidRPr="00264646">
              <w:rPr>
                <w:rFonts w:cs="Arial"/>
                <w:sz w:val="20"/>
              </w:rPr>
              <w:t xml:space="preserve"> </w:t>
            </w:r>
            <w:r w:rsidR="00E8070F" w:rsidRPr="00264646">
              <w:rPr>
                <w:rFonts w:cs="Arial"/>
                <w:sz w:val="20"/>
              </w:rPr>
              <w:t xml:space="preserve">of </w:t>
            </w:r>
            <w:r w:rsidRPr="00264646">
              <w:rPr>
                <w:rFonts w:cs="Arial"/>
                <w:sz w:val="20"/>
              </w:rPr>
              <w:t>New Boston</w:t>
            </w:r>
            <w:r w:rsidRPr="00AD3D9D">
              <w:rPr>
                <w:rFonts w:cs="Arial"/>
                <w:sz w:val="20"/>
              </w:rPr>
              <w:t xml:space="preserve">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4.44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232</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312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379</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459</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657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w:t>
            </w:r>
            <w:r w:rsidR="00E8070F">
              <w:rPr>
                <w:rFonts w:cs="Arial"/>
                <w:sz w:val="20"/>
              </w:rPr>
              <w:t xml:space="preserve"> </w:t>
            </w:r>
            <w:r w:rsidR="00E8070F" w:rsidRPr="00AD3D9D">
              <w:rPr>
                <w:rFonts w:cs="Arial"/>
                <w:sz w:val="20"/>
              </w:rPr>
              <w:t>Stream661</w:t>
            </w:r>
            <w:r w:rsidRPr="00AD3D9D">
              <w:rPr>
                <w:rFonts w:cs="Arial"/>
                <w:sz w:val="20"/>
              </w:rPr>
              <w:t xml:space="preserve"> 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3.44</w:t>
            </w:r>
          </w:p>
        </w:tc>
        <w:tc>
          <w:tcPr>
            <w:tcW w:w="490" w:type="pct"/>
            <w:vAlign w:val="center"/>
          </w:tcPr>
          <w:p w:rsidR="00CD03F3" w:rsidRPr="00AD3D9D" w:rsidRDefault="00355D14">
            <w:pPr>
              <w:pStyle w:val="ListParagraph"/>
              <w:spacing w:before="60" w:after="60"/>
              <w:ind w:left="0"/>
              <w:jc w:val="center"/>
              <w:rPr>
                <w:rFonts w:cs="Arial"/>
                <w:snapToGrid/>
                <w:color w:val="000000"/>
                <w:sz w:val="20"/>
              </w:rPr>
            </w:pPr>
            <w:r>
              <w:rPr>
                <w:rFonts w:cs="Arial"/>
                <w:snapToGrid/>
                <w:color w:val="000000"/>
                <w:sz w:val="20"/>
              </w:rPr>
              <w:t>`</w:t>
            </w:r>
            <w:r w:rsidR="00CD03F3" w:rsidRPr="00AD3D9D">
              <w:rPr>
                <w:rFonts w:cs="Arial"/>
                <w:snapToGrid/>
                <w:color w:val="000000"/>
                <w:sz w:val="20"/>
              </w:rPr>
              <w:t>182</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245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298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362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518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1,600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E8070F">
              <w:rPr>
                <w:rFonts w:cs="Arial"/>
                <w:sz w:val="20"/>
              </w:rPr>
              <w:t xml:space="preserve">of </w:t>
            </w:r>
            <w:r w:rsidR="00E8070F" w:rsidRPr="00AD3D9D">
              <w:rPr>
                <w:rFonts w:cs="Arial"/>
                <w:sz w:val="20"/>
              </w:rPr>
              <w:t>Stream661</w:t>
            </w:r>
            <w:r w:rsidR="00E8070F">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2.37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114</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155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189</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230</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331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Beaver Pond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117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142</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249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Branch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Spruce Pond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33</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56</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2,200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Calef Highway</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57.79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2,673</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3,453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4,085</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4,847</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6,618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1,800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Calef Highway</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56.86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2,660</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3,428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4,056</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4,812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6,566</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E8070F">
              <w:rPr>
                <w:rFonts w:cs="Arial"/>
                <w:sz w:val="20"/>
              </w:rPr>
              <w:t>0.81 miles</w:t>
            </w:r>
            <w:r w:rsidRPr="00AD3D9D">
              <w:rPr>
                <w:rFonts w:cs="Arial"/>
                <w:sz w:val="20"/>
              </w:rPr>
              <w:t xml:space="preserve"> </w:t>
            </w:r>
            <w:r w:rsidR="00070210">
              <w:rPr>
                <w:rFonts w:cs="Arial"/>
                <w:sz w:val="20"/>
              </w:rPr>
              <w:t>upstream</w:t>
            </w:r>
            <w:r w:rsidRPr="00AD3D9D">
              <w:rPr>
                <w:rFonts w:cs="Arial"/>
                <w:sz w:val="20"/>
              </w:rPr>
              <w:t xml:space="preserve"> </w:t>
            </w:r>
            <w:r w:rsidR="00E8070F">
              <w:rPr>
                <w:rFonts w:cs="Arial"/>
                <w:sz w:val="20"/>
              </w:rPr>
              <w:t xml:space="preserve">of </w:t>
            </w:r>
            <w:r w:rsidRPr="00AD3D9D">
              <w:rPr>
                <w:rFonts w:cs="Arial"/>
                <w:sz w:val="20"/>
              </w:rPr>
              <w:t>Calef Highway</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56.33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2,660</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3,320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3,929</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4,664</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6,375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070F" w:rsidRPr="00AD3D9D">
              <w:rPr>
                <w:rFonts w:cs="Arial"/>
                <w:sz w:val="20"/>
              </w:rPr>
              <w:t>Stream606</w:t>
            </w:r>
            <w:r w:rsidR="00E8070F">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55.34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2,660</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3,264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3,864</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4,587</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6,269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070F" w:rsidRPr="00AD3D9D">
              <w:rPr>
                <w:rFonts w:cs="Arial"/>
                <w:sz w:val="20"/>
              </w:rPr>
              <w:t xml:space="preserve">Rollins Brook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54.52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2,660</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3,185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3,772</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4,480</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6,132</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1,300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E8070F">
              <w:rPr>
                <w:rFonts w:cs="Arial"/>
                <w:sz w:val="20"/>
              </w:rPr>
              <w:t xml:space="preserve">of </w:t>
            </w:r>
            <w:r w:rsidR="00E8070F" w:rsidRPr="00AD3D9D">
              <w:rPr>
                <w:rFonts w:cs="Arial"/>
                <w:sz w:val="20"/>
              </w:rPr>
              <w:t xml:space="preserve">Rollins Brook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46.94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2,246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2,702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3,205</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3,812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5,235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E8070F">
              <w:rPr>
                <w:rFonts w:cs="Arial"/>
                <w:sz w:val="20"/>
              </w:rPr>
              <w:t>0.7 miles</w:t>
            </w:r>
            <w:r w:rsidRPr="00AD3D9D">
              <w:rPr>
                <w:rFonts w:cs="Arial"/>
                <w:sz w:val="20"/>
              </w:rPr>
              <w:t xml:space="preserve"> </w:t>
            </w:r>
            <w:r w:rsidR="00070210">
              <w:rPr>
                <w:rFonts w:cs="Arial"/>
                <w:sz w:val="20"/>
              </w:rPr>
              <w:t>downstream of</w:t>
            </w:r>
            <w:r w:rsidRPr="00AD3D9D">
              <w:rPr>
                <w:rFonts w:cs="Arial"/>
                <w:sz w:val="20"/>
              </w:rPr>
              <w:t xml:space="preserve"> McCrills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46.82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2,246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2,687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3,188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3,792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5,208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E8070F">
              <w:rPr>
                <w:rFonts w:cs="Arial"/>
                <w:sz w:val="20"/>
              </w:rPr>
              <w:t>0.47 miles</w:t>
            </w:r>
            <w:r w:rsidRPr="00AD3D9D">
              <w:rPr>
                <w:rFonts w:cs="Arial"/>
                <w:sz w:val="20"/>
              </w:rPr>
              <w:t xml:space="preserve"> </w:t>
            </w:r>
            <w:r w:rsidR="00070210">
              <w:rPr>
                <w:rFonts w:cs="Arial"/>
                <w:sz w:val="20"/>
              </w:rPr>
              <w:t>downstream of</w:t>
            </w:r>
            <w:r w:rsidRPr="00AD3D9D">
              <w:rPr>
                <w:rFonts w:cs="Arial"/>
                <w:sz w:val="20"/>
              </w:rPr>
              <w:t xml:space="preserve"> Stage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46.36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2,246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2,573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3,050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3,626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4,971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500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E8070F">
              <w:rPr>
                <w:rFonts w:cs="Arial"/>
                <w:sz w:val="20"/>
              </w:rPr>
              <w:t xml:space="preserve">of </w:t>
            </w:r>
            <w:r w:rsidRPr="00AD3D9D">
              <w:rPr>
                <w:rFonts w:cs="Arial"/>
                <w:sz w:val="20"/>
              </w:rPr>
              <w:t>Stage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45.37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2,246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2,573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3,050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3,626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4,971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070F" w:rsidRPr="00AD3D9D">
              <w:rPr>
                <w:rFonts w:cs="Arial"/>
                <w:sz w:val="20"/>
              </w:rPr>
              <w:t xml:space="preserve">Bean River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44.45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2,246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2,504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2,967</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3,525</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4,826</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800</w:t>
            </w:r>
            <w:r w:rsidR="00E8070F">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00E8070F">
              <w:rPr>
                <w:rFonts w:cs="Arial"/>
                <w:sz w:val="20"/>
              </w:rPr>
              <w:t xml:space="preserve"> of</w:t>
            </w:r>
            <w:r w:rsidRPr="00AD3D9D">
              <w:rPr>
                <w:rFonts w:cs="Arial"/>
                <w:sz w:val="20"/>
              </w:rPr>
              <w:t xml:space="preserve"> </w:t>
            </w:r>
            <w:r w:rsidR="00E8070F">
              <w:rPr>
                <w:rFonts w:cs="Arial"/>
                <w:sz w:val="20"/>
              </w:rPr>
              <w:t>l</w:t>
            </w:r>
            <w:r w:rsidRPr="00AD3D9D">
              <w:rPr>
                <w:rFonts w:cs="Arial"/>
                <w:sz w:val="20"/>
              </w:rPr>
              <w:t xml:space="preserve">ogging </w:t>
            </w:r>
            <w:r w:rsidR="00E8070F">
              <w:rPr>
                <w:rFonts w:cs="Arial"/>
                <w:sz w:val="20"/>
              </w:rPr>
              <w:t>r</w:t>
            </w:r>
            <w:r w:rsidR="00E8070F" w:rsidRPr="00AD3D9D">
              <w:rPr>
                <w:rFonts w:cs="Arial"/>
                <w:sz w:val="20"/>
              </w:rPr>
              <w:t>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14.86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948</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1,249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1,495</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1,790</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2,484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070F" w:rsidRPr="00AD3D9D">
              <w:rPr>
                <w:rFonts w:cs="Arial"/>
                <w:sz w:val="20"/>
              </w:rPr>
              <w:t>Stream286</w:t>
            </w:r>
            <w:r w:rsidR="00E8070F">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14.25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936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1,204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1,442</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1,727</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2,398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070F" w:rsidRPr="00AD3D9D">
              <w:rPr>
                <w:rFonts w:cs="Arial"/>
                <w:sz w:val="20"/>
              </w:rPr>
              <w:t>Stream285</w:t>
            </w:r>
            <w:r w:rsidR="00E8070F">
              <w:rPr>
                <w:rFonts w:cs="Arial"/>
                <w:sz w:val="20"/>
              </w:rPr>
              <w:t xml:space="preserve">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10.59</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774</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1,006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1,208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1,452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2,028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9179B1">
            <w:pPr>
              <w:pStyle w:val="ListParagraph"/>
              <w:keepNext/>
              <w:spacing w:before="60" w:after="60"/>
              <w:ind w:left="0"/>
              <w:jc w:val="left"/>
              <w:rPr>
                <w:rFonts w:cs="Arial"/>
                <w:sz w:val="20"/>
              </w:rPr>
            </w:pPr>
            <w:r>
              <w:rPr>
                <w:rFonts w:cs="Arial"/>
                <w:sz w:val="20"/>
              </w:rPr>
              <w:t>U</w:t>
            </w:r>
            <w:r w:rsidR="00070210">
              <w:rPr>
                <w:rFonts w:cs="Arial"/>
                <w:sz w:val="20"/>
              </w:rPr>
              <w:t>pstream</w:t>
            </w:r>
            <w:r w:rsidR="00CD03F3" w:rsidRPr="00AD3D9D">
              <w:rPr>
                <w:rFonts w:cs="Arial"/>
                <w:sz w:val="20"/>
              </w:rPr>
              <w:t xml:space="preserve"> </w:t>
            </w:r>
            <w:r>
              <w:rPr>
                <w:rFonts w:cs="Arial"/>
                <w:sz w:val="20"/>
              </w:rPr>
              <w:t xml:space="preserve">of </w:t>
            </w:r>
            <w:r w:rsidRPr="00AD3D9D">
              <w:rPr>
                <w:rFonts w:cs="Arial"/>
                <w:sz w:val="20"/>
              </w:rPr>
              <w:t>Stream285</w:t>
            </w:r>
            <w:r>
              <w:rPr>
                <w:rFonts w:cs="Arial"/>
                <w:sz w:val="20"/>
              </w:rPr>
              <w:t xml:space="preserve"> </w:t>
            </w:r>
            <w:r w:rsidR="00CD03F3"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9.48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696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925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1,114</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1,340</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1,878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9179B1">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9179B1">
              <w:rPr>
                <w:rFonts w:cs="Arial"/>
                <w:sz w:val="20"/>
              </w:rPr>
              <w:t>0.45 miles</w:t>
            </w:r>
            <w:r w:rsidRPr="00AD3D9D">
              <w:rPr>
                <w:rFonts w:cs="Arial"/>
                <w:sz w:val="20"/>
              </w:rPr>
              <w:t xml:space="preserve"> </w:t>
            </w:r>
            <w:r w:rsidR="00070210">
              <w:rPr>
                <w:rFonts w:cs="Arial"/>
                <w:sz w:val="20"/>
              </w:rPr>
              <w:t>upstream</w:t>
            </w:r>
            <w:r w:rsidRPr="00AD3D9D">
              <w:rPr>
                <w:rFonts w:cs="Arial"/>
                <w:sz w:val="20"/>
              </w:rPr>
              <w:t xml:space="preserve"> </w:t>
            </w:r>
            <w:r w:rsidR="009179B1">
              <w:rPr>
                <w:rFonts w:cs="Arial"/>
                <w:sz w:val="20"/>
              </w:rPr>
              <w:t xml:space="preserve">of </w:t>
            </w:r>
            <w:r w:rsidRPr="00AD3D9D">
              <w:rPr>
                <w:rFonts w:cs="Arial"/>
                <w:sz w:val="20"/>
              </w:rPr>
              <w:t>Freeman Hall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8.83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647</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861</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1,037</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1,248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1,753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9179B1" w:rsidRPr="00AD3D9D">
              <w:rPr>
                <w:rFonts w:cs="Arial"/>
                <w:sz w:val="20"/>
              </w:rPr>
              <w:t>Lucas Pond</w:t>
            </w:r>
            <w:r w:rsidR="009179B1">
              <w:rPr>
                <w:rFonts w:cs="Arial"/>
                <w:sz w:val="20"/>
              </w:rPr>
              <w:t xml:space="preserve"> </w:t>
            </w:r>
            <w:r w:rsidRPr="00AD3D9D">
              <w:rPr>
                <w:rFonts w:cs="Arial"/>
                <w:sz w:val="20"/>
              </w:rPr>
              <w:t>confluence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8.22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610</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813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979</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1,178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1,654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North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500</w:t>
            </w:r>
            <w:r w:rsidR="00340C29">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Pr="00AD3D9D">
              <w:rPr>
                <w:rFonts w:cs="Arial"/>
                <w:sz w:val="20"/>
              </w:rPr>
              <w:t xml:space="preserve"> </w:t>
            </w:r>
            <w:r w:rsidR="00340C29">
              <w:rPr>
                <w:rFonts w:cs="Arial"/>
                <w:sz w:val="20"/>
              </w:rPr>
              <w:t xml:space="preserve">of </w:t>
            </w:r>
            <w:r w:rsidR="00340C29" w:rsidRPr="00AD3D9D">
              <w:rPr>
                <w:rFonts w:cs="Arial"/>
                <w:sz w:val="20"/>
              </w:rPr>
              <w:t xml:space="preserve">Lucas Pond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3.28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256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346</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421</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512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731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Pawtuckaway River</w:t>
            </w:r>
          </w:p>
        </w:tc>
        <w:tc>
          <w:tcPr>
            <w:tcW w:w="1136" w:type="pct"/>
            <w:vAlign w:val="center"/>
          </w:tcPr>
          <w:p w:rsidR="00CD03F3" w:rsidRPr="00AD3D9D" w:rsidRDefault="00E85951" w:rsidP="0048534C">
            <w:pPr>
              <w:pStyle w:val="ListParagraph"/>
              <w:keepNext/>
              <w:spacing w:before="60" w:after="60"/>
              <w:ind w:left="0"/>
              <w:jc w:val="left"/>
              <w:rPr>
                <w:rFonts w:cs="Arial"/>
                <w:sz w:val="20"/>
              </w:rPr>
            </w:pPr>
            <w:r>
              <w:rPr>
                <w:rFonts w:cs="Arial"/>
                <w:sz w:val="20"/>
              </w:rPr>
              <w:t>U</w:t>
            </w:r>
            <w:r w:rsidR="00070210">
              <w:rPr>
                <w:rFonts w:cs="Arial"/>
                <w:sz w:val="20"/>
              </w:rPr>
              <w:t>pstream</w:t>
            </w:r>
            <w:r w:rsidR="00CD03F3" w:rsidRPr="00AD3D9D">
              <w:rPr>
                <w:rFonts w:cs="Arial"/>
                <w:sz w:val="20"/>
              </w:rPr>
              <w:t xml:space="preserve"> </w:t>
            </w:r>
            <w:r>
              <w:rPr>
                <w:rFonts w:cs="Arial"/>
                <w:sz w:val="20"/>
              </w:rPr>
              <w:t xml:space="preserve">of </w:t>
            </w:r>
            <w:r w:rsidR="00CD03F3" w:rsidRPr="00AD3D9D">
              <w:rPr>
                <w:rFonts w:cs="Arial"/>
                <w:sz w:val="20"/>
              </w:rPr>
              <w:t>Folsom Mill Lane</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4.33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317</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431</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526</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643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931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Pawtuckaway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E85951">
              <w:rPr>
                <w:rFonts w:cs="Arial"/>
                <w:sz w:val="20"/>
              </w:rPr>
              <w:t>0.58 miles</w:t>
            </w:r>
            <w:r w:rsidRPr="00AD3D9D">
              <w:rPr>
                <w:rFonts w:cs="Arial"/>
                <w:sz w:val="20"/>
              </w:rPr>
              <w:t xml:space="preserve"> </w:t>
            </w:r>
            <w:r w:rsidR="00070210">
              <w:rPr>
                <w:rFonts w:cs="Arial"/>
                <w:sz w:val="20"/>
              </w:rPr>
              <w:t>downstream of</w:t>
            </w:r>
            <w:r w:rsidRPr="00AD3D9D">
              <w:rPr>
                <w:rFonts w:cs="Arial"/>
                <w:sz w:val="20"/>
              </w:rPr>
              <w:t xml:space="preserve"> Stingy River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4.23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311</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423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517</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632</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917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Pawtuckaway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E85951" w:rsidRPr="00AD3D9D">
              <w:rPr>
                <w:rFonts w:cs="Arial"/>
                <w:sz w:val="20"/>
              </w:rPr>
              <w:t>Stream270</w:t>
            </w:r>
            <w:r w:rsidR="00E85951">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3.71</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285</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388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475</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580</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840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Pawtuckaway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0A628D">
              <w:rPr>
                <w:rFonts w:cs="Arial"/>
                <w:sz w:val="20"/>
              </w:rPr>
              <w:t>0.43 miles</w:t>
            </w:r>
            <w:r w:rsidRPr="00AD3D9D">
              <w:rPr>
                <w:rFonts w:cs="Arial"/>
                <w:sz w:val="20"/>
              </w:rPr>
              <w:t xml:space="preserve"> </w:t>
            </w:r>
            <w:r w:rsidR="00070210">
              <w:rPr>
                <w:rFonts w:cs="Arial"/>
                <w:sz w:val="20"/>
              </w:rPr>
              <w:t>upstream</w:t>
            </w:r>
            <w:r w:rsidR="000A628D">
              <w:rPr>
                <w:rFonts w:cs="Arial"/>
                <w:sz w:val="20"/>
              </w:rPr>
              <w:t xml:space="preserve"> of </w:t>
            </w:r>
            <w:r w:rsidR="000A628D" w:rsidRPr="00AD3D9D">
              <w:rPr>
                <w:rFonts w:cs="Arial"/>
                <w:sz w:val="20"/>
              </w:rPr>
              <w:t>Stream270</w:t>
            </w:r>
            <w:r w:rsidRPr="00AD3D9D">
              <w:rPr>
                <w:rFonts w:cs="Arial"/>
                <w:sz w:val="20"/>
              </w:rPr>
              <w:t xml:space="preserve"> confluence</w:t>
            </w:r>
            <w:r w:rsidR="000A628D">
              <w:rPr>
                <w:rFonts w:cs="Arial"/>
                <w:sz w:val="20"/>
              </w:rPr>
              <w:t xml:space="preserv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147</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203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250</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306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449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Pawtuckaway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Raymond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0.73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68</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95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118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146</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217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Pickering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Portsmouth Avenue (State Route 151)</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2.45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39</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48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53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62</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Pickering Brook</w:t>
            </w:r>
          </w:p>
        </w:tc>
        <w:tc>
          <w:tcPr>
            <w:tcW w:w="1136" w:type="pct"/>
            <w:vAlign w:val="center"/>
          </w:tcPr>
          <w:p w:rsidR="00CD03F3" w:rsidRPr="00AD3D9D" w:rsidRDefault="00CD03F3" w:rsidP="0048534C">
            <w:pPr>
              <w:pStyle w:val="ListParagraph"/>
              <w:keepNext/>
              <w:spacing w:before="60" w:after="60"/>
              <w:ind w:left="0"/>
              <w:jc w:val="left"/>
              <w:rPr>
                <w:rFonts w:cs="Arial"/>
                <w:sz w:val="20"/>
              </w:rPr>
            </w:pPr>
            <w:r w:rsidRPr="00AD3D9D">
              <w:rPr>
                <w:rFonts w:cs="Arial"/>
                <w:sz w:val="20"/>
              </w:rPr>
              <w:t xml:space="preserve">At access </w:t>
            </w:r>
            <w:r w:rsidR="0048534C">
              <w:rPr>
                <w:rFonts w:cs="Arial"/>
                <w:sz w:val="20"/>
              </w:rPr>
              <w:t>r</w:t>
            </w:r>
            <w:r w:rsidRPr="00AD3D9D">
              <w:rPr>
                <w:rFonts w:cs="Arial"/>
                <w:sz w:val="20"/>
              </w:rPr>
              <w:t>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0.8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87</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1.81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00660C5C" w:rsidRPr="00AD3D9D">
              <w:rPr>
                <w:rFonts w:cs="Arial"/>
                <w:sz w:val="20"/>
              </w:rPr>
              <w:t>Fresh River</w:t>
            </w:r>
            <w:r w:rsidR="00660C5C">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10.83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334</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446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540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655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940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1,500</w:t>
            </w:r>
            <w:r w:rsidR="00660C5C">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Birch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10.36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334</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446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540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655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940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Approximately 2,000</w:t>
            </w:r>
            <w:r w:rsidR="00660C5C">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State Route 27</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9.4</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317</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425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516</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627</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904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0.56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Pr="00AD3D9D">
              <w:rPr>
                <w:rFonts w:cs="Arial"/>
                <w:sz w:val="20"/>
              </w:rPr>
              <w:t>State Route 27</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8.43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306</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412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501</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609</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878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0.47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Pr="00AD3D9D">
              <w:rPr>
                <w:rFonts w:cs="Arial"/>
                <w:sz w:val="20"/>
              </w:rPr>
              <w:t>State Route 101</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7.45</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306</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412</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501</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609</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878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State Route 125</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6.64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266</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359</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437</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533</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772</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At </w:t>
            </w:r>
            <w:r w:rsidR="00660C5C" w:rsidRPr="00AD3D9D">
              <w:rPr>
                <w:rFonts w:cs="Arial"/>
                <w:sz w:val="20"/>
              </w:rPr>
              <w:t>Stream580</w:t>
            </w:r>
            <w:r w:rsidR="00660C5C">
              <w:rPr>
                <w:rFonts w:cs="Arial"/>
                <w:sz w:val="20"/>
              </w:rPr>
              <w:t xml:space="preserve"> </w:t>
            </w:r>
            <w:r w:rsidRPr="00AD3D9D">
              <w:rPr>
                <w:rFonts w:cs="Arial"/>
                <w:sz w:val="20"/>
              </w:rPr>
              <w:t>confluence</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5.64</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253</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314</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383</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467</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679</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0.45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Pr="00AD3D9D">
              <w:rPr>
                <w:rFonts w:cs="Arial"/>
                <w:sz w:val="20"/>
              </w:rPr>
              <w:t>Martin Road</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4.63</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187</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254</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310</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379</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551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0.60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Pr="00AD3D9D">
              <w:rPr>
                <w:rFonts w:cs="Arial"/>
                <w:sz w:val="20"/>
              </w:rPr>
              <w:t>Martin Road</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3.91</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149</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203</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248</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304</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445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0.41 miles</w:t>
            </w:r>
            <w:r w:rsidRPr="00AD3D9D">
              <w:rPr>
                <w:rFonts w:cs="Arial"/>
                <w:sz w:val="20"/>
              </w:rPr>
              <w:t xml:space="preserve"> </w:t>
            </w:r>
            <w:r w:rsidR="00070210">
              <w:rPr>
                <w:rFonts w:cs="Arial"/>
                <w:sz w:val="20"/>
              </w:rPr>
              <w:t>downstream of</w:t>
            </w:r>
            <w:r w:rsidRPr="00AD3D9D">
              <w:rPr>
                <w:rFonts w:cs="Arial"/>
                <w:sz w:val="20"/>
              </w:rPr>
              <w:t xml:space="preserve"> Leavitt Road</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2.92</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115</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158</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194</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238</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351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Approximately 400</w:t>
            </w:r>
            <w:r w:rsidR="00660C5C">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00660C5C">
              <w:rPr>
                <w:rFonts w:cs="Arial"/>
                <w:sz w:val="20"/>
              </w:rPr>
              <w:t xml:space="preserve"> of</w:t>
            </w:r>
            <w:r w:rsidRPr="00AD3D9D">
              <w:rPr>
                <w:rFonts w:cs="Arial"/>
                <w:sz w:val="20"/>
              </w:rPr>
              <w:t xml:space="preserve"> Leavitt Road</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2.82</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113</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154</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189</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232</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341</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At </w:t>
            </w:r>
            <w:r w:rsidR="00660C5C" w:rsidRPr="00AD3D9D">
              <w:rPr>
                <w:rFonts w:cs="Arial"/>
                <w:sz w:val="20"/>
              </w:rPr>
              <w:t>Stream599</w:t>
            </w:r>
            <w:r w:rsidR="00660C5C">
              <w:rPr>
                <w:rFonts w:cs="Arial"/>
                <w:sz w:val="20"/>
              </w:rPr>
              <w:t xml:space="preserve"> </w:t>
            </w:r>
            <w:r w:rsidRPr="00AD3D9D">
              <w:rPr>
                <w:rFonts w:cs="Arial"/>
                <w:sz w:val="20"/>
              </w:rPr>
              <w:t xml:space="preserve">confluence </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1.82</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81</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112</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138</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170</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253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Approximately 600</w:t>
            </w:r>
            <w:r w:rsidR="00660C5C">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Beede Hill Road</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1.75</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76</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105</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129</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160</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238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Approximately 900</w:t>
            </w:r>
            <w:r w:rsidR="00660C5C">
              <w:rPr>
                <w:rFonts w:cs="Arial"/>
                <w:sz w:val="20"/>
              </w:rPr>
              <w:t xml:space="preserve"> </w:t>
            </w:r>
            <w:r w:rsidR="00070210">
              <w:rPr>
                <w:rFonts w:cs="Arial"/>
                <w:sz w:val="20"/>
              </w:rPr>
              <w:t>feet</w:t>
            </w:r>
            <w:r w:rsidRPr="00AD3D9D">
              <w:rPr>
                <w:rFonts w:cs="Arial"/>
                <w:sz w:val="20"/>
              </w:rPr>
              <w:t xml:space="preserve"> </w:t>
            </w:r>
            <w:r w:rsidR="00070210">
              <w:rPr>
                <w:rFonts w:cs="Arial"/>
                <w:sz w:val="20"/>
              </w:rPr>
              <w:t>upstream</w:t>
            </w:r>
            <w:r w:rsidR="00660C5C">
              <w:rPr>
                <w:rFonts w:cs="Arial"/>
                <w:sz w:val="20"/>
              </w:rPr>
              <w:t xml:space="preserve"> of</w:t>
            </w:r>
            <w:r w:rsidRPr="00AD3D9D">
              <w:rPr>
                <w:rFonts w:cs="Arial"/>
                <w:sz w:val="20"/>
              </w:rPr>
              <w:t xml:space="preserve"> Beede Hill Road</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1.05</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64</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89</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111</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137</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204</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At </w:t>
            </w:r>
            <w:r w:rsidR="00660C5C" w:rsidRPr="00AD3D9D">
              <w:rPr>
                <w:rFonts w:cs="Arial"/>
                <w:sz w:val="20"/>
              </w:rPr>
              <w:t>Stream696</w:t>
            </w:r>
            <w:r w:rsidR="00660C5C">
              <w:rPr>
                <w:rFonts w:cs="Arial"/>
                <w:sz w:val="20"/>
              </w:rPr>
              <w:t xml:space="preserve"> </w:t>
            </w:r>
            <w:r w:rsidRPr="00AD3D9D">
              <w:rPr>
                <w:rFonts w:cs="Arial"/>
                <w:sz w:val="20"/>
              </w:rPr>
              <w:t xml:space="preserve">confluence </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0.68</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51</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64</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79</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98</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148</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At </w:t>
            </w:r>
            <w:r w:rsidR="00660C5C" w:rsidRPr="00AD3D9D">
              <w:rPr>
                <w:rFonts w:cs="Arial"/>
                <w:sz w:val="20"/>
              </w:rPr>
              <w:t>Stream586</w:t>
            </w:r>
            <w:r w:rsidR="00660C5C">
              <w:rPr>
                <w:rFonts w:cs="Arial"/>
                <w:sz w:val="20"/>
              </w:rPr>
              <w:t xml:space="preserve"> </w:t>
            </w:r>
            <w:r w:rsidRPr="00AD3D9D">
              <w:rPr>
                <w:rFonts w:cs="Arial"/>
                <w:sz w:val="20"/>
              </w:rPr>
              <w:t xml:space="preserve">confluence </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0.48</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44</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54</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67</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84</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127</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Piscassic River</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0.60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00660C5C" w:rsidRPr="00AD3D9D">
              <w:rPr>
                <w:rFonts w:cs="Arial"/>
                <w:sz w:val="20"/>
              </w:rPr>
              <w:t>Stream586</w:t>
            </w:r>
            <w:r w:rsidR="00660C5C">
              <w:rPr>
                <w:rFonts w:cs="Arial"/>
                <w:sz w:val="20"/>
              </w:rPr>
              <w:t xml:space="preserve"> </w:t>
            </w:r>
            <w:r w:rsidRPr="00AD3D9D">
              <w:rPr>
                <w:rFonts w:cs="Arial"/>
                <w:sz w:val="20"/>
              </w:rPr>
              <w:t xml:space="preserve">confluence </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0.26</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29</w:t>
            </w:r>
          </w:p>
        </w:tc>
        <w:tc>
          <w:tcPr>
            <w:tcW w:w="450" w:type="pct"/>
            <w:vAlign w:val="center"/>
          </w:tcPr>
          <w:p w:rsidR="00CD03F3" w:rsidRPr="00AD3D9D" w:rsidDel="00D46226" w:rsidRDefault="00CD03F3">
            <w:pPr>
              <w:spacing w:before="60" w:after="60"/>
              <w:jc w:val="center"/>
              <w:rPr>
                <w:rFonts w:cs="Arial"/>
                <w:sz w:val="20"/>
              </w:rPr>
            </w:pPr>
            <w:r w:rsidRPr="00AD3D9D">
              <w:rPr>
                <w:rFonts w:cs="Arial"/>
                <w:snapToGrid/>
                <w:color w:val="000000"/>
                <w:sz w:val="20"/>
              </w:rPr>
              <w:t>42</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53</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66</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napToGrid/>
                <w:color w:val="000000"/>
                <w:sz w:val="20"/>
              </w:rPr>
              <w:t>103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Policy Brook</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At Rockingham Park Inlet</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5.9</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350</w:t>
            </w:r>
          </w:p>
        </w:tc>
        <w:tc>
          <w:tcPr>
            <w:tcW w:w="450" w:type="pct"/>
            <w:vAlign w:val="center"/>
          </w:tcPr>
          <w:p w:rsidR="00CD03F3" w:rsidRPr="00AD3D9D" w:rsidDel="00D46226"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550</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660</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880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Policy Brook</w:t>
            </w:r>
          </w:p>
        </w:tc>
        <w:tc>
          <w:tcPr>
            <w:tcW w:w="1136" w:type="pct"/>
            <w:vAlign w:val="center"/>
          </w:tcPr>
          <w:p w:rsidR="00CD03F3" w:rsidRPr="00AD3D9D" w:rsidDel="00D46226" w:rsidRDefault="00CD03F3">
            <w:pPr>
              <w:pStyle w:val="ListParagraph"/>
              <w:keepNext/>
              <w:spacing w:before="60" w:after="60"/>
              <w:ind w:left="0"/>
              <w:jc w:val="left"/>
              <w:rPr>
                <w:rFonts w:cs="Arial"/>
                <w:sz w:val="20"/>
              </w:rPr>
            </w:pPr>
            <w:r w:rsidRPr="00AD3D9D">
              <w:rPr>
                <w:rFonts w:cs="Arial"/>
                <w:sz w:val="20"/>
              </w:rPr>
              <w:t>At State Route 28</w:t>
            </w:r>
          </w:p>
        </w:tc>
        <w:tc>
          <w:tcPr>
            <w:tcW w:w="646"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5.2</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250</w:t>
            </w:r>
          </w:p>
        </w:tc>
        <w:tc>
          <w:tcPr>
            <w:tcW w:w="450" w:type="pct"/>
            <w:vAlign w:val="center"/>
          </w:tcPr>
          <w:p w:rsidR="00CD03F3" w:rsidRPr="00AD3D9D" w:rsidDel="00D46226"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390</w:t>
            </w:r>
          </w:p>
        </w:tc>
        <w:tc>
          <w:tcPr>
            <w:tcW w:w="49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460</w:t>
            </w:r>
          </w:p>
        </w:tc>
        <w:tc>
          <w:tcPr>
            <w:tcW w:w="571" w:type="pct"/>
            <w:vAlign w:val="center"/>
          </w:tcPr>
          <w:p w:rsidR="00CD03F3" w:rsidRPr="00AD3D9D" w:rsidDel="00D46226" w:rsidRDefault="00CD03F3">
            <w:pPr>
              <w:pStyle w:val="ListParagraph"/>
              <w:spacing w:before="60" w:after="60"/>
              <w:ind w:left="0"/>
              <w:jc w:val="center"/>
              <w:rPr>
                <w:rFonts w:cs="Arial"/>
                <w:sz w:val="20"/>
              </w:rPr>
            </w:pPr>
            <w:r w:rsidRPr="00AD3D9D">
              <w:rPr>
                <w:rFonts w:cs="Arial"/>
                <w:sz w:val="20"/>
              </w:rPr>
              <w:t>620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Policy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2,000 feet upstream of State Route 28</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180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290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330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440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Policy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700 feet downstream of Main Street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190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260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Porcupine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Interstate Route 93</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3.1</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Porcupine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Old Causeway</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Porcupine Brook Tributary</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Quill Lane</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0.8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Powwow River</w:t>
            </w:r>
          </w:p>
        </w:tc>
        <w:tc>
          <w:tcPr>
            <w:tcW w:w="1136" w:type="pct"/>
            <w:vAlign w:val="center"/>
          </w:tcPr>
          <w:p w:rsidR="00CD03F3" w:rsidRPr="00AD3D9D" w:rsidRDefault="00CD03F3" w:rsidP="00947CEF">
            <w:pPr>
              <w:pStyle w:val="ListParagraph"/>
              <w:keepNext/>
              <w:spacing w:before="60" w:after="60"/>
              <w:ind w:left="0"/>
              <w:jc w:val="left"/>
              <w:rPr>
                <w:rFonts w:cs="Arial"/>
                <w:sz w:val="20"/>
              </w:rPr>
            </w:pPr>
            <w:r w:rsidRPr="00AD3D9D">
              <w:rPr>
                <w:rFonts w:cs="Arial"/>
                <w:sz w:val="20"/>
              </w:rPr>
              <w:t>At Lake Gardner Dam in Amesbury, Massachusetts</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49.1</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1,720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Powwow River</w:t>
            </w:r>
          </w:p>
        </w:tc>
        <w:tc>
          <w:tcPr>
            <w:tcW w:w="1136" w:type="pct"/>
            <w:vAlign w:val="center"/>
          </w:tcPr>
          <w:p w:rsidR="00CD03F3" w:rsidRPr="00AD3D9D" w:rsidRDefault="00CD03F3" w:rsidP="00947CEF">
            <w:pPr>
              <w:pStyle w:val="ListParagraph"/>
              <w:keepNext/>
              <w:spacing w:before="60" w:after="60"/>
              <w:ind w:left="0"/>
              <w:jc w:val="left"/>
              <w:rPr>
                <w:rFonts w:cs="Arial"/>
                <w:sz w:val="20"/>
              </w:rPr>
            </w:pPr>
            <w:r w:rsidRPr="00AD3D9D">
              <w:rPr>
                <w:rFonts w:cs="Arial"/>
                <w:sz w:val="20"/>
              </w:rPr>
              <w:t>Downstream reach at corporate limits near Lake Gardner</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48.3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1,700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Powwow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Tuxbury Pond Dam in Amesbury, Massachusetts</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45.9</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1,640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Powwow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Upstream reach at corporate limits in Tuxbury Pond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41.4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1,540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Red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660C5C">
              <w:rPr>
                <w:rFonts w:cs="Arial"/>
                <w:sz w:val="20"/>
              </w:rPr>
              <w:t>0.72 miles</w:t>
            </w:r>
            <w:r w:rsidRPr="00AD3D9D">
              <w:rPr>
                <w:rFonts w:cs="Arial"/>
                <w:sz w:val="20"/>
              </w:rPr>
              <w:t xml:space="preserve"> </w:t>
            </w:r>
            <w:r w:rsidR="00070210">
              <w:rPr>
                <w:rFonts w:cs="Arial"/>
                <w:sz w:val="20"/>
              </w:rPr>
              <w:t>upstream</w:t>
            </w:r>
            <w:r w:rsidRPr="00AD3D9D">
              <w:rPr>
                <w:rFonts w:cs="Arial"/>
                <w:sz w:val="20"/>
              </w:rPr>
              <w:t xml:space="preserve"> </w:t>
            </w:r>
            <w:r w:rsidR="00660C5C">
              <w:rPr>
                <w:rFonts w:cs="Arial"/>
                <w:sz w:val="20"/>
              </w:rPr>
              <w:t xml:space="preserve">of </w:t>
            </w:r>
            <w:r w:rsidRPr="00AD3D9D">
              <w:rPr>
                <w:rFonts w:cs="Arial"/>
                <w:sz w:val="20"/>
              </w:rPr>
              <w:t>Copp Drive</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1.42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5</w:t>
            </w:r>
          </w:p>
        </w:tc>
        <w:tc>
          <w:tcPr>
            <w:tcW w:w="450" w:type="pct"/>
            <w:vAlign w:val="center"/>
          </w:tcPr>
          <w:p w:rsidR="00CD03F3" w:rsidRPr="00AD3D9D" w:rsidRDefault="00CD03F3">
            <w:pPr>
              <w:spacing w:before="60" w:after="60"/>
              <w:jc w:val="center"/>
              <w:rPr>
                <w:rFonts w:cs="Arial"/>
                <w:sz w:val="20"/>
              </w:rPr>
            </w:pPr>
            <w:r w:rsidRPr="00AD3D9D">
              <w:rPr>
                <w:rFonts w:cs="Arial"/>
                <w:color w:val="000000"/>
                <w:sz w:val="20"/>
              </w:rPr>
              <w:t>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9</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11</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color w:val="000000"/>
                <w:sz w:val="20"/>
              </w:rPr>
              <w:t>16</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Shields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From Hornes Pond to first crossing (looking upstream) of Derry-Londonderry corporate limits</w:t>
            </w:r>
            <w:r w:rsidRPr="00AD3D9D">
              <w:rPr>
                <w:rFonts w:cs="Arial"/>
                <w:sz w:val="20"/>
                <w:vertAlign w:val="superscript"/>
              </w:rPr>
              <w:t>1</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6.7</w:t>
            </w:r>
            <w:r w:rsidRPr="00AD3D9D">
              <w:rPr>
                <w:rFonts w:cs="Arial"/>
                <w:sz w:val="20"/>
                <w:vertAlign w:val="superscript"/>
              </w:rPr>
              <w:t>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260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313</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368</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Shields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first </w:t>
            </w:r>
            <w:r w:rsidR="00E453A2" w:rsidRPr="00AD3D9D">
              <w:rPr>
                <w:rFonts w:cs="Arial"/>
                <w:sz w:val="20"/>
              </w:rPr>
              <w:t>Londonderry</w:t>
            </w:r>
            <w:r w:rsidRPr="00AD3D9D">
              <w:rPr>
                <w:rFonts w:cs="Arial"/>
                <w:sz w:val="20"/>
              </w:rPr>
              <w:t>-Derry corporate limits (looking upstream)</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190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465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575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Shields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From first crossing (looking upstream) of Derry-Londonderry corporate limits to second crossing (looking upstream) of Derry-Londonderry corporate limits</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5.2</w:t>
            </w:r>
            <w:r w:rsidRPr="00AD3D9D">
              <w:rPr>
                <w:rFonts w:cs="Arial"/>
                <w:sz w:val="20"/>
                <w:vertAlign w:val="superscript"/>
              </w:rPr>
              <w:t>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146</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234</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276</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362</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Shields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3B66A7" w:rsidRPr="00AD3D9D">
              <w:rPr>
                <w:rFonts w:cs="Arial"/>
                <w:sz w:val="20"/>
              </w:rPr>
              <w:t xml:space="preserve">Upper Beaver Brook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405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500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880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Shields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second Londonderry-Derry corporate limits (looking upstream)</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450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Shields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From second crossing (looking upstream) of Derry-Londonderry corporate limits to upstream study limit</w:t>
            </w:r>
            <w:r w:rsidRPr="00AD3D9D">
              <w:rPr>
                <w:rFonts w:cs="Arial"/>
                <w:sz w:val="20"/>
                <w:vertAlign w:val="superscript"/>
              </w:rPr>
              <w:t>1</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2.22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84</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127</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146</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Shop Pond</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outlet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Spicket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Hampshire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61.6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900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1,600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1,900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2,900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Spicket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Town Farm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47.9</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800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1,300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1,600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2,400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Spicket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confluence of Providence Hill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40.0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700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1,200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1,400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Spicket River</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Arlington Mill Reservoir</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26.8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350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650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1,100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Taylor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Island Pond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365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525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1345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Taylor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outlet to Ballard Pond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w:t>
            </w:r>
            <w:r w:rsidR="00A050EB">
              <w:rPr>
                <w:rFonts w:cs="Arial"/>
                <w:sz w:val="20"/>
                <w:vertAlign w:val="superscript"/>
              </w:rPr>
              <w:t>3</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320</w:t>
            </w:r>
            <w:r w:rsidR="00A050EB">
              <w:rPr>
                <w:rFonts w:cs="Arial"/>
                <w:sz w:val="20"/>
                <w:vertAlign w:val="superscript"/>
              </w:rPr>
              <w:t>3</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960</w:t>
            </w:r>
            <w:r w:rsidR="00A050EB">
              <w:rPr>
                <w:rFonts w:cs="Arial"/>
                <w:sz w:val="20"/>
                <w:vertAlign w:val="superscript"/>
              </w:rPr>
              <w:t>3</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Taylor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inlet to Ballard Pond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320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820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1,005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Taylor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confluence of Tributary J to Beaver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560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690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The Powwow Pond System</w:t>
            </w:r>
          </w:p>
        </w:tc>
        <w:tc>
          <w:tcPr>
            <w:tcW w:w="1136" w:type="pct"/>
            <w:vAlign w:val="center"/>
          </w:tcPr>
          <w:p w:rsidR="00CD03F3" w:rsidRPr="00AD3D9D" w:rsidRDefault="00CD03F3" w:rsidP="00947CEF">
            <w:pPr>
              <w:pStyle w:val="ListParagraph"/>
              <w:keepNext/>
              <w:spacing w:before="60" w:after="60"/>
              <w:ind w:left="0"/>
              <w:jc w:val="left"/>
              <w:rPr>
                <w:rFonts w:cs="Arial"/>
                <w:sz w:val="20"/>
              </w:rPr>
            </w:pPr>
            <w:r w:rsidRPr="00AD3D9D">
              <w:rPr>
                <w:rFonts w:cs="Arial"/>
                <w:sz w:val="20"/>
              </w:rPr>
              <w:t xml:space="preserve">At </w:t>
            </w:r>
            <w:r w:rsidR="00947CEF">
              <w:rPr>
                <w:rFonts w:cs="Arial"/>
                <w:sz w:val="20"/>
              </w:rPr>
              <w:t>P</w:t>
            </w:r>
            <w:r w:rsidR="00947CEF" w:rsidRPr="00AD3D9D">
              <w:rPr>
                <w:rFonts w:cs="Arial"/>
                <w:sz w:val="20"/>
              </w:rPr>
              <w:t xml:space="preserve">owwow </w:t>
            </w:r>
            <w:r w:rsidRPr="00AD3D9D">
              <w:rPr>
                <w:rFonts w:cs="Arial"/>
                <w:sz w:val="20"/>
              </w:rPr>
              <w:t>Pond / Powwow River outlet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29.6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850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The Powwow Pond System</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Country Pond outlet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410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The Powwow Pond System</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Great Pond outlet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9.96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290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C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mouth</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185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365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740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C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Chester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235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310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490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D</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Londonderry-Derry corporate limits</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245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520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E to Beaver Lake</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mouth</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190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350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435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E to Beaver Lake</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Chester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235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290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470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E to Little Cohas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Beaver Lake</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110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310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385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820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E to Little Cohas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Tsienneto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295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365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760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F to Beaver Lake</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Beaver Lake</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590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725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1,350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F to Beaver Lake</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outlet to Adams Pond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195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475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585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1,150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G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confluence with Beaver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245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625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770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G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Downstream of </w:t>
            </w:r>
            <w:r w:rsidR="00E453A2" w:rsidRPr="00AD3D9D">
              <w:rPr>
                <w:rFonts w:cs="Arial"/>
                <w:sz w:val="20"/>
              </w:rPr>
              <w:t>confluence</w:t>
            </w:r>
            <w:r w:rsidRPr="00AD3D9D">
              <w:rPr>
                <w:rFonts w:cs="Arial"/>
                <w:sz w:val="20"/>
              </w:rPr>
              <w:t xml:space="preserve"> of West Running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540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660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1,290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G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Upstream of </w:t>
            </w:r>
            <w:r w:rsidR="00E453A2" w:rsidRPr="00AD3D9D">
              <w:rPr>
                <w:rFonts w:cs="Arial"/>
                <w:sz w:val="20"/>
              </w:rPr>
              <w:t>confluence</w:t>
            </w:r>
            <w:r w:rsidRPr="00AD3D9D">
              <w:rPr>
                <w:rFonts w:cs="Arial"/>
                <w:sz w:val="20"/>
              </w:rPr>
              <w:t xml:space="preserve"> of West Running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180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495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610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1,250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G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Windham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335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410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900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H to Drew Lake</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mouth</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310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390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640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H to Nesenkeag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confluence with Drew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110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305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375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795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H to Nesenkeag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1,000 feet upstream of Hampstead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120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150</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J to Black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mouth</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110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140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180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285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O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confluence with Beaver Brook</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1.7</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535</w:t>
            </w:r>
          </w:p>
        </w:tc>
      </w:tr>
      <w:tr w:rsidR="00CD03F3" w:rsidRPr="00D96C7C" w:rsidTr="00372B1B">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Tributary O to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Derry-Londonderry corporate limits</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70</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245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520</w:t>
            </w:r>
          </w:p>
        </w:tc>
      </w:tr>
      <w:tr w:rsidR="00660C5C" w:rsidRPr="00D96C7C" w:rsidTr="008838BC">
        <w:trPr>
          <w:cantSplit/>
          <w:trHeight w:val="360"/>
          <w:jc w:val="center"/>
        </w:trPr>
        <w:tc>
          <w:tcPr>
            <w:tcW w:w="726" w:type="pct"/>
            <w:vAlign w:val="center"/>
          </w:tcPr>
          <w:p w:rsidR="00660C5C" w:rsidRPr="00660C5C" w:rsidRDefault="00660C5C" w:rsidP="008838BC">
            <w:pPr>
              <w:pStyle w:val="ListParagraph"/>
              <w:spacing w:before="60" w:after="60"/>
              <w:ind w:left="0"/>
              <w:jc w:val="left"/>
              <w:rPr>
                <w:rFonts w:cs="Arial"/>
                <w:sz w:val="20"/>
              </w:rPr>
            </w:pPr>
            <w:r w:rsidRPr="00264646">
              <w:rPr>
                <w:rFonts w:cs="Arial"/>
                <w:sz w:val="20"/>
              </w:rPr>
              <w:t>Unnamed Brook</w:t>
            </w:r>
          </w:p>
        </w:tc>
        <w:tc>
          <w:tcPr>
            <w:tcW w:w="1136" w:type="pct"/>
            <w:vAlign w:val="center"/>
          </w:tcPr>
          <w:p w:rsidR="00660C5C" w:rsidRPr="00660C5C" w:rsidRDefault="00660C5C" w:rsidP="008838BC">
            <w:pPr>
              <w:pStyle w:val="ListParagraph"/>
              <w:keepNext/>
              <w:spacing w:before="60" w:after="60"/>
              <w:ind w:left="0"/>
              <w:jc w:val="left"/>
              <w:rPr>
                <w:rFonts w:cs="Arial"/>
                <w:sz w:val="20"/>
              </w:rPr>
            </w:pPr>
            <w:r w:rsidRPr="00264646">
              <w:rPr>
                <w:rFonts w:cs="Arial"/>
                <w:sz w:val="20"/>
              </w:rPr>
              <w:t>At State Route 97 bridge</w:t>
            </w:r>
          </w:p>
        </w:tc>
        <w:tc>
          <w:tcPr>
            <w:tcW w:w="646" w:type="pct"/>
            <w:vAlign w:val="center"/>
          </w:tcPr>
          <w:p w:rsidR="00660C5C" w:rsidRPr="00660C5C" w:rsidRDefault="00660C5C" w:rsidP="002140F3">
            <w:pPr>
              <w:pStyle w:val="ListParagraph"/>
              <w:spacing w:before="60" w:after="60"/>
              <w:ind w:left="0"/>
              <w:jc w:val="center"/>
              <w:rPr>
                <w:rFonts w:cs="Arial"/>
                <w:sz w:val="20"/>
              </w:rPr>
            </w:pPr>
            <w:r w:rsidRPr="00264646">
              <w:rPr>
                <w:rFonts w:cs="Arial"/>
                <w:sz w:val="20"/>
              </w:rPr>
              <w:t>0.7</w:t>
            </w:r>
          </w:p>
        </w:tc>
        <w:tc>
          <w:tcPr>
            <w:tcW w:w="490" w:type="pct"/>
            <w:vAlign w:val="center"/>
          </w:tcPr>
          <w:p w:rsidR="00660C5C" w:rsidRPr="00660C5C" w:rsidRDefault="00660C5C" w:rsidP="002140F3">
            <w:pPr>
              <w:pStyle w:val="ListParagraph"/>
              <w:spacing w:before="60" w:after="60"/>
              <w:ind w:left="0"/>
              <w:jc w:val="center"/>
              <w:rPr>
                <w:rFonts w:cs="Arial"/>
                <w:sz w:val="20"/>
              </w:rPr>
            </w:pPr>
            <w:r w:rsidRPr="00264646">
              <w:rPr>
                <w:rFonts w:cs="Arial"/>
                <w:sz w:val="20"/>
              </w:rPr>
              <w:t>70</w:t>
            </w:r>
          </w:p>
        </w:tc>
        <w:tc>
          <w:tcPr>
            <w:tcW w:w="450" w:type="pct"/>
            <w:vAlign w:val="center"/>
          </w:tcPr>
          <w:p w:rsidR="00660C5C" w:rsidRPr="00660C5C" w:rsidRDefault="00660C5C" w:rsidP="002140F3">
            <w:pPr>
              <w:spacing w:before="60" w:after="60"/>
              <w:jc w:val="center"/>
              <w:rPr>
                <w:rFonts w:cs="Arial"/>
                <w:sz w:val="20"/>
              </w:rPr>
            </w:pPr>
            <w:r w:rsidRPr="00264646">
              <w:rPr>
                <w:rFonts w:cs="Arial"/>
                <w:sz w:val="20"/>
              </w:rPr>
              <w:t>*</w:t>
            </w:r>
          </w:p>
        </w:tc>
        <w:tc>
          <w:tcPr>
            <w:tcW w:w="490" w:type="pct"/>
            <w:vAlign w:val="center"/>
          </w:tcPr>
          <w:p w:rsidR="00660C5C" w:rsidRPr="00660C5C" w:rsidRDefault="00660C5C" w:rsidP="002140F3">
            <w:pPr>
              <w:pStyle w:val="ListParagraph"/>
              <w:spacing w:before="60" w:after="60"/>
              <w:ind w:left="0"/>
              <w:jc w:val="center"/>
              <w:rPr>
                <w:rFonts w:cs="Arial"/>
                <w:sz w:val="20"/>
              </w:rPr>
            </w:pPr>
            <w:r w:rsidRPr="00264646">
              <w:rPr>
                <w:rFonts w:cs="Arial"/>
                <w:sz w:val="20"/>
              </w:rPr>
              <w:t>100</w:t>
            </w:r>
          </w:p>
        </w:tc>
        <w:tc>
          <w:tcPr>
            <w:tcW w:w="491" w:type="pct"/>
            <w:vAlign w:val="center"/>
          </w:tcPr>
          <w:p w:rsidR="00660C5C" w:rsidRPr="00660C5C" w:rsidRDefault="00660C5C" w:rsidP="002140F3">
            <w:pPr>
              <w:pStyle w:val="ListParagraph"/>
              <w:spacing w:before="60" w:after="60"/>
              <w:ind w:left="0"/>
              <w:jc w:val="center"/>
              <w:rPr>
                <w:rFonts w:cs="Arial"/>
                <w:sz w:val="20"/>
              </w:rPr>
            </w:pPr>
            <w:r w:rsidRPr="00264646">
              <w:rPr>
                <w:rFonts w:cs="Arial"/>
                <w:sz w:val="20"/>
              </w:rPr>
              <w:t>120</w:t>
            </w:r>
          </w:p>
        </w:tc>
        <w:tc>
          <w:tcPr>
            <w:tcW w:w="571" w:type="pct"/>
            <w:vAlign w:val="center"/>
          </w:tcPr>
          <w:p w:rsidR="00660C5C" w:rsidRPr="00660C5C" w:rsidRDefault="00660C5C" w:rsidP="002140F3">
            <w:pPr>
              <w:pStyle w:val="ListParagraph"/>
              <w:spacing w:before="60" w:after="60"/>
              <w:ind w:left="0"/>
              <w:jc w:val="center"/>
              <w:rPr>
                <w:rFonts w:cs="Arial"/>
                <w:sz w:val="20"/>
              </w:rPr>
            </w:pPr>
            <w:r w:rsidRPr="00264646">
              <w:rPr>
                <w:rFonts w:cs="Arial"/>
                <w:sz w:val="20"/>
              </w:rPr>
              <w:t>170</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Upper Beaver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mouth</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65</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160</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215</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430</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Wash Pond</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outlet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2.42</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150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Wash Pond Tributary</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confluence with Wash Pond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1.03</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62</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Wash Pond Tributary</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Kent Farm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0.9</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54</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West Channel Policy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Pleasant Street</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2.8</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200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West Channel Policy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Pelham Road</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2.5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50" w:type="pct"/>
            <w:vAlign w:val="center"/>
          </w:tcPr>
          <w:p w:rsidR="00CD03F3" w:rsidRPr="00AD3D9D" w:rsidRDefault="00CD03F3">
            <w:pPr>
              <w:spacing w:before="60" w:after="60"/>
              <w:jc w:val="center"/>
              <w:rPr>
                <w:rFonts w:cs="Arial"/>
                <w:sz w:val="20"/>
              </w:rPr>
            </w:pPr>
            <w:r w:rsidRPr="00AD3D9D">
              <w:rPr>
                <w:rFonts w:cs="Arial"/>
                <w:sz w:val="20"/>
              </w:rPr>
              <w:t>*</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380</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z w:val="20"/>
              </w:rPr>
              <w:t>*</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Winkley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Town of Kensington corporate limits</w:t>
            </w:r>
          </w:p>
        </w:tc>
        <w:tc>
          <w:tcPr>
            <w:tcW w:w="646"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2.84</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128</w:t>
            </w:r>
          </w:p>
        </w:tc>
        <w:tc>
          <w:tcPr>
            <w:tcW w:w="450" w:type="pct"/>
            <w:vAlign w:val="center"/>
          </w:tcPr>
          <w:p w:rsidR="00CD03F3" w:rsidRPr="00AD3D9D" w:rsidRDefault="00CD03F3">
            <w:pPr>
              <w:spacing w:before="60" w:after="60"/>
              <w:jc w:val="center"/>
              <w:rPr>
                <w:rFonts w:cs="Arial"/>
                <w:sz w:val="20"/>
              </w:rPr>
            </w:pPr>
            <w:r w:rsidRPr="00AD3D9D">
              <w:rPr>
                <w:rFonts w:cs="Arial"/>
                <w:snapToGrid/>
                <w:color w:val="000000"/>
                <w:sz w:val="20"/>
              </w:rPr>
              <w:t>175</w:t>
            </w:r>
          </w:p>
        </w:tc>
        <w:tc>
          <w:tcPr>
            <w:tcW w:w="490"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215</w:t>
            </w:r>
          </w:p>
        </w:tc>
        <w:tc>
          <w:tcPr>
            <w:tcW w:w="49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264</w:t>
            </w:r>
          </w:p>
        </w:tc>
        <w:tc>
          <w:tcPr>
            <w:tcW w:w="571" w:type="pct"/>
            <w:vAlign w:val="center"/>
          </w:tcPr>
          <w:p w:rsidR="00CD03F3" w:rsidRPr="00AD3D9D" w:rsidRDefault="00CD03F3">
            <w:pPr>
              <w:pStyle w:val="ListParagraph"/>
              <w:spacing w:before="60" w:after="60"/>
              <w:ind w:left="0"/>
              <w:jc w:val="center"/>
              <w:rPr>
                <w:rFonts w:cs="Arial"/>
                <w:sz w:val="20"/>
              </w:rPr>
            </w:pPr>
            <w:r w:rsidRPr="00AD3D9D">
              <w:rPr>
                <w:rFonts w:cs="Arial"/>
                <w:snapToGrid/>
                <w:color w:val="000000"/>
                <w:sz w:val="20"/>
              </w:rPr>
              <w:t>386</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Winkley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1,000</w:t>
            </w:r>
            <w:r w:rsidR="003B66A7">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Amesbury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2.17</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95</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130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161</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198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292</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Winkley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At </w:t>
            </w:r>
            <w:r w:rsidR="003B66A7" w:rsidRPr="00AD3D9D">
              <w:rPr>
                <w:rFonts w:cs="Arial"/>
                <w:sz w:val="20"/>
              </w:rPr>
              <w:t>Stream953</w:t>
            </w:r>
            <w:r w:rsidR="003B66A7">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2.03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87</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120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148</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183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271</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Winkley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 xml:space="preserve">Approximately </w:t>
            </w:r>
            <w:r w:rsidR="003B66A7">
              <w:rPr>
                <w:rFonts w:cs="Arial"/>
                <w:sz w:val="20"/>
              </w:rPr>
              <w:t xml:space="preserve">0.72 miles </w:t>
            </w:r>
            <w:r w:rsidRPr="00AD3D9D">
              <w:rPr>
                <w:rFonts w:cs="Arial"/>
                <w:sz w:val="20"/>
              </w:rPr>
              <w:t xml:space="preserve"> </w:t>
            </w:r>
            <w:r w:rsidR="00070210">
              <w:rPr>
                <w:rFonts w:cs="Arial"/>
                <w:sz w:val="20"/>
              </w:rPr>
              <w:t>upstream</w:t>
            </w:r>
            <w:r w:rsidRPr="00AD3D9D">
              <w:rPr>
                <w:rFonts w:cs="Arial"/>
                <w:sz w:val="20"/>
              </w:rPr>
              <w:t xml:space="preserve"> </w:t>
            </w:r>
            <w:r w:rsidR="003B66A7">
              <w:rPr>
                <w:rFonts w:cs="Arial"/>
                <w:sz w:val="20"/>
              </w:rPr>
              <w:t xml:space="preserve">of </w:t>
            </w:r>
            <w:r w:rsidR="003B66A7" w:rsidRPr="00AD3D9D">
              <w:rPr>
                <w:rFonts w:cs="Arial"/>
                <w:sz w:val="20"/>
              </w:rPr>
              <w:t>Stream953</w:t>
            </w:r>
            <w:r w:rsidR="003B66A7">
              <w:rPr>
                <w:rFonts w:cs="Arial"/>
                <w:sz w:val="20"/>
              </w:rPr>
              <w:t xml:space="preserve"> </w:t>
            </w:r>
            <w:r w:rsidRPr="00AD3D9D">
              <w:rPr>
                <w:rFonts w:cs="Arial"/>
                <w:sz w:val="20"/>
              </w:rPr>
              <w:t xml:space="preserve">confluence </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1.48</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51</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70</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87</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108</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163</w:t>
            </w:r>
          </w:p>
        </w:tc>
      </w:tr>
      <w:tr w:rsidR="00CD03F3" w:rsidRPr="00D96C7C" w:rsidTr="00264646">
        <w:trPr>
          <w:cantSplit/>
          <w:trHeight w:val="360"/>
          <w:jc w:val="center"/>
        </w:trPr>
        <w:tc>
          <w:tcPr>
            <w:tcW w:w="726" w:type="pct"/>
            <w:vAlign w:val="center"/>
          </w:tcPr>
          <w:p w:rsidR="00CD03F3" w:rsidRPr="00AD3D9D" w:rsidRDefault="00CD03F3">
            <w:pPr>
              <w:pStyle w:val="ListParagraph"/>
              <w:spacing w:before="60" w:after="60"/>
              <w:ind w:left="0"/>
              <w:jc w:val="left"/>
              <w:rPr>
                <w:rFonts w:cs="Arial"/>
                <w:sz w:val="20"/>
              </w:rPr>
            </w:pPr>
            <w:r w:rsidRPr="00AD3D9D">
              <w:rPr>
                <w:rFonts w:cs="Arial"/>
                <w:sz w:val="20"/>
              </w:rPr>
              <w:t>Winkley Brook</w:t>
            </w:r>
          </w:p>
        </w:tc>
        <w:tc>
          <w:tcPr>
            <w:tcW w:w="1136" w:type="pct"/>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Approximately 1,200</w:t>
            </w:r>
            <w:r w:rsidR="003B66A7">
              <w:rPr>
                <w:rFonts w:cs="Arial"/>
                <w:sz w:val="20"/>
              </w:rPr>
              <w:t xml:space="preserve"> </w:t>
            </w:r>
            <w:r w:rsidR="00070210">
              <w:rPr>
                <w:rFonts w:cs="Arial"/>
                <w:sz w:val="20"/>
              </w:rPr>
              <w:t>feet</w:t>
            </w:r>
            <w:r w:rsidRPr="00AD3D9D">
              <w:rPr>
                <w:rFonts w:cs="Arial"/>
                <w:sz w:val="20"/>
              </w:rPr>
              <w:t xml:space="preserve"> </w:t>
            </w:r>
            <w:r w:rsidR="00070210">
              <w:rPr>
                <w:rFonts w:cs="Arial"/>
                <w:sz w:val="20"/>
              </w:rPr>
              <w:t>downstream of</w:t>
            </w:r>
            <w:r w:rsidRPr="00AD3D9D">
              <w:rPr>
                <w:rFonts w:cs="Arial"/>
                <w:sz w:val="20"/>
              </w:rPr>
              <w:t xml:space="preserve"> South Road</w:t>
            </w:r>
          </w:p>
        </w:tc>
        <w:tc>
          <w:tcPr>
            <w:tcW w:w="646"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1.03</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29</w:t>
            </w:r>
          </w:p>
        </w:tc>
        <w:tc>
          <w:tcPr>
            <w:tcW w:w="450" w:type="pct"/>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41</w:t>
            </w:r>
          </w:p>
        </w:tc>
        <w:tc>
          <w:tcPr>
            <w:tcW w:w="490"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51</w:t>
            </w:r>
          </w:p>
        </w:tc>
        <w:tc>
          <w:tcPr>
            <w:tcW w:w="49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63</w:t>
            </w:r>
          </w:p>
        </w:tc>
        <w:tc>
          <w:tcPr>
            <w:tcW w:w="571" w:type="pct"/>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95</w:t>
            </w:r>
          </w:p>
        </w:tc>
      </w:tr>
      <w:tr w:rsidR="00CD03F3" w:rsidRPr="00D96C7C" w:rsidTr="00264646">
        <w:trPr>
          <w:cantSplit/>
          <w:trHeight w:val="360"/>
          <w:jc w:val="center"/>
        </w:trPr>
        <w:tc>
          <w:tcPr>
            <w:tcW w:w="726" w:type="pct"/>
            <w:tcBorders>
              <w:bottom w:val="single" w:sz="4" w:space="0" w:color="000000"/>
            </w:tcBorders>
            <w:vAlign w:val="center"/>
          </w:tcPr>
          <w:p w:rsidR="00CD03F3" w:rsidRPr="00AD3D9D" w:rsidRDefault="00CD03F3">
            <w:pPr>
              <w:pStyle w:val="ListParagraph"/>
              <w:spacing w:before="60" w:after="60"/>
              <w:ind w:left="0"/>
              <w:jc w:val="left"/>
              <w:rPr>
                <w:rFonts w:cs="Arial"/>
                <w:sz w:val="20"/>
              </w:rPr>
            </w:pPr>
            <w:r w:rsidRPr="00AD3D9D">
              <w:rPr>
                <w:rFonts w:cs="Arial"/>
                <w:sz w:val="20"/>
              </w:rPr>
              <w:t>Winnicut River</w:t>
            </w:r>
          </w:p>
        </w:tc>
        <w:tc>
          <w:tcPr>
            <w:tcW w:w="1136" w:type="pct"/>
            <w:tcBorders>
              <w:bottom w:val="single" w:sz="4" w:space="0" w:color="000000"/>
            </w:tcBorders>
            <w:vAlign w:val="center"/>
          </w:tcPr>
          <w:p w:rsidR="00CD03F3" w:rsidRPr="00AD3D9D" w:rsidRDefault="00CD03F3">
            <w:pPr>
              <w:pStyle w:val="ListParagraph"/>
              <w:keepNext/>
              <w:spacing w:before="60" w:after="60"/>
              <w:ind w:left="0"/>
              <w:jc w:val="left"/>
              <w:rPr>
                <w:rFonts w:cs="Arial"/>
                <w:sz w:val="20"/>
              </w:rPr>
            </w:pPr>
            <w:r w:rsidRPr="00AD3D9D">
              <w:rPr>
                <w:rFonts w:cs="Arial"/>
                <w:sz w:val="20"/>
              </w:rPr>
              <w:t>At the downstream corporate limits of town of North Hampton</w:t>
            </w:r>
          </w:p>
        </w:tc>
        <w:tc>
          <w:tcPr>
            <w:tcW w:w="646" w:type="pct"/>
            <w:tcBorders>
              <w:bottom w:val="single" w:sz="4" w:space="0" w:color="000000"/>
            </w:tcBorders>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5.97</w:t>
            </w:r>
          </w:p>
        </w:tc>
        <w:tc>
          <w:tcPr>
            <w:tcW w:w="490" w:type="pct"/>
            <w:tcBorders>
              <w:bottom w:val="single" w:sz="4" w:space="0" w:color="000000"/>
            </w:tcBorders>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113</w:t>
            </w:r>
          </w:p>
        </w:tc>
        <w:tc>
          <w:tcPr>
            <w:tcW w:w="450" w:type="pct"/>
            <w:tcBorders>
              <w:bottom w:val="single" w:sz="4" w:space="0" w:color="000000"/>
            </w:tcBorders>
            <w:vAlign w:val="center"/>
          </w:tcPr>
          <w:p w:rsidR="00CD03F3" w:rsidRPr="00AD3D9D" w:rsidRDefault="00CD03F3">
            <w:pPr>
              <w:spacing w:before="60" w:after="60"/>
              <w:jc w:val="center"/>
              <w:rPr>
                <w:rFonts w:cs="Arial"/>
                <w:snapToGrid/>
                <w:color w:val="000000"/>
                <w:sz w:val="20"/>
              </w:rPr>
            </w:pPr>
            <w:r w:rsidRPr="00AD3D9D">
              <w:rPr>
                <w:rFonts w:cs="Arial"/>
                <w:snapToGrid/>
                <w:color w:val="000000"/>
                <w:sz w:val="20"/>
              </w:rPr>
              <w:t>*</w:t>
            </w:r>
          </w:p>
        </w:tc>
        <w:tc>
          <w:tcPr>
            <w:tcW w:w="490" w:type="pct"/>
            <w:tcBorders>
              <w:bottom w:val="single" w:sz="4" w:space="0" w:color="000000"/>
            </w:tcBorders>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168</w:t>
            </w:r>
          </w:p>
        </w:tc>
        <w:tc>
          <w:tcPr>
            <w:tcW w:w="491" w:type="pct"/>
            <w:tcBorders>
              <w:bottom w:val="single" w:sz="4" w:space="0" w:color="000000"/>
            </w:tcBorders>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198</w:t>
            </w:r>
          </w:p>
        </w:tc>
        <w:tc>
          <w:tcPr>
            <w:tcW w:w="571" w:type="pct"/>
            <w:tcBorders>
              <w:bottom w:val="single" w:sz="4" w:space="0" w:color="000000"/>
            </w:tcBorders>
            <w:vAlign w:val="center"/>
          </w:tcPr>
          <w:p w:rsidR="00CD03F3" w:rsidRPr="00AD3D9D" w:rsidRDefault="00CD03F3">
            <w:pPr>
              <w:pStyle w:val="ListParagraph"/>
              <w:spacing w:before="60" w:after="60"/>
              <w:ind w:left="0"/>
              <w:jc w:val="center"/>
              <w:rPr>
                <w:rFonts w:cs="Arial"/>
                <w:snapToGrid/>
                <w:color w:val="000000"/>
                <w:sz w:val="20"/>
              </w:rPr>
            </w:pPr>
            <w:r w:rsidRPr="00AD3D9D">
              <w:rPr>
                <w:rFonts w:cs="Arial"/>
                <w:snapToGrid/>
                <w:color w:val="000000"/>
                <w:sz w:val="20"/>
              </w:rPr>
              <w:t>275</w:t>
            </w:r>
          </w:p>
        </w:tc>
      </w:tr>
      <w:tr w:rsidR="00CE5F72" w:rsidRPr="00D96C7C" w:rsidTr="00264646">
        <w:trPr>
          <w:cantSplit/>
          <w:trHeight w:val="360"/>
          <w:jc w:val="center"/>
        </w:trPr>
        <w:tc>
          <w:tcPr>
            <w:tcW w:w="5000" w:type="pct"/>
            <w:gridSpan w:val="8"/>
            <w:tcBorders>
              <w:left w:val="nil"/>
              <w:bottom w:val="nil"/>
              <w:right w:val="nil"/>
            </w:tcBorders>
            <w:vAlign w:val="center"/>
          </w:tcPr>
          <w:p w:rsidR="00745A77" w:rsidRPr="00264646" w:rsidRDefault="00745A77" w:rsidP="00264646">
            <w:pPr>
              <w:spacing w:before="60"/>
              <w:jc w:val="left"/>
              <w:rPr>
                <w:rFonts w:cs="Arial"/>
                <w:snapToGrid/>
                <w:color w:val="000000"/>
                <w:sz w:val="18"/>
                <w:szCs w:val="18"/>
              </w:rPr>
            </w:pPr>
            <w:r>
              <w:rPr>
                <w:rFonts w:cs="Arial"/>
                <w:snapToGrid/>
                <w:color w:val="000000"/>
                <w:sz w:val="16"/>
                <w:szCs w:val="16"/>
                <w:vertAlign w:val="superscript"/>
              </w:rPr>
              <w:t xml:space="preserve">1 </w:t>
            </w:r>
            <w:r w:rsidRPr="00264646">
              <w:rPr>
                <w:rFonts w:cs="Arial"/>
                <w:snapToGrid/>
                <w:color w:val="000000"/>
                <w:sz w:val="18"/>
                <w:szCs w:val="18"/>
              </w:rPr>
              <w:t>Reach Drainage</w:t>
            </w:r>
          </w:p>
          <w:p w:rsidR="00745A77" w:rsidRPr="00264646" w:rsidRDefault="00745A77" w:rsidP="00264646">
            <w:pPr>
              <w:jc w:val="left"/>
              <w:rPr>
                <w:rFonts w:cs="Arial"/>
                <w:snapToGrid/>
                <w:color w:val="000000"/>
                <w:sz w:val="18"/>
                <w:szCs w:val="18"/>
              </w:rPr>
            </w:pPr>
            <w:r w:rsidRPr="00264646">
              <w:rPr>
                <w:rFonts w:cs="Arial"/>
                <w:snapToGrid/>
                <w:color w:val="000000"/>
                <w:sz w:val="18"/>
                <w:szCs w:val="18"/>
                <w:vertAlign w:val="superscript"/>
              </w:rPr>
              <w:t xml:space="preserve">2 </w:t>
            </w:r>
            <w:r w:rsidRPr="00264646">
              <w:rPr>
                <w:rFonts w:cs="Arial"/>
                <w:snapToGrid/>
                <w:color w:val="000000"/>
                <w:sz w:val="18"/>
                <w:szCs w:val="18"/>
              </w:rPr>
              <w:t>Drainage area at downstream limit of reach</w:t>
            </w:r>
          </w:p>
          <w:p w:rsidR="00745A77" w:rsidRPr="00264646" w:rsidRDefault="00745A77" w:rsidP="00264646">
            <w:pPr>
              <w:jc w:val="left"/>
              <w:rPr>
                <w:rFonts w:cs="Arial"/>
                <w:snapToGrid/>
                <w:color w:val="000000"/>
                <w:sz w:val="18"/>
                <w:szCs w:val="18"/>
              </w:rPr>
            </w:pPr>
            <w:r w:rsidRPr="00264646">
              <w:rPr>
                <w:rFonts w:cs="Arial"/>
                <w:snapToGrid/>
                <w:color w:val="000000"/>
                <w:sz w:val="18"/>
                <w:szCs w:val="18"/>
                <w:vertAlign w:val="superscript"/>
              </w:rPr>
              <w:t xml:space="preserve">3 </w:t>
            </w:r>
            <w:r w:rsidRPr="00264646">
              <w:rPr>
                <w:rFonts w:cs="Arial"/>
                <w:snapToGrid/>
                <w:color w:val="000000"/>
                <w:sz w:val="18"/>
                <w:szCs w:val="18"/>
              </w:rPr>
              <w:t>Discharges reduced due to Ballard Pond Storage</w:t>
            </w:r>
          </w:p>
          <w:p w:rsidR="00CE5F72" w:rsidRPr="00264646" w:rsidRDefault="009235C3" w:rsidP="00264646">
            <w:pPr>
              <w:jc w:val="left"/>
              <w:rPr>
                <w:rFonts w:cs="Arial"/>
                <w:snapToGrid/>
                <w:color w:val="000000"/>
                <w:sz w:val="18"/>
                <w:szCs w:val="18"/>
              </w:rPr>
            </w:pPr>
            <w:r w:rsidRPr="00264646">
              <w:rPr>
                <w:rFonts w:cs="Arial"/>
                <w:snapToGrid/>
                <w:color w:val="000000"/>
                <w:sz w:val="18"/>
                <w:szCs w:val="18"/>
              </w:rPr>
              <w:t>* Data not available</w:t>
            </w:r>
          </w:p>
          <w:p w:rsidR="00745A77" w:rsidRPr="00264646" w:rsidRDefault="00745A77" w:rsidP="00264646">
            <w:pPr>
              <w:jc w:val="left"/>
              <w:rPr>
                <w:rFonts w:cs="Arial"/>
                <w:snapToGrid/>
                <w:color w:val="000000"/>
                <w:sz w:val="16"/>
                <w:szCs w:val="16"/>
              </w:rPr>
            </w:pPr>
            <w:r w:rsidRPr="00264646">
              <w:rPr>
                <w:rFonts w:cs="Arial"/>
                <w:snapToGrid/>
                <w:color w:val="000000"/>
                <w:sz w:val="18"/>
                <w:szCs w:val="18"/>
              </w:rPr>
              <w:t>** Due to diversion to Oyster River</w:t>
            </w:r>
          </w:p>
        </w:tc>
      </w:tr>
    </w:tbl>
    <w:p w:rsidR="00C07D9D" w:rsidRDefault="00C07D9D" w:rsidP="00C07D9D">
      <w:pPr>
        <w:spacing w:before="60" w:after="60"/>
        <w:ind w:left="144"/>
        <w:rPr>
          <w:rFonts w:cs="Arial"/>
          <w:snapToGrid/>
          <w:szCs w:val="22"/>
        </w:rPr>
      </w:pPr>
    </w:p>
    <w:p w:rsidR="00C77A00" w:rsidRDefault="00C77A00" w:rsidP="00C07D9D">
      <w:pPr>
        <w:spacing w:before="60" w:after="60"/>
        <w:ind w:left="144"/>
        <w:rPr>
          <w:rFonts w:cs="Arial"/>
          <w:snapToGrid/>
          <w:szCs w:val="22"/>
        </w:rPr>
      </w:pPr>
    </w:p>
    <w:p w:rsidR="00C77A00" w:rsidRDefault="00C77A00" w:rsidP="00C07D9D">
      <w:pPr>
        <w:spacing w:before="60" w:after="60"/>
        <w:ind w:left="144"/>
        <w:rPr>
          <w:rFonts w:cs="Arial"/>
          <w:snapToGrid/>
          <w:szCs w:val="22"/>
        </w:rPr>
      </w:pPr>
    </w:p>
    <w:p w:rsidR="00C77A00" w:rsidRDefault="00C77A00" w:rsidP="00C07D9D">
      <w:pPr>
        <w:spacing w:before="60" w:after="60"/>
        <w:ind w:left="144"/>
        <w:rPr>
          <w:rFonts w:cs="Arial"/>
          <w:snapToGrid/>
          <w:szCs w:val="22"/>
        </w:rPr>
      </w:pPr>
    </w:p>
    <w:p w:rsidR="0021100E" w:rsidRPr="00D96C7C" w:rsidRDefault="0021100E" w:rsidP="00E16FBD">
      <w:pPr>
        <w:rPr>
          <w:rFonts w:cs="Arial"/>
          <w:szCs w:val="22"/>
        </w:rPr>
      </w:pPr>
    </w:p>
    <w:p w:rsidR="0014281D" w:rsidRDefault="0014281D" w:rsidP="00E16FBD">
      <w:pPr>
        <w:sectPr w:rsidR="0014281D" w:rsidSect="001D512A">
          <w:headerReference w:type="even" r:id="rId91"/>
          <w:headerReference w:type="default" r:id="rId92"/>
          <w:footerReference w:type="default" r:id="rId93"/>
          <w:headerReference w:type="first" r:id="rId94"/>
          <w:footerReference w:type="first" r:id="rId95"/>
          <w:endnotePr>
            <w:numFmt w:val="decimal"/>
          </w:endnotePr>
          <w:pgSz w:w="15840" w:h="12240" w:orient="landscape" w:code="1"/>
          <w:pgMar w:top="1296" w:right="1440" w:bottom="1296" w:left="1440" w:header="720" w:footer="720" w:gutter="0"/>
          <w:cols w:space="720"/>
          <w:noEndnote/>
          <w:titlePg/>
          <w:docGrid w:linePitch="299"/>
        </w:sectPr>
      </w:pPr>
    </w:p>
    <w:p w:rsidR="00936A77" w:rsidRPr="00C50BD2" w:rsidRDefault="00936A77" w:rsidP="00C50BD2">
      <w:pPr>
        <w:sectPr w:rsidR="00936A77" w:rsidRPr="00C50BD2" w:rsidSect="0021100E">
          <w:headerReference w:type="default" r:id="rId96"/>
          <w:footerReference w:type="first" r:id="rId97"/>
          <w:endnotePr>
            <w:numFmt w:val="decimal"/>
          </w:endnotePr>
          <w:type w:val="continuous"/>
          <w:pgSz w:w="15840" w:h="12240" w:orient="landscape"/>
          <w:pgMar w:top="1296" w:right="1440" w:bottom="1296" w:left="1440" w:header="720" w:footer="720" w:gutter="0"/>
          <w:cols w:space="720"/>
          <w:noEndnote/>
          <w:titlePg/>
          <w:docGrid w:linePitch="299"/>
        </w:sectPr>
      </w:pPr>
      <w:bookmarkStart w:id="67" w:name="_Ref275765133"/>
    </w:p>
    <w:p w:rsidR="00CE5F72" w:rsidRDefault="00CE5F72" w:rsidP="00CE5F72">
      <w:pPr>
        <w:pStyle w:val="Caption"/>
        <w:spacing w:before="0"/>
        <w:ind w:left="0"/>
      </w:pPr>
      <w:bookmarkStart w:id="68" w:name="_Toc525151588"/>
      <w:bookmarkStart w:id="69" w:name="_Ref285443574"/>
      <w:r w:rsidRPr="00CC7936">
        <w:t xml:space="preserve">Figure </w:t>
      </w:r>
      <w:r w:rsidR="004B39E4">
        <w:fldChar w:fldCharType="begin"/>
      </w:r>
      <w:r w:rsidR="004B39E4">
        <w:instrText xml:space="preserve"> SEQ Figure \* ARABIC </w:instrText>
      </w:r>
      <w:r w:rsidR="004B39E4">
        <w:fldChar w:fldCharType="separate"/>
      </w:r>
      <w:r w:rsidR="00B059F9">
        <w:rPr>
          <w:noProof/>
        </w:rPr>
        <w:t>7</w:t>
      </w:r>
      <w:r w:rsidR="004B39E4">
        <w:rPr>
          <w:noProof/>
        </w:rPr>
        <w:fldChar w:fldCharType="end"/>
      </w:r>
      <w:r w:rsidRPr="00CC7936">
        <w:t>: Frequency Discharge-Drainage Area Curves</w:t>
      </w:r>
      <w:bookmarkEnd w:id="68"/>
    </w:p>
    <w:p w:rsidR="00CE5F72" w:rsidRPr="00F05216" w:rsidRDefault="00CE5F72" w:rsidP="00CE5F72">
      <w:pPr>
        <w:pStyle w:val="BodyText"/>
        <w:jc w:val="center"/>
        <w:rPr>
          <w:rFonts w:ascii="Arial" w:hAnsi="Arial" w:cs="Arial"/>
          <w:b/>
        </w:rPr>
      </w:pPr>
      <w:r w:rsidRPr="00F05216" w:rsidDel="00EC725C">
        <w:rPr>
          <w:rFonts w:ascii="Arial" w:hAnsi="Arial" w:cs="Arial"/>
          <w:sz w:val="20"/>
        </w:rPr>
        <w:t xml:space="preserve"> </w:t>
      </w:r>
      <w:r w:rsidRPr="00F05216">
        <w:rPr>
          <w:rFonts w:ascii="Arial" w:hAnsi="Arial" w:cs="Arial"/>
          <w:b/>
        </w:rPr>
        <w:t xml:space="preserve">[Not </w:t>
      </w:r>
      <w:r w:rsidRPr="00F05216">
        <w:rPr>
          <w:rFonts w:ascii="Arial" w:hAnsi="Arial" w:cs="Arial"/>
          <w:b/>
          <w:lang w:val="en-US"/>
        </w:rPr>
        <w:t>A</w:t>
      </w:r>
      <w:r w:rsidRPr="00F05216">
        <w:rPr>
          <w:rFonts w:ascii="Arial" w:hAnsi="Arial" w:cs="Arial"/>
          <w:b/>
        </w:rPr>
        <w:t xml:space="preserve">pplicable to this </w:t>
      </w:r>
      <w:r w:rsidRPr="00F05216">
        <w:rPr>
          <w:rFonts w:ascii="Arial" w:hAnsi="Arial" w:cs="Arial"/>
          <w:b/>
          <w:lang w:val="en-US"/>
        </w:rPr>
        <w:t>Flood Risk Project</w:t>
      </w:r>
      <w:r w:rsidRPr="00F05216">
        <w:rPr>
          <w:rFonts w:ascii="Arial" w:hAnsi="Arial" w:cs="Arial"/>
          <w:b/>
        </w:rPr>
        <w:t>]</w:t>
      </w:r>
    </w:p>
    <w:p w:rsidR="00CE5F72" w:rsidRDefault="00CE5F72" w:rsidP="00BD1578">
      <w:pPr>
        <w:pStyle w:val="Caption"/>
        <w:spacing w:before="0"/>
      </w:pPr>
    </w:p>
    <w:p w:rsidR="00E16FBD" w:rsidRDefault="00C05FEF" w:rsidP="00C05FEF">
      <w:pPr>
        <w:pStyle w:val="Caption"/>
      </w:pPr>
      <w:bookmarkStart w:id="70" w:name="_Toc525806672"/>
      <w:r>
        <w:t xml:space="preserve">Table </w:t>
      </w:r>
      <w:r w:rsidR="004B39E4">
        <w:fldChar w:fldCharType="begin"/>
      </w:r>
      <w:r w:rsidR="004B39E4">
        <w:instrText xml:space="preserve"> SEQ Table \* ARABIC </w:instrText>
      </w:r>
      <w:r w:rsidR="004B39E4">
        <w:fldChar w:fldCharType="separate"/>
      </w:r>
      <w:r w:rsidR="00B059F9">
        <w:rPr>
          <w:noProof/>
        </w:rPr>
        <w:t>11</w:t>
      </w:r>
      <w:r w:rsidR="004B39E4">
        <w:rPr>
          <w:noProof/>
        </w:rPr>
        <w:fldChar w:fldCharType="end"/>
      </w:r>
      <w:r>
        <w:t>: Summary of Non-Coastal Stillwater Elevations</w:t>
      </w:r>
      <w:bookmarkEnd w:id="67"/>
      <w:bookmarkEnd w:id="69"/>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2535"/>
        <w:gridCol w:w="1071"/>
        <w:gridCol w:w="1055"/>
        <w:gridCol w:w="1055"/>
        <w:gridCol w:w="1055"/>
        <w:gridCol w:w="1079"/>
      </w:tblGrid>
      <w:tr w:rsidR="00EC725C" w:rsidRPr="00DA13DA" w:rsidTr="006509D8">
        <w:trPr>
          <w:cantSplit/>
          <w:tblHeader/>
        </w:trPr>
        <w:tc>
          <w:tcPr>
            <w:tcW w:w="0" w:type="auto"/>
            <w:tcBorders>
              <w:bottom w:val="nil"/>
            </w:tcBorders>
            <w:shd w:val="clear" w:color="auto" w:fill="E0E0E0"/>
            <w:vAlign w:val="bottom"/>
          </w:tcPr>
          <w:p w:rsidR="00EC725C" w:rsidRPr="00D96C7C" w:rsidRDefault="00EC725C" w:rsidP="006509D8">
            <w:pPr>
              <w:widowControl/>
              <w:spacing w:before="60" w:after="60"/>
              <w:jc w:val="center"/>
              <w:rPr>
                <w:rFonts w:cs="Arial"/>
                <w:snapToGrid/>
                <w:szCs w:val="22"/>
              </w:rPr>
            </w:pPr>
          </w:p>
        </w:tc>
        <w:tc>
          <w:tcPr>
            <w:tcW w:w="0" w:type="auto"/>
            <w:tcBorders>
              <w:bottom w:val="nil"/>
            </w:tcBorders>
            <w:shd w:val="clear" w:color="auto" w:fill="E0E0E0"/>
            <w:vAlign w:val="bottom"/>
          </w:tcPr>
          <w:p w:rsidR="00EC725C" w:rsidRPr="00D96C7C" w:rsidRDefault="00EC725C" w:rsidP="006509D8">
            <w:pPr>
              <w:widowControl/>
              <w:spacing w:before="60" w:after="60"/>
              <w:jc w:val="center"/>
              <w:rPr>
                <w:rFonts w:cs="Arial"/>
                <w:snapToGrid/>
                <w:szCs w:val="22"/>
              </w:rPr>
            </w:pPr>
          </w:p>
        </w:tc>
        <w:tc>
          <w:tcPr>
            <w:tcW w:w="0" w:type="auto"/>
            <w:gridSpan w:val="5"/>
            <w:tcBorders>
              <w:top w:val="single" w:sz="4" w:space="0" w:color="auto"/>
              <w:bottom w:val="single" w:sz="4" w:space="0" w:color="auto"/>
              <w:right w:val="single" w:sz="4" w:space="0" w:color="auto"/>
            </w:tcBorders>
            <w:shd w:val="clear" w:color="auto" w:fill="E0E0E0"/>
          </w:tcPr>
          <w:p w:rsidR="00EC725C" w:rsidRPr="00D96C7C" w:rsidRDefault="00EC725C" w:rsidP="006509D8">
            <w:pPr>
              <w:widowControl/>
              <w:spacing w:before="60" w:after="60"/>
              <w:jc w:val="center"/>
              <w:rPr>
                <w:rFonts w:cs="Arial"/>
                <w:b/>
                <w:snapToGrid/>
                <w:szCs w:val="22"/>
              </w:rPr>
            </w:pPr>
            <w:r w:rsidRPr="00D96C7C">
              <w:rPr>
                <w:rFonts w:cs="Arial"/>
                <w:snapToGrid/>
                <w:szCs w:val="22"/>
              </w:rPr>
              <w:t>Elevations (feet NGVD</w:t>
            </w:r>
            <w:r w:rsidRPr="00D96C7C">
              <w:rPr>
                <w:rFonts w:cs="Arial"/>
                <w:snapToGrid/>
                <w:szCs w:val="22"/>
                <w:vertAlign w:val="superscript"/>
              </w:rPr>
              <w:t>1</w:t>
            </w:r>
            <w:r w:rsidRPr="00D96C7C">
              <w:rPr>
                <w:rFonts w:cs="Arial"/>
                <w:snapToGrid/>
                <w:szCs w:val="22"/>
              </w:rPr>
              <w:t>, NAVD</w:t>
            </w:r>
            <w:r w:rsidRPr="00D96C7C">
              <w:rPr>
                <w:rFonts w:cs="Arial"/>
                <w:snapToGrid/>
                <w:szCs w:val="22"/>
                <w:vertAlign w:val="superscript"/>
              </w:rPr>
              <w:t>2</w:t>
            </w:r>
            <w:r w:rsidRPr="00D96C7C">
              <w:rPr>
                <w:rFonts w:cs="Arial"/>
                <w:snapToGrid/>
                <w:szCs w:val="22"/>
              </w:rPr>
              <w:t>)</w:t>
            </w:r>
          </w:p>
        </w:tc>
      </w:tr>
      <w:tr w:rsidR="00EC725C" w:rsidRPr="002D51B3" w:rsidTr="006509D8">
        <w:trPr>
          <w:cantSplit/>
          <w:trHeight w:val="656"/>
          <w:tblHeader/>
        </w:trPr>
        <w:tc>
          <w:tcPr>
            <w:tcW w:w="0" w:type="auto"/>
            <w:tcBorders>
              <w:top w:val="nil"/>
            </w:tcBorders>
            <w:shd w:val="clear" w:color="auto" w:fill="E0E0E0"/>
            <w:vAlign w:val="bottom"/>
          </w:tcPr>
          <w:p w:rsidR="00EC725C" w:rsidRPr="002D51B3" w:rsidRDefault="00EC725C" w:rsidP="006509D8">
            <w:pPr>
              <w:widowControl/>
              <w:spacing w:before="60" w:after="60"/>
              <w:jc w:val="left"/>
              <w:rPr>
                <w:rFonts w:cs="Arial"/>
                <w:snapToGrid/>
                <w:sz w:val="20"/>
              </w:rPr>
            </w:pPr>
            <w:r w:rsidRPr="002D51B3">
              <w:rPr>
                <w:rFonts w:cs="Arial"/>
                <w:snapToGrid/>
                <w:sz w:val="20"/>
              </w:rPr>
              <w:t>Flooding Source</w:t>
            </w:r>
          </w:p>
        </w:tc>
        <w:tc>
          <w:tcPr>
            <w:tcW w:w="0" w:type="auto"/>
            <w:tcBorders>
              <w:top w:val="nil"/>
            </w:tcBorders>
            <w:shd w:val="clear" w:color="auto" w:fill="E0E0E0"/>
            <w:vAlign w:val="bottom"/>
          </w:tcPr>
          <w:p w:rsidR="00EC725C" w:rsidRPr="002D51B3" w:rsidRDefault="00EC725C" w:rsidP="006509D8">
            <w:pPr>
              <w:widowControl/>
              <w:spacing w:before="60" w:after="60"/>
              <w:jc w:val="left"/>
              <w:rPr>
                <w:rFonts w:cs="Arial"/>
                <w:snapToGrid/>
                <w:sz w:val="20"/>
              </w:rPr>
            </w:pPr>
            <w:r w:rsidRPr="002D51B3">
              <w:rPr>
                <w:rFonts w:cs="Arial"/>
                <w:snapToGrid/>
                <w:sz w:val="20"/>
              </w:rPr>
              <w:t>Location</w:t>
            </w:r>
          </w:p>
        </w:tc>
        <w:tc>
          <w:tcPr>
            <w:tcW w:w="0" w:type="auto"/>
            <w:tcBorders>
              <w:top w:val="single" w:sz="4" w:space="0" w:color="auto"/>
              <w:right w:val="single" w:sz="4" w:space="0" w:color="auto"/>
            </w:tcBorders>
            <w:shd w:val="clear" w:color="auto" w:fill="E0E0E0"/>
            <w:vAlign w:val="bottom"/>
          </w:tcPr>
          <w:p w:rsidR="00EC725C" w:rsidRPr="002D51B3" w:rsidRDefault="00EC725C" w:rsidP="006509D8">
            <w:pPr>
              <w:widowControl/>
              <w:spacing w:before="60" w:after="60"/>
              <w:jc w:val="center"/>
              <w:rPr>
                <w:rFonts w:cs="Arial"/>
                <w:b/>
                <w:snapToGrid/>
                <w:sz w:val="20"/>
              </w:rPr>
            </w:pPr>
            <w:r w:rsidRPr="002D51B3">
              <w:rPr>
                <w:rFonts w:cs="Arial"/>
                <w:snapToGrid/>
                <w:sz w:val="20"/>
              </w:rPr>
              <w:t>10% Annual Chance</w:t>
            </w:r>
          </w:p>
        </w:tc>
        <w:tc>
          <w:tcPr>
            <w:tcW w:w="0" w:type="auto"/>
            <w:tcBorders>
              <w:top w:val="single" w:sz="4" w:space="0" w:color="auto"/>
              <w:left w:val="single" w:sz="4" w:space="0" w:color="auto"/>
              <w:right w:val="single" w:sz="4" w:space="0" w:color="auto"/>
            </w:tcBorders>
            <w:shd w:val="clear" w:color="auto" w:fill="E0E0E0"/>
            <w:vAlign w:val="bottom"/>
          </w:tcPr>
          <w:p w:rsidR="00EC725C" w:rsidRPr="002D51B3" w:rsidRDefault="00EC725C" w:rsidP="006509D8">
            <w:pPr>
              <w:widowControl/>
              <w:spacing w:before="60" w:after="60"/>
              <w:jc w:val="center"/>
              <w:rPr>
                <w:rFonts w:cs="Arial"/>
                <w:snapToGrid/>
                <w:sz w:val="20"/>
              </w:rPr>
            </w:pPr>
            <w:r w:rsidRPr="002D51B3">
              <w:rPr>
                <w:rFonts w:cs="Arial"/>
                <w:snapToGrid/>
                <w:sz w:val="20"/>
              </w:rPr>
              <w:t>4% Annual Chance</w:t>
            </w:r>
          </w:p>
        </w:tc>
        <w:tc>
          <w:tcPr>
            <w:tcW w:w="0" w:type="auto"/>
            <w:tcBorders>
              <w:top w:val="single" w:sz="4" w:space="0" w:color="auto"/>
              <w:left w:val="single" w:sz="4" w:space="0" w:color="auto"/>
              <w:right w:val="single" w:sz="4" w:space="0" w:color="auto"/>
            </w:tcBorders>
            <w:shd w:val="clear" w:color="auto" w:fill="E0E0E0"/>
            <w:vAlign w:val="bottom"/>
          </w:tcPr>
          <w:p w:rsidR="00EC725C" w:rsidRPr="002D51B3" w:rsidRDefault="00EC725C" w:rsidP="006509D8">
            <w:pPr>
              <w:widowControl/>
              <w:spacing w:before="60" w:after="60"/>
              <w:jc w:val="center"/>
              <w:rPr>
                <w:rFonts w:cs="Arial"/>
                <w:b/>
                <w:snapToGrid/>
                <w:sz w:val="20"/>
              </w:rPr>
            </w:pPr>
            <w:r w:rsidRPr="002D51B3">
              <w:rPr>
                <w:rFonts w:cs="Arial"/>
                <w:snapToGrid/>
                <w:sz w:val="20"/>
              </w:rPr>
              <w:t>2% Annual Chance</w:t>
            </w:r>
          </w:p>
        </w:tc>
        <w:tc>
          <w:tcPr>
            <w:tcW w:w="0" w:type="auto"/>
            <w:tcBorders>
              <w:top w:val="single" w:sz="4" w:space="0" w:color="auto"/>
              <w:left w:val="single" w:sz="4" w:space="0" w:color="auto"/>
              <w:right w:val="single" w:sz="4" w:space="0" w:color="auto"/>
            </w:tcBorders>
            <w:shd w:val="clear" w:color="auto" w:fill="E0E0E0"/>
            <w:vAlign w:val="bottom"/>
          </w:tcPr>
          <w:p w:rsidR="00EC725C" w:rsidRPr="002D51B3" w:rsidRDefault="00EC725C" w:rsidP="006509D8">
            <w:pPr>
              <w:widowControl/>
              <w:spacing w:before="60" w:after="60"/>
              <w:jc w:val="center"/>
              <w:rPr>
                <w:rFonts w:cs="Arial"/>
                <w:snapToGrid/>
                <w:sz w:val="20"/>
              </w:rPr>
            </w:pPr>
            <w:r w:rsidRPr="002D51B3">
              <w:rPr>
                <w:rFonts w:cs="Arial"/>
                <w:snapToGrid/>
                <w:sz w:val="20"/>
              </w:rPr>
              <w:t>1% Annual Chance</w:t>
            </w:r>
          </w:p>
        </w:tc>
        <w:tc>
          <w:tcPr>
            <w:tcW w:w="0" w:type="auto"/>
            <w:tcBorders>
              <w:top w:val="single" w:sz="4" w:space="0" w:color="auto"/>
              <w:left w:val="single" w:sz="4" w:space="0" w:color="auto"/>
              <w:right w:val="single" w:sz="4" w:space="0" w:color="auto"/>
            </w:tcBorders>
            <w:shd w:val="clear" w:color="auto" w:fill="E0E0E0"/>
            <w:vAlign w:val="bottom"/>
          </w:tcPr>
          <w:p w:rsidR="00EC725C" w:rsidRPr="002D51B3" w:rsidRDefault="00EC725C" w:rsidP="006509D8">
            <w:pPr>
              <w:widowControl/>
              <w:spacing w:before="60" w:after="60"/>
              <w:jc w:val="center"/>
              <w:rPr>
                <w:rFonts w:cs="Arial"/>
                <w:b/>
                <w:snapToGrid/>
                <w:sz w:val="20"/>
              </w:rPr>
            </w:pPr>
            <w:r w:rsidRPr="002D51B3">
              <w:rPr>
                <w:rFonts w:cs="Arial"/>
                <w:snapToGrid/>
                <w:sz w:val="20"/>
              </w:rPr>
              <w:t>0.2% Annual Chance</w:t>
            </w:r>
          </w:p>
        </w:tc>
      </w:tr>
      <w:tr w:rsidR="00EC725C" w:rsidRPr="002D51B3" w:rsidTr="00F05216">
        <w:trPr>
          <w:cantSplit/>
        </w:trPr>
        <w:tc>
          <w:tcPr>
            <w:tcW w:w="0" w:type="auto"/>
            <w:vAlign w:val="center"/>
          </w:tcPr>
          <w:p w:rsidR="00EC725C" w:rsidRPr="002D51B3" w:rsidDel="00C16838" w:rsidRDefault="00EC725C" w:rsidP="006509D8">
            <w:pPr>
              <w:widowControl/>
              <w:spacing w:before="60" w:after="60"/>
              <w:jc w:val="left"/>
              <w:rPr>
                <w:rFonts w:cs="Arial"/>
                <w:snapToGrid/>
                <w:sz w:val="20"/>
              </w:rPr>
            </w:pPr>
            <w:r w:rsidRPr="002D51B3">
              <w:rPr>
                <w:rFonts w:cs="Arial"/>
                <w:snapToGrid/>
                <w:sz w:val="20"/>
              </w:rPr>
              <w:t>Adams Pond</w:t>
            </w:r>
          </w:p>
        </w:tc>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At Derry</w:t>
            </w:r>
          </w:p>
        </w:tc>
        <w:tc>
          <w:tcPr>
            <w:tcW w:w="0" w:type="auto"/>
            <w:vAlign w:val="center"/>
          </w:tcPr>
          <w:p w:rsidR="00EC725C" w:rsidRPr="002D51B3" w:rsidDel="00C16838" w:rsidRDefault="00EC725C">
            <w:pPr>
              <w:widowControl/>
              <w:spacing w:before="60" w:after="60"/>
              <w:jc w:val="center"/>
              <w:rPr>
                <w:rFonts w:cs="Arial"/>
                <w:snapToGrid/>
                <w:sz w:val="20"/>
              </w:rPr>
            </w:pPr>
            <w:r w:rsidRPr="002D51B3">
              <w:rPr>
                <w:rFonts w:cs="Arial"/>
                <w:sz w:val="20"/>
              </w:rPr>
              <w:t>326.0</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napToGrid/>
                <w:sz w:val="20"/>
              </w:rPr>
              <w:t>*</w:t>
            </w:r>
          </w:p>
        </w:tc>
        <w:tc>
          <w:tcPr>
            <w:tcW w:w="0" w:type="auto"/>
            <w:vAlign w:val="center"/>
          </w:tcPr>
          <w:p w:rsidR="00EC725C" w:rsidRPr="002D51B3" w:rsidDel="00C16838" w:rsidRDefault="00EC725C">
            <w:pPr>
              <w:widowControl/>
              <w:spacing w:before="60" w:after="60"/>
              <w:jc w:val="center"/>
              <w:rPr>
                <w:rFonts w:cs="Arial"/>
                <w:snapToGrid/>
                <w:sz w:val="20"/>
              </w:rPr>
            </w:pPr>
            <w:r w:rsidRPr="002D51B3">
              <w:rPr>
                <w:rFonts w:cs="Arial"/>
                <w:sz w:val="20"/>
              </w:rPr>
              <w:t>327.1</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327.3</w:t>
            </w:r>
            <w:r w:rsidRPr="002D51B3">
              <w:rPr>
                <w:rFonts w:cs="Arial"/>
                <w:sz w:val="20"/>
                <w:vertAlign w:val="superscript"/>
              </w:rPr>
              <w:t>1</w:t>
            </w:r>
          </w:p>
        </w:tc>
        <w:tc>
          <w:tcPr>
            <w:tcW w:w="0" w:type="auto"/>
            <w:vAlign w:val="center"/>
          </w:tcPr>
          <w:p w:rsidR="00EC725C" w:rsidRPr="002D51B3" w:rsidDel="00C16838" w:rsidRDefault="00EC725C">
            <w:pPr>
              <w:widowControl/>
              <w:spacing w:before="60" w:after="60"/>
              <w:jc w:val="center"/>
              <w:rPr>
                <w:rFonts w:cs="Arial"/>
                <w:snapToGrid/>
                <w:sz w:val="20"/>
              </w:rPr>
            </w:pPr>
            <w:r w:rsidRPr="002D51B3">
              <w:rPr>
                <w:rFonts w:cs="Arial"/>
                <w:sz w:val="20"/>
              </w:rPr>
              <w:t>328.1</w:t>
            </w:r>
            <w:r w:rsidRPr="002D51B3">
              <w:rPr>
                <w:rFonts w:cs="Arial"/>
                <w:sz w:val="20"/>
                <w:vertAlign w:val="superscript"/>
              </w:rPr>
              <w:t>1</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Beaver Lake</w:t>
            </w:r>
          </w:p>
        </w:tc>
        <w:tc>
          <w:tcPr>
            <w:tcW w:w="0" w:type="auto"/>
          </w:tcPr>
          <w:p w:rsidR="00EC725C" w:rsidRPr="002D51B3" w:rsidRDefault="00EC725C" w:rsidP="006509D8">
            <w:pPr>
              <w:widowControl/>
              <w:spacing w:before="60" w:after="60"/>
              <w:jc w:val="left"/>
              <w:rPr>
                <w:rFonts w:cs="Arial"/>
                <w:snapToGrid/>
                <w:sz w:val="20"/>
              </w:rPr>
            </w:pPr>
            <w:r w:rsidRPr="002D51B3">
              <w:rPr>
                <w:rFonts w:cs="Arial"/>
                <w:sz w:val="20"/>
              </w:rPr>
              <w:t>At Derry</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287.9</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napToGrid/>
                <w:sz w:val="20"/>
              </w:rPr>
              <w:t>*</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289.3</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289.6</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294.0</w:t>
            </w:r>
            <w:r w:rsidRPr="002D51B3">
              <w:rPr>
                <w:rFonts w:cs="Arial"/>
                <w:sz w:val="20"/>
                <w:vertAlign w:val="superscript"/>
              </w:rPr>
              <w:t>1</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Island Pond</w:t>
            </w:r>
          </w:p>
        </w:tc>
        <w:tc>
          <w:tcPr>
            <w:tcW w:w="0" w:type="auto"/>
          </w:tcPr>
          <w:p w:rsidR="00EC725C" w:rsidRPr="002D51B3" w:rsidRDefault="00EC725C" w:rsidP="006509D8">
            <w:pPr>
              <w:widowControl/>
              <w:spacing w:before="60" w:after="60"/>
              <w:jc w:val="left"/>
              <w:rPr>
                <w:rFonts w:cs="Arial"/>
                <w:snapToGrid/>
                <w:sz w:val="20"/>
              </w:rPr>
            </w:pPr>
            <w:r w:rsidRPr="002D51B3">
              <w:rPr>
                <w:rFonts w:cs="Arial"/>
                <w:sz w:val="20"/>
              </w:rPr>
              <w:t>At the Towns of Derry and Atkinson’s corporate limits, in Derry, and the entire shoreline within Hampstead</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205.5</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napToGrid/>
                <w:sz w:val="20"/>
              </w:rPr>
              <w:t>*</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206.4</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206.8</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208.2</w:t>
            </w:r>
            <w:r w:rsidRPr="002D51B3">
              <w:rPr>
                <w:rFonts w:cs="Arial"/>
                <w:sz w:val="20"/>
                <w:vertAlign w:val="superscript"/>
              </w:rPr>
              <w:t>1</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Lower Ballard Pond</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At Derry</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251.5</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napToGrid/>
                <w:sz w:val="20"/>
              </w:rPr>
            </w:pPr>
            <w:r w:rsidRPr="002D51B3">
              <w:rPr>
                <w:rFonts w:cs="Arial"/>
                <w:sz w:val="20"/>
              </w:rPr>
              <w:t>253.6</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254.6</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256.2</w:t>
            </w:r>
            <w:r w:rsidRPr="002D51B3">
              <w:rPr>
                <w:rFonts w:cs="Arial"/>
                <w:sz w:val="20"/>
                <w:vertAlign w:val="superscript"/>
              </w:rPr>
              <w:t>1</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Lower Beaver Lake</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At Derry</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287.9</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288.9</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289.2</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290.0</w:t>
            </w:r>
            <w:r w:rsidRPr="002D51B3">
              <w:rPr>
                <w:rFonts w:cs="Arial"/>
                <w:sz w:val="20"/>
                <w:vertAlign w:val="superscript"/>
              </w:rPr>
              <w:t>1</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Piscataqua River</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At Newington</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8.3</w:t>
            </w:r>
            <w:r w:rsidRPr="002D51B3">
              <w:rPr>
                <w:rFonts w:cs="Arial"/>
                <w:sz w:val="20"/>
                <w:vertAlign w:val="superscript"/>
              </w:rPr>
              <w:t>2</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 xml:space="preserve">Powwow Pond/Powwow River </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Upstream of New Boston Road</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120.8</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r>
      <w:tr w:rsidR="00EC725C" w:rsidRPr="002D51B3" w:rsidTr="00F05216">
        <w:trPr>
          <w:cantSplit/>
        </w:trPr>
        <w:tc>
          <w:tcPr>
            <w:tcW w:w="0" w:type="auto"/>
          </w:tcPr>
          <w:p w:rsidR="00EC725C" w:rsidRPr="002D51B3" w:rsidRDefault="00EC725C" w:rsidP="006509D8">
            <w:pPr>
              <w:widowControl/>
              <w:spacing w:before="60" w:after="60"/>
              <w:jc w:val="left"/>
              <w:rPr>
                <w:rFonts w:cs="Arial"/>
                <w:snapToGrid/>
                <w:sz w:val="20"/>
              </w:rPr>
            </w:pPr>
            <w:r w:rsidRPr="002D51B3">
              <w:rPr>
                <w:rFonts w:cs="Arial"/>
                <w:snapToGrid/>
                <w:sz w:val="20"/>
              </w:rPr>
              <w:t xml:space="preserve">Powwow Pond/Powwow River </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Upstream of Boston &amp; Maine Railroad bridge</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119.1</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r>
      <w:tr w:rsidR="00EC725C" w:rsidRPr="002D51B3" w:rsidTr="00F05216">
        <w:trPr>
          <w:cantSplit/>
        </w:trPr>
        <w:tc>
          <w:tcPr>
            <w:tcW w:w="0" w:type="auto"/>
          </w:tcPr>
          <w:p w:rsidR="00EC725C" w:rsidRPr="002D51B3" w:rsidRDefault="00EC725C" w:rsidP="006509D8">
            <w:pPr>
              <w:widowControl/>
              <w:spacing w:before="60" w:after="60"/>
              <w:jc w:val="left"/>
              <w:rPr>
                <w:rFonts w:cs="Arial"/>
                <w:snapToGrid/>
                <w:sz w:val="20"/>
              </w:rPr>
            </w:pPr>
            <w:r w:rsidRPr="002D51B3">
              <w:rPr>
                <w:rFonts w:cs="Arial"/>
                <w:snapToGrid/>
                <w:sz w:val="20"/>
              </w:rPr>
              <w:t xml:space="preserve">Powwow Pond/Powwow River </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Downstream of Boston &amp; Maine Railroad bridge</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118.2</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Seavey Pond</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At Windham</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248.6</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Squamscott River</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Entire length within Stratham</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6.2</w:t>
            </w:r>
            <w:r w:rsidRPr="002D51B3">
              <w:rPr>
                <w:rFonts w:cs="Arial"/>
                <w:sz w:val="20"/>
                <w:vertAlign w:val="superscript"/>
              </w:rPr>
              <w:t>2</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6.8</w:t>
            </w:r>
            <w:r w:rsidRPr="002D51B3">
              <w:rPr>
                <w:rFonts w:cs="Arial"/>
                <w:sz w:val="20"/>
                <w:vertAlign w:val="superscript"/>
              </w:rPr>
              <w:t>2</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7.0</w:t>
            </w:r>
            <w:r w:rsidRPr="002D51B3">
              <w:rPr>
                <w:rFonts w:cs="Arial"/>
                <w:sz w:val="20"/>
                <w:vertAlign w:val="superscript"/>
              </w:rPr>
              <w:t>2</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7.5</w:t>
            </w:r>
            <w:r w:rsidRPr="002D51B3">
              <w:rPr>
                <w:rFonts w:cs="Arial"/>
                <w:sz w:val="20"/>
                <w:vertAlign w:val="superscript"/>
              </w:rPr>
              <w:t>2</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Upper Ballard Pond</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At Derry</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253.7</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255.5</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258.4</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259.2</w:t>
            </w:r>
            <w:r w:rsidRPr="002D51B3">
              <w:rPr>
                <w:rFonts w:cs="Arial"/>
                <w:sz w:val="20"/>
                <w:vertAlign w:val="superscript"/>
              </w:rPr>
              <w:t>1</w:t>
            </w:r>
          </w:p>
        </w:tc>
      </w:tr>
      <w:tr w:rsidR="00D00076" w:rsidRPr="002D51B3" w:rsidTr="00F05216">
        <w:trPr>
          <w:cantSplit/>
        </w:trPr>
        <w:tc>
          <w:tcPr>
            <w:tcW w:w="0" w:type="auto"/>
            <w:vAlign w:val="center"/>
          </w:tcPr>
          <w:p w:rsidR="00D00076" w:rsidRPr="002D51B3" w:rsidRDefault="00D00076" w:rsidP="006509D8">
            <w:pPr>
              <w:widowControl/>
              <w:spacing w:before="60" w:after="60"/>
              <w:jc w:val="left"/>
              <w:rPr>
                <w:rFonts w:cs="Arial"/>
                <w:snapToGrid/>
                <w:sz w:val="20"/>
              </w:rPr>
            </w:pPr>
            <w:r>
              <w:rPr>
                <w:rFonts w:cs="Arial"/>
                <w:snapToGrid/>
                <w:sz w:val="20"/>
              </w:rPr>
              <w:t>Wash Pond</w:t>
            </w:r>
          </w:p>
        </w:tc>
        <w:tc>
          <w:tcPr>
            <w:tcW w:w="0" w:type="auto"/>
          </w:tcPr>
          <w:p w:rsidR="00D00076" w:rsidRPr="002D51B3" w:rsidRDefault="00D00076" w:rsidP="006509D8">
            <w:pPr>
              <w:widowControl/>
              <w:spacing w:before="60" w:after="60"/>
              <w:jc w:val="left"/>
              <w:rPr>
                <w:rFonts w:cs="Arial"/>
                <w:sz w:val="20"/>
              </w:rPr>
            </w:pPr>
            <w:r>
              <w:rPr>
                <w:rFonts w:cs="Arial"/>
                <w:sz w:val="20"/>
              </w:rPr>
              <w:t>Entire shoreline within Hampstead</w:t>
            </w:r>
          </w:p>
        </w:tc>
        <w:tc>
          <w:tcPr>
            <w:tcW w:w="0" w:type="auto"/>
            <w:vAlign w:val="center"/>
          </w:tcPr>
          <w:p w:rsidR="00D00076" w:rsidRPr="002D51B3" w:rsidRDefault="00D00076">
            <w:pPr>
              <w:widowControl/>
              <w:spacing w:before="60" w:after="60"/>
              <w:jc w:val="center"/>
              <w:rPr>
                <w:rFonts w:cs="Arial"/>
                <w:sz w:val="20"/>
              </w:rPr>
            </w:pPr>
            <w:r>
              <w:rPr>
                <w:rFonts w:cs="Arial"/>
                <w:sz w:val="20"/>
              </w:rPr>
              <w:t>*</w:t>
            </w:r>
          </w:p>
        </w:tc>
        <w:tc>
          <w:tcPr>
            <w:tcW w:w="0" w:type="auto"/>
            <w:vAlign w:val="center"/>
          </w:tcPr>
          <w:p w:rsidR="00D00076" w:rsidRPr="002D51B3" w:rsidRDefault="00D00076">
            <w:pPr>
              <w:widowControl/>
              <w:spacing w:before="60" w:after="60"/>
              <w:jc w:val="center"/>
              <w:rPr>
                <w:rFonts w:cs="Arial"/>
                <w:sz w:val="20"/>
              </w:rPr>
            </w:pPr>
            <w:r>
              <w:rPr>
                <w:rFonts w:cs="Arial"/>
                <w:sz w:val="20"/>
              </w:rPr>
              <w:t>*</w:t>
            </w:r>
          </w:p>
        </w:tc>
        <w:tc>
          <w:tcPr>
            <w:tcW w:w="0" w:type="auto"/>
            <w:vAlign w:val="center"/>
          </w:tcPr>
          <w:p w:rsidR="00D00076" w:rsidRPr="002D51B3" w:rsidRDefault="00D00076">
            <w:pPr>
              <w:widowControl/>
              <w:spacing w:before="60" w:after="60"/>
              <w:jc w:val="center"/>
              <w:rPr>
                <w:rFonts w:cs="Arial"/>
                <w:sz w:val="20"/>
              </w:rPr>
            </w:pPr>
            <w:r>
              <w:rPr>
                <w:rFonts w:cs="Arial"/>
                <w:sz w:val="20"/>
              </w:rPr>
              <w:t>*</w:t>
            </w:r>
          </w:p>
        </w:tc>
        <w:tc>
          <w:tcPr>
            <w:tcW w:w="0" w:type="auto"/>
            <w:vAlign w:val="center"/>
          </w:tcPr>
          <w:p w:rsidR="00D00076" w:rsidRPr="002D51B3" w:rsidRDefault="00D00076">
            <w:pPr>
              <w:widowControl/>
              <w:spacing w:before="60" w:after="60"/>
              <w:jc w:val="center"/>
              <w:rPr>
                <w:rFonts w:cs="Arial"/>
                <w:sz w:val="20"/>
              </w:rPr>
            </w:pPr>
            <w:r>
              <w:rPr>
                <w:rFonts w:cs="Arial"/>
                <w:sz w:val="20"/>
              </w:rPr>
              <w:t>234.8</w:t>
            </w:r>
            <w:r w:rsidRPr="002D51B3">
              <w:rPr>
                <w:rFonts w:cs="Arial"/>
                <w:sz w:val="20"/>
                <w:vertAlign w:val="superscript"/>
              </w:rPr>
              <w:t>1</w:t>
            </w:r>
          </w:p>
        </w:tc>
        <w:tc>
          <w:tcPr>
            <w:tcW w:w="0" w:type="auto"/>
            <w:vAlign w:val="center"/>
          </w:tcPr>
          <w:p w:rsidR="00D00076" w:rsidRPr="002D51B3" w:rsidRDefault="00D00076">
            <w:pPr>
              <w:widowControl/>
              <w:spacing w:before="60" w:after="60"/>
              <w:jc w:val="center"/>
              <w:rPr>
                <w:rFonts w:cs="Arial"/>
                <w:sz w:val="20"/>
              </w:rPr>
            </w:pPr>
            <w:r>
              <w:rPr>
                <w:rFonts w:cs="Arial"/>
                <w:sz w:val="20"/>
              </w:rPr>
              <w:t>*</w:t>
            </w:r>
          </w:p>
        </w:tc>
      </w:tr>
      <w:tr w:rsidR="00EC725C" w:rsidRPr="002D51B3" w:rsidTr="00F05216">
        <w:trPr>
          <w:cantSplit/>
        </w:trPr>
        <w:tc>
          <w:tcPr>
            <w:tcW w:w="0" w:type="auto"/>
            <w:vAlign w:val="center"/>
          </w:tcPr>
          <w:p w:rsidR="00EC725C" w:rsidRPr="002D51B3" w:rsidRDefault="00EC725C" w:rsidP="006509D8">
            <w:pPr>
              <w:widowControl/>
              <w:spacing w:before="60" w:after="60"/>
              <w:jc w:val="left"/>
              <w:rPr>
                <w:rFonts w:cs="Arial"/>
                <w:snapToGrid/>
                <w:sz w:val="20"/>
              </w:rPr>
            </w:pPr>
            <w:r w:rsidRPr="002D51B3">
              <w:rPr>
                <w:rFonts w:cs="Arial"/>
                <w:snapToGrid/>
                <w:sz w:val="20"/>
              </w:rPr>
              <w:t>World End Brook and Pond</w:t>
            </w:r>
          </w:p>
        </w:tc>
        <w:tc>
          <w:tcPr>
            <w:tcW w:w="0" w:type="auto"/>
          </w:tcPr>
          <w:p w:rsidR="00EC725C" w:rsidRPr="002D51B3" w:rsidRDefault="00EC725C" w:rsidP="006509D8">
            <w:pPr>
              <w:widowControl/>
              <w:spacing w:before="60" w:after="60"/>
              <w:jc w:val="left"/>
              <w:rPr>
                <w:rFonts w:cs="Arial"/>
                <w:sz w:val="20"/>
              </w:rPr>
            </w:pPr>
            <w:r w:rsidRPr="002D51B3">
              <w:rPr>
                <w:rFonts w:cs="Arial"/>
                <w:sz w:val="20"/>
              </w:rPr>
              <w:t>At Lawrence Road in Salem</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117.0</w:t>
            </w:r>
            <w:r w:rsidRPr="002D51B3">
              <w:rPr>
                <w:rFonts w:cs="Arial"/>
                <w:sz w:val="20"/>
                <w:vertAlign w:val="superscript"/>
              </w:rPr>
              <w:t>1</w:t>
            </w:r>
          </w:p>
        </w:tc>
        <w:tc>
          <w:tcPr>
            <w:tcW w:w="0" w:type="auto"/>
            <w:vAlign w:val="center"/>
          </w:tcPr>
          <w:p w:rsidR="00EC725C" w:rsidRPr="002D51B3" w:rsidRDefault="00EC725C">
            <w:pPr>
              <w:widowControl/>
              <w:spacing w:before="60" w:after="60"/>
              <w:jc w:val="center"/>
              <w:rPr>
                <w:rFonts w:cs="Arial"/>
                <w:sz w:val="20"/>
              </w:rPr>
            </w:pPr>
            <w:r w:rsidRPr="002D51B3">
              <w:rPr>
                <w:rFonts w:cs="Arial"/>
                <w:sz w:val="20"/>
              </w:rPr>
              <w:t>*</w:t>
            </w:r>
          </w:p>
        </w:tc>
      </w:tr>
    </w:tbl>
    <w:p w:rsidR="004C30E0" w:rsidRPr="003D6D9F" w:rsidRDefault="002C18FC" w:rsidP="003D6D9F">
      <w:pPr>
        <w:pStyle w:val="BodyText"/>
        <w:spacing w:before="60"/>
        <w:ind w:left="0"/>
        <w:jc w:val="left"/>
        <w:rPr>
          <w:rFonts w:ascii="Arial" w:hAnsi="Arial" w:cs="Arial"/>
          <w:sz w:val="18"/>
          <w:szCs w:val="18"/>
          <w:lang w:val="en-US"/>
        </w:rPr>
      </w:pPr>
      <w:r w:rsidRPr="003D6D9F">
        <w:rPr>
          <w:rFonts w:ascii="Arial" w:hAnsi="Arial" w:cs="Arial"/>
          <w:sz w:val="18"/>
          <w:szCs w:val="18"/>
          <w:vertAlign w:val="superscript"/>
          <w:lang w:val="en-US"/>
        </w:rPr>
        <w:t xml:space="preserve">1 </w:t>
      </w:r>
      <w:r w:rsidRPr="003D6D9F">
        <w:rPr>
          <w:rFonts w:ascii="Arial" w:hAnsi="Arial" w:cs="Arial"/>
          <w:sz w:val="18"/>
          <w:szCs w:val="18"/>
          <w:lang w:val="en-US"/>
        </w:rPr>
        <w:t>NGVD</w:t>
      </w:r>
    </w:p>
    <w:p w:rsidR="002C18FC" w:rsidRPr="003D6D9F" w:rsidRDefault="002C18FC" w:rsidP="003D6D9F">
      <w:pPr>
        <w:pStyle w:val="BodyText"/>
        <w:ind w:left="0"/>
        <w:jc w:val="left"/>
        <w:rPr>
          <w:rFonts w:ascii="Arial" w:hAnsi="Arial" w:cs="Arial"/>
          <w:sz w:val="18"/>
          <w:szCs w:val="18"/>
          <w:lang w:val="en-US"/>
        </w:rPr>
      </w:pPr>
      <w:r w:rsidRPr="003D6D9F">
        <w:rPr>
          <w:rFonts w:ascii="Arial" w:hAnsi="Arial" w:cs="Arial"/>
          <w:sz w:val="18"/>
          <w:szCs w:val="18"/>
          <w:vertAlign w:val="superscript"/>
          <w:lang w:val="en-US"/>
        </w:rPr>
        <w:t>2</w:t>
      </w:r>
      <w:r w:rsidRPr="003D6D9F">
        <w:rPr>
          <w:rFonts w:ascii="Arial" w:hAnsi="Arial" w:cs="Arial"/>
          <w:sz w:val="18"/>
          <w:szCs w:val="18"/>
          <w:lang w:val="en-US"/>
        </w:rPr>
        <w:t xml:space="preserve"> NAVD </w:t>
      </w:r>
    </w:p>
    <w:p w:rsidR="002C18FC" w:rsidRPr="003D6D9F" w:rsidRDefault="002C18FC" w:rsidP="003D6D9F">
      <w:pPr>
        <w:pStyle w:val="BodyText"/>
        <w:ind w:left="0"/>
        <w:jc w:val="left"/>
        <w:rPr>
          <w:rFonts w:ascii="Arial" w:hAnsi="Arial" w:cs="Arial"/>
          <w:sz w:val="18"/>
          <w:szCs w:val="18"/>
          <w:lang w:val="en-US"/>
        </w:rPr>
      </w:pPr>
      <w:r w:rsidRPr="003D6D9F">
        <w:rPr>
          <w:rFonts w:ascii="Arial" w:hAnsi="Arial" w:cs="Arial"/>
          <w:sz w:val="18"/>
          <w:szCs w:val="18"/>
          <w:lang w:val="en-US"/>
        </w:rPr>
        <w:t>* Data not available</w:t>
      </w:r>
    </w:p>
    <w:p w:rsidR="00EC725C" w:rsidRPr="002D51B3" w:rsidRDefault="00EC725C" w:rsidP="00C44727">
      <w:pPr>
        <w:pStyle w:val="BodyText"/>
        <w:jc w:val="center"/>
        <w:rPr>
          <w:rFonts w:ascii="Arial" w:hAnsi="Arial" w:cs="Arial"/>
          <w:b/>
          <w:sz w:val="20"/>
          <w:lang w:val="en-US"/>
        </w:rPr>
      </w:pPr>
    </w:p>
    <w:p w:rsidR="00EC725C" w:rsidRPr="002D51B3" w:rsidRDefault="00EC725C" w:rsidP="00C44727">
      <w:pPr>
        <w:pStyle w:val="BodyText"/>
        <w:jc w:val="center"/>
        <w:rPr>
          <w:rFonts w:ascii="Arial" w:hAnsi="Arial" w:cs="Arial"/>
          <w:b/>
          <w:sz w:val="20"/>
          <w:lang w:val="en-US"/>
        </w:rPr>
      </w:pPr>
    </w:p>
    <w:p w:rsidR="00EC725C" w:rsidRPr="002D51B3" w:rsidRDefault="00EC725C" w:rsidP="00C44727">
      <w:pPr>
        <w:pStyle w:val="BodyText"/>
        <w:jc w:val="center"/>
        <w:rPr>
          <w:rFonts w:ascii="Arial" w:hAnsi="Arial" w:cs="Arial"/>
          <w:b/>
          <w:sz w:val="20"/>
          <w:lang w:val="en-US"/>
        </w:rPr>
      </w:pPr>
    </w:p>
    <w:p w:rsidR="00EC725C" w:rsidRDefault="00EC725C" w:rsidP="00C44727">
      <w:pPr>
        <w:pStyle w:val="BodyText"/>
        <w:jc w:val="center"/>
        <w:rPr>
          <w:rFonts w:ascii="Arial" w:hAnsi="Arial" w:cs="Arial"/>
          <w:b/>
          <w:sz w:val="20"/>
          <w:lang w:val="en-US"/>
        </w:rPr>
      </w:pPr>
    </w:p>
    <w:p w:rsidR="0044517E" w:rsidRPr="00F05216" w:rsidRDefault="00C05FEF" w:rsidP="00C05FEF">
      <w:pPr>
        <w:pStyle w:val="Caption"/>
        <w:rPr>
          <w:rFonts w:cs="Arial"/>
        </w:rPr>
      </w:pPr>
      <w:bookmarkStart w:id="71" w:name="_Ref271908034"/>
      <w:bookmarkStart w:id="72" w:name="_Toc525806673"/>
      <w:r>
        <w:t xml:space="preserve">Table </w:t>
      </w:r>
      <w:r w:rsidR="004B39E4">
        <w:fldChar w:fldCharType="begin"/>
      </w:r>
      <w:r w:rsidR="004B39E4">
        <w:instrText xml:space="preserve"> SEQ Table \* ARABIC </w:instrText>
      </w:r>
      <w:r w:rsidR="004B39E4">
        <w:fldChar w:fldCharType="separate"/>
      </w:r>
      <w:r w:rsidR="00B059F9">
        <w:rPr>
          <w:noProof/>
        </w:rPr>
        <w:t>12</w:t>
      </w:r>
      <w:r w:rsidR="004B39E4">
        <w:rPr>
          <w:noProof/>
        </w:rPr>
        <w:fldChar w:fldCharType="end"/>
      </w:r>
      <w:r>
        <w:t>: Stream Gage Information used to Determine Discharges</w:t>
      </w:r>
      <w:bookmarkEnd w:id="71"/>
      <w:bookmarkEnd w:id="72"/>
    </w:p>
    <w:tbl>
      <w:tblPr>
        <w:tblW w:w="877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1148"/>
        <w:gridCol w:w="1145"/>
        <w:gridCol w:w="1594"/>
        <w:gridCol w:w="1141"/>
        <w:gridCol w:w="1171"/>
        <w:gridCol w:w="1169"/>
      </w:tblGrid>
      <w:tr w:rsidR="00A70106" w:rsidRPr="002D51B3" w:rsidTr="002E717B">
        <w:trPr>
          <w:cantSplit/>
          <w:trHeight w:val="360"/>
          <w:tblHeader/>
        </w:trPr>
        <w:tc>
          <w:tcPr>
            <w:tcW w:w="1402" w:type="dxa"/>
            <w:tcBorders>
              <w:top w:val="single" w:sz="4" w:space="0" w:color="000000"/>
              <w:left w:val="single" w:sz="4" w:space="0" w:color="000000"/>
              <w:bottom w:val="nil"/>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p>
        </w:tc>
        <w:tc>
          <w:tcPr>
            <w:tcW w:w="1148" w:type="dxa"/>
            <w:tcBorders>
              <w:top w:val="single" w:sz="4" w:space="0" w:color="000000"/>
              <w:left w:val="single" w:sz="4" w:space="0" w:color="000000"/>
              <w:bottom w:val="nil"/>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p>
        </w:tc>
        <w:tc>
          <w:tcPr>
            <w:tcW w:w="1145" w:type="dxa"/>
            <w:tcBorders>
              <w:top w:val="single" w:sz="4" w:space="0" w:color="000000"/>
              <w:left w:val="single" w:sz="4" w:space="0" w:color="000000"/>
              <w:bottom w:val="nil"/>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p>
        </w:tc>
        <w:tc>
          <w:tcPr>
            <w:tcW w:w="1594" w:type="dxa"/>
            <w:tcBorders>
              <w:top w:val="single" w:sz="4" w:space="0" w:color="000000"/>
              <w:left w:val="single" w:sz="4" w:space="0" w:color="000000"/>
              <w:bottom w:val="nil"/>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p>
        </w:tc>
        <w:tc>
          <w:tcPr>
            <w:tcW w:w="1141" w:type="dxa"/>
            <w:tcBorders>
              <w:top w:val="single" w:sz="4" w:space="0" w:color="000000"/>
              <w:left w:val="single" w:sz="4" w:space="0" w:color="000000"/>
              <w:bottom w:val="nil"/>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p>
        </w:tc>
        <w:tc>
          <w:tcPr>
            <w:tcW w:w="2340" w:type="dxa"/>
            <w:gridSpan w:val="2"/>
            <w:tcBorders>
              <w:top w:val="single" w:sz="4" w:space="0" w:color="auto"/>
              <w:left w:val="single" w:sz="4" w:space="0" w:color="000000"/>
              <w:bottom w:val="single" w:sz="4" w:space="0" w:color="auto"/>
              <w:right w:val="single" w:sz="4" w:space="0" w:color="auto"/>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Period</w:t>
            </w:r>
            <w:r w:rsidR="00A51DB7" w:rsidRPr="002D51B3">
              <w:rPr>
                <w:rFonts w:cs="Arial"/>
                <w:sz w:val="20"/>
              </w:rPr>
              <w:t xml:space="preserve"> </w:t>
            </w:r>
            <w:r w:rsidRPr="002D51B3">
              <w:rPr>
                <w:rFonts w:cs="Arial"/>
                <w:sz w:val="20"/>
              </w:rPr>
              <w:t>of</w:t>
            </w:r>
            <w:r w:rsidR="00A51DB7" w:rsidRPr="002D51B3">
              <w:rPr>
                <w:rFonts w:cs="Arial"/>
                <w:sz w:val="20"/>
              </w:rPr>
              <w:t xml:space="preserve"> </w:t>
            </w:r>
            <w:r w:rsidRPr="002D51B3">
              <w:rPr>
                <w:rFonts w:cs="Arial"/>
                <w:sz w:val="20"/>
              </w:rPr>
              <w:t>Record</w:t>
            </w:r>
          </w:p>
        </w:tc>
      </w:tr>
      <w:tr w:rsidR="00A70106" w:rsidRPr="002D51B3" w:rsidTr="002E717B">
        <w:trPr>
          <w:cantSplit/>
          <w:trHeight w:val="360"/>
          <w:tblHeader/>
        </w:trPr>
        <w:tc>
          <w:tcPr>
            <w:tcW w:w="1402" w:type="dxa"/>
            <w:tcBorders>
              <w:top w:val="nil"/>
              <w:left w:val="single" w:sz="4" w:space="0" w:color="000000"/>
              <w:bottom w:val="single" w:sz="4" w:space="0" w:color="000000"/>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Flooding</w:t>
            </w:r>
            <w:r w:rsidR="00A51DB7" w:rsidRPr="002D51B3">
              <w:rPr>
                <w:rFonts w:cs="Arial"/>
                <w:sz w:val="20"/>
              </w:rPr>
              <w:t xml:space="preserve"> </w:t>
            </w:r>
            <w:r w:rsidRPr="002D51B3">
              <w:rPr>
                <w:rFonts w:cs="Arial"/>
                <w:sz w:val="20"/>
              </w:rPr>
              <w:t>Source</w:t>
            </w:r>
          </w:p>
        </w:tc>
        <w:tc>
          <w:tcPr>
            <w:tcW w:w="1148" w:type="dxa"/>
            <w:tcBorders>
              <w:top w:val="nil"/>
              <w:left w:val="single" w:sz="4" w:space="0" w:color="000000"/>
              <w:bottom w:val="single" w:sz="4" w:space="0" w:color="000000"/>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Gage</w:t>
            </w:r>
            <w:r w:rsidR="00A51DB7" w:rsidRPr="002D51B3">
              <w:rPr>
                <w:rFonts w:cs="Arial"/>
                <w:sz w:val="20"/>
              </w:rPr>
              <w:t xml:space="preserve"> </w:t>
            </w:r>
            <w:r w:rsidRPr="002D51B3">
              <w:rPr>
                <w:rFonts w:cs="Arial"/>
                <w:sz w:val="20"/>
              </w:rPr>
              <w:t>Identifier</w:t>
            </w:r>
          </w:p>
        </w:tc>
        <w:tc>
          <w:tcPr>
            <w:tcW w:w="1145" w:type="dxa"/>
            <w:tcBorders>
              <w:top w:val="nil"/>
              <w:left w:val="single" w:sz="4" w:space="0" w:color="000000"/>
              <w:bottom w:val="single" w:sz="4" w:space="0" w:color="000000"/>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Agency</w:t>
            </w:r>
            <w:r w:rsidR="00A51DB7" w:rsidRPr="002D51B3">
              <w:rPr>
                <w:rFonts w:cs="Arial"/>
                <w:sz w:val="20"/>
              </w:rPr>
              <w:t xml:space="preserve"> </w:t>
            </w:r>
            <w:r w:rsidRPr="002D51B3">
              <w:rPr>
                <w:rFonts w:cs="Arial"/>
                <w:sz w:val="20"/>
              </w:rPr>
              <w:t>that</w:t>
            </w:r>
            <w:r w:rsidR="00A51DB7" w:rsidRPr="002D51B3">
              <w:rPr>
                <w:rFonts w:cs="Arial"/>
                <w:sz w:val="20"/>
              </w:rPr>
              <w:t xml:space="preserve"> </w:t>
            </w:r>
            <w:r w:rsidRPr="002D51B3">
              <w:rPr>
                <w:rFonts w:cs="Arial"/>
                <w:sz w:val="20"/>
              </w:rPr>
              <w:t>Maintains</w:t>
            </w:r>
            <w:r w:rsidR="00A51DB7" w:rsidRPr="002D51B3">
              <w:rPr>
                <w:rFonts w:cs="Arial"/>
                <w:sz w:val="20"/>
              </w:rPr>
              <w:t xml:space="preserve"> </w:t>
            </w:r>
            <w:r w:rsidRPr="002D51B3">
              <w:rPr>
                <w:rFonts w:cs="Arial"/>
                <w:sz w:val="20"/>
              </w:rPr>
              <w:t>Gage</w:t>
            </w:r>
          </w:p>
        </w:tc>
        <w:tc>
          <w:tcPr>
            <w:tcW w:w="1594" w:type="dxa"/>
            <w:tcBorders>
              <w:top w:val="nil"/>
              <w:left w:val="single" w:sz="4" w:space="0" w:color="000000"/>
              <w:bottom w:val="single" w:sz="4" w:space="0" w:color="000000"/>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Site</w:t>
            </w:r>
            <w:r w:rsidR="00A51DB7" w:rsidRPr="002D51B3">
              <w:rPr>
                <w:rFonts w:cs="Arial"/>
                <w:sz w:val="20"/>
              </w:rPr>
              <w:t xml:space="preserve"> </w:t>
            </w:r>
            <w:r w:rsidRPr="002D51B3">
              <w:rPr>
                <w:rFonts w:cs="Arial"/>
                <w:sz w:val="20"/>
              </w:rPr>
              <w:t>Name</w:t>
            </w:r>
          </w:p>
        </w:tc>
        <w:tc>
          <w:tcPr>
            <w:tcW w:w="1141" w:type="dxa"/>
            <w:tcBorders>
              <w:top w:val="nil"/>
              <w:left w:val="single" w:sz="4" w:space="0" w:color="000000"/>
              <w:bottom w:val="single" w:sz="4" w:space="0" w:color="000000"/>
              <w:right w:val="single" w:sz="4" w:space="0" w:color="000000"/>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Drainage</w:t>
            </w:r>
            <w:r w:rsidR="00A51DB7" w:rsidRPr="002D51B3">
              <w:rPr>
                <w:rFonts w:cs="Arial"/>
                <w:sz w:val="20"/>
              </w:rPr>
              <w:t xml:space="preserve"> </w:t>
            </w:r>
            <w:r w:rsidRPr="002D51B3">
              <w:rPr>
                <w:rFonts w:cs="Arial"/>
                <w:sz w:val="20"/>
              </w:rPr>
              <w:t>Area</w:t>
            </w:r>
            <w:r w:rsidR="00A51DB7" w:rsidRPr="002D51B3">
              <w:rPr>
                <w:rFonts w:cs="Arial"/>
                <w:sz w:val="20"/>
              </w:rPr>
              <w:t xml:space="preserve"> </w:t>
            </w:r>
            <w:r w:rsidRPr="002D51B3">
              <w:rPr>
                <w:rFonts w:cs="Arial"/>
                <w:sz w:val="20"/>
              </w:rPr>
              <w:t>(Square</w:t>
            </w:r>
            <w:r w:rsidR="00A51DB7" w:rsidRPr="002D51B3">
              <w:rPr>
                <w:rFonts w:cs="Arial"/>
                <w:sz w:val="20"/>
              </w:rPr>
              <w:t xml:space="preserve"> </w:t>
            </w:r>
            <w:r w:rsidRPr="002D51B3">
              <w:rPr>
                <w:rFonts w:cs="Arial"/>
                <w:sz w:val="20"/>
              </w:rPr>
              <w:t>Miles)</w:t>
            </w:r>
          </w:p>
        </w:tc>
        <w:tc>
          <w:tcPr>
            <w:tcW w:w="1171" w:type="dxa"/>
            <w:tcBorders>
              <w:top w:val="single" w:sz="4" w:space="0" w:color="auto"/>
              <w:left w:val="single" w:sz="4" w:space="0" w:color="000000"/>
              <w:bottom w:val="single" w:sz="4" w:space="0" w:color="auto"/>
              <w:right w:val="single" w:sz="4" w:space="0" w:color="auto"/>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From</w:t>
            </w:r>
          </w:p>
        </w:tc>
        <w:tc>
          <w:tcPr>
            <w:tcW w:w="1169" w:type="dxa"/>
            <w:tcBorders>
              <w:top w:val="single" w:sz="4" w:space="0" w:color="auto"/>
              <w:left w:val="single" w:sz="4" w:space="0" w:color="auto"/>
              <w:bottom w:val="single" w:sz="4" w:space="0" w:color="auto"/>
              <w:right w:val="single" w:sz="4" w:space="0" w:color="auto"/>
            </w:tcBorders>
            <w:shd w:val="clear" w:color="auto" w:fill="E0E0E0"/>
            <w:vAlign w:val="bottom"/>
          </w:tcPr>
          <w:p w:rsidR="00A70106" w:rsidRPr="002D51B3" w:rsidRDefault="00A70106" w:rsidP="00E16FBD">
            <w:pPr>
              <w:pStyle w:val="ListParagraph"/>
              <w:spacing w:before="60" w:after="60"/>
              <w:ind w:left="0"/>
              <w:jc w:val="center"/>
              <w:rPr>
                <w:rFonts w:cs="Arial"/>
                <w:sz w:val="20"/>
              </w:rPr>
            </w:pPr>
            <w:r w:rsidRPr="002D51B3">
              <w:rPr>
                <w:rFonts w:cs="Arial"/>
                <w:sz w:val="20"/>
              </w:rPr>
              <w:t>To</w:t>
            </w:r>
          </w:p>
        </w:tc>
      </w:tr>
      <w:tr w:rsidR="002E717B" w:rsidRPr="002D51B3" w:rsidTr="002E717B">
        <w:trPr>
          <w:cantSplit/>
          <w:trHeight w:val="360"/>
        </w:trPr>
        <w:tc>
          <w:tcPr>
            <w:tcW w:w="1402" w:type="dxa"/>
            <w:vAlign w:val="center"/>
          </w:tcPr>
          <w:p w:rsidR="002E717B" w:rsidRPr="002D51B3" w:rsidRDefault="002E717B" w:rsidP="00BD2E00">
            <w:pPr>
              <w:pStyle w:val="ListParagraph"/>
              <w:spacing w:before="60" w:after="60"/>
              <w:ind w:left="0"/>
              <w:jc w:val="left"/>
              <w:rPr>
                <w:rFonts w:cs="Arial"/>
                <w:sz w:val="20"/>
              </w:rPr>
            </w:pPr>
            <w:r w:rsidRPr="002D51B3">
              <w:rPr>
                <w:rFonts w:cs="Arial"/>
                <w:sz w:val="20"/>
              </w:rPr>
              <w:t>Dudley Brook</w:t>
            </w:r>
          </w:p>
        </w:tc>
        <w:tc>
          <w:tcPr>
            <w:tcW w:w="1148" w:type="dxa"/>
            <w:vAlign w:val="center"/>
          </w:tcPr>
          <w:p w:rsidR="002E717B" w:rsidRPr="002D51B3" w:rsidRDefault="002E717B" w:rsidP="009A34E5">
            <w:pPr>
              <w:pStyle w:val="ListParagraph"/>
              <w:spacing w:before="60" w:after="60"/>
              <w:ind w:left="0"/>
              <w:jc w:val="center"/>
              <w:rPr>
                <w:rFonts w:cs="Arial"/>
                <w:sz w:val="20"/>
              </w:rPr>
            </w:pPr>
            <w:r w:rsidRPr="002D51B3">
              <w:rPr>
                <w:rFonts w:cs="Arial"/>
                <w:sz w:val="20"/>
              </w:rPr>
              <w:t>1073600</w:t>
            </w:r>
          </w:p>
        </w:tc>
        <w:tc>
          <w:tcPr>
            <w:tcW w:w="1145" w:type="dxa"/>
            <w:vAlign w:val="center"/>
          </w:tcPr>
          <w:p w:rsidR="002E717B" w:rsidRPr="002D51B3" w:rsidRDefault="002E717B" w:rsidP="009A34E5">
            <w:pPr>
              <w:pStyle w:val="ListParagraph"/>
              <w:spacing w:before="60" w:after="60"/>
              <w:ind w:left="0"/>
              <w:jc w:val="center"/>
              <w:rPr>
                <w:rFonts w:cs="Arial"/>
                <w:sz w:val="20"/>
              </w:rPr>
            </w:pPr>
            <w:r w:rsidRPr="002D51B3">
              <w:rPr>
                <w:rFonts w:cs="Arial"/>
                <w:sz w:val="20"/>
              </w:rPr>
              <w:t>USGS</w:t>
            </w:r>
          </w:p>
        </w:tc>
        <w:tc>
          <w:tcPr>
            <w:tcW w:w="1594" w:type="dxa"/>
            <w:vAlign w:val="center"/>
          </w:tcPr>
          <w:p w:rsidR="002E717B" w:rsidRPr="002D51B3" w:rsidRDefault="002E717B" w:rsidP="004B4F58">
            <w:pPr>
              <w:pStyle w:val="ListParagraph"/>
              <w:spacing w:before="60" w:after="60"/>
              <w:ind w:left="0"/>
              <w:jc w:val="left"/>
              <w:rPr>
                <w:rFonts w:cs="Arial"/>
                <w:color w:val="000000"/>
                <w:sz w:val="20"/>
              </w:rPr>
            </w:pPr>
            <w:r w:rsidRPr="002D51B3">
              <w:rPr>
                <w:rFonts w:cs="Arial"/>
                <w:color w:val="000000"/>
                <w:sz w:val="20"/>
              </w:rPr>
              <w:t>DUDLEY BROOK NEAR EXETER, NH</w:t>
            </w:r>
          </w:p>
        </w:tc>
        <w:tc>
          <w:tcPr>
            <w:tcW w:w="1141" w:type="dxa"/>
            <w:vAlign w:val="center"/>
          </w:tcPr>
          <w:p w:rsidR="002E717B" w:rsidRPr="002D51B3" w:rsidRDefault="002E717B" w:rsidP="009A34E5">
            <w:pPr>
              <w:pStyle w:val="ListParagraph"/>
              <w:spacing w:before="60" w:after="60"/>
              <w:ind w:left="0"/>
              <w:jc w:val="center"/>
              <w:rPr>
                <w:rFonts w:cs="Arial"/>
                <w:sz w:val="20"/>
              </w:rPr>
            </w:pPr>
            <w:r w:rsidRPr="002D51B3">
              <w:rPr>
                <w:rFonts w:cs="Arial"/>
                <w:sz w:val="20"/>
              </w:rPr>
              <w:t>4.97</w:t>
            </w:r>
          </w:p>
        </w:tc>
        <w:tc>
          <w:tcPr>
            <w:tcW w:w="1171" w:type="dxa"/>
            <w:vAlign w:val="center"/>
          </w:tcPr>
          <w:p w:rsidR="002E717B" w:rsidRPr="002D51B3" w:rsidRDefault="002E717B">
            <w:pPr>
              <w:pStyle w:val="ListParagraph"/>
              <w:spacing w:before="60" w:after="60"/>
              <w:ind w:left="0"/>
              <w:jc w:val="center"/>
              <w:rPr>
                <w:rFonts w:cs="Arial"/>
                <w:sz w:val="20"/>
              </w:rPr>
            </w:pPr>
            <w:r w:rsidRPr="002D51B3">
              <w:rPr>
                <w:rFonts w:cs="Arial"/>
                <w:sz w:val="20"/>
              </w:rPr>
              <w:t>1963</w:t>
            </w:r>
          </w:p>
        </w:tc>
        <w:tc>
          <w:tcPr>
            <w:tcW w:w="1169" w:type="dxa"/>
            <w:vAlign w:val="center"/>
          </w:tcPr>
          <w:p w:rsidR="002E717B" w:rsidRPr="002D51B3" w:rsidRDefault="002E717B" w:rsidP="009A34E5">
            <w:pPr>
              <w:pStyle w:val="ListParagraph"/>
              <w:spacing w:before="60" w:after="60"/>
              <w:ind w:left="0"/>
              <w:jc w:val="center"/>
              <w:rPr>
                <w:rFonts w:cs="Arial"/>
                <w:sz w:val="20"/>
              </w:rPr>
            </w:pPr>
            <w:r w:rsidRPr="002D51B3">
              <w:rPr>
                <w:rFonts w:cs="Arial"/>
                <w:sz w:val="20"/>
              </w:rPr>
              <w:t>2007</w:t>
            </w:r>
          </w:p>
        </w:tc>
      </w:tr>
      <w:tr w:rsidR="00CB4B31" w:rsidRPr="002D51B3" w:rsidTr="002E717B">
        <w:trPr>
          <w:cantSplit/>
          <w:trHeight w:val="360"/>
        </w:trPr>
        <w:tc>
          <w:tcPr>
            <w:tcW w:w="1402" w:type="dxa"/>
            <w:vAlign w:val="center"/>
          </w:tcPr>
          <w:p w:rsidR="00CB4B31" w:rsidRPr="002D51B3" w:rsidRDefault="00CB4B31" w:rsidP="00BD2E00">
            <w:pPr>
              <w:pStyle w:val="ListParagraph"/>
              <w:spacing w:before="60" w:after="60"/>
              <w:ind w:left="0"/>
              <w:jc w:val="left"/>
              <w:rPr>
                <w:rFonts w:cs="Arial"/>
                <w:sz w:val="20"/>
              </w:rPr>
            </w:pPr>
            <w:r w:rsidRPr="002D51B3">
              <w:rPr>
                <w:rFonts w:cs="Arial"/>
                <w:sz w:val="20"/>
              </w:rPr>
              <w:t>Exeter River</w:t>
            </w:r>
          </w:p>
        </w:tc>
        <w:tc>
          <w:tcPr>
            <w:tcW w:w="1148" w:type="dxa"/>
            <w:vAlign w:val="center"/>
          </w:tcPr>
          <w:p w:rsidR="00CB4B31" w:rsidRPr="002D51B3" w:rsidRDefault="00CB4B31" w:rsidP="009A34E5">
            <w:pPr>
              <w:pStyle w:val="ListParagraph"/>
              <w:spacing w:before="60" w:after="60"/>
              <w:ind w:left="0"/>
              <w:jc w:val="center"/>
              <w:rPr>
                <w:rFonts w:cs="Arial"/>
                <w:sz w:val="20"/>
              </w:rPr>
            </w:pPr>
            <w:r w:rsidRPr="002D51B3">
              <w:rPr>
                <w:rFonts w:cs="Arial"/>
                <w:sz w:val="20"/>
              </w:rPr>
              <w:t>1073587</w:t>
            </w:r>
          </w:p>
        </w:tc>
        <w:tc>
          <w:tcPr>
            <w:tcW w:w="1145" w:type="dxa"/>
            <w:vAlign w:val="center"/>
          </w:tcPr>
          <w:p w:rsidR="00CB4B31" w:rsidRPr="002D51B3" w:rsidRDefault="00BC31FA" w:rsidP="009A34E5">
            <w:pPr>
              <w:pStyle w:val="ListParagraph"/>
              <w:spacing w:before="60" w:after="60"/>
              <w:ind w:left="0"/>
              <w:jc w:val="center"/>
              <w:rPr>
                <w:rFonts w:cs="Arial"/>
                <w:sz w:val="20"/>
              </w:rPr>
            </w:pPr>
            <w:r w:rsidRPr="002D51B3">
              <w:rPr>
                <w:rFonts w:cs="Arial"/>
                <w:sz w:val="20"/>
              </w:rPr>
              <w:t>USGS</w:t>
            </w:r>
          </w:p>
        </w:tc>
        <w:tc>
          <w:tcPr>
            <w:tcW w:w="1594" w:type="dxa"/>
            <w:vAlign w:val="center"/>
          </w:tcPr>
          <w:p w:rsidR="00CB4B31" w:rsidRPr="002D51B3" w:rsidRDefault="00CB4B31" w:rsidP="004B4F58">
            <w:pPr>
              <w:pStyle w:val="ListParagraph"/>
              <w:spacing w:before="60" w:after="60"/>
              <w:ind w:left="0"/>
              <w:jc w:val="left"/>
              <w:rPr>
                <w:rFonts w:cs="Arial"/>
                <w:sz w:val="20"/>
              </w:rPr>
            </w:pPr>
            <w:r w:rsidRPr="002D51B3">
              <w:rPr>
                <w:rFonts w:cs="Arial"/>
                <w:color w:val="000000"/>
                <w:sz w:val="20"/>
              </w:rPr>
              <w:t>EXETER RIVER AT HAIGH ROAD, NEAR BRENTWOOD, NH</w:t>
            </w:r>
          </w:p>
        </w:tc>
        <w:tc>
          <w:tcPr>
            <w:tcW w:w="1141" w:type="dxa"/>
            <w:vAlign w:val="center"/>
          </w:tcPr>
          <w:p w:rsidR="00CB4B31" w:rsidRPr="002D51B3" w:rsidRDefault="00CB4B31" w:rsidP="009A34E5">
            <w:pPr>
              <w:pStyle w:val="ListParagraph"/>
              <w:spacing w:before="60" w:after="60"/>
              <w:ind w:left="0"/>
              <w:jc w:val="center"/>
              <w:rPr>
                <w:rFonts w:cs="Arial"/>
                <w:sz w:val="20"/>
              </w:rPr>
            </w:pPr>
            <w:r w:rsidRPr="002D51B3">
              <w:rPr>
                <w:rFonts w:cs="Arial"/>
                <w:sz w:val="20"/>
              </w:rPr>
              <w:t>63.5</w:t>
            </w:r>
          </w:p>
        </w:tc>
        <w:tc>
          <w:tcPr>
            <w:tcW w:w="1171" w:type="dxa"/>
            <w:vAlign w:val="center"/>
          </w:tcPr>
          <w:p w:rsidR="00CB4B31" w:rsidRPr="002D51B3" w:rsidRDefault="00CB4B31">
            <w:pPr>
              <w:pStyle w:val="ListParagraph"/>
              <w:spacing w:before="60" w:after="60"/>
              <w:ind w:left="0"/>
              <w:jc w:val="center"/>
              <w:rPr>
                <w:rFonts w:cs="Arial"/>
                <w:sz w:val="20"/>
              </w:rPr>
            </w:pPr>
            <w:r w:rsidRPr="002D51B3">
              <w:rPr>
                <w:rFonts w:cs="Arial"/>
                <w:sz w:val="20"/>
              </w:rPr>
              <w:t>1997</w:t>
            </w:r>
          </w:p>
        </w:tc>
        <w:tc>
          <w:tcPr>
            <w:tcW w:w="1169" w:type="dxa"/>
            <w:vAlign w:val="center"/>
          </w:tcPr>
          <w:p w:rsidR="00CB4B31" w:rsidRPr="002D51B3" w:rsidRDefault="00CB4B31" w:rsidP="009A34E5">
            <w:pPr>
              <w:pStyle w:val="ListParagraph"/>
              <w:spacing w:before="60" w:after="60"/>
              <w:ind w:left="0"/>
              <w:jc w:val="center"/>
              <w:rPr>
                <w:rFonts w:cs="Arial"/>
                <w:sz w:val="20"/>
              </w:rPr>
            </w:pPr>
            <w:r w:rsidRPr="002D51B3">
              <w:rPr>
                <w:rFonts w:cs="Arial"/>
                <w:sz w:val="20"/>
              </w:rPr>
              <w:t>2016</w:t>
            </w:r>
          </w:p>
        </w:tc>
      </w:tr>
      <w:tr w:rsidR="00CB4B31" w:rsidRPr="002D51B3" w:rsidTr="002E717B">
        <w:trPr>
          <w:cantSplit/>
          <w:trHeight w:val="360"/>
        </w:trPr>
        <w:tc>
          <w:tcPr>
            <w:tcW w:w="1402" w:type="dxa"/>
            <w:vAlign w:val="center"/>
          </w:tcPr>
          <w:p w:rsidR="00CB4B31" w:rsidRPr="002D51B3" w:rsidRDefault="00CB4B31" w:rsidP="00AB7DBF">
            <w:pPr>
              <w:pStyle w:val="ListParagraph"/>
              <w:spacing w:before="60" w:after="60"/>
              <w:ind w:left="0"/>
              <w:jc w:val="left"/>
              <w:rPr>
                <w:rFonts w:cs="Arial"/>
                <w:sz w:val="20"/>
              </w:rPr>
            </w:pPr>
            <w:r w:rsidRPr="002D51B3">
              <w:rPr>
                <w:rFonts w:cs="Arial"/>
                <w:sz w:val="20"/>
              </w:rPr>
              <w:t>Lamprey River</w:t>
            </w:r>
          </w:p>
        </w:tc>
        <w:tc>
          <w:tcPr>
            <w:tcW w:w="1148" w:type="dxa"/>
            <w:vAlign w:val="center"/>
          </w:tcPr>
          <w:p w:rsidR="00CB4B31" w:rsidRPr="002D51B3" w:rsidRDefault="00CB4B31" w:rsidP="00AB7DBF">
            <w:pPr>
              <w:pStyle w:val="ListParagraph"/>
              <w:spacing w:before="60" w:after="60"/>
              <w:ind w:left="0"/>
              <w:jc w:val="center"/>
              <w:rPr>
                <w:rFonts w:cs="Arial"/>
                <w:sz w:val="20"/>
              </w:rPr>
            </w:pPr>
            <w:r w:rsidRPr="002D51B3">
              <w:rPr>
                <w:rFonts w:cs="Arial"/>
                <w:sz w:val="20"/>
              </w:rPr>
              <w:t>10723500</w:t>
            </w:r>
          </w:p>
        </w:tc>
        <w:tc>
          <w:tcPr>
            <w:tcW w:w="1145" w:type="dxa"/>
            <w:vAlign w:val="center"/>
          </w:tcPr>
          <w:p w:rsidR="00CB4B31" w:rsidRPr="002D51B3" w:rsidRDefault="00BC31FA" w:rsidP="00AB7DBF">
            <w:pPr>
              <w:pStyle w:val="ListParagraph"/>
              <w:spacing w:before="60" w:after="60"/>
              <w:ind w:left="0"/>
              <w:jc w:val="center"/>
              <w:rPr>
                <w:rFonts w:cs="Arial"/>
                <w:sz w:val="20"/>
              </w:rPr>
            </w:pPr>
            <w:r w:rsidRPr="002D51B3">
              <w:rPr>
                <w:rFonts w:cs="Arial"/>
                <w:sz w:val="20"/>
              </w:rPr>
              <w:t>USGS</w:t>
            </w:r>
          </w:p>
        </w:tc>
        <w:tc>
          <w:tcPr>
            <w:tcW w:w="1594" w:type="dxa"/>
            <w:vAlign w:val="center"/>
          </w:tcPr>
          <w:p w:rsidR="00CB4B31" w:rsidRPr="002D51B3" w:rsidRDefault="00CB4B31" w:rsidP="00AB7DBF">
            <w:pPr>
              <w:pStyle w:val="ListParagraph"/>
              <w:spacing w:before="60" w:after="60"/>
              <w:ind w:left="0"/>
              <w:jc w:val="left"/>
              <w:rPr>
                <w:rFonts w:cs="Arial"/>
                <w:sz w:val="20"/>
              </w:rPr>
            </w:pPr>
            <w:r w:rsidRPr="002D51B3">
              <w:rPr>
                <w:rFonts w:cs="Arial"/>
                <w:color w:val="000000"/>
                <w:sz w:val="20"/>
              </w:rPr>
              <w:t>LAMPREY RIVER NEAR NEWMARKET, NH</w:t>
            </w:r>
          </w:p>
        </w:tc>
        <w:tc>
          <w:tcPr>
            <w:tcW w:w="1141" w:type="dxa"/>
            <w:vAlign w:val="center"/>
          </w:tcPr>
          <w:p w:rsidR="00CB4B31" w:rsidRPr="002D51B3" w:rsidRDefault="00CB4B31" w:rsidP="00AB7DBF">
            <w:pPr>
              <w:pStyle w:val="ListParagraph"/>
              <w:spacing w:before="60" w:after="60"/>
              <w:ind w:left="0"/>
              <w:jc w:val="center"/>
              <w:rPr>
                <w:rFonts w:cs="Arial"/>
                <w:sz w:val="20"/>
              </w:rPr>
            </w:pPr>
            <w:r w:rsidRPr="002D51B3">
              <w:rPr>
                <w:rFonts w:cs="Arial"/>
                <w:sz w:val="20"/>
              </w:rPr>
              <w:t>185</w:t>
            </w:r>
          </w:p>
        </w:tc>
        <w:tc>
          <w:tcPr>
            <w:tcW w:w="1171" w:type="dxa"/>
            <w:vAlign w:val="center"/>
          </w:tcPr>
          <w:p w:rsidR="00CB4B31" w:rsidRPr="002D51B3" w:rsidRDefault="00CB4B31" w:rsidP="00AB7DBF">
            <w:pPr>
              <w:pStyle w:val="ListParagraph"/>
              <w:spacing w:before="60" w:after="60"/>
              <w:ind w:left="0"/>
              <w:jc w:val="center"/>
              <w:rPr>
                <w:rFonts w:cs="Arial"/>
                <w:sz w:val="20"/>
              </w:rPr>
            </w:pPr>
            <w:r w:rsidRPr="002D51B3">
              <w:rPr>
                <w:rFonts w:cs="Arial"/>
                <w:sz w:val="20"/>
              </w:rPr>
              <w:t>1935</w:t>
            </w:r>
          </w:p>
        </w:tc>
        <w:tc>
          <w:tcPr>
            <w:tcW w:w="1169" w:type="dxa"/>
            <w:vAlign w:val="center"/>
          </w:tcPr>
          <w:p w:rsidR="00CB4B31" w:rsidRPr="002D51B3" w:rsidRDefault="00CB4B31" w:rsidP="00AB7DBF">
            <w:pPr>
              <w:pStyle w:val="ListParagraph"/>
              <w:spacing w:before="60" w:after="60"/>
              <w:ind w:left="0"/>
              <w:jc w:val="center"/>
              <w:rPr>
                <w:rFonts w:cs="Arial"/>
                <w:sz w:val="20"/>
              </w:rPr>
            </w:pPr>
            <w:r w:rsidRPr="002D51B3">
              <w:rPr>
                <w:rFonts w:cs="Arial"/>
                <w:sz w:val="20"/>
              </w:rPr>
              <w:t>2016</w:t>
            </w:r>
          </w:p>
        </w:tc>
      </w:tr>
    </w:tbl>
    <w:p w:rsidR="001007CB" w:rsidRPr="00D96C7C" w:rsidRDefault="001007CB" w:rsidP="004D3819">
      <w:pPr>
        <w:pStyle w:val="Heading2"/>
        <w:rPr>
          <w:rFonts w:cs="Arial"/>
        </w:rPr>
      </w:pPr>
      <w:bookmarkStart w:id="73" w:name="_Toc524532472"/>
      <w:bookmarkStart w:id="74" w:name="_Toc525809557"/>
      <w:r w:rsidRPr="00A96E82">
        <w:t>5.2</w:t>
      </w:r>
      <w:r w:rsidRPr="00A96E82">
        <w:tab/>
      </w:r>
      <w:r w:rsidRPr="00DD4F69">
        <w:rPr>
          <w:rFonts w:cs="Arial"/>
        </w:rPr>
        <w:t>Hydraulic</w:t>
      </w:r>
      <w:r w:rsidR="00A51DB7" w:rsidRPr="00B70E3F">
        <w:rPr>
          <w:rFonts w:cs="Arial"/>
        </w:rPr>
        <w:t xml:space="preserve"> </w:t>
      </w:r>
      <w:r w:rsidRPr="00D96C7C">
        <w:rPr>
          <w:rFonts w:cs="Arial"/>
        </w:rPr>
        <w:t>Analyses</w:t>
      </w:r>
      <w:bookmarkEnd w:id="73"/>
      <w:bookmarkEnd w:id="74"/>
    </w:p>
    <w:p w:rsidR="008B78FA" w:rsidRPr="00D96C7C" w:rsidRDefault="008B78FA" w:rsidP="009B29FB">
      <w:pPr>
        <w:pStyle w:val="BodyText"/>
        <w:rPr>
          <w:rFonts w:ascii="Arial" w:hAnsi="Arial" w:cs="Arial"/>
        </w:rPr>
      </w:pPr>
      <w:r w:rsidRPr="00D96C7C">
        <w:rPr>
          <w:rFonts w:ascii="Arial" w:hAnsi="Arial" w:cs="Arial"/>
        </w:rPr>
        <w:t>Analyses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characteristics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flooding</w:t>
      </w:r>
      <w:r w:rsidR="00A51DB7" w:rsidRPr="00D96C7C">
        <w:rPr>
          <w:rFonts w:ascii="Arial" w:hAnsi="Arial" w:cs="Arial"/>
        </w:rPr>
        <w:t xml:space="preserve"> </w:t>
      </w:r>
      <w:r w:rsidRPr="00D96C7C">
        <w:rPr>
          <w:rFonts w:ascii="Arial" w:hAnsi="Arial" w:cs="Arial"/>
        </w:rPr>
        <w:t>from</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sources</w:t>
      </w:r>
      <w:r w:rsidR="00A51DB7" w:rsidRPr="00D96C7C">
        <w:rPr>
          <w:rFonts w:ascii="Arial" w:hAnsi="Arial" w:cs="Arial"/>
        </w:rPr>
        <w:t xml:space="preserve"> </w:t>
      </w:r>
      <w:r w:rsidRPr="00D96C7C">
        <w:rPr>
          <w:rFonts w:ascii="Arial" w:hAnsi="Arial" w:cs="Arial"/>
        </w:rPr>
        <w:t>studied</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carried</w:t>
      </w:r>
      <w:r w:rsidR="00A51DB7" w:rsidRPr="00D96C7C">
        <w:rPr>
          <w:rFonts w:ascii="Arial" w:hAnsi="Arial" w:cs="Arial"/>
        </w:rPr>
        <w:t xml:space="preserve"> </w:t>
      </w:r>
      <w:r w:rsidRPr="00D96C7C">
        <w:rPr>
          <w:rFonts w:ascii="Arial" w:hAnsi="Arial" w:cs="Arial"/>
        </w:rPr>
        <w:t>out</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provide</w:t>
      </w:r>
      <w:r w:rsidR="00A51DB7" w:rsidRPr="00D96C7C">
        <w:rPr>
          <w:rFonts w:ascii="Arial" w:hAnsi="Arial" w:cs="Arial"/>
        </w:rPr>
        <w:t xml:space="preserve"> </w:t>
      </w:r>
      <w:r w:rsidRPr="00D96C7C">
        <w:rPr>
          <w:rFonts w:ascii="Arial" w:hAnsi="Arial" w:cs="Arial"/>
        </w:rPr>
        <w:t>estimates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floods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selected</w:t>
      </w:r>
      <w:r w:rsidR="00A51DB7" w:rsidRPr="00D96C7C">
        <w:rPr>
          <w:rFonts w:ascii="Arial" w:hAnsi="Arial" w:cs="Arial"/>
        </w:rPr>
        <w:t xml:space="preserve"> </w:t>
      </w:r>
      <w:r w:rsidRPr="00D96C7C">
        <w:rPr>
          <w:rFonts w:ascii="Arial" w:hAnsi="Arial" w:cs="Arial"/>
        </w:rPr>
        <w:t>recurrence</w:t>
      </w:r>
      <w:r w:rsidR="00A51DB7" w:rsidRPr="00D96C7C">
        <w:rPr>
          <w:rFonts w:ascii="Arial" w:hAnsi="Arial" w:cs="Arial"/>
        </w:rPr>
        <w:t xml:space="preserve"> </w:t>
      </w:r>
      <w:r w:rsidRPr="00D96C7C">
        <w:rPr>
          <w:rFonts w:ascii="Arial" w:hAnsi="Arial" w:cs="Arial"/>
        </w:rPr>
        <w:t>intervals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Base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represent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Profiles</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w:t>
      </w:r>
      <w:r w:rsidR="00273ED6" w:rsidRPr="00D96C7C">
        <w:rPr>
          <w:rFonts w:ascii="Arial" w:hAnsi="Arial" w:cs="Arial"/>
        </w:rPr>
        <w:t>loodway</w:t>
      </w:r>
      <w:r w:rsidR="00A51DB7" w:rsidRPr="00D96C7C">
        <w:rPr>
          <w:rFonts w:ascii="Arial" w:hAnsi="Arial" w:cs="Arial"/>
        </w:rPr>
        <w:t xml:space="preserve"> </w:t>
      </w:r>
      <w:r w:rsidR="00273ED6" w:rsidRPr="00D96C7C">
        <w:rPr>
          <w:rFonts w:ascii="Arial" w:hAnsi="Arial" w:cs="Arial"/>
        </w:rPr>
        <w:t>Data</w:t>
      </w:r>
      <w:r w:rsidR="00A51DB7" w:rsidRPr="00D96C7C">
        <w:rPr>
          <w:rFonts w:ascii="Arial" w:hAnsi="Arial" w:cs="Arial"/>
        </w:rPr>
        <w:t xml:space="preserve"> </w:t>
      </w:r>
      <w:r w:rsidR="00273ED6" w:rsidRPr="00D96C7C">
        <w:rPr>
          <w:rFonts w:ascii="Arial" w:hAnsi="Arial" w:cs="Arial"/>
        </w:rPr>
        <w:t>tables</w:t>
      </w:r>
      <w:r w:rsidR="00A51DB7" w:rsidRPr="00D96C7C">
        <w:rPr>
          <w:rFonts w:ascii="Arial" w:hAnsi="Arial" w:cs="Arial"/>
        </w:rPr>
        <w:t xml:space="preserve"> </w:t>
      </w:r>
      <w:r w:rsidR="00273ED6" w:rsidRPr="00D96C7C">
        <w:rPr>
          <w:rFonts w:ascii="Arial" w:hAnsi="Arial" w:cs="Arial"/>
        </w:rPr>
        <w:t>in</w:t>
      </w:r>
      <w:r w:rsidR="00A51DB7" w:rsidRPr="00D96C7C">
        <w:rPr>
          <w:rFonts w:ascii="Arial" w:hAnsi="Arial" w:cs="Arial"/>
        </w:rPr>
        <w:t xml:space="preserve"> </w:t>
      </w:r>
      <w:r w:rsidR="00273ED6" w:rsidRPr="00D96C7C">
        <w:rPr>
          <w:rFonts w:ascii="Arial" w:hAnsi="Arial" w:cs="Arial"/>
        </w:rPr>
        <w:t>the</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Rounded</w:t>
      </w:r>
      <w:r w:rsidR="00A51DB7" w:rsidRPr="00D96C7C">
        <w:rPr>
          <w:rFonts w:ascii="Arial" w:hAnsi="Arial" w:cs="Arial"/>
        </w:rPr>
        <w:t xml:space="preserve"> </w:t>
      </w:r>
      <w:r w:rsidRPr="00D96C7C">
        <w:rPr>
          <w:rFonts w:ascii="Arial" w:hAnsi="Arial" w:cs="Arial"/>
        </w:rPr>
        <w:t>whol</w:t>
      </w:r>
      <w:r w:rsidR="006D60DF" w:rsidRPr="00D96C7C">
        <w:rPr>
          <w:rFonts w:ascii="Arial" w:hAnsi="Arial" w:cs="Arial"/>
        </w:rPr>
        <w:t>e-foot</w:t>
      </w:r>
      <w:r w:rsidR="00A51DB7" w:rsidRPr="00D96C7C">
        <w:rPr>
          <w:rFonts w:ascii="Arial" w:hAnsi="Arial" w:cs="Arial"/>
        </w:rPr>
        <w:t xml:space="preserve"> </w:t>
      </w:r>
      <w:r w:rsidR="006D60DF" w:rsidRPr="00D96C7C">
        <w:rPr>
          <w:rFonts w:ascii="Arial" w:hAnsi="Arial" w:cs="Arial"/>
        </w:rPr>
        <w:t>elevations</w:t>
      </w:r>
      <w:r w:rsidR="00A51DB7" w:rsidRPr="00D96C7C">
        <w:rPr>
          <w:rFonts w:ascii="Arial" w:hAnsi="Arial" w:cs="Arial"/>
        </w:rPr>
        <w:t xml:space="preserve"> </w:t>
      </w:r>
      <w:r w:rsidR="006D60DF" w:rsidRPr="00D96C7C">
        <w:rPr>
          <w:rFonts w:ascii="Arial" w:hAnsi="Arial" w:cs="Arial"/>
        </w:rPr>
        <w:t>may</w:t>
      </w:r>
      <w:r w:rsidR="00A51DB7" w:rsidRPr="00D96C7C">
        <w:rPr>
          <w:rFonts w:ascii="Arial" w:hAnsi="Arial" w:cs="Arial"/>
        </w:rPr>
        <w:t xml:space="preserve"> </w:t>
      </w:r>
      <w:r w:rsidR="006D60DF" w:rsidRPr="00D96C7C">
        <w:rPr>
          <w:rFonts w:ascii="Arial" w:hAnsi="Arial" w:cs="Arial"/>
        </w:rPr>
        <w:t>be</w:t>
      </w:r>
      <w:r w:rsidR="00A51DB7" w:rsidRPr="00D96C7C">
        <w:rPr>
          <w:rFonts w:ascii="Arial" w:hAnsi="Arial" w:cs="Arial"/>
        </w:rPr>
        <w:t xml:space="preserve"> </w:t>
      </w:r>
      <w:r w:rsidR="006D60DF"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coastal</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ponding,</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other</w:t>
      </w:r>
      <w:r w:rsidR="00A51DB7" w:rsidRPr="00D96C7C">
        <w:rPr>
          <w:rFonts w:ascii="Arial" w:hAnsi="Arial" w:cs="Arial"/>
        </w:rPr>
        <w:t xml:space="preserve"> </w:t>
      </w:r>
      <w:r w:rsidRPr="00D96C7C">
        <w:rPr>
          <w:rFonts w:ascii="Arial" w:hAnsi="Arial" w:cs="Arial"/>
        </w:rPr>
        <w:t>areas</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static</w:t>
      </w:r>
      <w:r w:rsidR="00A51DB7" w:rsidRPr="00D96C7C">
        <w:rPr>
          <w:rFonts w:ascii="Arial" w:hAnsi="Arial" w:cs="Arial"/>
        </w:rPr>
        <w:t xml:space="preserve"> </w:t>
      </w:r>
      <w:r w:rsidRPr="00D96C7C">
        <w:rPr>
          <w:rFonts w:ascii="Arial" w:hAnsi="Arial" w:cs="Arial"/>
        </w:rPr>
        <w:t>base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whole-foot</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exactly</w:t>
      </w:r>
      <w:r w:rsidR="00A51DB7" w:rsidRPr="00D96C7C">
        <w:rPr>
          <w:rFonts w:ascii="Arial" w:hAnsi="Arial" w:cs="Arial"/>
        </w:rPr>
        <w:t xml:space="preserve"> </w:t>
      </w:r>
      <w:r w:rsidRPr="00D96C7C">
        <w:rPr>
          <w:rFonts w:ascii="Arial" w:hAnsi="Arial" w:cs="Arial"/>
        </w:rPr>
        <w:t>reflect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derived</w:t>
      </w:r>
      <w:r w:rsidR="00A51DB7" w:rsidRPr="00D96C7C">
        <w:rPr>
          <w:rFonts w:ascii="Arial" w:hAnsi="Arial" w:cs="Arial"/>
        </w:rPr>
        <w:t xml:space="preserve"> </w:t>
      </w:r>
      <w:r w:rsidRPr="00D96C7C">
        <w:rPr>
          <w:rFonts w:ascii="Arial" w:hAnsi="Arial" w:cs="Arial"/>
        </w:rPr>
        <w:t>from</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analyses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elevations</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primarily</w:t>
      </w:r>
      <w:r w:rsidR="00A51DB7" w:rsidRPr="00D96C7C">
        <w:rPr>
          <w:rFonts w:ascii="Arial" w:hAnsi="Arial" w:cs="Arial"/>
        </w:rPr>
        <w:t xml:space="preserve"> </w:t>
      </w:r>
      <w:r w:rsidRPr="00D96C7C">
        <w:rPr>
          <w:rFonts w:ascii="Arial" w:hAnsi="Arial" w:cs="Arial"/>
        </w:rPr>
        <w:t>intended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insurance</w:t>
      </w:r>
      <w:r w:rsidR="00A51DB7" w:rsidRPr="00D96C7C">
        <w:rPr>
          <w:rFonts w:ascii="Arial" w:hAnsi="Arial" w:cs="Arial"/>
        </w:rPr>
        <w:t xml:space="preserve"> </w:t>
      </w:r>
      <w:r w:rsidRPr="00D96C7C">
        <w:rPr>
          <w:rFonts w:ascii="Arial" w:hAnsi="Arial" w:cs="Arial"/>
        </w:rPr>
        <w:t>rating</w:t>
      </w:r>
      <w:r w:rsidR="00A51DB7" w:rsidRPr="00D96C7C">
        <w:rPr>
          <w:rFonts w:ascii="Arial" w:hAnsi="Arial" w:cs="Arial"/>
        </w:rPr>
        <w:t xml:space="preserve"> </w:t>
      </w:r>
      <w:r w:rsidRPr="00D96C7C">
        <w:rPr>
          <w:rFonts w:ascii="Arial" w:hAnsi="Arial" w:cs="Arial"/>
        </w:rPr>
        <w:t>purposes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construction</w:t>
      </w:r>
      <w:r w:rsidR="00A51DB7" w:rsidRPr="00D96C7C">
        <w:rPr>
          <w:rFonts w:ascii="Arial" w:hAnsi="Arial" w:cs="Arial"/>
        </w:rPr>
        <w:t xml:space="preserve"> </w:t>
      </w:r>
      <w:r w:rsidRPr="00D96C7C">
        <w:rPr>
          <w:rFonts w:ascii="Arial" w:hAnsi="Arial" w:cs="Arial"/>
        </w:rPr>
        <w:t>and/or</w:t>
      </w:r>
      <w:r w:rsidR="00A51DB7" w:rsidRPr="00D96C7C">
        <w:rPr>
          <w:rFonts w:ascii="Arial" w:hAnsi="Arial" w:cs="Arial"/>
        </w:rPr>
        <w:t xml:space="preserve"> </w:t>
      </w:r>
      <w:r w:rsidRPr="00D96C7C">
        <w:rPr>
          <w:rFonts w:ascii="Arial" w:hAnsi="Arial" w:cs="Arial"/>
        </w:rPr>
        <w:t>floodplain</w:t>
      </w:r>
      <w:r w:rsidR="00A51DB7" w:rsidRPr="00D96C7C">
        <w:rPr>
          <w:rFonts w:ascii="Arial" w:hAnsi="Arial" w:cs="Arial"/>
        </w:rPr>
        <w:t xml:space="preserve"> </w:t>
      </w:r>
      <w:r w:rsidRPr="00D96C7C">
        <w:rPr>
          <w:rFonts w:ascii="Arial" w:hAnsi="Arial" w:cs="Arial"/>
        </w:rPr>
        <w:t>management</w:t>
      </w:r>
      <w:r w:rsidR="00A51DB7" w:rsidRPr="00D96C7C">
        <w:rPr>
          <w:rFonts w:ascii="Arial" w:hAnsi="Arial" w:cs="Arial"/>
        </w:rPr>
        <w:t xml:space="preserve"> </w:t>
      </w:r>
      <w:r w:rsidRPr="00D96C7C">
        <w:rPr>
          <w:rFonts w:ascii="Arial" w:hAnsi="Arial" w:cs="Arial"/>
        </w:rPr>
        <w:t>purposes,</w:t>
      </w:r>
      <w:r w:rsidR="00A51DB7" w:rsidRPr="00D96C7C">
        <w:rPr>
          <w:rFonts w:ascii="Arial" w:hAnsi="Arial" w:cs="Arial"/>
        </w:rPr>
        <w:t xml:space="preserve"> </w:t>
      </w:r>
      <w:r w:rsidRPr="00D96C7C">
        <w:rPr>
          <w:rFonts w:ascii="Arial" w:hAnsi="Arial" w:cs="Arial"/>
        </w:rPr>
        <w:t>users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cautioned</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use</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elevation</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presented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conjunction</w:t>
      </w:r>
      <w:r w:rsidR="00A51DB7" w:rsidRPr="00D96C7C">
        <w:rPr>
          <w:rFonts w:ascii="Arial" w:hAnsi="Arial" w:cs="Arial"/>
        </w:rPr>
        <w:t xml:space="preserve"> </w:t>
      </w:r>
      <w:r w:rsidRPr="00D96C7C">
        <w:rPr>
          <w:rFonts w:ascii="Arial" w:hAnsi="Arial" w:cs="Arial"/>
        </w:rPr>
        <w:t>with</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shown</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FIRM.</w:t>
      </w:r>
      <w:r w:rsidR="00A51DB7" w:rsidRPr="00D96C7C">
        <w:rPr>
          <w:rFonts w:ascii="Arial" w:hAnsi="Arial" w:cs="Arial"/>
          <w:szCs w:val="24"/>
        </w:rPr>
        <w:t xml:space="preserve"> </w:t>
      </w:r>
      <w:r w:rsidR="008C2089" w:rsidRPr="00D96C7C">
        <w:rPr>
          <w:rFonts w:ascii="Arial" w:hAnsi="Arial" w:cs="Arial"/>
        </w:rPr>
        <w:t>The</w:t>
      </w:r>
      <w:r w:rsidR="00A51DB7" w:rsidRPr="00D96C7C">
        <w:rPr>
          <w:rFonts w:ascii="Arial" w:hAnsi="Arial" w:cs="Arial"/>
        </w:rPr>
        <w:t xml:space="preserve"> </w:t>
      </w:r>
      <w:r w:rsidR="008C2089" w:rsidRPr="00D96C7C">
        <w:rPr>
          <w:rFonts w:ascii="Arial" w:hAnsi="Arial" w:cs="Arial"/>
        </w:rPr>
        <w:t>hydraulic</w:t>
      </w:r>
      <w:r w:rsidR="00A51DB7" w:rsidRPr="00D96C7C">
        <w:rPr>
          <w:rFonts w:ascii="Arial" w:hAnsi="Arial" w:cs="Arial"/>
        </w:rPr>
        <w:t xml:space="preserve"> </w:t>
      </w:r>
      <w:r w:rsidR="008C2089" w:rsidRPr="00D96C7C">
        <w:rPr>
          <w:rFonts w:ascii="Arial" w:hAnsi="Arial" w:cs="Arial"/>
        </w:rPr>
        <w:t>analyses</w:t>
      </w:r>
      <w:r w:rsidR="00A51DB7" w:rsidRPr="00D96C7C">
        <w:rPr>
          <w:rFonts w:ascii="Arial" w:hAnsi="Arial" w:cs="Arial"/>
        </w:rPr>
        <w:t xml:space="preserve"> </w:t>
      </w:r>
      <w:r w:rsidR="008C2089" w:rsidRPr="00D96C7C">
        <w:rPr>
          <w:rFonts w:ascii="Arial" w:hAnsi="Arial" w:cs="Arial"/>
        </w:rPr>
        <w:t>for</w:t>
      </w:r>
      <w:r w:rsidR="00A51DB7" w:rsidRPr="00D96C7C">
        <w:rPr>
          <w:rFonts w:ascii="Arial" w:hAnsi="Arial" w:cs="Arial"/>
        </w:rPr>
        <w:t xml:space="preserve"> </w:t>
      </w:r>
      <w:r w:rsidR="008C2089" w:rsidRPr="00D96C7C">
        <w:rPr>
          <w:rFonts w:ascii="Arial" w:hAnsi="Arial" w:cs="Arial"/>
        </w:rPr>
        <w:t>this</w:t>
      </w:r>
      <w:r w:rsidR="00A51DB7" w:rsidRPr="00D96C7C">
        <w:rPr>
          <w:rFonts w:ascii="Arial" w:hAnsi="Arial" w:cs="Arial"/>
        </w:rPr>
        <w:t xml:space="preserve"> </w:t>
      </w:r>
      <w:r w:rsidR="008C2089" w:rsidRPr="00D96C7C">
        <w:rPr>
          <w:rFonts w:ascii="Arial" w:hAnsi="Arial" w:cs="Arial"/>
        </w:rPr>
        <w:t>FIS</w:t>
      </w:r>
      <w:r w:rsidR="00A51DB7" w:rsidRPr="00D96C7C">
        <w:rPr>
          <w:rFonts w:ascii="Arial" w:hAnsi="Arial" w:cs="Arial"/>
        </w:rPr>
        <w:t xml:space="preserve"> </w:t>
      </w:r>
      <w:r w:rsidR="008C2089" w:rsidRPr="00D96C7C">
        <w:rPr>
          <w:rFonts w:ascii="Arial" w:hAnsi="Arial" w:cs="Arial"/>
        </w:rPr>
        <w:t>were</w:t>
      </w:r>
      <w:r w:rsidR="00A51DB7" w:rsidRPr="00D96C7C">
        <w:rPr>
          <w:rFonts w:ascii="Arial" w:hAnsi="Arial" w:cs="Arial"/>
        </w:rPr>
        <w:t xml:space="preserve"> </w:t>
      </w:r>
      <w:r w:rsidR="008C2089" w:rsidRPr="00D96C7C">
        <w:rPr>
          <w:rFonts w:ascii="Arial" w:hAnsi="Arial" w:cs="Arial"/>
        </w:rPr>
        <w:t>based</w:t>
      </w:r>
      <w:r w:rsidR="00A51DB7" w:rsidRPr="00D96C7C">
        <w:rPr>
          <w:rFonts w:ascii="Arial" w:hAnsi="Arial" w:cs="Arial"/>
        </w:rPr>
        <w:t xml:space="preserve"> </w:t>
      </w:r>
      <w:r w:rsidR="008C2089" w:rsidRPr="00D96C7C">
        <w:rPr>
          <w:rFonts w:ascii="Arial" w:hAnsi="Arial" w:cs="Arial"/>
        </w:rPr>
        <w:t>on</w:t>
      </w:r>
      <w:r w:rsidR="00A51DB7" w:rsidRPr="00D96C7C">
        <w:rPr>
          <w:rFonts w:ascii="Arial" w:hAnsi="Arial" w:cs="Arial"/>
        </w:rPr>
        <w:t xml:space="preserve"> </w:t>
      </w:r>
      <w:r w:rsidR="008C2089" w:rsidRPr="00D96C7C">
        <w:rPr>
          <w:rFonts w:ascii="Arial" w:hAnsi="Arial" w:cs="Arial"/>
        </w:rPr>
        <w:t>unobstructed</w:t>
      </w:r>
      <w:r w:rsidR="00A51DB7" w:rsidRPr="00D96C7C">
        <w:rPr>
          <w:rFonts w:ascii="Arial" w:hAnsi="Arial" w:cs="Arial"/>
        </w:rPr>
        <w:t xml:space="preserve"> </w:t>
      </w:r>
      <w:r w:rsidR="008C2089" w:rsidRPr="00D96C7C">
        <w:rPr>
          <w:rFonts w:ascii="Arial" w:hAnsi="Arial" w:cs="Arial"/>
        </w:rPr>
        <w:t>flow.</w:t>
      </w:r>
      <w:r w:rsidR="00A51DB7" w:rsidRPr="00D96C7C">
        <w:rPr>
          <w:rFonts w:ascii="Arial" w:hAnsi="Arial" w:cs="Arial"/>
        </w:rPr>
        <w:t xml:space="preserve"> </w:t>
      </w:r>
      <w:r w:rsidR="008C2089" w:rsidRPr="00D96C7C">
        <w:rPr>
          <w:rFonts w:ascii="Arial" w:hAnsi="Arial" w:cs="Arial"/>
        </w:rPr>
        <w:t>The</w:t>
      </w:r>
      <w:r w:rsidR="00A51DB7" w:rsidRPr="00D96C7C">
        <w:rPr>
          <w:rFonts w:ascii="Arial" w:hAnsi="Arial" w:cs="Arial"/>
        </w:rPr>
        <w:t xml:space="preserve"> </w:t>
      </w:r>
      <w:r w:rsidR="008C2089" w:rsidRPr="00D96C7C">
        <w:rPr>
          <w:rFonts w:ascii="Arial" w:hAnsi="Arial" w:cs="Arial"/>
        </w:rPr>
        <w:t>flood</w:t>
      </w:r>
      <w:r w:rsidR="00A51DB7" w:rsidRPr="00D96C7C">
        <w:rPr>
          <w:rFonts w:ascii="Arial" w:hAnsi="Arial" w:cs="Arial"/>
        </w:rPr>
        <w:t xml:space="preserve"> </w:t>
      </w:r>
      <w:r w:rsidR="008C2089" w:rsidRPr="00D96C7C">
        <w:rPr>
          <w:rFonts w:ascii="Arial" w:hAnsi="Arial" w:cs="Arial"/>
        </w:rPr>
        <w:t>elevations</w:t>
      </w:r>
      <w:r w:rsidR="00A51DB7" w:rsidRPr="00D96C7C">
        <w:rPr>
          <w:rFonts w:ascii="Arial" w:hAnsi="Arial" w:cs="Arial"/>
        </w:rPr>
        <w:t xml:space="preserve"> </w:t>
      </w:r>
      <w:r w:rsidR="008C2089" w:rsidRPr="00D96C7C">
        <w:rPr>
          <w:rFonts w:ascii="Arial" w:hAnsi="Arial" w:cs="Arial"/>
        </w:rPr>
        <w:t>shown</w:t>
      </w:r>
      <w:r w:rsidR="00A51DB7" w:rsidRPr="00D96C7C">
        <w:rPr>
          <w:rFonts w:ascii="Arial" w:hAnsi="Arial" w:cs="Arial"/>
        </w:rPr>
        <w:t xml:space="preserve"> </w:t>
      </w:r>
      <w:r w:rsidR="008C2089" w:rsidRPr="00D96C7C">
        <w:rPr>
          <w:rFonts w:ascii="Arial" w:hAnsi="Arial" w:cs="Arial"/>
        </w:rPr>
        <w:t>on</w:t>
      </w:r>
      <w:r w:rsidR="00A51DB7" w:rsidRPr="00D96C7C">
        <w:rPr>
          <w:rFonts w:ascii="Arial" w:hAnsi="Arial" w:cs="Arial"/>
        </w:rPr>
        <w:t xml:space="preserve"> </w:t>
      </w:r>
      <w:r w:rsidR="008C2089" w:rsidRPr="00D96C7C">
        <w:rPr>
          <w:rFonts w:ascii="Arial" w:hAnsi="Arial" w:cs="Arial"/>
        </w:rPr>
        <w:t>the</w:t>
      </w:r>
      <w:r w:rsidR="00A51DB7" w:rsidRPr="00D96C7C">
        <w:rPr>
          <w:rFonts w:ascii="Arial" w:hAnsi="Arial" w:cs="Arial"/>
        </w:rPr>
        <w:t xml:space="preserve"> </w:t>
      </w:r>
      <w:r w:rsidR="008C2089" w:rsidRPr="00D96C7C">
        <w:rPr>
          <w:rFonts w:ascii="Arial" w:hAnsi="Arial" w:cs="Arial"/>
        </w:rPr>
        <w:t>profiles</w:t>
      </w:r>
      <w:r w:rsidR="00A51DB7" w:rsidRPr="00D96C7C">
        <w:rPr>
          <w:rFonts w:ascii="Arial" w:hAnsi="Arial" w:cs="Arial"/>
        </w:rPr>
        <w:t xml:space="preserve"> </w:t>
      </w:r>
      <w:r w:rsidR="008C2089" w:rsidRPr="00D96C7C">
        <w:rPr>
          <w:rFonts w:ascii="Arial" w:hAnsi="Arial" w:cs="Arial"/>
        </w:rPr>
        <w:t>are</w:t>
      </w:r>
      <w:r w:rsidR="00A51DB7" w:rsidRPr="00D96C7C">
        <w:rPr>
          <w:rFonts w:ascii="Arial" w:hAnsi="Arial" w:cs="Arial"/>
        </w:rPr>
        <w:t xml:space="preserve"> </w:t>
      </w:r>
      <w:r w:rsidR="008C2089" w:rsidRPr="00D96C7C">
        <w:rPr>
          <w:rFonts w:ascii="Arial" w:hAnsi="Arial" w:cs="Arial"/>
        </w:rPr>
        <w:t>thus</w:t>
      </w:r>
      <w:r w:rsidR="00A51DB7" w:rsidRPr="00D96C7C">
        <w:rPr>
          <w:rFonts w:ascii="Arial" w:hAnsi="Arial" w:cs="Arial"/>
        </w:rPr>
        <w:t xml:space="preserve"> </w:t>
      </w:r>
      <w:r w:rsidR="008C2089" w:rsidRPr="00D96C7C">
        <w:rPr>
          <w:rFonts w:ascii="Arial" w:hAnsi="Arial" w:cs="Arial"/>
        </w:rPr>
        <w:t>considered</w:t>
      </w:r>
      <w:r w:rsidR="00A51DB7" w:rsidRPr="00D96C7C">
        <w:rPr>
          <w:rFonts w:ascii="Arial" w:hAnsi="Arial" w:cs="Arial"/>
        </w:rPr>
        <w:t xml:space="preserve"> </w:t>
      </w:r>
      <w:r w:rsidR="008C2089" w:rsidRPr="00D96C7C">
        <w:rPr>
          <w:rFonts w:ascii="Arial" w:hAnsi="Arial" w:cs="Arial"/>
        </w:rPr>
        <w:t>valid</w:t>
      </w:r>
      <w:r w:rsidR="00A51DB7" w:rsidRPr="00D96C7C">
        <w:rPr>
          <w:rFonts w:ascii="Arial" w:hAnsi="Arial" w:cs="Arial"/>
        </w:rPr>
        <w:t xml:space="preserve"> </w:t>
      </w:r>
      <w:r w:rsidR="008C2089" w:rsidRPr="00D96C7C">
        <w:rPr>
          <w:rFonts w:ascii="Arial" w:hAnsi="Arial" w:cs="Arial"/>
        </w:rPr>
        <w:t>only</w:t>
      </w:r>
      <w:r w:rsidR="00A51DB7" w:rsidRPr="00D96C7C">
        <w:rPr>
          <w:rFonts w:ascii="Arial" w:hAnsi="Arial" w:cs="Arial"/>
        </w:rPr>
        <w:t xml:space="preserve"> </w:t>
      </w:r>
      <w:r w:rsidR="008C2089" w:rsidRPr="00D96C7C">
        <w:rPr>
          <w:rFonts w:ascii="Arial" w:hAnsi="Arial" w:cs="Arial"/>
        </w:rPr>
        <w:t>if</w:t>
      </w:r>
      <w:r w:rsidR="00A51DB7" w:rsidRPr="00D96C7C">
        <w:rPr>
          <w:rFonts w:ascii="Arial" w:hAnsi="Arial" w:cs="Arial"/>
        </w:rPr>
        <w:t xml:space="preserve"> </w:t>
      </w:r>
      <w:r w:rsidR="008C2089" w:rsidRPr="00D96C7C">
        <w:rPr>
          <w:rFonts w:ascii="Arial" w:hAnsi="Arial" w:cs="Arial"/>
        </w:rPr>
        <w:t>hydraulic</w:t>
      </w:r>
      <w:r w:rsidR="00A51DB7" w:rsidRPr="00D96C7C">
        <w:rPr>
          <w:rFonts w:ascii="Arial" w:hAnsi="Arial" w:cs="Arial"/>
        </w:rPr>
        <w:t xml:space="preserve"> </w:t>
      </w:r>
      <w:r w:rsidR="008C2089" w:rsidRPr="00D96C7C">
        <w:rPr>
          <w:rFonts w:ascii="Arial" w:hAnsi="Arial" w:cs="Arial"/>
        </w:rPr>
        <w:t>structures</w:t>
      </w:r>
      <w:r w:rsidR="00A51DB7" w:rsidRPr="00D96C7C">
        <w:rPr>
          <w:rFonts w:ascii="Arial" w:hAnsi="Arial" w:cs="Arial"/>
        </w:rPr>
        <w:t xml:space="preserve"> </w:t>
      </w:r>
      <w:r w:rsidR="008C2089" w:rsidRPr="00D96C7C">
        <w:rPr>
          <w:rFonts w:ascii="Arial" w:hAnsi="Arial" w:cs="Arial"/>
        </w:rPr>
        <w:t>remain</w:t>
      </w:r>
      <w:r w:rsidR="00A51DB7" w:rsidRPr="00D96C7C">
        <w:rPr>
          <w:rFonts w:ascii="Arial" w:hAnsi="Arial" w:cs="Arial"/>
        </w:rPr>
        <w:t xml:space="preserve"> </w:t>
      </w:r>
      <w:r w:rsidR="008C2089" w:rsidRPr="00D96C7C">
        <w:rPr>
          <w:rFonts w:ascii="Arial" w:hAnsi="Arial" w:cs="Arial"/>
        </w:rPr>
        <w:t>unobstructed,</w:t>
      </w:r>
      <w:r w:rsidR="00A51DB7" w:rsidRPr="00D96C7C">
        <w:rPr>
          <w:rFonts w:ascii="Arial" w:hAnsi="Arial" w:cs="Arial"/>
        </w:rPr>
        <w:t xml:space="preserve"> </w:t>
      </w:r>
      <w:r w:rsidR="008C2089" w:rsidRPr="00D96C7C">
        <w:rPr>
          <w:rFonts w:ascii="Arial" w:hAnsi="Arial" w:cs="Arial"/>
        </w:rPr>
        <w:t>operate</w:t>
      </w:r>
      <w:r w:rsidR="00A51DB7" w:rsidRPr="00D96C7C">
        <w:rPr>
          <w:rFonts w:ascii="Arial" w:hAnsi="Arial" w:cs="Arial"/>
        </w:rPr>
        <w:t xml:space="preserve"> </w:t>
      </w:r>
      <w:r w:rsidR="008C2089" w:rsidRPr="00D96C7C">
        <w:rPr>
          <w:rFonts w:ascii="Arial" w:hAnsi="Arial" w:cs="Arial"/>
        </w:rPr>
        <w:t>properly,</w:t>
      </w:r>
      <w:r w:rsidR="00A51DB7" w:rsidRPr="00D96C7C">
        <w:rPr>
          <w:rFonts w:ascii="Arial" w:hAnsi="Arial" w:cs="Arial"/>
        </w:rPr>
        <w:t xml:space="preserve"> </w:t>
      </w:r>
      <w:r w:rsidR="008C2089" w:rsidRPr="00D96C7C">
        <w:rPr>
          <w:rFonts w:ascii="Arial" w:hAnsi="Arial" w:cs="Arial"/>
        </w:rPr>
        <w:t>and</w:t>
      </w:r>
      <w:r w:rsidR="00A51DB7" w:rsidRPr="00D96C7C">
        <w:rPr>
          <w:rFonts w:ascii="Arial" w:hAnsi="Arial" w:cs="Arial"/>
        </w:rPr>
        <w:t xml:space="preserve"> </w:t>
      </w:r>
      <w:r w:rsidR="008C2089" w:rsidRPr="00D96C7C">
        <w:rPr>
          <w:rFonts w:ascii="Arial" w:hAnsi="Arial" w:cs="Arial"/>
        </w:rPr>
        <w:t>do</w:t>
      </w:r>
      <w:r w:rsidR="00A51DB7" w:rsidRPr="00D96C7C">
        <w:rPr>
          <w:rFonts w:ascii="Arial" w:hAnsi="Arial" w:cs="Arial"/>
        </w:rPr>
        <w:t xml:space="preserve"> </w:t>
      </w:r>
      <w:r w:rsidR="008C2089" w:rsidRPr="00D96C7C">
        <w:rPr>
          <w:rFonts w:ascii="Arial" w:hAnsi="Arial" w:cs="Arial"/>
        </w:rPr>
        <w:t>not</w:t>
      </w:r>
      <w:r w:rsidR="00A51DB7" w:rsidRPr="00D96C7C">
        <w:rPr>
          <w:rFonts w:ascii="Arial" w:hAnsi="Arial" w:cs="Arial"/>
        </w:rPr>
        <w:t xml:space="preserve"> </w:t>
      </w:r>
      <w:r w:rsidR="008C2089" w:rsidRPr="00D96C7C">
        <w:rPr>
          <w:rFonts w:ascii="Arial" w:hAnsi="Arial" w:cs="Arial"/>
        </w:rPr>
        <w:t>fail.</w:t>
      </w:r>
    </w:p>
    <w:p w:rsidR="00EA0CD3" w:rsidRPr="00D96C7C" w:rsidRDefault="00EA0CD3" w:rsidP="009B29FB">
      <w:pPr>
        <w:pStyle w:val="BodyText"/>
        <w:rPr>
          <w:rFonts w:ascii="Arial" w:hAnsi="Arial" w:cs="Arial"/>
        </w:rPr>
      </w:pPr>
    </w:p>
    <w:p w:rsidR="001007CB" w:rsidRPr="00D96C7C" w:rsidRDefault="005121BF" w:rsidP="009B29FB">
      <w:pPr>
        <w:pStyle w:val="BodyText"/>
        <w:rPr>
          <w:rFonts w:ascii="Arial" w:hAnsi="Arial" w:cs="Arial"/>
        </w:rPr>
      </w:pPr>
      <w:r w:rsidRPr="00D96C7C">
        <w:rPr>
          <w:rFonts w:ascii="Arial" w:hAnsi="Arial" w:cs="Arial"/>
        </w:rPr>
        <w:t>For</w:t>
      </w:r>
      <w:r w:rsidR="00A51DB7" w:rsidRPr="00D96C7C">
        <w:rPr>
          <w:rFonts w:ascii="Arial" w:hAnsi="Arial" w:cs="Arial"/>
        </w:rPr>
        <w:t xml:space="preserve"> </w:t>
      </w:r>
      <w:r w:rsidRPr="00D96C7C">
        <w:rPr>
          <w:rFonts w:ascii="Arial" w:hAnsi="Arial" w:cs="Arial"/>
        </w:rPr>
        <w:t>streams</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which</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were</w:t>
      </w:r>
      <w:r w:rsidR="00A51DB7" w:rsidRPr="00D96C7C">
        <w:rPr>
          <w:rFonts w:ascii="Arial" w:hAnsi="Arial" w:cs="Arial"/>
        </w:rPr>
        <w:t xml:space="preserve"> </w:t>
      </w:r>
      <w:r w:rsidRPr="00D96C7C">
        <w:rPr>
          <w:rFonts w:ascii="Arial" w:hAnsi="Arial" w:cs="Arial"/>
        </w:rPr>
        <w:t>based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cross</w:t>
      </w:r>
      <w:r w:rsidR="00A51DB7" w:rsidRPr="00D96C7C">
        <w:rPr>
          <w:rFonts w:ascii="Arial" w:hAnsi="Arial" w:cs="Arial"/>
        </w:rPr>
        <w:t xml:space="preserve"> </w:t>
      </w:r>
      <w:r w:rsidRPr="00D96C7C">
        <w:rPr>
          <w:rFonts w:ascii="Arial" w:hAnsi="Arial" w:cs="Arial"/>
        </w:rPr>
        <w:t>sections,</w:t>
      </w:r>
      <w:r w:rsidR="00A51DB7" w:rsidRPr="00D96C7C">
        <w:rPr>
          <w:rFonts w:ascii="Arial" w:hAnsi="Arial" w:cs="Arial"/>
        </w:rPr>
        <w:t xml:space="preserve"> </w:t>
      </w:r>
      <w:r w:rsidRPr="00D96C7C">
        <w:rPr>
          <w:rFonts w:ascii="Arial" w:hAnsi="Arial" w:cs="Arial"/>
        </w:rPr>
        <w:t>l</w:t>
      </w:r>
      <w:r w:rsidR="001007CB" w:rsidRPr="00D96C7C">
        <w:rPr>
          <w:rFonts w:ascii="Arial" w:hAnsi="Arial" w:cs="Arial"/>
        </w:rPr>
        <w:t>ocations</w:t>
      </w:r>
      <w:r w:rsidR="00A51DB7" w:rsidRPr="00D96C7C">
        <w:rPr>
          <w:rFonts w:ascii="Arial" w:hAnsi="Arial" w:cs="Arial"/>
        </w:rPr>
        <w:t xml:space="preserve"> </w:t>
      </w:r>
      <w:r w:rsidR="001007CB" w:rsidRPr="00D96C7C">
        <w:rPr>
          <w:rFonts w:ascii="Arial" w:hAnsi="Arial" w:cs="Arial"/>
        </w:rPr>
        <w:t>of</w:t>
      </w:r>
      <w:r w:rsidR="00A51DB7" w:rsidRPr="00D96C7C">
        <w:rPr>
          <w:rFonts w:ascii="Arial" w:hAnsi="Arial" w:cs="Arial"/>
        </w:rPr>
        <w:t xml:space="preserve"> </w:t>
      </w:r>
      <w:r w:rsidR="001007CB" w:rsidRPr="00D96C7C">
        <w:rPr>
          <w:rFonts w:ascii="Arial" w:hAnsi="Arial" w:cs="Arial"/>
        </w:rPr>
        <w:t>selected</w:t>
      </w:r>
      <w:r w:rsidR="00A51DB7" w:rsidRPr="00D96C7C">
        <w:rPr>
          <w:rFonts w:ascii="Arial" w:hAnsi="Arial" w:cs="Arial"/>
        </w:rPr>
        <w:t xml:space="preserve"> </w:t>
      </w:r>
      <w:r w:rsidR="001007CB" w:rsidRPr="00D96C7C">
        <w:rPr>
          <w:rFonts w:ascii="Arial" w:hAnsi="Arial" w:cs="Arial"/>
        </w:rPr>
        <w:t>cross</w:t>
      </w:r>
      <w:r w:rsidR="00A51DB7" w:rsidRPr="00D96C7C">
        <w:rPr>
          <w:rFonts w:ascii="Arial" w:hAnsi="Arial" w:cs="Arial"/>
        </w:rPr>
        <w:t xml:space="preserve"> </w:t>
      </w:r>
      <w:r w:rsidR="001007CB" w:rsidRPr="00D96C7C">
        <w:rPr>
          <w:rFonts w:ascii="Arial" w:hAnsi="Arial" w:cs="Arial"/>
        </w:rPr>
        <w:t>sections</w:t>
      </w:r>
      <w:r w:rsidR="00A51DB7" w:rsidRPr="00D96C7C">
        <w:rPr>
          <w:rFonts w:ascii="Arial" w:hAnsi="Arial" w:cs="Arial"/>
        </w:rPr>
        <w:t xml:space="preserve"> </w:t>
      </w:r>
      <w:r w:rsidR="001007CB" w:rsidRPr="00D96C7C">
        <w:rPr>
          <w:rFonts w:ascii="Arial" w:hAnsi="Arial" w:cs="Arial"/>
        </w:rPr>
        <w:t>are</w:t>
      </w:r>
      <w:r w:rsidR="00A51DB7" w:rsidRPr="00D96C7C">
        <w:rPr>
          <w:rFonts w:ascii="Arial" w:hAnsi="Arial" w:cs="Arial"/>
        </w:rPr>
        <w:t xml:space="preserve"> </w:t>
      </w:r>
      <w:r w:rsidR="001007CB" w:rsidRPr="00D96C7C">
        <w:rPr>
          <w:rFonts w:ascii="Arial" w:hAnsi="Arial" w:cs="Arial"/>
        </w:rPr>
        <w:t>shown</w:t>
      </w:r>
      <w:r w:rsidR="00A51DB7" w:rsidRPr="00D96C7C">
        <w:rPr>
          <w:rFonts w:ascii="Arial" w:hAnsi="Arial" w:cs="Arial"/>
        </w:rPr>
        <w:t xml:space="preserve"> </w:t>
      </w:r>
      <w:r w:rsidR="001007CB" w:rsidRPr="00D96C7C">
        <w:rPr>
          <w:rFonts w:ascii="Arial" w:hAnsi="Arial" w:cs="Arial"/>
        </w:rPr>
        <w:t>on</w:t>
      </w:r>
      <w:r w:rsidR="00A51DB7" w:rsidRPr="00D96C7C">
        <w:rPr>
          <w:rFonts w:ascii="Arial" w:hAnsi="Arial" w:cs="Arial"/>
        </w:rPr>
        <w:t xml:space="preserve"> </w:t>
      </w:r>
      <w:r w:rsidR="001007CB" w:rsidRPr="00D96C7C">
        <w:rPr>
          <w:rFonts w:ascii="Arial" w:hAnsi="Arial" w:cs="Arial"/>
        </w:rPr>
        <w:t>the</w:t>
      </w:r>
      <w:r w:rsidR="00A51DB7" w:rsidRPr="00D96C7C">
        <w:rPr>
          <w:rFonts w:ascii="Arial" w:hAnsi="Arial" w:cs="Arial"/>
        </w:rPr>
        <w:t xml:space="preserve"> </w:t>
      </w:r>
      <w:r w:rsidR="001007CB" w:rsidRPr="00D96C7C">
        <w:rPr>
          <w:rFonts w:ascii="Arial" w:hAnsi="Arial" w:cs="Arial"/>
        </w:rPr>
        <w:t>Flood</w:t>
      </w:r>
      <w:r w:rsidR="00A51DB7" w:rsidRPr="00D96C7C">
        <w:rPr>
          <w:rFonts w:ascii="Arial" w:hAnsi="Arial" w:cs="Arial"/>
        </w:rPr>
        <w:t xml:space="preserve"> </w:t>
      </w:r>
      <w:r w:rsidR="001007CB" w:rsidRPr="00D96C7C">
        <w:rPr>
          <w:rFonts w:ascii="Arial" w:hAnsi="Arial" w:cs="Arial"/>
        </w:rPr>
        <w:t>Profiles</w:t>
      </w:r>
      <w:r w:rsidR="00A51DB7" w:rsidRPr="00D96C7C">
        <w:rPr>
          <w:rFonts w:ascii="Arial" w:hAnsi="Arial" w:cs="Arial"/>
        </w:rPr>
        <w:t xml:space="preserve"> </w:t>
      </w:r>
      <w:r w:rsidR="001007CB" w:rsidRPr="00D96C7C">
        <w:rPr>
          <w:rFonts w:ascii="Arial" w:hAnsi="Arial" w:cs="Arial"/>
        </w:rPr>
        <w:t>(Exhibit</w:t>
      </w:r>
      <w:r w:rsidR="00A51DB7" w:rsidRPr="00D96C7C">
        <w:rPr>
          <w:rFonts w:ascii="Arial" w:hAnsi="Arial" w:cs="Arial"/>
        </w:rPr>
        <w:t xml:space="preserve"> </w:t>
      </w:r>
      <w:r w:rsidR="001007CB" w:rsidRPr="00D96C7C">
        <w:rPr>
          <w:rFonts w:ascii="Arial" w:hAnsi="Arial" w:cs="Arial"/>
        </w:rPr>
        <w:t>1)</w:t>
      </w:r>
      <w:r w:rsidR="00381E22" w:rsidRPr="00D96C7C">
        <w:rPr>
          <w:rFonts w:ascii="Arial" w:hAnsi="Arial" w:cs="Arial"/>
        </w:rPr>
        <w:t>.</w:t>
      </w:r>
      <w:r w:rsidR="00A51DB7" w:rsidRPr="00D96C7C">
        <w:rPr>
          <w:rFonts w:ascii="Arial" w:hAnsi="Arial" w:cs="Arial"/>
        </w:rPr>
        <w:t xml:space="preserve"> </w:t>
      </w:r>
      <w:r w:rsidR="001007CB" w:rsidRPr="00D96C7C">
        <w:rPr>
          <w:rFonts w:ascii="Arial" w:hAnsi="Arial" w:cs="Arial"/>
        </w:rPr>
        <w:t>For</w:t>
      </w:r>
      <w:r w:rsidR="00A51DB7" w:rsidRPr="00D96C7C">
        <w:rPr>
          <w:rFonts w:ascii="Arial" w:hAnsi="Arial" w:cs="Arial"/>
        </w:rPr>
        <w:t xml:space="preserve"> </w:t>
      </w:r>
      <w:r w:rsidR="001007CB" w:rsidRPr="00D96C7C">
        <w:rPr>
          <w:rFonts w:ascii="Arial" w:hAnsi="Arial" w:cs="Arial"/>
        </w:rPr>
        <w:t>stream</w:t>
      </w:r>
      <w:r w:rsidR="00A51DB7" w:rsidRPr="00D96C7C">
        <w:rPr>
          <w:rFonts w:ascii="Arial" w:hAnsi="Arial" w:cs="Arial"/>
        </w:rPr>
        <w:t xml:space="preserve"> </w:t>
      </w:r>
      <w:r w:rsidR="001007CB" w:rsidRPr="00D96C7C">
        <w:rPr>
          <w:rFonts w:ascii="Arial" w:hAnsi="Arial" w:cs="Arial"/>
        </w:rPr>
        <w:t>segments</w:t>
      </w:r>
      <w:r w:rsidR="00A51DB7" w:rsidRPr="00D96C7C">
        <w:rPr>
          <w:rFonts w:ascii="Arial" w:hAnsi="Arial" w:cs="Arial"/>
        </w:rPr>
        <w:t xml:space="preserve"> </w:t>
      </w:r>
      <w:r w:rsidR="001007CB" w:rsidRPr="00D96C7C">
        <w:rPr>
          <w:rFonts w:ascii="Arial" w:hAnsi="Arial" w:cs="Arial"/>
        </w:rPr>
        <w:t>for</w:t>
      </w:r>
      <w:r w:rsidR="00A51DB7" w:rsidRPr="00D96C7C">
        <w:rPr>
          <w:rFonts w:ascii="Arial" w:hAnsi="Arial" w:cs="Arial"/>
        </w:rPr>
        <w:t xml:space="preserve"> </w:t>
      </w:r>
      <w:r w:rsidR="001007CB" w:rsidRPr="00D96C7C">
        <w:rPr>
          <w:rFonts w:ascii="Arial" w:hAnsi="Arial" w:cs="Arial"/>
        </w:rPr>
        <w:t>which</w:t>
      </w:r>
      <w:r w:rsidR="00A51DB7" w:rsidRPr="00D96C7C">
        <w:rPr>
          <w:rFonts w:ascii="Arial" w:hAnsi="Arial" w:cs="Arial"/>
        </w:rPr>
        <w:t xml:space="preserve"> </w:t>
      </w:r>
      <w:r w:rsidR="001007CB" w:rsidRPr="00D96C7C">
        <w:rPr>
          <w:rFonts w:ascii="Arial" w:hAnsi="Arial" w:cs="Arial"/>
        </w:rPr>
        <w:t>a</w:t>
      </w:r>
      <w:r w:rsidR="00A51DB7" w:rsidRPr="00D96C7C">
        <w:rPr>
          <w:rFonts w:ascii="Arial" w:hAnsi="Arial" w:cs="Arial"/>
        </w:rPr>
        <w:t xml:space="preserve"> </w:t>
      </w:r>
      <w:r w:rsidR="001007CB" w:rsidRPr="00D96C7C">
        <w:rPr>
          <w:rFonts w:ascii="Arial" w:hAnsi="Arial" w:cs="Arial"/>
        </w:rPr>
        <w:t>floodway</w:t>
      </w:r>
      <w:r w:rsidR="00A51DB7" w:rsidRPr="00D96C7C">
        <w:rPr>
          <w:rFonts w:ascii="Arial" w:hAnsi="Arial" w:cs="Arial"/>
        </w:rPr>
        <w:t xml:space="preserve"> </w:t>
      </w:r>
      <w:r w:rsidR="001007CB" w:rsidRPr="00D96C7C">
        <w:rPr>
          <w:rFonts w:ascii="Arial" w:hAnsi="Arial" w:cs="Arial"/>
        </w:rPr>
        <w:t>was</w:t>
      </w:r>
      <w:r w:rsidR="00A51DB7" w:rsidRPr="00D96C7C">
        <w:rPr>
          <w:rFonts w:ascii="Arial" w:hAnsi="Arial" w:cs="Arial"/>
        </w:rPr>
        <w:t xml:space="preserve"> </w:t>
      </w:r>
      <w:r w:rsidR="001007CB" w:rsidRPr="00D96C7C">
        <w:rPr>
          <w:rFonts w:ascii="Arial" w:hAnsi="Arial" w:cs="Arial"/>
        </w:rPr>
        <w:t>computed</w:t>
      </w:r>
      <w:r w:rsidR="00A51DB7" w:rsidRPr="00D96C7C">
        <w:rPr>
          <w:rFonts w:ascii="Arial" w:hAnsi="Arial" w:cs="Arial"/>
        </w:rPr>
        <w:t xml:space="preserve"> </w:t>
      </w:r>
      <w:r w:rsidR="001007CB" w:rsidRPr="00D96C7C">
        <w:rPr>
          <w:rFonts w:ascii="Arial" w:hAnsi="Arial" w:cs="Arial"/>
        </w:rPr>
        <w:t>(Section</w:t>
      </w:r>
      <w:r w:rsidR="00A51DB7" w:rsidRPr="00D96C7C">
        <w:rPr>
          <w:rFonts w:ascii="Arial" w:hAnsi="Arial" w:cs="Arial"/>
        </w:rPr>
        <w:t xml:space="preserve"> </w:t>
      </w:r>
      <w:r w:rsidR="005E4F66" w:rsidRPr="00D96C7C">
        <w:rPr>
          <w:rFonts w:ascii="Arial" w:hAnsi="Arial" w:cs="Arial"/>
        </w:rPr>
        <w:t>6</w:t>
      </w:r>
      <w:r w:rsidR="001007CB" w:rsidRPr="00D96C7C">
        <w:rPr>
          <w:rFonts w:ascii="Arial" w:hAnsi="Arial" w:cs="Arial"/>
        </w:rPr>
        <w:t>.</w:t>
      </w:r>
      <w:r w:rsidR="005E4F66" w:rsidRPr="00D96C7C">
        <w:rPr>
          <w:rFonts w:ascii="Arial" w:hAnsi="Arial" w:cs="Arial"/>
        </w:rPr>
        <w:t>3</w:t>
      </w:r>
      <w:r w:rsidR="00886A5E" w:rsidRPr="00D96C7C">
        <w:rPr>
          <w:rFonts w:ascii="Arial" w:hAnsi="Arial" w:cs="Arial"/>
        </w:rPr>
        <w:t>),</w:t>
      </w:r>
      <w:r w:rsidR="00A51DB7" w:rsidRPr="00D96C7C">
        <w:rPr>
          <w:rFonts w:ascii="Arial" w:hAnsi="Arial" w:cs="Arial"/>
        </w:rPr>
        <w:t xml:space="preserve"> </w:t>
      </w:r>
      <w:r w:rsidR="00886A5E" w:rsidRPr="00D96C7C">
        <w:rPr>
          <w:rFonts w:ascii="Arial" w:hAnsi="Arial" w:cs="Arial"/>
        </w:rPr>
        <w:t>selected</w:t>
      </w:r>
      <w:r w:rsidR="00A51DB7" w:rsidRPr="00D96C7C">
        <w:rPr>
          <w:rFonts w:ascii="Arial" w:hAnsi="Arial" w:cs="Arial"/>
        </w:rPr>
        <w:t xml:space="preserve"> </w:t>
      </w:r>
      <w:r w:rsidR="00886A5E" w:rsidRPr="00D96C7C">
        <w:rPr>
          <w:rFonts w:ascii="Arial" w:hAnsi="Arial" w:cs="Arial"/>
        </w:rPr>
        <w:t>cross</w:t>
      </w:r>
      <w:r w:rsidR="00A51DB7" w:rsidRPr="00D96C7C">
        <w:rPr>
          <w:rFonts w:ascii="Arial" w:hAnsi="Arial" w:cs="Arial"/>
        </w:rPr>
        <w:t xml:space="preserve"> </w:t>
      </w:r>
      <w:r w:rsidR="00886A5E" w:rsidRPr="00D96C7C">
        <w:rPr>
          <w:rFonts w:ascii="Arial" w:hAnsi="Arial" w:cs="Arial"/>
        </w:rPr>
        <w:t>sections</w:t>
      </w:r>
      <w:r w:rsidR="00A51DB7" w:rsidRPr="00D96C7C">
        <w:rPr>
          <w:rFonts w:ascii="Arial" w:hAnsi="Arial" w:cs="Arial"/>
        </w:rPr>
        <w:t xml:space="preserve"> </w:t>
      </w:r>
      <w:r w:rsidR="001007CB" w:rsidRPr="00D96C7C">
        <w:rPr>
          <w:rFonts w:ascii="Arial" w:hAnsi="Arial" w:cs="Arial"/>
        </w:rPr>
        <w:t>are</w:t>
      </w:r>
      <w:r w:rsidR="00A51DB7" w:rsidRPr="00D96C7C">
        <w:rPr>
          <w:rFonts w:ascii="Arial" w:hAnsi="Arial" w:cs="Arial"/>
        </w:rPr>
        <w:t xml:space="preserve"> </w:t>
      </w:r>
      <w:r w:rsidR="001007CB" w:rsidRPr="00D96C7C">
        <w:rPr>
          <w:rFonts w:ascii="Arial" w:hAnsi="Arial" w:cs="Arial"/>
        </w:rPr>
        <w:t>also</w:t>
      </w:r>
      <w:r w:rsidR="00A51DB7" w:rsidRPr="00D96C7C">
        <w:rPr>
          <w:rFonts w:ascii="Arial" w:hAnsi="Arial" w:cs="Arial"/>
        </w:rPr>
        <w:t xml:space="preserve"> </w:t>
      </w:r>
      <w:r w:rsidR="00886A5E" w:rsidRPr="00D96C7C">
        <w:rPr>
          <w:rFonts w:ascii="Arial" w:hAnsi="Arial" w:cs="Arial"/>
        </w:rPr>
        <w:t>listed</w:t>
      </w:r>
      <w:r w:rsidR="00A51DB7" w:rsidRPr="00D96C7C">
        <w:rPr>
          <w:rFonts w:ascii="Arial" w:hAnsi="Arial" w:cs="Arial"/>
        </w:rPr>
        <w:t xml:space="preserve"> </w:t>
      </w:r>
      <w:r w:rsidR="00886A5E" w:rsidRPr="00D96C7C">
        <w:rPr>
          <w:rFonts w:ascii="Arial" w:hAnsi="Arial" w:cs="Arial"/>
        </w:rPr>
        <w:t>on</w:t>
      </w:r>
      <w:r w:rsidR="00482463">
        <w:rPr>
          <w:rFonts w:ascii="Arial" w:hAnsi="Arial" w:cs="Arial"/>
          <w:lang w:val="en-US"/>
        </w:rPr>
        <w:t xml:space="preserve"> Table 24</w:t>
      </w:r>
      <w:r w:rsidR="00886A5E" w:rsidRPr="00D96C7C">
        <w:rPr>
          <w:rFonts w:ascii="Arial" w:hAnsi="Arial" w:cs="Arial"/>
        </w:rPr>
        <w:t>,</w:t>
      </w:r>
      <w:r w:rsidR="00A51DB7" w:rsidRPr="00D96C7C">
        <w:rPr>
          <w:rFonts w:ascii="Arial" w:hAnsi="Arial" w:cs="Arial"/>
        </w:rPr>
        <w:t xml:space="preserve"> </w:t>
      </w:r>
      <w:r w:rsidR="00886A5E" w:rsidRPr="00D96C7C">
        <w:rPr>
          <w:rFonts w:ascii="Arial" w:hAnsi="Arial" w:cs="Arial"/>
        </w:rPr>
        <w:t>“Floodway</w:t>
      </w:r>
      <w:r w:rsidR="00A51DB7" w:rsidRPr="00D96C7C">
        <w:rPr>
          <w:rFonts w:ascii="Arial" w:hAnsi="Arial" w:cs="Arial"/>
        </w:rPr>
        <w:t xml:space="preserve"> </w:t>
      </w:r>
      <w:r w:rsidR="00886A5E" w:rsidRPr="00D96C7C">
        <w:rPr>
          <w:rFonts w:ascii="Arial" w:hAnsi="Arial" w:cs="Arial"/>
        </w:rPr>
        <w:t>Data</w:t>
      </w:r>
      <w:r w:rsidR="001007CB" w:rsidRPr="00D96C7C">
        <w:rPr>
          <w:rFonts w:ascii="Arial" w:hAnsi="Arial" w:cs="Arial"/>
        </w:rPr>
        <w:t>.</w:t>
      </w:r>
      <w:r w:rsidR="00886A5E" w:rsidRPr="00D96C7C">
        <w:rPr>
          <w:rFonts w:ascii="Arial" w:hAnsi="Arial" w:cs="Arial"/>
        </w:rPr>
        <w:t>”</w:t>
      </w:r>
    </w:p>
    <w:p w:rsidR="00EA0CD3" w:rsidRPr="00D96C7C" w:rsidRDefault="00EA0CD3" w:rsidP="009B29FB">
      <w:pPr>
        <w:pStyle w:val="BodyText"/>
        <w:rPr>
          <w:rFonts w:ascii="Arial" w:hAnsi="Arial" w:cs="Arial"/>
        </w:rPr>
      </w:pPr>
    </w:p>
    <w:p w:rsidR="00BD1578" w:rsidRPr="00D96C7C" w:rsidRDefault="001007CB" w:rsidP="003A3996">
      <w:pPr>
        <w:pStyle w:val="BodyText"/>
        <w:rPr>
          <w:rFonts w:ascii="Arial" w:hAnsi="Arial" w:cs="Arial"/>
          <w:lang w:val="en-US"/>
        </w:rPr>
      </w:pPr>
      <w:r w:rsidRPr="00D96C7C">
        <w:rPr>
          <w:rFonts w:ascii="Arial" w:hAnsi="Arial" w:cs="Arial"/>
        </w:rPr>
        <w:t>A</w:t>
      </w:r>
      <w:r w:rsidR="00A51DB7" w:rsidRPr="00D96C7C">
        <w:rPr>
          <w:rFonts w:ascii="Arial" w:hAnsi="Arial" w:cs="Arial"/>
        </w:rPr>
        <w:t xml:space="preserve"> </w:t>
      </w:r>
      <w:r w:rsidRPr="00D96C7C">
        <w:rPr>
          <w:rFonts w:ascii="Arial" w:hAnsi="Arial" w:cs="Arial"/>
        </w:rPr>
        <w:t>summary</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0C1A80" w:rsidRPr="00D96C7C">
        <w:rPr>
          <w:rFonts w:ascii="Arial" w:hAnsi="Arial" w:cs="Arial"/>
        </w:rPr>
        <w:t>methods</w:t>
      </w:r>
      <w:r w:rsidR="00A51DB7" w:rsidRPr="00D96C7C">
        <w:rPr>
          <w:rFonts w:ascii="Arial" w:hAnsi="Arial" w:cs="Arial"/>
        </w:rPr>
        <w:t xml:space="preserve"> </w:t>
      </w:r>
      <w:r w:rsidR="000C1A80" w:rsidRPr="00D96C7C">
        <w:rPr>
          <w:rFonts w:ascii="Arial" w:hAnsi="Arial" w:cs="Arial"/>
        </w:rPr>
        <w:t>used</w:t>
      </w:r>
      <w:r w:rsidR="00A51DB7" w:rsidRPr="00D96C7C">
        <w:rPr>
          <w:rFonts w:ascii="Arial" w:hAnsi="Arial" w:cs="Arial"/>
        </w:rPr>
        <w:t xml:space="preserve"> </w:t>
      </w:r>
      <w:r w:rsidR="000C1A80" w:rsidRPr="00D96C7C">
        <w:rPr>
          <w:rFonts w:ascii="Arial" w:hAnsi="Arial" w:cs="Arial"/>
        </w:rPr>
        <w:t>in</w:t>
      </w:r>
      <w:r w:rsidR="00A51DB7" w:rsidRPr="00D96C7C">
        <w:rPr>
          <w:rFonts w:ascii="Arial" w:hAnsi="Arial" w:cs="Arial"/>
        </w:rPr>
        <w:t xml:space="preserve"> </w:t>
      </w:r>
      <w:r w:rsidRPr="00D96C7C">
        <w:rPr>
          <w:rFonts w:ascii="Arial" w:hAnsi="Arial" w:cs="Arial"/>
        </w:rPr>
        <w:t>hydraulic</w:t>
      </w:r>
      <w:r w:rsidR="00A51DB7" w:rsidRPr="00D96C7C">
        <w:rPr>
          <w:rFonts w:ascii="Arial" w:hAnsi="Arial" w:cs="Arial"/>
        </w:rPr>
        <w:t xml:space="preserve"> </w:t>
      </w:r>
      <w:r w:rsidRPr="00D96C7C">
        <w:rPr>
          <w:rFonts w:ascii="Arial" w:hAnsi="Arial" w:cs="Arial"/>
        </w:rPr>
        <w:t>analyses</w:t>
      </w:r>
      <w:r w:rsidR="00A51DB7" w:rsidRPr="00D96C7C">
        <w:rPr>
          <w:rFonts w:ascii="Arial" w:hAnsi="Arial" w:cs="Arial"/>
        </w:rPr>
        <w:t xml:space="preserve"> </w:t>
      </w:r>
      <w:r w:rsidRPr="00D96C7C">
        <w:rPr>
          <w:rFonts w:ascii="Arial" w:hAnsi="Arial" w:cs="Arial"/>
        </w:rPr>
        <w:t>performed</w:t>
      </w:r>
      <w:r w:rsidR="00A51DB7" w:rsidRPr="00D96C7C">
        <w:rPr>
          <w:rFonts w:ascii="Arial" w:hAnsi="Arial" w:cs="Arial"/>
        </w:rPr>
        <w:t xml:space="preserve"> </w:t>
      </w:r>
      <w:r w:rsidRPr="00D96C7C">
        <w:rPr>
          <w:rFonts w:ascii="Arial" w:hAnsi="Arial" w:cs="Arial"/>
        </w:rPr>
        <w:t>for</w:t>
      </w:r>
      <w:r w:rsidR="00A51DB7" w:rsidRPr="00D96C7C">
        <w:rPr>
          <w:rFonts w:ascii="Arial" w:hAnsi="Arial" w:cs="Arial"/>
        </w:rPr>
        <w:t xml:space="preserve"> </w:t>
      </w:r>
      <w:r w:rsidRPr="00D96C7C">
        <w:rPr>
          <w:rFonts w:ascii="Arial" w:hAnsi="Arial" w:cs="Arial"/>
        </w:rPr>
        <w:t>this</w:t>
      </w:r>
      <w:r w:rsidR="00A51DB7" w:rsidRPr="00D96C7C">
        <w:rPr>
          <w:rFonts w:ascii="Arial" w:hAnsi="Arial" w:cs="Arial"/>
        </w:rPr>
        <w:t xml:space="preserve"> </w:t>
      </w:r>
      <w:r w:rsidR="00273ED6" w:rsidRPr="00D96C7C">
        <w:rPr>
          <w:rFonts w:ascii="Arial" w:hAnsi="Arial" w:cs="Arial"/>
        </w:rPr>
        <w:t>project</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in</w:t>
      </w:r>
      <w:r w:rsidR="00482463">
        <w:rPr>
          <w:rFonts w:ascii="Arial" w:hAnsi="Arial" w:cs="Arial"/>
          <w:lang w:val="en-US"/>
        </w:rPr>
        <w:t xml:space="preserve"> Table 13</w:t>
      </w:r>
      <w:r w:rsidR="00381E22" w:rsidRPr="00D96C7C">
        <w:rPr>
          <w:rFonts w:ascii="Arial" w:hAnsi="Arial" w:cs="Arial"/>
        </w:rPr>
        <w:t>.</w:t>
      </w:r>
      <w:r w:rsidR="00A51DB7" w:rsidRPr="00D96C7C">
        <w:rPr>
          <w:rFonts w:ascii="Arial" w:hAnsi="Arial" w:cs="Arial"/>
        </w:rPr>
        <w:t xml:space="preserve"> </w:t>
      </w:r>
      <w:r w:rsidR="002D203B" w:rsidRPr="00D96C7C">
        <w:rPr>
          <w:rFonts w:ascii="Arial" w:hAnsi="Arial" w:cs="Arial"/>
        </w:rPr>
        <w:t>Roughness</w:t>
      </w:r>
      <w:r w:rsidR="00A51DB7" w:rsidRPr="00D96C7C">
        <w:rPr>
          <w:rFonts w:ascii="Arial" w:hAnsi="Arial" w:cs="Arial"/>
        </w:rPr>
        <w:t xml:space="preserve"> </w:t>
      </w:r>
      <w:r w:rsidR="002D203B" w:rsidRPr="00D96C7C">
        <w:rPr>
          <w:rFonts w:ascii="Arial" w:hAnsi="Arial" w:cs="Arial"/>
        </w:rPr>
        <w:t>coefficients</w:t>
      </w:r>
      <w:r w:rsidR="00A51DB7" w:rsidRPr="00D96C7C">
        <w:rPr>
          <w:rFonts w:ascii="Arial" w:hAnsi="Arial" w:cs="Arial"/>
        </w:rPr>
        <w:t xml:space="preserve"> </w:t>
      </w:r>
      <w:r w:rsidR="002D203B" w:rsidRPr="00D96C7C">
        <w:rPr>
          <w:rFonts w:ascii="Arial" w:hAnsi="Arial" w:cs="Arial"/>
        </w:rPr>
        <w:t>are</w:t>
      </w:r>
      <w:r w:rsidR="00A51DB7" w:rsidRPr="00D96C7C">
        <w:rPr>
          <w:rFonts w:ascii="Arial" w:hAnsi="Arial" w:cs="Arial"/>
        </w:rPr>
        <w:t xml:space="preserve"> </w:t>
      </w:r>
      <w:r w:rsidRPr="00D96C7C">
        <w:rPr>
          <w:rFonts w:ascii="Arial" w:hAnsi="Arial" w:cs="Arial"/>
        </w:rPr>
        <w:t>provided</w:t>
      </w:r>
      <w:r w:rsidR="00A51DB7" w:rsidRPr="00D96C7C">
        <w:rPr>
          <w:rFonts w:ascii="Arial" w:hAnsi="Arial" w:cs="Arial"/>
        </w:rPr>
        <w:t xml:space="preserve"> </w:t>
      </w:r>
      <w:r w:rsidRPr="00D96C7C">
        <w:rPr>
          <w:rFonts w:ascii="Arial" w:hAnsi="Arial" w:cs="Arial"/>
        </w:rPr>
        <w:t>in</w:t>
      </w:r>
      <w:r w:rsidR="00482463">
        <w:rPr>
          <w:rFonts w:ascii="Arial" w:hAnsi="Arial" w:cs="Arial"/>
          <w:lang w:val="en-US"/>
        </w:rPr>
        <w:t xml:space="preserve"> Table 14</w:t>
      </w:r>
      <w:r w:rsidR="006A398F" w:rsidRPr="00D96C7C">
        <w:rPr>
          <w:rFonts w:ascii="Arial" w:hAnsi="Arial" w:cs="Arial"/>
        </w:rPr>
        <w:t>.</w:t>
      </w:r>
      <w:r w:rsidR="00A51DB7" w:rsidRPr="00D96C7C">
        <w:rPr>
          <w:rFonts w:ascii="Arial" w:hAnsi="Arial" w:cs="Arial"/>
        </w:rPr>
        <w:t xml:space="preserve"> </w:t>
      </w:r>
      <w:r w:rsidR="00D62102" w:rsidRPr="00D96C7C">
        <w:rPr>
          <w:rFonts w:ascii="Arial" w:hAnsi="Arial" w:cs="Arial"/>
        </w:rPr>
        <w:t>Roughness</w:t>
      </w:r>
      <w:r w:rsidR="00A51DB7" w:rsidRPr="00D96C7C">
        <w:rPr>
          <w:rFonts w:ascii="Arial" w:hAnsi="Arial" w:cs="Arial"/>
        </w:rPr>
        <w:t xml:space="preserve"> </w:t>
      </w:r>
      <w:r w:rsidR="00D62102" w:rsidRPr="00D96C7C">
        <w:rPr>
          <w:rFonts w:ascii="Arial" w:hAnsi="Arial" w:cs="Arial"/>
        </w:rPr>
        <w:t>coefficients</w:t>
      </w:r>
      <w:r w:rsidR="00A51DB7" w:rsidRPr="00D96C7C">
        <w:rPr>
          <w:rFonts w:ascii="Arial" w:hAnsi="Arial" w:cs="Arial"/>
        </w:rPr>
        <w:t xml:space="preserve"> </w:t>
      </w:r>
      <w:r w:rsidR="00D62102" w:rsidRPr="00D96C7C">
        <w:rPr>
          <w:rFonts w:ascii="Arial" w:hAnsi="Arial" w:cs="Arial"/>
        </w:rPr>
        <w:t>are</w:t>
      </w:r>
      <w:r w:rsidR="00A51DB7" w:rsidRPr="00D96C7C">
        <w:rPr>
          <w:rFonts w:ascii="Arial" w:hAnsi="Arial" w:cs="Arial"/>
        </w:rPr>
        <w:t xml:space="preserve"> </w:t>
      </w:r>
      <w:r w:rsidR="00D62102" w:rsidRPr="00D96C7C">
        <w:rPr>
          <w:rFonts w:ascii="Arial" w:hAnsi="Arial" w:cs="Arial"/>
        </w:rPr>
        <w:t>values</w:t>
      </w:r>
      <w:r w:rsidR="00A51DB7" w:rsidRPr="00D96C7C">
        <w:rPr>
          <w:rFonts w:ascii="Arial" w:hAnsi="Arial" w:cs="Arial"/>
        </w:rPr>
        <w:t xml:space="preserve"> </w:t>
      </w:r>
      <w:r w:rsidR="00D62102" w:rsidRPr="00D96C7C">
        <w:rPr>
          <w:rFonts w:ascii="Arial" w:hAnsi="Arial" w:cs="Arial"/>
        </w:rPr>
        <w:t>representing</w:t>
      </w:r>
      <w:r w:rsidR="00A51DB7" w:rsidRPr="00D96C7C">
        <w:rPr>
          <w:rFonts w:ascii="Arial" w:hAnsi="Arial" w:cs="Arial"/>
        </w:rPr>
        <w:t xml:space="preserve"> </w:t>
      </w:r>
      <w:r w:rsidR="00D62102" w:rsidRPr="00D96C7C">
        <w:rPr>
          <w:rFonts w:ascii="Arial" w:hAnsi="Arial" w:cs="Arial"/>
        </w:rPr>
        <w:t>the</w:t>
      </w:r>
      <w:r w:rsidR="00A51DB7" w:rsidRPr="00D96C7C">
        <w:rPr>
          <w:rFonts w:ascii="Arial" w:hAnsi="Arial" w:cs="Arial"/>
        </w:rPr>
        <w:t xml:space="preserve"> </w:t>
      </w:r>
      <w:r w:rsidR="00D62102" w:rsidRPr="00D96C7C">
        <w:rPr>
          <w:rFonts w:ascii="Arial" w:hAnsi="Arial" w:cs="Arial"/>
        </w:rPr>
        <w:t>frictional</w:t>
      </w:r>
      <w:r w:rsidR="00A51DB7" w:rsidRPr="00D96C7C">
        <w:rPr>
          <w:rFonts w:ascii="Arial" w:hAnsi="Arial" w:cs="Arial"/>
        </w:rPr>
        <w:t xml:space="preserve"> </w:t>
      </w:r>
      <w:r w:rsidR="00D62102" w:rsidRPr="00D96C7C">
        <w:rPr>
          <w:rFonts w:ascii="Arial" w:hAnsi="Arial" w:cs="Arial"/>
        </w:rPr>
        <w:t>resistance</w:t>
      </w:r>
      <w:r w:rsidR="00A51DB7" w:rsidRPr="00D96C7C">
        <w:rPr>
          <w:rFonts w:ascii="Arial" w:hAnsi="Arial" w:cs="Arial"/>
        </w:rPr>
        <w:t xml:space="preserve"> </w:t>
      </w:r>
      <w:r w:rsidR="00D62102" w:rsidRPr="00D96C7C">
        <w:rPr>
          <w:rFonts w:ascii="Arial" w:hAnsi="Arial" w:cs="Arial"/>
        </w:rPr>
        <w:t>water</w:t>
      </w:r>
      <w:r w:rsidR="00A51DB7" w:rsidRPr="00D96C7C">
        <w:rPr>
          <w:rFonts w:ascii="Arial" w:hAnsi="Arial" w:cs="Arial"/>
        </w:rPr>
        <w:t xml:space="preserve"> </w:t>
      </w:r>
      <w:r w:rsidR="00D62102" w:rsidRPr="00D96C7C">
        <w:rPr>
          <w:rFonts w:ascii="Arial" w:hAnsi="Arial" w:cs="Arial"/>
        </w:rPr>
        <w:t>experiences</w:t>
      </w:r>
      <w:r w:rsidR="00A51DB7" w:rsidRPr="00D96C7C">
        <w:rPr>
          <w:rFonts w:ascii="Arial" w:hAnsi="Arial" w:cs="Arial"/>
        </w:rPr>
        <w:t xml:space="preserve"> </w:t>
      </w:r>
      <w:r w:rsidR="00D62102" w:rsidRPr="00D96C7C">
        <w:rPr>
          <w:rFonts w:ascii="Arial" w:hAnsi="Arial" w:cs="Arial"/>
        </w:rPr>
        <w:t>when</w:t>
      </w:r>
      <w:r w:rsidR="00A51DB7" w:rsidRPr="00D96C7C">
        <w:rPr>
          <w:rFonts w:ascii="Arial" w:hAnsi="Arial" w:cs="Arial"/>
        </w:rPr>
        <w:t xml:space="preserve"> </w:t>
      </w:r>
      <w:r w:rsidR="00D62102" w:rsidRPr="00D96C7C">
        <w:rPr>
          <w:rFonts w:ascii="Arial" w:hAnsi="Arial" w:cs="Arial"/>
        </w:rPr>
        <w:t>passing</w:t>
      </w:r>
      <w:r w:rsidR="00A51DB7" w:rsidRPr="00D96C7C">
        <w:rPr>
          <w:rFonts w:ascii="Arial" w:hAnsi="Arial" w:cs="Arial"/>
        </w:rPr>
        <w:t xml:space="preserve"> </w:t>
      </w:r>
      <w:r w:rsidR="00D62102" w:rsidRPr="00D96C7C">
        <w:rPr>
          <w:rFonts w:ascii="Arial" w:hAnsi="Arial" w:cs="Arial"/>
        </w:rPr>
        <w:t>overland</w:t>
      </w:r>
      <w:r w:rsidR="00A51DB7" w:rsidRPr="00D96C7C">
        <w:rPr>
          <w:rFonts w:ascii="Arial" w:hAnsi="Arial" w:cs="Arial"/>
        </w:rPr>
        <w:t xml:space="preserve"> </w:t>
      </w:r>
      <w:r w:rsidR="00D62102" w:rsidRPr="00D96C7C">
        <w:rPr>
          <w:rFonts w:ascii="Arial" w:hAnsi="Arial" w:cs="Arial"/>
        </w:rPr>
        <w:t>or</w:t>
      </w:r>
      <w:r w:rsidR="00A51DB7" w:rsidRPr="00D96C7C">
        <w:rPr>
          <w:rFonts w:ascii="Arial" w:hAnsi="Arial" w:cs="Arial"/>
        </w:rPr>
        <w:t xml:space="preserve"> </w:t>
      </w:r>
      <w:r w:rsidR="00D62102" w:rsidRPr="00D96C7C">
        <w:rPr>
          <w:rFonts w:ascii="Arial" w:hAnsi="Arial" w:cs="Arial"/>
        </w:rPr>
        <w:t>thro</w:t>
      </w:r>
      <w:r w:rsidR="00E52B13" w:rsidRPr="00D96C7C">
        <w:rPr>
          <w:rFonts w:ascii="Arial" w:hAnsi="Arial" w:cs="Arial"/>
        </w:rPr>
        <w:t>ugh</w:t>
      </w:r>
      <w:r w:rsidR="00A51DB7" w:rsidRPr="00D96C7C">
        <w:rPr>
          <w:rFonts w:ascii="Arial" w:hAnsi="Arial" w:cs="Arial"/>
        </w:rPr>
        <w:t xml:space="preserve"> </w:t>
      </w:r>
      <w:r w:rsidR="00E52B13" w:rsidRPr="00D96C7C">
        <w:rPr>
          <w:rFonts w:ascii="Arial" w:hAnsi="Arial" w:cs="Arial"/>
        </w:rPr>
        <w:t>a</w:t>
      </w:r>
      <w:r w:rsidR="00A51DB7" w:rsidRPr="00D96C7C">
        <w:rPr>
          <w:rFonts w:ascii="Arial" w:hAnsi="Arial" w:cs="Arial"/>
        </w:rPr>
        <w:t xml:space="preserve"> </w:t>
      </w:r>
      <w:r w:rsidR="00E52B13" w:rsidRPr="00D96C7C">
        <w:rPr>
          <w:rFonts w:ascii="Arial" w:hAnsi="Arial" w:cs="Arial"/>
        </w:rPr>
        <w:t>channel.</w:t>
      </w:r>
      <w:r w:rsidR="00A51DB7" w:rsidRPr="00D96C7C">
        <w:rPr>
          <w:rFonts w:ascii="Arial" w:hAnsi="Arial" w:cs="Arial"/>
        </w:rPr>
        <w:t xml:space="preserve"> </w:t>
      </w:r>
      <w:r w:rsidR="00E52B13" w:rsidRPr="00D96C7C">
        <w:rPr>
          <w:rFonts w:ascii="Arial" w:hAnsi="Arial" w:cs="Arial"/>
        </w:rPr>
        <w:t>They</w:t>
      </w:r>
      <w:r w:rsidR="00A51DB7" w:rsidRPr="00D96C7C">
        <w:rPr>
          <w:rFonts w:ascii="Arial" w:hAnsi="Arial" w:cs="Arial"/>
        </w:rPr>
        <w:t xml:space="preserve"> </w:t>
      </w:r>
      <w:r w:rsidR="00E52B13" w:rsidRPr="00D96C7C">
        <w:rPr>
          <w:rFonts w:ascii="Arial" w:hAnsi="Arial" w:cs="Arial"/>
        </w:rPr>
        <w:t>are</w:t>
      </w:r>
      <w:r w:rsidR="00A51DB7" w:rsidRPr="00D96C7C">
        <w:rPr>
          <w:rFonts w:ascii="Arial" w:hAnsi="Arial" w:cs="Arial"/>
        </w:rPr>
        <w:t xml:space="preserve"> </w:t>
      </w:r>
      <w:r w:rsidR="00E52B13" w:rsidRPr="00D96C7C">
        <w:rPr>
          <w:rFonts w:ascii="Arial" w:hAnsi="Arial" w:cs="Arial"/>
        </w:rPr>
        <w:t>used</w:t>
      </w:r>
      <w:r w:rsidR="00A51DB7" w:rsidRPr="00D96C7C">
        <w:rPr>
          <w:rFonts w:ascii="Arial" w:hAnsi="Arial" w:cs="Arial"/>
        </w:rPr>
        <w:t xml:space="preserve"> </w:t>
      </w:r>
      <w:r w:rsidR="00E52B13" w:rsidRPr="00D96C7C">
        <w:rPr>
          <w:rFonts w:ascii="Arial" w:hAnsi="Arial" w:cs="Arial"/>
        </w:rPr>
        <w:t>in</w:t>
      </w:r>
      <w:r w:rsidR="00A51DB7" w:rsidRPr="00D96C7C">
        <w:rPr>
          <w:rFonts w:ascii="Arial" w:hAnsi="Arial" w:cs="Arial"/>
        </w:rPr>
        <w:t xml:space="preserve"> </w:t>
      </w:r>
      <w:r w:rsidR="00E52B13" w:rsidRPr="00D96C7C">
        <w:rPr>
          <w:rFonts w:ascii="Arial" w:hAnsi="Arial" w:cs="Arial"/>
        </w:rPr>
        <w:t>the</w:t>
      </w:r>
      <w:r w:rsidR="00A51DB7" w:rsidRPr="00D96C7C">
        <w:rPr>
          <w:rFonts w:ascii="Arial" w:hAnsi="Arial" w:cs="Arial"/>
        </w:rPr>
        <w:t xml:space="preserve"> </w:t>
      </w:r>
      <w:r w:rsidR="00E52B13" w:rsidRPr="00D96C7C">
        <w:rPr>
          <w:rFonts w:ascii="Arial" w:hAnsi="Arial" w:cs="Arial"/>
        </w:rPr>
        <w:t>calculations</w:t>
      </w:r>
      <w:r w:rsidR="00A51DB7" w:rsidRPr="00D96C7C">
        <w:rPr>
          <w:rFonts w:ascii="Arial" w:hAnsi="Arial" w:cs="Arial"/>
        </w:rPr>
        <w:t xml:space="preserve"> </w:t>
      </w:r>
      <w:r w:rsidR="00E52B13" w:rsidRPr="00D96C7C">
        <w:rPr>
          <w:rFonts w:ascii="Arial" w:hAnsi="Arial" w:cs="Arial"/>
        </w:rPr>
        <w:t>to</w:t>
      </w:r>
      <w:r w:rsidR="00A51DB7" w:rsidRPr="00D96C7C">
        <w:rPr>
          <w:rFonts w:ascii="Arial" w:hAnsi="Arial" w:cs="Arial"/>
        </w:rPr>
        <w:t xml:space="preserve"> </w:t>
      </w:r>
      <w:r w:rsidR="00E52B13" w:rsidRPr="00D96C7C">
        <w:rPr>
          <w:rFonts w:ascii="Arial" w:hAnsi="Arial" w:cs="Arial"/>
        </w:rPr>
        <w:t>determine</w:t>
      </w:r>
      <w:r w:rsidR="00A51DB7" w:rsidRPr="00D96C7C">
        <w:rPr>
          <w:rFonts w:ascii="Arial" w:hAnsi="Arial" w:cs="Arial"/>
        </w:rPr>
        <w:t xml:space="preserve"> </w:t>
      </w:r>
      <w:r w:rsidR="00E52B13" w:rsidRPr="00D96C7C">
        <w:rPr>
          <w:rFonts w:ascii="Arial" w:hAnsi="Arial" w:cs="Arial"/>
        </w:rPr>
        <w:t>water</w:t>
      </w:r>
      <w:r w:rsidR="00A51DB7" w:rsidRPr="00D96C7C">
        <w:rPr>
          <w:rFonts w:ascii="Arial" w:hAnsi="Arial" w:cs="Arial"/>
        </w:rPr>
        <w:t xml:space="preserve"> </w:t>
      </w:r>
      <w:r w:rsidR="00E52B13" w:rsidRPr="00D96C7C">
        <w:rPr>
          <w:rFonts w:ascii="Arial" w:hAnsi="Arial" w:cs="Arial"/>
        </w:rPr>
        <w:t>surface</w:t>
      </w:r>
      <w:r w:rsidR="00A51DB7" w:rsidRPr="00D96C7C">
        <w:rPr>
          <w:rFonts w:ascii="Arial" w:hAnsi="Arial" w:cs="Arial"/>
        </w:rPr>
        <w:t xml:space="preserve"> </w:t>
      </w:r>
      <w:r w:rsidR="00E52B13" w:rsidRPr="00D96C7C">
        <w:rPr>
          <w:rFonts w:ascii="Arial" w:hAnsi="Arial" w:cs="Arial"/>
        </w:rPr>
        <w:t>elevations</w:t>
      </w:r>
      <w:r w:rsidR="00D62102" w:rsidRPr="00D96C7C">
        <w:rPr>
          <w:rFonts w:ascii="Arial" w:hAnsi="Arial" w:cs="Arial"/>
        </w:rPr>
        <w:t>.</w:t>
      </w:r>
      <w:r w:rsidR="00A51DB7" w:rsidRPr="00D96C7C">
        <w:rPr>
          <w:rFonts w:ascii="Arial" w:hAnsi="Arial" w:cs="Arial"/>
        </w:rPr>
        <w:t xml:space="preserve"> </w:t>
      </w:r>
      <w:r w:rsidR="00886A5E" w:rsidRPr="00D96C7C">
        <w:rPr>
          <w:rFonts w:ascii="Arial" w:hAnsi="Arial" w:cs="Arial"/>
        </w:rPr>
        <w:t>Greater</w:t>
      </w:r>
      <w:r w:rsidR="00A51DB7" w:rsidRPr="00D96C7C">
        <w:rPr>
          <w:rFonts w:ascii="Arial" w:hAnsi="Arial" w:cs="Arial"/>
        </w:rPr>
        <w:t xml:space="preserve"> </w:t>
      </w:r>
      <w:r w:rsidR="00886A5E" w:rsidRPr="00D96C7C">
        <w:rPr>
          <w:rFonts w:ascii="Arial" w:hAnsi="Arial" w:cs="Arial"/>
        </w:rPr>
        <w:t>detail</w:t>
      </w:r>
      <w:r w:rsidR="00A51DB7" w:rsidRPr="00D96C7C">
        <w:rPr>
          <w:rFonts w:ascii="Arial" w:hAnsi="Arial" w:cs="Arial"/>
        </w:rPr>
        <w:t xml:space="preserve"> </w:t>
      </w:r>
      <w:r w:rsidR="00886A5E" w:rsidRPr="00D96C7C">
        <w:rPr>
          <w:rFonts w:ascii="Arial" w:hAnsi="Arial" w:cs="Arial"/>
        </w:rPr>
        <w:t>(including</w:t>
      </w:r>
      <w:r w:rsidR="00A51DB7" w:rsidRPr="00D96C7C">
        <w:rPr>
          <w:rFonts w:ascii="Arial" w:hAnsi="Arial" w:cs="Arial"/>
        </w:rPr>
        <w:t xml:space="preserve"> </w:t>
      </w:r>
      <w:r w:rsidR="00886A5E" w:rsidRPr="00D96C7C">
        <w:rPr>
          <w:rFonts w:ascii="Arial" w:hAnsi="Arial" w:cs="Arial"/>
        </w:rPr>
        <w:t>assumptions,</w:t>
      </w:r>
      <w:r w:rsidR="00A51DB7" w:rsidRPr="00D96C7C">
        <w:rPr>
          <w:rFonts w:ascii="Arial" w:hAnsi="Arial" w:cs="Arial"/>
        </w:rPr>
        <w:t xml:space="preserve"> </w:t>
      </w:r>
      <w:r w:rsidR="00886A5E" w:rsidRPr="00D96C7C">
        <w:rPr>
          <w:rFonts w:ascii="Arial" w:hAnsi="Arial" w:cs="Arial"/>
        </w:rPr>
        <w:t>analysis,</w:t>
      </w:r>
      <w:r w:rsidR="00A51DB7" w:rsidRPr="00D96C7C">
        <w:rPr>
          <w:rFonts w:ascii="Arial" w:hAnsi="Arial" w:cs="Arial"/>
        </w:rPr>
        <w:t xml:space="preserve"> </w:t>
      </w:r>
      <w:r w:rsidR="00886A5E" w:rsidRPr="00D96C7C">
        <w:rPr>
          <w:rFonts w:ascii="Arial" w:hAnsi="Arial" w:cs="Arial"/>
        </w:rPr>
        <w:t>and</w:t>
      </w:r>
      <w:r w:rsidR="00A51DB7" w:rsidRPr="00D96C7C">
        <w:rPr>
          <w:rFonts w:ascii="Arial" w:hAnsi="Arial" w:cs="Arial"/>
        </w:rPr>
        <w:t xml:space="preserve"> </w:t>
      </w:r>
      <w:r w:rsidR="00886A5E" w:rsidRPr="00D96C7C">
        <w:rPr>
          <w:rFonts w:ascii="Arial" w:hAnsi="Arial" w:cs="Arial"/>
        </w:rPr>
        <w:t>results)</w:t>
      </w:r>
      <w:r w:rsidR="00A51DB7" w:rsidRPr="00D96C7C">
        <w:rPr>
          <w:rFonts w:ascii="Arial" w:hAnsi="Arial" w:cs="Arial"/>
        </w:rPr>
        <w:t xml:space="preserve"> </w:t>
      </w:r>
      <w:r w:rsidR="00886A5E" w:rsidRPr="00D96C7C">
        <w:rPr>
          <w:rFonts w:ascii="Arial" w:hAnsi="Arial" w:cs="Arial"/>
        </w:rPr>
        <w:t>is</w:t>
      </w:r>
      <w:r w:rsidR="00A51DB7" w:rsidRPr="00D96C7C">
        <w:rPr>
          <w:rFonts w:ascii="Arial" w:hAnsi="Arial" w:cs="Arial"/>
        </w:rPr>
        <w:t xml:space="preserve"> </w:t>
      </w:r>
      <w:r w:rsidR="00886A5E" w:rsidRPr="00D96C7C">
        <w:rPr>
          <w:rFonts w:ascii="Arial" w:hAnsi="Arial" w:cs="Arial"/>
        </w:rPr>
        <w:t>available</w:t>
      </w:r>
      <w:r w:rsidR="00A51DB7" w:rsidRPr="00D96C7C">
        <w:rPr>
          <w:rFonts w:ascii="Arial" w:hAnsi="Arial" w:cs="Arial"/>
        </w:rPr>
        <w:t xml:space="preserve"> </w:t>
      </w:r>
      <w:r w:rsidR="00886A5E" w:rsidRPr="00D96C7C">
        <w:rPr>
          <w:rFonts w:ascii="Arial" w:hAnsi="Arial" w:cs="Arial"/>
        </w:rPr>
        <w:t>in</w:t>
      </w:r>
      <w:r w:rsidR="00A51DB7" w:rsidRPr="00D96C7C">
        <w:rPr>
          <w:rFonts w:ascii="Arial" w:hAnsi="Arial" w:cs="Arial"/>
        </w:rPr>
        <w:t xml:space="preserve"> </w:t>
      </w:r>
      <w:r w:rsidR="00886A5E" w:rsidRPr="00D96C7C">
        <w:rPr>
          <w:rFonts w:ascii="Arial" w:hAnsi="Arial" w:cs="Arial"/>
        </w:rPr>
        <w:t>the</w:t>
      </w:r>
      <w:r w:rsidR="00A51DB7" w:rsidRPr="00D96C7C">
        <w:rPr>
          <w:rFonts w:ascii="Arial" w:hAnsi="Arial" w:cs="Arial"/>
        </w:rPr>
        <w:t xml:space="preserve"> </w:t>
      </w:r>
      <w:r w:rsidR="00886A5E" w:rsidRPr="00D96C7C">
        <w:rPr>
          <w:rFonts w:ascii="Arial" w:hAnsi="Arial" w:cs="Arial"/>
        </w:rPr>
        <w:t>archived</w:t>
      </w:r>
      <w:r w:rsidR="00A51DB7" w:rsidRPr="00D96C7C">
        <w:rPr>
          <w:rFonts w:ascii="Arial" w:hAnsi="Arial" w:cs="Arial"/>
        </w:rPr>
        <w:t xml:space="preserve"> </w:t>
      </w:r>
      <w:r w:rsidR="00886A5E" w:rsidRPr="00D96C7C">
        <w:rPr>
          <w:rFonts w:ascii="Arial" w:hAnsi="Arial" w:cs="Arial"/>
        </w:rPr>
        <w:t>project</w:t>
      </w:r>
      <w:r w:rsidR="00A51DB7" w:rsidRPr="00D96C7C">
        <w:rPr>
          <w:rFonts w:ascii="Arial" w:hAnsi="Arial" w:cs="Arial"/>
        </w:rPr>
        <w:t xml:space="preserve"> </w:t>
      </w:r>
      <w:r w:rsidR="00886A5E" w:rsidRPr="00D96C7C">
        <w:rPr>
          <w:rFonts w:ascii="Arial" w:hAnsi="Arial" w:cs="Arial"/>
        </w:rPr>
        <w:t>documentation.</w:t>
      </w:r>
    </w:p>
    <w:p w:rsidR="0025564A" w:rsidRPr="00D96C7C" w:rsidRDefault="0025564A" w:rsidP="003A3996">
      <w:pPr>
        <w:pStyle w:val="BodyText"/>
        <w:rPr>
          <w:rFonts w:ascii="Arial" w:hAnsi="Arial" w:cs="Arial"/>
          <w:lang w:val="en-US"/>
        </w:rPr>
      </w:pPr>
    </w:p>
    <w:p w:rsidR="0025564A" w:rsidRDefault="0025564A" w:rsidP="003A3996">
      <w:pPr>
        <w:pStyle w:val="BodyText"/>
        <w:rPr>
          <w:lang w:val="en-US"/>
        </w:rPr>
        <w:sectPr w:rsidR="0025564A" w:rsidSect="00B34DD8">
          <w:headerReference w:type="default" r:id="rId98"/>
          <w:footerReference w:type="default" r:id="rId99"/>
          <w:endnotePr>
            <w:numFmt w:val="decimal"/>
          </w:endnotePr>
          <w:pgSz w:w="12240" w:h="15840"/>
          <w:pgMar w:top="1440" w:right="1440" w:bottom="1296" w:left="1440" w:header="720" w:footer="720" w:gutter="0"/>
          <w:cols w:space="720"/>
          <w:noEndnote/>
          <w:docGrid w:linePitch="299"/>
        </w:sectPr>
      </w:pPr>
    </w:p>
    <w:p w:rsidR="00C70511" w:rsidRDefault="00C05FEF" w:rsidP="00C05FEF">
      <w:pPr>
        <w:pStyle w:val="Caption"/>
      </w:pPr>
      <w:bookmarkStart w:id="75" w:name="_Ref275423868"/>
      <w:bookmarkStart w:id="76" w:name="_Toc525802131"/>
      <w:bookmarkStart w:id="77" w:name="_Toc525806674"/>
      <w:r>
        <w:t xml:space="preserve">Table </w:t>
      </w:r>
      <w:r w:rsidR="004B39E4">
        <w:fldChar w:fldCharType="begin"/>
      </w:r>
      <w:r w:rsidR="004B39E4">
        <w:instrText xml:space="preserve"> SEQ Table \* ARABIC </w:instrText>
      </w:r>
      <w:r w:rsidR="004B39E4">
        <w:fldChar w:fldCharType="separate"/>
      </w:r>
      <w:r w:rsidR="00B059F9">
        <w:rPr>
          <w:noProof/>
        </w:rPr>
        <w:t>13</w:t>
      </w:r>
      <w:r w:rsidR="004B39E4">
        <w:rPr>
          <w:noProof/>
        </w:rPr>
        <w:fldChar w:fldCharType="end"/>
      </w:r>
      <w:r>
        <w:t>: Summary of Hydrologic and Hydraulic Analyses</w:t>
      </w:r>
      <w:bookmarkEnd w:id="75"/>
      <w:bookmarkEnd w:id="76"/>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779"/>
        <w:gridCol w:w="1710"/>
        <w:gridCol w:w="2070"/>
        <w:gridCol w:w="1260"/>
        <w:gridCol w:w="1260"/>
        <w:gridCol w:w="1350"/>
        <w:gridCol w:w="1908"/>
      </w:tblGrid>
      <w:tr w:rsidR="00E65AE5" w:rsidRPr="00836C95" w:rsidTr="007042A4">
        <w:trPr>
          <w:cantSplit/>
          <w:trHeight w:val="720"/>
          <w:tblHeader/>
          <w:jc w:val="center"/>
        </w:trPr>
        <w:tc>
          <w:tcPr>
            <w:tcW w:w="1839" w:type="dxa"/>
            <w:shd w:val="clear" w:color="auto" w:fill="E0E0E0"/>
            <w:vAlign w:val="bottom"/>
          </w:tcPr>
          <w:p w:rsidR="00BD53E5" w:rsidRPr="002D51B3" w:rsidRDefault="00BD53E5" w:rsidP="00F05216">
            <w:pPr>
              <w:keepNext/>
              <w:spacing w:before="60" w:after="60"/>
              <w:jc w:val="center"/>
              <w:rPr>
                <w:rFonts w:cs="Arial"/>
                <w:sz w:val="20"/>
              </w:rPr>
            </w:pPr>
            <w:r w:rsidRPr="002D51B3">
              <w:rPr>
                <w:rFonts w:cs="Arial"/>
                <w:sz w:val="20"/>
              </w:rPr>
              <w:t>Flooding Source</w:t>
            </w:r>
          </w:p>
        </w:tc>
        <w:tc>
          <w:tcPr>
            <w:tcW w:w="1779" w:type="dxa"/>
            <w:shd w:val="clear" w:color="auto" w:fill="E0E0E0"/>
            <w:vAlign w:val="bottom"/>
          </w:tcPr>
          <w:p w:rsidR="00BD53E5" w:rsidRPr="002D51B3" w:rsidRDefault="000073DC" w:rsidP="00F05216">
            <w:pPr>
              <w:keepNext/>
              <w:spacing w:before="60" w:after="60"/>
              <w:jc w:val="center"/>
              <w:rPr>
                <w:rFonts w:cs="Arial"/>
                <w:sz w:val="20"/>
              </w:rPr>
            </w:pPr>
            <w:r>
              <w:rPr>
                <w:rFonts w:cs="Arial"/>
                <w:sz w:val="20"/>
              </w:rPr>
              <w:t xml:space="preserve">Study Limits </w:t>
            </w:r>
            <w:r w:rsidR="00BD53E5" w:rsidRPr="002D51B3">
              <w:rPr>
                <w:rFonts w:cs="Arial"/>
                <w:sz w:val="20"/>
              </w:rPr>
              <w:t>Downstream Limit</w:t>
            </w:r>
          </w:p>
        </w:tc>
        <w:tc>
          <w:tcPr>
            <w:tcW w:w="1710" w:type="dxa"/>
            <w:shd w:val="clear" w:color="auto" w:fill="E0E0E0"/>
            <w:vAlign w:val="bottom"/>
          </w:tcPr>
          <w:p w:rsidR="00BD53E5" w:rsidRPr="002D51B3" w:rsidRDefault="000E7951" w:rsidP="000E7951">
            <w:pPr>
              <w:keepNext/>
              <w:spacing w:before="60" w:after="60"/>
              <w:jc w:val="center"/>
              <w:rPr>
                <w:rFonts w:cs="Arial"/>
                <w:sz w:val="20"/>
              </w:rPr>
            </w:pPr>
            <w:r>
              <w:rPr>
                <w:rFonts w:cs="Arial"/>
                <w:sz w:val="20"/>
              </w:rPr>
              <w:t>Study Limits Up</w:t>
            </w:r>
            <w:r w:rsidRPr="002D51B3">
              <w:rPr>
                <w:rFonts w:cs="Arial"/>
                <w:sz w:val="20"/>
              </w:rPr>
              <w:t>stream Limit</w:t>
            </w:r>
          </w:p>
        </w:tc>
        <w:tc>
          <w:tcPr>
            <w:tcW w:w="2070" w:type="dxa"/>
            <w:shd w:val="clear" w:color="auto" w:fill="E0E0E0"/>
            <w:vAlign w:val="bottom"/>
          </w:tcPr>
          <w:p w:rsidR="00BD53E5" w:rsidRPr="002D51B3" w:rsidRDefault="00BD53E5" w:rsidP="00F76229">
            <w:pPr>
              <w:keepNext/>
              <w:spacing w:before="60" w:after="60"/>
              <w:jc w:val="center"/>
              <w:rPr>
                <w:rFonts w:cs="Arial"/>
                <w:sz w:val="20"/>
              </w:rPr>
            </w:pPr>
            <w:r w:rsidRPr="002D51B3">
              <w:rPr>
                <w:rFonts w:cs="Arial"/>
                <w:sz w:val="20"/>
              </w:rPr>
              <w:t>Hydrologic Model or Method Used</w:t>
            </w:r>
          </w:p>
        </w:tc>
        <w:tc>
          <w:tcPr>
            <w:tcW w:w="1260" w:type="dxa"/>
            <w:shd w:val="clear" w:color="auto" w:fill="E0E0E0"/>
            <w:vAlign w:val="bottom"/>
          </w:tcPr>
          <w:p w:rsidR="00BD53E5" w:rsidRPr="002D51B3" w:rsidRDefault="00BD53E5" w:rsidP="00F76229">
            <w:pPr>
              <w:keepNext/>
              <w:spacing w:before="60" w:after="60"/>
              <w:jc w:val="center"/>
              <w:rPr>
                <w:rFonts w:cs="Arial"/>
                <w:sz w:val="20"/>
              </w:rPr>
            </w:pPr>
            <w:r w:rsidRPr="002D51B3">
              <w:rPr>
                <w:rFonts w:cs="Arial"/>
                <w:sz w:val="20"/>
              </w:rPr>
              <w:t>Hydraulic Model or Method Used</w:t>
            </w:r>
          </w:p>
        </w:tc>
        <w:tc>
          <w:tcPr>
            <w:tcW w:w="1260" w:type="dxa"/>
            <w:shd w:val="clear" w:color="auto" w:fill="E0E0E0"/>
            <w:vAlign w:val="bottom"/>
          </w:tcPr>
          <w:p w:rsidR="00BD53E5" w:rsidRPr="002D51B3" w:rsidRDefault="00BD53E5">
            <w:pPr>
              <w:keepNext/>
              <w:spacing w:before="60" w:after="60"/>
              <w:jc w:val="center"/>
              <w:rPr>
                <w:rFonts w:cs="Arial"/>
                <w:sz w:val="20"/>
              </w:rPr>
            </w:pPr>
            <w:r w:rsidRPr="002D51B3">
              <w:rPr>
                <w:rFonts w:cs="Arial"/>
                <w:sz w:val="20"/>
              </w:rPr>
              <w:t>Date Analyses Completed</w:t>
            </w:r>
          </w:p>
        </w:tc>
        <w:tc>
          <w:tcPr>
            <w:tcW w:w="1350" w:type="dxa"/>
            <w:shd w:val="clear" w:color="auto" w:fill="E0E0E0"/>
            <w:vAlign w:val="bottom"/>
          </w:tcPr>
          <w:p w:rsidR="00BD53E5" w:rsidRPr="002D51B3" w:rsidRDefault="00BD53E5">
            <w:pPr>
              <w:keepNext/>
              <w:spacing w:before="60" w:after="60"/>
              <w:jc w:val="center"/>
              <w:rPr>
                <w:rFonts w:cs="Arial"/>
                <w:sz w:val="20"/>
              </w:rPr>
            </w:pPr>
            <w:r w:rsidRPr="002D51B3">
              <w:rPr>
                <w:rFonts w:cs="Arial"/>
                <w:sz w:val="20"/>
              </w:rPr>
              <w:t>Flood Zone on FIRM</w:t>
            </w:r>
          </w:p>
        </w:tc>
        <w:tc>
          <w:tcPr>
            <w:tcW w:w="1908" w:type="dxa"/>
            <w:shd w:val="clear" w:color="auto" w:fill="E0E0E0"/>
            <w:vAlign w:val="bottom"/>
          </w:tcPr>
          <w:p w:rsidR="00BD53E5" w:rsidRPr="002D51B3" w:rsidRDefault="00BD53E5" w:rsidP="00F05216">
            <w:pPr>
              <w:keepNext/>
              <w:spacing w:before="60" w:after="60"/>
              <w:jc w:val="center"/>
              <w:rPr>
                <w:rFonts w:cs="Arial"/>
                <w:sz w:val="20"/>
              </w:rPr>
            </w:pPr>
            <w:r w:rsidRPr="002D51B3">
              <w:rPr>
                <w:rFonts w:cs="Arial"/>
                <w:sz w:val="20"/>
              </w:rPr>
              <w:t>Special Considerations</w:t>
            </w:r>
          </w:p>
        </w:tc>
      </w:tr>
      <w:tr w:rsidR="00242528" w:rsidRPr="00836C95" w:rsidTr="007042A4">
        <w:trPr>
          <w:cantSplit/>
          <w:trHeight w:val="432"/>
          <w:jc w:val="center"/>
        </w:trPr>
        <w:tc>
          <w:tcPr>
            <w:tcW w:w="1839" w:type="dxa"/>
            <w:vAlign w:val="center"/>
          </w:tcPr>
          <w:p w:rsidR="00242528" w:rsidRPr="002D51B3" w:rsidRDefault="00242528">
            <w:pPr>
              <w:spacing w:before="60" w:after="60"/>
              <w:jc w:val="left"/>
              <w:rPr>
                <w:rFonts w:cs="Arial"/>
                <w:iCs/>
                <w:sz w:val="20"/>
              </w:rPr>
            </w:pPr>
            <w:r>
              <w:rPr>
                <w:rFonts w:cs="Arial"/>
                <w:iCs/>
                <w:sz w:val="20"/>
              </w:rPr>
              <w:t>Adams Pond</w:t>
            </w:r>
          </w:p>
        </w:tc>
        <w:tc>
          <w:tcPr>
            <w:tcW w:w="1779" w:type="dxa"/>
          </w:tcPr>
          <w:p w:rsidR="007042A4" w:rsidRDefault="007042A4" w:rsidP="007042A4">
            <w:pPr>
              <w:spacing w:before="60" w:after="60"/>
              <w:jc w:val="center"/>
              <w:rPr>
                <w:rFonts w:cs="Arial"/>
                <w:sz w:val="20"/>
              </w:rPr>
            </w:pPr>
          </w:p>
          <w:p w:rsidR="00242528" w:rsidRPr="00F05216" w:rsidRDefault="00242528" w:rsidP="007042A4">
            <w:pPr>
              <w:spacing w:before="60" w:after="60"/>
              <w:jc w:val="center"/>
              <w:rPr>
                <w:rFonts w:cs="Arial"/>
                <w:snapToGrid/>
                <w:color w:val="000000"/>
                <w:sz w:val="20"/>
              </w:rPr>
            </w:pPr>
            <w:r w:rsidRPr="004B5403">
              <w:rPr>
                <w:rFonts w:cs="Arial"/>
                <w:sz w:val="20"/>
              </w:rPr>
              <w:t>Entire Shoreline</w:t>
            </w:r>
          </w:p>
        </w:tc>
        <w:tc>
          <w:tcPr>
            <w:tcW w:w="1710" w:type="dxa"/>
          </w:tcPr>
          <w:p w:rsidR="007042A4" w:rsidRDefault="007042A4">
            <w:pPr>
              <w:spacing w:before="60" w:after="60"/>
              <w:jc w:val="left"/>
              <w:rPr>
                <w:rFonts w:cs="Arial"/>
                <w:sz w:val="20"/>
              </w:rPr>
            </w:pPr>
          </w:p>
          <w:p w:rsidR="00242528" w:rsidRPr="002D51B3" w:rsidRDefault="00242528">
            <w:pPr>
              <w:spacing w:before="60" w:after="60"/>
              <w:jc w:val="left"/>
              <w:rPr>
                <w:rFonts w:cs="Arial"/>
                <w:sz w:val="20"/>
              </w:rPr>
            </w:pPr>
            <w:r w:rsidRPr="004B5403">
              <w:rPr>
                <w:rFonts w:cs="Arial"/>
                <w:sz w:val="20"/>
              </w:rPr>
              <w:t>Entire Shoreline</w:t>
            </w:r>
          </w:p>
        </w:tc>
        <w:tc>
          <w:tcPr>
            <w:tcW w:w="2070" w:type="dxa"/>
            <w:vAlign w:val="center"/>
          </w:tcPr>
          <w:p w:rsidR="00242528" w:rsidRPr="002D51B3" w:rsidRDefault="00FF6739">
            <w:pPr>
              <w:spacing w:before="60" w:after="60"/>
              <w:jc w:val="center"/>
              <w:rPr>
                <w:rFonts w:cs="Arial"/>
                <w:sz w:val="20"/>
              </w:rPr>
            </w:pPr>
            <w:r>
              <w:rPr>
                <w:rFonts w:cs="Arial"/>
                <w:sz w:val="20"/>
              </w:rPr>
              <w:t>Regional Flood Frequency Equations</w:t>
            </w:r>
          </w:p>
        </w:tc>
        <w:tc>
          <w:tcPr>
            <w:tcW w:w="1260" w:type="dxa"/>
            <w:vAlign w:val="center"/>
          </w:tcPr>
          <w:p w:rsidR="00242528" w:rsidRPr="002D51B3" w:rsidRDefault="000F1EC2">
            <w:pPr>
              <w:spacing w:before="60" w:after="60"/>
              <w:jc w:val="center"/>
              <w:rPr>
                <w:rFonts w:cs="Arial"/>
                <w:sz w:val="20"/>
              </w:rPr>
            </w:pPr>
            <w:r>
              <w:rPr>
                <w:rFonts w:cs="Arial"/>
                <w:sz w:val="20"/>
              </w:rPr>
              <w:t>*</w:t>
            </w:r>
          </w:p>
        </w:tc>
        <w:tc>
          <w:tcPr>
            <w:tcW w:w="1260" w:type="dxa"/>
            <w:vAlign w:val="center"/>
          </w:tcPr>
          <w:p w:rsidR="00242528" w:rsidRPr="002D51B3" w:rsidRDefault="0013479F">
            <w:pPr>
              <w:spacing w:before="60" w:after="60"/>
              <w:jc w:val="center"/>
              <w:rPr>
                <w:rFonts w:cs="Arial"/>
                <w:sz w:val="20"/>
              </w:rPr>
            </w:pPr>
            <w:r>
              <w:rPr>
                <w:rFonts w:cs="Arial"/>
                <w:sz w:val="20"/>
              </w:rPr>
              <w:t>04/15/1981</w:t>
            </w:r>
          </w:p>
        </w:tc>
        <w:tc>
          <w:tcPr>
            <w:tcW w:w="1350" w:type="dxa"/>
            <w:vAlign w:val="center"/>
          </w:tcPr>
          <w:p w:rsidR="00242528" w:rsidRPr="002D51B3" w:rsidRDefault="00242528">
            <w:pPr>
              <w:spacing w:before="60" w:after="60"/>
              <w:jc w:val="center"/>
              <w:rPr>
                <w:rFonts w:cs="Arial"/>
                <w:sz w:val="20"/>
              </w:rPr>
            </w:pPr>
            <w:r>
              <w:rPr>
                <w:rFonts w:cs="Arial"/>
                <w:sz w:val="20"/>
              </w:rPr>
              <w:t>AE</w:t>
            </w:r>
          </w:p>
        </w:tc>
        <w:tc>
          <w:tcPr>
            <w:tcW w:w="1908" w:type="dxa"/>
            <w:vAlign w:val="center"/>
          </w:tcPr>
          <w:p w:rsidR="00242528" w:rsidRPr="002D51B3" w:rsidRDefault="00242528" w:rsidP="00920455">
            <w:pPr>
              <w:spacing w:before="60" w:after="60"/>
              <w:jc w:val="left"/>
              <w:rPr>
                <w:rFonts w:cs="Arial"/>
                <w:sz w:val="20"/>
              </w:rPr>
            </w:pPr>
          </w:p>
        </w:tc>
      </w:tr>
      <w:tr w:rsidR="00242528" w:rsidRPr="00836C95" w:rsidTr="007042A4">
        <w:trPr>
          <w:cantSplit/>
          <w:trHeight w:val="432"/>
          <w:jc w:val="center"/>
        </w:trPr>
        <w:tc>
          <w:tcPr>
            <w:tcW w:w="1839" w:type="dxa"/>
            <w:vAlign w:val="center"/>
          </w:tcPr>
          <w:p w:rsidR="00242528" w:rsidRPr="002D51B3" w:rsidRDefault="00242528">
            <w:pPr>
              <w:spacing w:before="60" w:after="60"/>
              <w:jc w:val="left"/>
              <w:rPr>
                <w:rFonts w:cs="Arial"/>
                <w:iCs/>
                <w:sz w:val="20"/>
              </w:rPr>
            </w:pPr>
            <w:r>
              <w:rPr>
                <w:rFonts w:cs="Arial"/>
                <w:iCs/>
                <w:sz w:val="20"/>
              </w:rPr>
              <w:t>Arlington Mill Reservoir</w:t>
            </w:r>
          </w:p>
        </w:tc>
        <w:tc>
          <w:tcPr>
            <w:tcW w:w="1779" w:type="dxa"/>
          </w:tcPr>
          <w:p w:rsidR="007042A4" w:rsidRDefault="007042A4">
            <w:pPr>
              <w:spacing w:before="60" w:after="60"/>
              <w:jc w:val="left"/>
              <w:rPr>
                <w:rFonts w:cs="Arial"/>
                <w:sz w:val="20"/>
              </w:rPr>
            </w:pPr>
          </w:p>
          <w:p w:rsidR="00242528" w:rsidRPr="00F05216" w:rsidRDefault="00242528">
            <w:pPr>
              <w:spacing w:before="60" w:after="60"/>
              <w:jc w:val="left"/>
              <w:rPr>
                <w:rFonts w:cs="Arial"/>
                <w:snapToGrid/>
                <w:color w:val="000000"/>
                <w:sz w:val="20"/>
              </w:rPr>
            </w:pPr>
            <w:r w:rsidRPr="004B5403">
              <w:rPr>
                <w:rFonts w:cs="Arial"/>
                <w:sz w:val="20"/>
              </w:rPr>
              <w:t>Entire Shoreline</w:t>
            </w:r>
          </w:p>
        </w:tc>
        <w:tc>
          <w:tcPr>
            <w:tcW w:w="1710" w:type="dxa"/>
          </w:tcPr>
          <w:p w:rsidR="007042A4" w:rsidRDefault="007042A4">
            <w:pPr>
              <w:spacing w:before="60" w:after="60"/>
              <w:jc w:val="left"/>
              <w:rPr>
                <w:rFonts w:cs="Arial"/>
                <w:sz w:val="20"/>
              </w:rPr>
            </w:pPr>
          </w:p>
          <w:p w:rsidR="00242528" w:rsidRPr="002D51B3" w:rsidRDefault="00242528">
            <w:pPr>
              <w:spacing w:before="60" w:after="60"/>
              <w:jc w:val="left"/>
              <w:rPr>
                <w:rFonts w:cs="Arial"/>
                <w:sz w:val="20"/>
              </w:rPr>
            </w:pPr>
            <w:r w:rsidRPr="004B5403">
              <w:rPr>
                <w:rFonts w:cs="Arial"/>
                <w:sz w:val="20"/>
              </w:rPr>
              <w:t>Entire Shoreline</w:t>
            </w:r>
          </w:p>
        </w:tc>
        <w:tc>
          <w:tcPr>
            <w:tcW w:w="2070" w:type="dxa"/>
            <w:vAlign w:val="center"/>
          </w:tcPr>
          <w:p w:rsidR="00242528" w:rsidRPr="002D51B3" w:rsidRDefault="00FF6739">
            <w:pPr>
              <w:spacing w:before="60" w:after="60"/>
              <w:jc w:val="center"/>
              <w:rPr>
                <w:rFonts w:cs="Arial"/>
                <w:sz w:val="20"/>
              </w:rPr>
            </w:pPr>
            <w:r>
              <w:rPr>
                <w:rFonts w:cs="Arial"/>
                <w:sz w:val="20"/>
              </w:rPr>
              <w:t>Regional Flood Frequency Equations</w:t>
            </w:r>
          </w:p>
        </w:tc>
        <w:tc>
          <w:tcPr>
            <w:tcW w:w="1260" w:type="dxa"/>
            <w:vAlign w:val="center"/>
          </w:tcPr>
          <w:p w:rsidR="00242528" w:rsidRPr="002D51B3" w:rsidRDefault="000F1EC2">
            <w:pPr>
              <w:spacing w:before="60" w:after="60"/>
              <w:jc w:val="center"/>
              <w:rPr>
                <w:rFonts w:cs="Arial"/>
                <w:sz w:val="20"/>
              </w:rPr>
            </w:pPr>
            <w:r>
              <w:rPr>
                <w:rFonts w:cs="Arial"/>
                <w:sz w:val="20"/>
              </w:rPr>
              <w:t>*</w:t>
            </w:r>
          </w:p>
        </w:tc>
        <w:tc>
          <w:tcPr>
            <w:tcW w:w="1260" w:type="dxa"/>
            <w:vAlign w:val="center"/>
          </w:tcPr>
          <w:p w:rsidR="00242528" w:rsidRPr="002D51B3" w:rsidRDefault="0013479F" w:rsidP="0013479F">
            <w:pPr>
              <w:spacing w:before="60" w:after="60"/>
              <w:jc w:val="center"/>
              <w:rPr>
                <w:rFonts w:cs="Arial"/>
                <w:sz w:val="20"/>
              </w:rPr>
            </w:pPr>
            <w:r>
              <w:rPr>
                <w:rFonts w:cs="Arial"/>
                <w:sz w:val="20"/>
              </w:rPr>
              <w:t>04/06/1998</w:t>
            </w:r>
          </w:p>
        </w:tc>
        <w:tc>
          <w:tcPr>
            <w:tcW w:w="1350" w:type="dxa"/>
            <w:vAlign w:val="center"/>
          </w:tcPr>
          <w:p w:rsidR="00242528" w:rsidRPr="002D51B3" w:rsidRDefault="00242528">
            <w:pPr>
              <w:spacing w:before="60" w:after="60"/>
              <w:jc w:val="center"/>
              <w:rPr>
                <w:rFonts w:cs="Arial"/>
                <w:sz w:val="20"/>
              </w:rPr>
            </w:pPr>
            <w:r>
              <w:rPr>
                <w:rFonts w:cs="Arial"/>
                <w:sz w:val="20"/>
              </w:rPr>
              <w:t>AE</w:t>
            </w:r>
          </w:p>
        </w:tc>
        <w:tc>
          <w:tcPr>
            <w:tcW w:w="1908" w:type="dxa"/>
            <w:vAlign w:val="center"/>
          </w:tcPr>
          <w:p w:rsidR="00242528" w:rsidRPr="002D51B3" w:rsidRDefault="00242528" w:rsidP="00920455">
            <w:pPr>
              <w:spacing w:before="60" w:after="60"/>
              <w:jc w:val="left"/>
              <w:rPr>
                <w:rFonts w:cs="Arial"/>
                <w:sz w:val="20"/>
              </w:rPr>
            </w:pPr>
          </w:p>
        </w:tc>
      </w:tr>
      <w:tr w:rsidR="001F3D0E" w:rsidRPr="00836C95" w:rsidTr="007042A4">
        <w:trPr>
          <w:cantSplit/>
          <w:trHeight w:val="432"/>
          <w:jc w:val="center"/>
        </w:trPr>
        <w:tc>
          <w:tcPr>
            <w:tcW w:w="1839" w:type="dxa"/>
            <w:vAlign w:val="center"/>
          </w:tcPr>
          <w:p w:rsidR="001F3D0E" w:rsidRPr="002D51B3" w:rsidRDefault="001F3D0E">
            <w:pPr>
              <w:spacing w:before="60" w:after="60"/>
              <w:jc w:val="left"/>
              <w:rPr>
                <w:rFonts w:cs="Arial"/>
                <w:iCs/>
                <w:sz w:val="20"/>
              </w:rPr>
            </w:pPr>
            <w:r w:rsidRPr="002D51B3">
              <w:rPr>
                <w:rFonts w:cs="Arial"/>
                <w:iCs/>
                <w:sz w:val="20"/>
              </w:rPr>
              <w:t>Ash Brook</w:t>
            </w:r>
          </w:p>
        </w:tc>
        <w:tc>
          <w:tcPr>
            <w:tcW w:w="1779" w:type="dxa"/>
            <w:vAlign w:val="center"/>
          </w:tcPr>
          <w:p w:rsidR="001F3D0E" w:rsidRPr="004C1653" w:rsidRDefault="004C1653">
            <w:pPr>
              <w:spacing w:before="60" w:after="60"/>
              <w:jc w:val="left"/>
              <w:rPr>
                <w:rFonts w:cs="Arial"/>
                <w:sz w:val="20"/>
              </w:rPr>
            </w:pPr>
            <w:r w:rsidRPr="00F05216">
              <w:rPr>
                <w:rFonts w:cs="Arial"/>
                <w:snapToGrid/>
                <w:color w:val="000000"/>
                <w:sz w:val="20"/>
              </w:rPr>
              <w:t>At Taylor River confluence</w:t>
            </w:r>
          </w:p>
        </w:tc>
        <w:tc>
          <w:tcPr>
            <w:tcW w:w="1710" w:type="dxa"/>
            <w:vAlign w:val="center"/>
          </w:tcPr>
          <w:p w:rsidR="001F3D0E" w:rsidRPr="002D51B3" w:rsidRDefault="001F3D0E">
            <w:pPr>
              <w:spacing w:before="60" w:after="60"/>
              <w:jc w:val="left"/>
              <w:rPr>
                <w:rFonts w:cs="Arial"/>
                <w:sz w:val="20"/>
              </w:rPr>
            </w:pPr>
            <w:r w:rsidRPr="002D51B3">
              <w:rPr>
                <w:rFonts w:cs="Arial"/>
                <w:sz w:val="20"/>
              </w:rPr>
              <w:t>Points of one square mileage of drainage area</w:t>
            </w:r>
          </w:p>
        </w:tc>
        <w:tc>
          <w:tcPr>
            <w:tcW w:w="2070" w:type="dxa"/>
            <w:vAlign w:val="center"/>
          </w:tcPr>
          <w:p w:rsidR="001F3D0E" w:rsidRPr="002D51B3" w:rsidRDefault="001F3D0E">
            <w:pPr>
              <w:spacing w:before="60" w:after="60"/>
              <w:jc w:val="center"/>
              <w:rPr>
                <w:rFonts w:cs="Arial"/>
                <w:sz w:val="20"/>
              </w:rPr>
            </w:pPr>
            <w:r w:rsidRPr="002D51B3">
              <w:rPr>
                <w:rFonts w:cs="Arial"/>
                <w:sz w:val="20"/>
              </w:rPr>
              <w:t>2008 New Hampshire regression equations</w:t>
            </w:r>
          </w:p>
        </w:tc>
        <w:tc>
          <w:tcPr>
            <w:tcW w:w="1260" w:type="dxa"/>
            <w:vAlign w:val="center"/>
          </w:tcPr>
          <w:p w:rsidR="001F3D0E" w:rsidRPr="002D51B3" w:rsidRDefault="001F3D0E">
            <w:pPr>
              <w:spacing w:before="60" w:after="60"/>
              <w:jc w:val="center"/>
              <w:rPr>
                <w:rFonts w:cs="Arial"/>
                <w:sz w:val="20"/>
              </w:rPr>
            </w:pPr>
            <w:r w:rsidRPr="002D51B3">
              <w:rPr>
                <w:rFonts w:cs="Arial"/>
                <w:sz w:val="20"/>
              </w:rPr>
              <w:t>HEC-RAS 4.1</w:t>
            </w:r>
          </w:p>
        </w:tc>
        <w:tc>
          <w:tcPr>
            <w:tcW w:w="1260" w:type="dxa"/>
            <w:vAlign w:val="center"/>
          </w:tcPr>
          <w:p w:rsidR="001F3D0E" w:rsidRPr="002D51B3" w:rsidRDefault="001F3D0E">
            <w:pPr>
              <w:spacing w:before="60" w:after="60"/>
              <w:jc w:val="center"/>
              <w:rPr>
                <w:rFonts w:cs="Arial"/>
                <w:sz w:val="20"/>
              </w:rPr>
            </w:pPr>
            <w:r w:rsidRPr="002D51B3">
              <w:rPr>
                <w:rFonts w:cs="Arial"/>
                <w:sz w:val="20"/>
              </w:rPr>
              <w:t>04/01/2014</w:t>
            </w:r>
          </w:p>
        </w:tc>
        <w:tc>
          <w:tcPr>
            <w:tcW w:w="1350" w:type="dxa"/>
            <w:vAlign w:val="center"/>
          </w:tcPr>
          <w:p w:rsidR="001F3D0E" w:rsidRPr="002D51B3" w:rsidRDefault="001F3D0E">
            <w:pPr>
              <w:spacing w:before="60" w:after="60"/>
              <w:jc w:val="center"/>
              <w:rPr>
                <w:rFonts w:cs="Arial"/>
                <w:sz w:val="20"/>
              </w:rPr>
            </w:pPr>
            <w:r w:rsidRPr="002D51B3">
              <w:rPr>
                <w:rFonts w:cs="Arial"/>
                <w:sz w:val="20"/>
              </w:rPr>
              <w:t>A</w:t>
            </w:r>
          </w:p>
        </w:tc>
        <w:tc>
          <w:tcPr>
            <w:tcW w:w="1908" w:type="dxa"/>
            <w:vAlign w:val="center"/>
          </w:tcPr>
          <w:p w:rsidR="001F3D0E" w:rsidRPr="002D51B3" w:rsidRDefault="001F3D0E"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rsidP="00CF2AA1">
            <w:pPr>
              <w:spacing w:before="60" w:after="60"/>
              <w:jc w:val="left"/>
              <w:rPr>
                <w:rFonts w:cs="Arial"/>
                <w:iCs/>
                <w:sz w:val="20"/>
              </w:rPr>
            </w:pPr>
            <w:r>
              <w:rPr>
                <w:rFonts w:cs="Arial"/>
                <w:iCs/>
                <w:sz w:val="20"/>
              </w:rPr>
              <w:t>Atlantic Ocean</w:t>
            </w:r>
          </w:p>
        </w:tc>
        <w:tc>
          <w:tcPr>
            <w:tcW w:w="1779" w:type="dxa"/>
            <w:vAlign w:val="center"/>
          </w:tcPr>
          <w:p w:rsidR="00CF2AA1" w:rsidRPr="00F05216" w:rsidRDefault="00CF2AA1">
            <w:pPr>
              <w:spacing w:before="60" w:after="60"/>
              <w:jc w:val="left"/>
              <w:rPr>
                <w:rFonts w:cs="Arial"/>
                <w:snapToGrid/>
                <w:color w:val="000000"/>
                <w:sz w:val="20"/>
              </w:rPr>
            </w:pPr>
            <w:r w:rsidRPr="00F4413E">
              <w:rPr>
                <w:rFonts w:cs="Arial"/>
                <w:sz w:val="20"/>
              </w:rPr>
              <w:t>State Boundary with Massachusetts</w:t>
            </w:r>
          </w:p>
        </w:tc>
        <w:tc>
          <w:tcPr>
            <w:tcW w:w="1710" w:type="dxa"/>
            <w:vAlign w:val="center"/>
          </w:tcPr>
          <w:p w:rsidR="00CF2AA1" w:rsidRPr="002D51B3" w:rsidRDefault="00CF2AA1">
            <w:pPr>
              <w:spacing w:before="60" w:after="60"/>
              <w:jc w:val="left"/>
              <w:rPr>
                <w:rFonts w:cs="Arial"/>
                <w:sz w:val="20"/>
              </w:rPr>
            </w:pPr>
            <w:r w:rsidRPr="00F4413E">
              <w:rPr>
                <w:rFonts w:cs="Arial"/>
                <w:sz w:val="20"/>
              </w:rPr>
              <w:t>State Boundary with Maine</w:t>
            </w:r>
          </w:p>
        </w:tc>
        <w:tc>
          <w:tcPr>
            <w:tcW w:w="2070" w:type="dxa"/>
            <w:vAlign w:val="center"/>
          </w:tcPr>
          <w:p w:rsidR="00CF2AA1" w:rsidRPr="002D51B3" w:rsidRDefault="007073A1" w:rsidP="007073A1">
            <w:pPr>
              <w:spacing w:before="60" w:after="60"/>
              <w:jc w:val="center"/>
              <w:rPr>
                <w:rFonts w:cs="Arial"/>
                <w:sz w:val="20"/>
              </w:rPr>
            </w:pPr>
            <w:r>
              <w:rPr>
                <w:rFonts w:cs="Arial"/>
                <w:sz w:val="20"/>
              </w:rPr>
              <w:t xml:space="preserve">USACE </w:t>
            </w:r>
            <w:r w:rsidR="004F2998">
              <w:rPr>
                <w:rFonts w:cs="Arial"/>
                <w:sz w:val="20"/>
              </w:rPr>
              <w:t>Tidal Gage Analysis</w:t>
            </w:r>
          </w:p>
        </w:tc>
        <w:tc>
          <w:tcPr>
            <w:tcW w:w="1260" w:type="dxa"/>
            <w:vAlign w:val="center"/>
          </w:tcPr>
          <w:p w:rsidR="00CF2AA1" w:rsidRPr="002D51B3" w:rsidRDefault="004F2998" w:rsidP="007073A1">
            <w:pPr>
              <w:spacing w:before="60" w:after="60"/>
              <w:jc w:val="center"/>
              <w:rPr>
                <w:rFonts w:cs="Arial"/>
                <w:sz w:val="20"/>
              </w:rPr>
            </w:pPr>
            <w:r>
              <w:rPr>
                <w:rFonts w:cs="Arial"/>
                <w:sz w:val="20"/>
              </w:rPr>
              <w:t>WHAFIS, Runup 2.0</w:t>
            </w:r>
            <w:r w:rsidR="007073A1">
              <w:rPr>
                <w:rFonts w:cs="Arial"/>
                <w:sz w:val="20"/>
              </w:rPr>
              <w:t>, TAW</w:t>
            </w:r>
            <w:r>
              <w:rPr>
                <w:rFonts w:cs="Arial"/>
                <w:sz w:val="20"/>
              </w:rPr>
              <w:t xml:space="preserve"> and </w:t>
            </w:r>
            <w:r w:rsidR="007073A1">
              <w:rPr>
                <w:rFonts w:cs="Arial"/>
                <w:sz w:val="20"/>
              </w:rPr>
              <w:t>SPM</w:t>
            </w:r>
          </w:p>
        </w:tc>
        <w:tc>
          <w:tcPr>
            <w:tcW w:w="1260" w:type="dxa"/>
            <w:vAlign w:val="center"/>
          </w:tcPr>
          <w:p w:rsidR="00CF2AA1" w:rsidRPr="002D51B3" w:rsidRDefault="00AF39A7">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Pr>
                <w:rFonts w:cs="Arial"/>
                <w:sz w:val="20"/>
              </w:rPr>
              <w:t>VE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snapToGrid/>
                <w:color w:val="000000"/>
                <w:sz w:val="20"/>
              </w:rPr>
              <w:t>Back Creek and Zone A Tributaries</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Mile Brook</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12/22/2017</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rsidP="00F05216">
            <w:pPr>
              <w:spacing w:before="60" w:after="60"/>
              <w:jc w:val="left"/>
              <w:rPr>
                <w:rFonts w:cs="Arial"/>
                <w:iCs/>
                <w:sz w:val="20"/>
              </w:rPr>
            </w:pPr>
            <w:r w:rsidRPr="002D51B3">
              <w:rPr>
                <w:rFonts w:cs="Arial"/>
                <w:iCs/>
                <w:sz w:val="20"/>
              </w:rPr>
              <w:t>Bailey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Burke Pond</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rsidP="00F05216">
            <w:pPr>
              <w:spacing w:before="60" w:after="60"/>
              <w:jc w:val="left"/>
              <w:rPr>
                <w:rFonts w:cs="Arial"/>
                <w:iCs/>
                <w:sz w:val="20"/>
              </w:rPr>
            </w:pPr>
            <w:r>
              <w:rPr>
                <w:rFonts w:cs="Arial"/>
                <w:iCs/>
                <w:sz w:val="20"/>
              </w:rPr>
              <w:t>Ballard Pond</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Pr="002D51B3" w:rsidRDefault="00CF2AA1">
            <w:pPr>
              <w:spacing w:before="60" w:after="60"/>
              <w:jc w:val="left"/>
              <w:rPr>
                <w:rFonts w:cs="Arial"/>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HEC 2</w:t>
            </w:r>
          </w:p>
        </w:tc>
        <w:tc>
          <w:tcPr>
            <w:tcW w:w="1260" w:type="dxa"/>
            <w:vAlign w:val="center"/>
          </w:tcPr>
          <w:p w:rsidR="00CF2AA1" w:rsidRPr="002D51B3" w:rsidRDefault="00CF2AA1">
            <w:pPr>
              <w:spacing w:before="60" w:after="60"/>
              <w:jc w:val="center"/>
              <w:rPr>
                <w:rFonts w:cs="Arial"/>
                <w:sz w:val="20"/>
              </w:rPr>
            </w:pPr>
            <w:r>
              <w:rPr>
                <w:rFonts w:cs="Arial"/>
                <w:sz w:val="20"/>
              </w:rPr>
              <w:t>04/15/1981</w:t>
            </w:r>
          </w:p>
        </w:tc>
        <w:tc>
          <w:tcPr>
            <w:tcW w:w="1350" w:type="dxa"/>
            <w:vAlign w:val="center"/>
          </w:tcPr>
          <w:p w:rsidR="00CF2AA1" w:rsidRPr="002D51B3" w:rsidRDefault="00CF2AA1">
            <w:pPr>
              <w:spacing w:before="60" w:after="60"/>
              <w:jc w:val="center"/>
              <w:rPr>
                <w:rFonts w:cs="Arial"/>
                <w:sz w:val="20"/>
              </w:rPr>
            </w:pPr>
            <w:r>
              <w:rPr>
                <w:rFonts w:cs="Arial"/>
                <w:sz w:val="20"/>
              </w:rPr>
              <w:t>AE</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Barton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Winnicut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snapToGrid/>
                <w:color w:val="000000"/>
                <w:sz w:val="20"/>
              </w:rPr>
              <w:t>Bean River and Zone A Tributaries</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North River</w:t>
            </w:r>
          </w:p>
        </w:tc>
        <w:tc>
          <w:tcPr>
            <w:tcW w:w="1710" w:type="dxa"/>
            <w:vAlign w:val="center"/>
          </w:tcPr>
          <w:p w:rsidR="00CF2AA1" w:rsidRPr="002D51B3" w:rsidRDefault="00A30A7B" w:rsidP="001E1F24">
            <w:pPr>
              <w:spacing w:before="60" w:after="60"/>
              <w:jc w:val="left"/>
              <w:rPr>
                <w:rFonts w:cs="Arial"/>
                <w:sz w:val="20"/>
              </w:rPr>
            </w:pPr>
            <w:r w:rsidRPr="00022086">
              <w:rPr>
                <w:rFonts w:cs="Arial"/>
                <w:sz w:val="20"/>
              </w:rPr>
              <w:t>Approximately 1,500 feet above upstream of confluence with Stream281</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12/22/2017</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Pr>
                <w:rFonts w:cs="Arial"/>
                <w:iCs/>
                <w:sz w:val="20"/>
              </w:rPr>
              <w:t>Bear Brook</w:t>
            </w:r>
          </w:p>
        </w:tc>
        <w:tc>
          <w:tcPr>
            <w:tcW w:w="1779" w:type="dxa"/>
            <w:vAlign w:val="center"/>
          </w:tcPr>
          <w:p w:rsidR="00CF2AA1" w:rsidRDefault="00CF2AA1">
            <w:pPr>
              <w:spacing w:before="60" w:after="60"/>
              <w:jc w:val="left"/>
              <w:rPr>
                <w:rFonts w:cs="Arial"/>
                <w:snapToGrid/>
                <w:color w:val="000000"/>
                <w:sz w:val="20"/>
              </w:rPr>
            </w:pPr>
            <w:r>
              <w:rPr>
                <w:rFonts w:cs="Arial"/>
                <w:sz w:val="20"/>
              </w:rPr>
              <w:t>Merrimack</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1710" w:type="dxa"/>
            <w:vAlign w:val="center"/>
          </w:tcPr>
          <w:p w:rsidR="00CF2AA1" w:rsidRPr="002D51B3" w:rsidRDefault="00CF2AA1">
            <w:pPr>
              <w:spacing w:before="60" w:after="60"/>
              <w:jc w:val="left"/>
              <w:rPr>
                <w:rFonts w:cs="Arial"/>
                <w:sz w:val="20"/>
              </w:rPr>
            </w:pPr>
            <w:r w:rsidRPr="00F4413E">
              <w:rPr>
                <w:rFonts w:cs="Arial"/>
                <w:sz w:val="20"/>
              </w:rPr>
              <w:t xml:space="preserve">Approximately </w:t>
            </w:r>
            <w:r>
              <w:rPr>
                <w:rFonts w:cs="Arial"/>
                <w:sz w:val="20"/>
              </w:rPr>
              <w:t>0.5 miles</w:t>
            </w:r>
            <w:r w:rsidRPr="00F4413E">
              <w:rPr>
                <w:rFonts w:cs="Arial"/>
                <w:sz w:val="20"/>
              </w:rPr>
              <w:t xml:space="preserve"> upstream of </w:t>
            </w:r>
            <w:r>
              <w:rPr>
                <w:rFonts w:cs="Arial"/>
                <w:sz w:val="20"/>
              </w:rPr>
              <w:t>Spruce Pond</w:t>
            </w:r>
            <w:r w:rsidRPr="00F4413E">
              <w:rPr>
                <w:rFonts w:cs="Arial"/>
                <w:sz w:val="20"/>
              </w:rPr>
              <w:t xml:space="preserve">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rsidP="00E55145">
            <w:pPr>
              <w:spacing w:before="60" w:after="60"/>
              <w:jc w:val="center"/>
              <w:rPr>
                <w:rFonts w:cs="Arial"/>
                <w:sz w:val="20"/>
              </w:rPr>
            </w:pPr>
            <w:r>
              <w:rPr>
                <w:rFonts w:cs="Arial"/>
                <w:sz w:val="20"/>
              </w:rPr>
              <w:t>09/01/1989</w:t>
            </w:r>
          </w:p>
        </w:tc>
        <w:tc>
          <w:tcPr>
            <w:tcW w:w="1350" w:type="dxa"/>
            <w:vAlign w:val="center"/>
          </w:tcPr>
          <w:p w:rsidR="00CF2AA1" w:rsidRPr="002D51B3" w:rsidRDefault="00CF2AA1">
            <w:pPr>
              <w:spacing w:before="60" w:after="60"/>
              <w:jc w:val="center"/>
              <w:rPr>
                <w:rFonts w:cs="Arial"/>
                <w:sz w:val="20"/>
              </w:rPr>
            </w:pPr>
            <w:r>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 xml:space="preserve">Beaver Brook and </w:t>
            </w:r>
            <w:r w:rsidRPr="00F4413E">
              <w:rPr>
                <w:rFonts w:cs="Arial"/>
                <w:iCs/>
                <w:sz w:val="20"/>
              </w:rPr>
              <w:t>Zone A Tributaries</w:t>
            </w:r>
          </w:p>
        </w:tc>
        <w:tc>
          <w:tcPr>
            <w:tcW w:w="1779" w:type="dxa"/>
            <w:vAlign w:val="center"/>
          </w:tcPr>
          <w:p w:rsidR="00CF2AA1" w:rsidRDefault="00CF2AA1">
            <w:pPr>
              <w:spacing w:before="60" w:after="60"/>
              <w:jc w:val="left"/>
              <w:rPr>
                <w:rFonts w:cs="Arial"/>
                <w:snapToGrid/>
                <w:color w:val="000000"/>
                <w:sz w:val="20"/>
              </w:rPr>
            </w:pPr>
            <w:r>
              <w:rPr>
                <w:rFonts w:cs="Arial"/>
                <w:sz w:val="20"/>
              </w:rPr>
              <w:t>Hillsborough</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1710" w:type="dxa"/>
            <w:vAlign w:val="center"/>
          </w:tcPr>
          <w:p w:rsidR="00CF2AA1" w:rsidRPr="002D51B3" w:rsidRDefault="00CF2AA1">
            <w:pPr>
              <w:spacing w:before="60" w:after="60"/>
              <w:jc w:val="left"/>
              <w:rPr>
                <w:rFonts w:cs="Arial"/>
                <w:sz w:val="20"/>
              </w:rPr>
            </w:pPr>
            <w:r>
              <w:rPr>
                <w:rFonts w:cs="Arial"/>
                <w:sz w:val="20"/>
              </w:rPr>
              <w:t>At confluence of</w:t>
            </w:r>
            <w:r w:rsidRPr="00F4413E">
              <w:rPr>
                <w:rFonts w:cs="Arial"/>
                <w:sz w:val="20"/>
              </w:rPr>
              <w:t xml:space="preserve"> </w:t>
            </w:r>
            <w:r>
              <w:rPr>
                <w:rFonts w:cs="Arial"/>
                <w:sz w:val="20"/>
              </w:rPr>
              <w:t xml:space="preserve">Lower Beaver Lake </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04/15/1981</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Beaver Lake and Zone A Tributaries</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Pr="002D51B3" w:rsidRDefault="00CF2AA1">
            <w:pPr>
              <w:spacing w:before="60" w:after="60"/>
              <w:jc w:val="left"/>
              <w:rPr>
                <w:rFonts w:cs="Arial"/>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04/15/1981</w:t>
            </w:r>
          </w:p>
        </w:tc>
        <w:tc>
          <w:tcPr>
            <w:tcW w:w="1350" w:type="dxa"/>
            <w:vAlign w:val="center"/>
          </w:tcPr>
          <w:p w:rsidR="00CF2AA1" w:rsidRPr="002D51B3" w:rsidRDefault="00CF2AA1">
            <w:pPr>
              <w:spacing w:before="60" w:after="60"/>
              <w:jc w:val="center"/>
              <w:rPr>
                <w:rFonts w:cs="Arial"/>
                <w:sz w:val="20"/>
              </w:rPr>
            </w:pPr>
            <w:r>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Beech Hill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Fresh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Berry’s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Seavey Creek</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rsidP="001641C4">
            <w:pPr>
              <w:spacing w:before="60" w:after="60"/>
              <w:jc w:val="left"/>
              <w:rPr>
                <w:rFonts w:cs="Arial"/>
                <w:iCs/>
                <w:sz w:val="20"/>
              </w:rPr>
            </w:pPr>
            <w:r>
              <w:rPr>
                <w:rFonts w:cs="Arial"/>
                <w:iCs/>
                <w:sz w:val="20"/>
              </w:rPr>
              <w:t xml:space="preserve">Black Brook </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 xml:space="preserve">Approximately </w:t>
            </w:r>
            <w:r>
              <w:rPr>
                <w:rFonts w:cs="Arial"/>
                <w:sz w:val="20"/>
              </w:rPr>
              <w:t>320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Mammoth</w:t>
            </w:r>
            <w:r w:rsidRPr="00F4413E">
              <w:rPr>
                <w:rFonts w:cs="Arial"/>
                <w:sz w:val="20"/>
              </w:rPr>
              <w:t xml:space="preserve"> Road</w:t>
            </w:r>
          </w:p>
        </w:tc>
        <w:tc>
          <w:tcPr>
            <w:tcW w:w="1710" w:type="dxa"/>
            <w:vAlign w:val="center"/>
          </w:tcPr>
          <w:p w:rsidR="00CF2AA1" w:rsidRPr="002D51B3" w:rsidRDefault="00CF2AA1">
            <w:pPr>
              <w:spacing w:before="60" w:after="60"/>
              <w:jc w:val="left"/>
              <w:rPr>
                <w:rFonts w:cs="Arial"/>
                <w:sz w:val="20"/>
              </w:rPr>
            </w:pPr>
            <w:r w:rsidRPr="00F4413E">
              <w:rPr>
                <w:rFonts w:cs="Arial"/>
                <w:sz w:val="20"/>
              </w:rPr>
              <w:t xml:space="preserve">Approximately </w:t>
            </w:r>
            <w:r>
              <w:rPr>
                <w:rFonts w:cs="Arial"/>
                <w:sz w:val="20"/>
              </w:rPr>
              <w:t>60</w:t>
            </w:r>
            <w:r w:rsidRPr="00F4413E">
              <w:rPr>
                <w:rFonts w:cs="Arial"/>
                <w:sz w:val="20"/>
              </w:rPr>
              <w:t xml:space="preserve"> feet upstream of </w:t>
            </w:r>
            <w:r>
              <w:rPr>
                <w:rFonts w:cs="Arial"/>
                <w:sz w:val="20"/>
              </w:rPr>
              <w:t>Pillsbury</w:t>
            </w:r>
            <w:r w:rsidRPr="00F4413E">
              <w:rPr>
                <w:rFonts w:cs="Arial"/>
                <w:sz w:val="20"/>
              </w:rPr>
              <w:t xml:space="preserve">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11/051980</w:t>
            </w:r>
          </w:p>
        </w:tc>
        <w:tc>
          <w:tcPr>
            <w:tcW w:w="1350" w:type="dxa"/>
            <w:vAlign w:val="center"/>
          </w:tcPr>
          <w:p w:rsidR="00CF2AA1" w:rsidRPr="002D51B3" w:rsidRDefault="00CF2AA1">
            <w:pPr>
              <w:spacing w:before="60" w:after="60"/>
              <w:jc w:val="center"/>
              <w:rPr>
                <w:rFonts w:cs="Arial"/>
                <w:sz w:val="20"/>
              </w:rPr>
            </w:pPr>
            <w:r>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Default="00CF2AA1" w:rsidP="001641C4">
            <w:pPr>
              <w:spacing w:before="60" w:after="60"/>
              <w:jc w:val="left"/>
              <w:rPr>
                <w:rFonts w:cs="Arial"/>
                <w:iCs/>
                <w:sz w:val="20"/>
              </w:rPr>
            </w:pPr>
            <w:r>
              <w:rPr>
                <w:rFonts w:cs="Arial"/>
                <w:iCs/>
                <w:sz w:val="20"/>
              </w:rPr>
              <w:t>Black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Pr>
                <w:rFonts w:cs="Arial"/>
                <w:sz w:val="20"/>
              </w:rPr>
              <w:t>Beaver Brook</w:t>
            </w:r>
          </w:p>
        </w:tc>
        <w:tc>
          <w:tcPr>
            <w:tcW w:w="1710" w:type="dxa"/>
            <w:vAlign w:val="center"/>
          </w:tcPr>
          <w:p w:rsidR="00CF2AA1" w:rsidRPr="002D51B3" w:rsidRDefault="00CF2AA1">
            <w:pPr>
              <w:spacing w:before="60" w:after="60"/>
              <w:jc w:val="left"/>
              <w:rPr>
                <w:rFonts w:cs="Arial"/>
                <w:sz w:val="20"/>
              </w:rPr>
            </w:pPr>
            <w:r w:rsidRPr="00F4413E">
              <w:rPr>
                <w:rFonts w:cs="Arial"/>
                <w:sz w:val="20"/>
              </w:rPr>
              <w:t xml:space="preserve">Approximately </w:t>
            </w:r>
            <w:r>
              <w:rPr>
                <w:rFonts w:cs="Arial"/>
                <w:sz w:val="20"/>
              </w:rPr>
              <w:t>320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Mammoth</w:t>
            </w:r>
            <w:r w:rsidRPr="00F4413E">
              <w:rPr>
                <w:rFonts w:cs="Arial"/>
                <w:sz w:val="20"/>
              </w:rPr>
              <w:t xml:space="preserve">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11/051980</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Blackwater River</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Hampton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Massachusetts/New Hampshire Corporate Limits</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Bloody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Little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State Route 101</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Bow Lake</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Pr="002D51B3" w:rsidRDefault="00CF2AA1">
            <w:pPr>
              <w:spacing w:before="60" w:after="60"/>
              <w:jc w:val="left"/>
              <w:rPr>
                <w:rFonts w:cs="Arial"/>
                <w:sz w:val="20"/>
              </w:rPr>
            </w:pPr>
            <w:r>
              <w:rPr>
                <w:rFonts w:cs="Arial"/>
                <w:sz w:val="20"/>
              </w:rPr>
              <w:t>Strafford</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01/02/1987</w:t>
            </w:r>
          </w:p>
        </w:tc>
        <w:tc>
          <w:tcPr>
            <w:tcW w:w="1350" w:type="dxa"/>
            <w:vAlign w:val="center"/>
          </w:tcPr>
          <w:p w:rsidR="00CF2AA1" w:rsidRPr="002D51B3" w:rsidRDefault="00CF2AA1">
            <w:pPr>
              <w:spacing w:before="60" w:after="60"/>
              <w:jc w:val="center"/>
              <w:rPr>
                <w:rFonts w:cs="Arial"/>
                <w:sz w:val="20"/>
              </w:rPr>
            </w:pPr>
            <w:r>
              <w:rPr>
                <w:rFonts w:cs="Arial"/>
                <w:sz w:val="20"/>
              </w:rPr>
              <w:t>A</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Bracked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Great Bay</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Brickyard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Great Brook</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Brown River</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Blackwater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Springfield Terminal Powerlines</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tcPr>
          <w:p w:rsidR="00CF2AA1" w:rsidRPr="002D51B3" w:rsidRDefault="00CF2AA1">
            <w:pPr>
              <w:spacing w:before="60" w:after="60"/>
              <w:jc w:val="left"/>
              <w:rPr>
                <w:rFonts w:cs="Arial"/>
                <w:iCs/>
                <w:sz w:val="20"/>
              </w:rPr>
            </w:pPr>
            <w:r w:rsidRPr="004C5CEE">
              <w:rPr>
                <w:rFonts w:cs="Arial"/>
                <w:iCs/>
                <w:sz w:val="20"/>
              </w:rPr>
              <w:t>Bryant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Pr>
                <w:rFonts w:cs="Arial"/>
                <w:sz w:val="20"/>
              </w:rPr>
              <w:t>Little River No. 3</w:t>
            </w:r>
            <w:r w:rsidRPr="00F4413E">
              <w:rPr>
                <w:rFonts w:cs="Arial"/>
                <w:sz w:val="20"/>
              </w:rPr>
              <w:t xml:space="preserve"> </w:t>
            </w:r>
          </w:p>
        </w:tc>
        <w:tc>
          <w:tcPr>
            <w:tcW w:w="1710" w:type="dxa"/>
            <w:vAlign w:val="center"/>
          </w:tcPr>
          <w:p w:rsidR="00CF2AA1" w:rsidRPr="002D51B3" w:rsidRDefault="00CF2AA1">
            <w:pPr>
              <w:spacing w:before="60" w:after="60"/>
              <w:jc w:val="left"/>
              <w:rPr>
                <w:rFonts w:cs="Arial"/>
                <w:sz w:val="20"/>
              </w:rPr>
            </w:pPr>
            <w:r>
              <w:rPr>
                <w:rFonts w:cs="Arial"/>
                <w:sz w:val="20"/>
              </w:rPr>
              <w:t>At East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WSPRO</w:t>
            </w:r>
          </w:p>
        </w:tc>
        <w:tc>
          <w:tcPr>
            <w:tcW w:w="1260" w:type="dxa"/>
            <w:vAlign w:val="center"/>
          </w:tcPr>
          <w:p w:rsidR="00CF2AA1" w:rsidRPr="002D51B3" w:rsidRDefault="00CF2AA1">
            <w:pPr>
              <w:spacing w:before="60" w:after="60"/>
              <w:jc w:val="center"/>
              <w:rPr>
                <w:rFonts w:cs="Arial"/>
                <w:sz w:val="20"/>
              </w:rPr>
            </w:pPr>
            <w:r>
              <w:rPr>
                <w:rFonts w:cs="Arial"/>
                <w:sz w:val="20"/>
              </w:rPr>
              <w:t>04/02/1993</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tcPr>
          <w:p w:rsidR="00CF2AA1" w:rsidRPr="002D51B3" w:rsidRDefault="00CF2AA1" w:rsidP="001641C4">
            <w:pPr>
              <w:spacing w:before="60" w:after="60"/>
              <w:jc w:val="left"/>
              <w:rPr>
                <w:rFonts w:cs="Arial"/>
                <w:iCs/>
                <w:sz w:val="20"/>
              </w:rPr>
            </w:pPr>
            <w:r w:rsidRPr="004C5CEE">
              <w:rPr>
                <w:rFonts w:cs="Arial"/>
                <w:iCs/>
                <w:sz w:val="20"/>
              </w:rPr>
              <w:t>Bryant Brook</w:t>
            </w:r>
          </w:p>
        </w:tc>
        <w:tc>
          <w:tcPr>
            <w:tcW w:w="1779" w:type="dxa"/>
            <w:vAlign w:val="center"/>
          </w:tcPr>
          <w:p w:rsidR="00CF2AA1" w:rsidRDefault="00CF2AA1">
            <w:pPr>
              <w:spacing w:before="60" w:after="60"/>
              <w:jc w:val="left"/>
              <w:rPr>
                <w:rFonts w:cs="Arial"/>
                <w:snapToGrid/>
                <w:color w:val="000000"/>
                <w:sz w:val="20"/>
              </w:rPr>
            </w:pPr>
            <w:r>
              <w:rPr>
                <w:rFonts w:cs="Arial"/>
                <w:sz w:val="20"/>
              </w:rPr>
              <w:t>At East Road</w:t>
            </w:r>
          </w:p>
        </w:tc>
        <w:tc>
          <w:tcPr>
            <w:tcW w:w="1710" w:type="dxa"/>
            <w:vAlign w:val="center"/>
          </w:tcPr>
          <w:p w:rsidR="00CF2AA1" w:rsidRPr="002D51B3" w:rsidRDefault="00CF2AA1">
            <w:pPr>
              <w:spacing w:before="60" w:after="60"/>
              <w:jc w:val="left"/>
              <w:rPr>
                <w:rFonts w:cs="Arial"/>
                <w:sz w:val="20"/>
              </w:rPr>
            </w:pPr>
            <w:r w:rsidRPr="00F4413E">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04/02/1993</w:t>
            </w:r>
          </w:p>
        </w:tc>
        <w:tc>
          <w:tcPr>
            <w:tcW w:w="1350" w:type="dxa"/>
            <w:vAlign w:val="center"/>
          </w:tcPr>
          <w:p w:rsidR="00CF2AA1" w:rsidRPr="002D51B3" w:rsidRDefault="00CF2AA1">
            <w:pPr>
              <w:spacing w:before="60" w:after="60"/>
              <w:jc w:val="center"/>
              <w:rPr>
                <w:rFonts w:cs="Arial"/>
                <w:sz w:val="20"/>
              </w:rPr>
            </w:pPr>
            <w:r>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Burke Pond</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Entire Shoreline</w:t>
            </w:r>
          </w:p>
        </w:tc>
        <w:tc>
          <w:tcPr>
            <w:tcW w:w="1710" w:type="dxa"/>
            <w:vAlign w:val="center"/>
          </w:tcPr>
          <w:p w:rsidR="00CF2AA1" w:rsidRPr="002D51B3" w:rsidRDefault="00CF2AA1">
            <w:pPr>
              <w:spacing w:before="60" w:after="60"/>
              <w:jc w:val="left"/>
              <w:rPr>
                <w:rFonts w:cs="Arial"/>
                <w:sz w:val="20"/>
              </w:rPr>
            </w:pPr>
            <w:r w:rsidRPr="002D51B3">
              <w:rPr>
                <w:rFonts w:cs="Arial"/>
                <w:sz w:val="20"/>
              </w:rPr>
              <w:t>Entire Shoreline</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Cains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Shepherd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Massachusetts/New Hampshire Corporate Limits</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Camp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Pr>
                <w:rFonts w:cs="Arial"/>
                <w:sz w:val="20"/>
              </w:rPr>
              <w:t>Little River No. 3</w:t>
            </w:r>
          </w:p>
        </w:tc>
        <w:tc>
          <w:tcPr>
            <w:tcW w:w="1710" w:type="dxa"/>
            <w:vAlign w:val="center"/>
          </w:tcPr>
          <w:p w:rsidR="00CF2AA1" w:rsidRDefault="00CF2AA1">
            <w:pPr>
              <w:spacing w:before="60" w:after="60"/>
              <w:jc w:val="left"/>
              <w:rPr>
                <w:rFonts w:cs="Arial"/>
                <w:snapToGrid/>
                <w:color w:val="000000"/>
                <w:sz w:val="20"/>
              </w:rPr>
            </w:pPr>
            <w:r w:rsidRPr="00F4413E">
              <w:rPr>
                <w:rFonts w:cs="Arial"/>
                <w:sz w:val="20"/>
              </w:rPr>
              <w:t>Massachusetts</w:t>
            </w:r>
            <w:r>
              <w:rPr>
                <w:rFonts w:cs="Arial"/>
                <w:sz w:val="20"/>
              </w:rPr>
              <w:t xml:space="preserve"> State Boundary</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04/02/1993</w:t>
            </w:r>
          </w:p>
        </w:tc>
        <w:tc>
          <w:tcPr>
            <w:tcW w:w="1350" w:type="dxa"/>
          </w:tcPr>
          <w:p w:rsidR="00CF2AA1" w:rsidRPr="002D51B3" w:rsidRDefault="00CF2AA1">
            <w:pPr>
              <w:spacing w:before="60" w:after="60"/>
              <w:jc w:val="center"/>
              <w:rPr>
                <w:rFonts w:cs="Arial"/>
                <w:sz w:val="20"/>
              </w:rPr>
            </w:pPr>
            <w:r w:rsidRPr="00552A1F">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Canobie Lake</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04/06/1998</w:t>
            </w:r>
          </w:p>
        </w:tc>
        <w:tc>
          <w:tcPr>
            <w:tcW w:w="1350" w:type="dxa"/>
          </w:tcPr>
          <w:p w:rsidR="00CF2AA1" w:rsidRPr="002D51B3" w:rsidRDefault="00CF2AA1">
            <w:pPr>
              <w:spacing w:before="60" w:after="60"/>
              <w:jc w:val="center"/>
              <w:rPr>
                <w:rFonts w:cs="Arial"/>
                <w:sz w:val="20"/>
              </w:rPr>
            </w:pPr>
            <w:r w:rsidRPr="00552A1F">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Captain Pond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Pr>
                <w:rFonts w:cs="Arial"/>
                <w:sz w:val="20"/>
              </w:rPr>
              <w:t>Captain Pond</w:t>
            </w:r>
          </w:p>
        </w:tc>
        <w:tc>
          <w:tcPr>
            <w:tcW w:w="1710" w:type="dxa"/>
            <w:vAlign w:val="center"/>
          </w:tcPr>
          <w:p w:rsidR="00CF2AA1" w:rsidRDefault="00CF2AA1">
            <w:pPr>
              <w:spacing w:before="60" w:after="60"/>
              <w:jc w:val="left"/>
              <w:rPr>
                <w:rFonts w:cs="Arial"/>
                <w:snapToGrid/>
                <w:color w:val="000000"/>
                <w:sz w:val="20"/>
              </w:rPr>
            </w:pPr>
            <w:r>
              <w:rPr>
                <w:rFonts w:cs="Arial"/>
                <w:sz w:val="20"/>
              </w:rPr>
              <w:t>At Shannon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04/06/1998</w:t>
            </w:r>
          </w:p>
        </w:tc>
        <w:tc>
          <w:tcPr>
            <w:tcW w:w="1350" w:type="dxa"/>
          </w:tcPr>
          <w:p w:rsidR="00CF2AA1" w:rsidRPr="002D51B3" w:rsidRDefault="00CF2AA1">
            <w:pPr>
              <w:spacing w:before="60" w:after="60"/>
              <w:jc w:val="center"/>
              <w:rPr>
                <w:rFonts w:cs="Arial"/>
                <w:sz w:val="20"/>
              </w:rPr>
            </w:pPr>
            <w:r w:rsidRPr="00552A1F">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Chapel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Philbrook Pond</w:t>
            </w:r>
          </w:p>
        </w:tc>
        <w:tc>
          <w:tcPr>
            <w:tcW w:w="1710" w:type="dxa"/>
            <w:vAlign w:val="center"/>
          </w:tcPr>
          <w:p w:rsidR="00CF2AA1" w:rsidRPr="002D51B3" w:rsidRDefault="00CF2AA1">
            <w:pPr>
              <w:spacing w:before="60" w:after="60"/>
              <w:jc w:val="left"/>
              <w:rPr>
                <w:rFonts w:cs="Arial"/>
                <w:sz w:val="20"/>
              </w:rPr>
            </w:pPr>
            <w:r>
              <w:rPr>
                <w:rFonts w:cs="Arial"/>
                <w:snapToGrid/>
                <w:color w:val="000000"/>
                <w:sz w:val="20"/>
              </w:rPr>
              <w:t xml:space="preserve">At confluence of </w:t>
            </w:r>
            <w:r w:rsidRPr="002D51B3">
              <w:rPr>
                <w:rFonts w:cs="Arial"/>
                <w:sz w:val="20"/>
              </w:rPr>
              <w:t>Little River #2</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Clark Pond</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02/28/1975</w:t>
            </w:r>
          </w:p>
        </w:tc>
        <w:tc>
          <w:tcPr>
            <w:tcW w:w="135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552A1F">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Cobbetts  Pond</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11/03/1989</w:t>
            </w:r>
          </w:p>
        </w:tc>
        <w:tc>
          <w:tcPr>
            <w:tcW w:w="135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552A1F">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Cohas Brook</w:t>
            </w:r>
          </w:p>
        </w:tc>
        <w:tc>
          <w:tcPr>
            <w:tcW w:w="1779" w:type="dxa"/>
          </w:tcPr>
          <w:p w:rsidR="00CF2AA1" w:rsidRDefault="00CF2AA1">
            <w:pPr>
              <w:spacing w:before="60" w:after="60"/>
              <w:jc w:val="left"/>
              <w:rPr>
                <w:rFonts w:cs="Arial"/>
                <w:snapToGrid/>
                <w:color w:val="000000"/>
                <w:sz w:val="20"/>
              </w:rPr>
            </w:pPr>
            <w:r w:rsidRPr="00F4413E">
              <w:rPr>
                <w:rFonts w:cs="Arial"/>
                <w:sz w:val="20"/>
              </w:rPr>
              <w:t xml:space="preserve">Approximately </w:t>
            </w:r>
            <w:r>
              <w:rPr>
                <w:rFonts w:cs="Arial"/>
                <w:sz w:val="20"/>
              </w:rPr>
              <w:t>190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 xml:space="preserve">Auburn </w:t>
            </w:r>
            <w:r w:rsidRPr="00F4413E">
              <w:rPr>
                <w:rFonts w:cs="Arial"/>
                <w:sz w:val="20"/>
              </w:rPr>
              <w:t>Road</w:t>
            </w:r>
          </w:p>
        </w:tc>
        <w:tc>
          <w:tcPr>
            <w:tcW w:w="1710" w:type="dxa"/>
          </w:tcPr>
          <w:p w:rsidR="00CF2AA1" w:rsidRDefault="00CF2AA1">
            <w:pPr>
              <w:spacing w:before="60" w:after="60"/>
              <w:jc w:val="left"/>
              <w:rPr>
                <w:rFonts w:cs="Arial"/>
                <w:sz w:val="20"/>
              </w:rPr>
            </w:pPr>
          </w:p>
          <w:p w:rsidR="00CF2AA1" w:rsidRDefault="00CF2AA1">
            <w:pPr>
              <w:spacing w:before="60" w:after="60"/>
              <w:jc w:val="left"/>
              <w:rPr>
                <w:rFonts w:cs="Arial"/>
                <w:snapToGrid/>
                <w:color w:val="000000"/>
                <w:sz w:val="20"/>
              </w:rPr>
            </w:pPr>
            <w:r w:rsidRPr="004F58AA">
              <w:rPr>
                <w:rFonts w:cs="Arial"/>
                <w:sz w:val="20"/>
              </w:rPr>
              <w:t>Town of Exeter Corporate limits</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11/05/1980</w:t>
            </w:r>
          </w:p>
        </w:tc>
        <w:tc>
          <w:tcPr>
            <w:tcW w:w="135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552A1F">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Cohas Brook</w:t>
            </w:r>
          </w:p>
        </w:tc>
        <w:tc>
          <w:tcPr>
            <w:tcW w:w="1779" w:type="dxa"/>
          </w:tcPr>
          <w:p w:rsidR="00CF2AA1" w:rsidRDefault="00CF2AA1">
            <w:pPr>
              <w:spacing w:before="60" w:after="60"/>
              <w:jc w:val="left"/>
              <w:rPr>
                <w:rFonts w:cs="Arial"/>
                <w:snapToGrid/>
                <w:color w:val="000000"/>
                <w:sz w:val="20"/>
              </w:rPr>
            </w:pPr>
            <w:r w:rsidRPr="004F58AA">
              <w:rPr>
                <w:rFonts w:cs="Arial"/>
                <w:sz w:val="20"/>
              </w:rPr>
              <w:t>Town of Exeter Corporate limits</w:t>
            </w:r>
          </w:p>
        </w:tc>
        <w:tc>
          <w:tcPr>
            <w:tcW w:w="1710" w:type="dxa"/>
          </w:tcPr>
          <w:p w:rsidR="00CF2AA1" w:rsidRDefault="00CF2AA1">
            <w:pPr>
              <w:spacing w:before="60" w:after="60"/>
              <w:jc w:val="left"/>
              <w:rPr>
                <w:rFonts w:cs="Arial"/>
                <w:snapToGrid/>
                <w:color w:val="000000"/>
                <w:sz w:val="20"/>
              </w:rPr>
            </w:pPr>
            <w:r w:rsidRPr="00F4413E">
              <w:rPr>
                <w:rFonts w:cs="Arial"/>
                <w:sz w:val="20"/>
              </w:rPr>
              <w:t xml:space="preserve">Approximately </w:t>
            </w:r>
            <w:r>
              <w:rPr>
                <w:rFonts w:cs="Arial"/>
                <w:sz w:val="20"/>
              </w:rPr>
              <w:t>190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 xml:space="preserve">Auburn </w:t>
            </w:r>
            <w:r w:rsidRPr="00F4413E">
              <w:rPr>
                <w:rFonts w:cs="Arial"/>
                <w:sz w:val="20"/>
              </w:rPr>
              <w:t>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11/05/1980</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Colby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Pr>
                <w:rFonts w:cs="Arial"/>
                <w:sz w:val="20"/>
              </w:rPr>
              <w:t>Cub Pond</w:t>
            </w:r>
          </w:p>
        </w:tc>
        <w:tc>
          <w:tcPr>
            <w:tcW w:w="1710" w:type="dxa"/>
            <w:vAlign w:val="center"/>
          </w:tcPr>
          <w:p w:rsidR="00CF2AA1" w:rsidRDefault="00CF2AA1">
            <w:pPr>
              <w:spacing w:before="60" w:after="60"/>
              <w:jc w:val="left"/>
              <w:rPr>
                <w:rFonts w:cs="Arial"/>
                <w:snapToGrid/>
                <w:color w:val="000000"/>
                <w:sz w:val="20"/>
              </w:rPr>
            </w:pPr>
            <w:r w:rsidRPr="00F4413E">
              <w:rPr>
                <w:rFonts w:cs="Arial"/>
                <w:sz w:val="20"/>
              </w:rPr>
              <w:t xml:space="preserve">Approximately </w:t>
            </w:r>
            <w:r>
              <w:rPr>
                <w:rFonts w:cs="Arial"/>
                <w:sz w:val="20"/>
              </w:rPr>
              <w:t>1500</w:t>
            </w:r>
            <w:r w:rsidRPr="00F4413E">
              <w:rPr>
                <w:rFonts w:cs="Arial"/>
                <w:sz w:val="20"/>
              </w:rPr>
              <w:t xml:space="preserve"> feet upstream of </w:t>
            </w:r>
            <w:r>
              <w:rPr>
                <w:rFonts w:cs="Arial"/>
                <w:sz w:val="20"/>
              </w:rPr>
              <w:t>Shadow Lake</w:t>
            </w:r>
            <w:r w:rsidRPr="00F4413E">
              <w:rPr>
                <w:rFonts w:cs="Arial"/>
                <w:sz w:val="20"/>
              </w:rPr>
              <w:t xml:space="preserve">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04/01/1994</w:t>
            </w:r>
          </w:p>
        </w:tc>
        <w:tc>
          <w:tcPr>
            <w:tcW w:w="1350" w:type="dxa"/>
            <w:vAlign w:val="center"/>
          </w:tcPr>
          <w:p w:rsidR="00CF2AA1" w:rsidRPr="002D51B3" w:rsidRDefault="00CF2AA1">
            <w:pPr>
              <w:spacing w:before="60" w:after="60"/>
              <w:jc w:val="center"/>
              <w:rPr>
                <w:rFonts w:cs="Arial"/>
                <w:sz w:val="20"/>
              </w:rPr>
            </w:pPr>
            <w:r>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Colcord Pond</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Entire Shoreline</w:t>
            </w:r>
          </w:p>
        </w:tc>
        <w:tc>
          <w:tcPr>
            <w:tcW w:w="1710" w:type="dxa"/>
            <w:vAlign w:val="center"/>
          </w:tcPr>
          <w:p w:rsidR="00CF2AA1" w:rsidRPr="002D51B3" w:rsidRDefault="00CF2AA1">
            <w:pPr>
              <w:spacing w:before="60" w:after="60"/>
              <w:jc w:val="left"/>
              <w:rPr>
                <w:rFonts w:cs="Arial"/>
                <w:sz w:val="20"/>
              </w:rPr>
            </w:pPr>
            <w:r w:rsidRPr="002D51B3">
              <w:rPr>
                <w:rFonts w:cs="Arial"/>
                <w:sz w:val="20"/>
              </w:rPr>
              <w:t>Entire Shoreline</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Cornelius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Winnicut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Approximately 650 feet upstream of Lovering Road</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B60590">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Country Pond</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Pr="002D51B3" w:rsidRDefault="00CF2AA1">
            <w:pPr>
              <w:spacing w:before="60" w:after="60"/>
              <w:jc w:val="left"/>
              <w:rPr>
                <w:rFonts w:cs="Arial"/>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395195">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04/15/1992</w:t>
            </w:r>
          </w:p>
        </w:tc>
        <w:tc>
          <w:tcPr>
            <w:tcW w:w="1350" w:type="dxa"/>
            <w:vAlign w:val="center"/>
          </w:tcPr>
          <w:p w:rsidR="00CF2AA1" w:rsidRPr="002D51B3" w:rsidRDefault="00CF2AA1">
            <w:pPr>
              <w:spacing w:before="60" w:after="60"/>
              <w:jc w:val="center"/>
              <w:rPr>
                <w:rFonts w:cs="Arial"/>
                <w:sz w:val="20"/>
              </w:rPr>
            </w:pPr>
            <w:r w:rsidRPr="00F4413E">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B60590">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Cub Pond</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Pr="002D51B3" w:rsidRDefault="00CF2AA1">
            <w:pPr>
              <w:spacing w:before="60" w:after="60"/>
              <w:jc w:val="left"/>
              <w:rPr>
                <w:rFonts w:cs="Arial"/>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395195">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04/01/1994</w:t>
            </w:r>
          </w:p>
        </w:tc>
        <w:tc>
          <w:tcPr>
            <w:tcW w:w="1350" w:type="dxa"/>
            <w:vAlign w:val="center"/>
          </w:tcPr>
          <w:p w:rsidR="00CF2AA1" w:rsidRPr="002D51B3" w:rsidRDefault="00CF2AA1">
            <w:pPr>
              <w:spacing w:before="60" w:after="60"/>
              <w:jc w:val="center"/>
              <w:rPr>
                <w:rFonts w:cs="Arial"/>
                <w:sz w:val="20"/>
              </w:rPr>
            </w:pPr>
            <w:r w:rsidRPr="00F4413E">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Cunningham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sidRPr="00F4413E">
              <w:rPr>
                <w:rFonts w:cs="Arial"/>
                <w:sz w:val="20"/>
              </w:rPr>
              <w:t>Winnicut River</w:t>
            </w:r>
          </w:p>
        </w:tc>
        <w:tc>
          <w:tcPr>
            <w:tcW w:w="1710" w:type="dxa"/>
            <w:vAlign w:val="center"/>
          </w:tcPr>
          <w:p w:rsidR="00CF2AA1" w:rsidRPr="002D51B3" w:rsidRDefault="00CF2AA1">
            <w:pPr>
              <w:spacing w:before="60" w:after="60"/>
              <w:jc w:val="left"/>
              <w:rPr>
                <w:rFonts w:cs="Arial"/>
                <w:sz w:val="20"/>
              </w:rPr>
            </w:pPr>
            <w:r>
              <w:rPr>
                <w:rFonts w:cs="Arial"/>
                <w:sz w:val="20"/>
              </w:rPr>
              <w:t xml:space="preserve">At Hampstead </w:t>
            </w:r>
            <w:r w:rsidRPr="00F4413E">
              <w:rPr>
                <w:rFonts w:cs="Arial"/>
                <w:sz w:val="20"/>
              </w:rPr>
              <w:t xml:space="preserve">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395195">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04/15/1981</w:t>
            </w:r>
          </w:p>
        </w:tc>
        <w:tc>
          <w:tcPr>
            <w:tcW w:w="1350" w:type="dxa"/>
            <w:vAlign w:val="center"/>
          </w:tcPr>
          <w:p w:rsidR="00CF2AA1" w:rsidRPr="002D51B3" w:rsidRDefault="00CF2AA1">
            <w:pPr>
              <w:spacing w:before="60" w:after="60"/>
              <w:jc w:val="center"/>
              <w:rPr>
                <w:rFonts w:cs="Arial"/>
                <w:sz w:val="20"/>
              </w:rPr>
            </w:pPr>
            <w:r>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Cunningham Brook</w:t>
            </w:r>
          </w:p>
        </w:tc>
        <w:tc>
          <w:tcPr>
            <w:tcW w:w="1779" w:type="dxa"/>
            <w:vAlign w:val="center"/>
          </w:tcPr>
          <w:p w:rsidR="00CF2AA1" w:rsidRDefault="00CF2AA1">
            <w:pPr>
              <w:spacing w:before="60" w:after="60"/>
              <w:jc w:val="left"/>
              <w:rPr>
                <w:rFonts w:cs="Arial"/>
                <w:snapToGrid/>
                <w:color w:val="000000"/>
                <w:sz w:val="20"/>
              </w:rPr>
            </w:pPr>
            <w:r>
              <w:rPr>
                <w:rFonts w:cs="Arial"/>
                <w:sz w:val="20"/>
              </w:rPr>
              <w:t xml:space="preserve">At Hampstead </w:t>
            </w:r>
            <w:r w:rsidRPr="00F4413E">
              <w:rPr>
                <w:rFonts w:cs="Arial"/>
                <w:sz w:val="20"/>
              </w:rPr>
              <w:t xml:space="preserve"> Road</w:t>
            </w:r>
          </w:p>
        </w:tc>
        <w:tc>
          <w:tcPr>
            <w:tcW w:w="1710" w:type="dxa"/>
            <w:vAlign w:val="center"/>
          </w:tcPr>
          <w:p w:rsidR="00CF2AA1" w:rsidRPr="002D51B3" w:rsidRDefault="00CF2AA1">
            <w:pPr>
              <w:spacing w:before="60" w:after="60"/>
              <w:jc w:val="left"/>
              <w:rPr>
                <w:rFonts w:cs="Arial"/>
                <w:sz w:val="20"/>
              </w:rPr>
            </w:pPr>
            <w:r w:rsidRPr="00F4413E">
              <w:rPr>
                <w:rFonts w:cs="Arial"/>
                <w:sz w:val="20"/>
              </w:rPr>
              <w:t>Approximately 650 feet upstream of Lovering Road</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395195">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04/15/1981</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Don Pond</w:t>
            </w:r>
          </w:p>
        </w:tc>
        <w:tc>
          <w:tcPr>
            <w:tcW w:w="1779" w:type="dxa"/>
            <w:vAlign w:val="center"/>
          </w:tcPr>
          <w:p w:rsidR="00CF2AA1" w:rsidRDefault="00CF2AA1">
            <w:pPr>
              <w:spacing w:before="60" w:after="60"/>
              <w:jc w:val="left"/>
              <w:rPr>
                <w:rFonts w:cs="Arial"/>
                <w:snapToGrid/>
                <w:color w:val="000000"/>
                <w:sz w:val="20"/>
              </w:rPr>
            </w:pPr>
            <w:r w:rsidRPr="00F4413E">
              <w:rPr>
                <w:rFonts w:cs="Arial"/>
                <w:sz w:val="20"/>
              </w:rPr>
              <w:t>Entire Shoreline</w:t>
            </w:r>
          </w:p>
        </w:tc>
        <w:tc>
          <w:tcPr>
            <w:tcW w:w="1710" w:type="dxa"/>
            <w:vAlign w:val="center"/>
          </w:tcPr>
          <w:p w:rsidR="00CF2AA1" w:rsidRPr="002D51B3" w:rsidRDefault="00CF2AA1">
            <w:pPr>
              <w:spacing w:before="60" w:after="60"/>
              <w:jc w:val="left"/>
              <w:rPr>
                <w:rFonts w:cs="Arial"/>
                <w:sz w:val="20"/>
              </w:rPr>
            </w:pPr>
            <w:r w:rsidRPr="00F4413E">
              <w:rPr>
                <w:rFonts w:cs="Arial"/>
                <w:sz w:val="20"/>
              </w:rPr>
              <w:t>Entire Shoreline</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tcPr>
          <w:p w:rsidR="00CF2AA1" w:rsidRDefault="00CF2AA1">
            <w:pPr>
              <w:spacing w:before="60" w:after="60"/>
              <w:jc w:val="center"/>
              <w:rPr>
                <w:rFonts w:cs="Arial"/>
                <w:sz w:val="20"/>
              </w:rPr>
            </w:pPr>
          </w:p>
          <w:p w:rsidR="00CF2AA1" w:rsidRPr="002D51B3" w:rsidRDefault="00CF2AA1">
            <w:pPr>
              <w:spacing w:before="60" w:after="60"/>
              <w:jc w:val="center"/>
              <w:rPr>
                <w:rFonts w:cs="Arial"/>
                <w:sz w:val="20"/>
              </w:rPr>
            </w:pPr>
            <w:r w:rsidRPr="00395195">
              <w:rPr>
                <w:rFonts w:cs="Arial"/>
                <w:sz w:val="20"/>
              </w:rPr>
              <w:t>*</w:t>
            </w:r>
          </w:p>
        </w:tc>
        <w:tc>
          <w:tcPr>
            <w:tcW w:w="1260" w:type="dxa"/>
            <w:vAlign w:val="center"/>
          </w:tcPr>
          <w:p w:rsidR="00CF2AA1" w:rsidRPr="002D51B3" w:rsidRDefault="00CF2AA1" w:rsidP="00590463">
            <w:pPr>
              <w:spacing w:before="60" w:after="60"/>
              <w:jc w:val="center"/>
              <w:rPr>
                <w:rFonts w:cs="Arial"/>
                <w:sz w:val="20"/>
              </w:rPr>
            </w:pPr>
            <w:r>
              <w:rPr>
                <w:rFonts w:cs="Arial"/>
                <w:sz w:val="20"/>
              </w:rPr>
              <w:t>09/01/1989</w:t>
            </w:r>
          </w:p>
        </w:tc>
        <w:tc>
          <w:tcPr>
            <w:tcW w:w="1350" w:type="dxa"/>
            <w:vAlign w:val="center"/>
          </w:tcPr>
          <w:p w:rsidR="00CF2AA1" w:rsidRPr="002D51B3" w:rsidRDefault="00CF2AA1">
            <w:pPr>
              <w:spacing w:before="60" w:after="60"/>
              <w:jc w:val="center"/>
              <w:rPr>
                <w:rFonts w:cs="Arial"/>
                <w:sz w:val="20"/>
              </w:rPr>
            </w:pPr>
            <w:r w:rsidRPr="00F4413E">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Dearborn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Rollins Farm Drive</w:t>
            </w:r>
          </w:p>
        </w:tc>
        <w:tc>
          <w:tcPr>
            <w:tcW w:w="1710" w:type="dxa"/>
            <w:vAlign w:val="center"/>
          </w:tcPr>
          <w:p w:rsidR="00CF2AA1" w:rsidRPr="002D51B3" w:rsidRDefault="00CF2AA1">
            <w:pPr>
              <w:spacing w:before="60" w:after="60"/>
              <w:jc w:val="left"/>
              <w:rPr>
                <w:rFonts w:cs="Arial"/>
                <w:sz w:val="20"/>
              </w:rPr>
            </w:pPr>
            <w:r w:rsidRPr="002D51B3">
              <w:rPr>
                <w:rFonts w:cs="Arial"/>
                <w:sz w:val="20"/>
              </w:rPr>
              <w:t>Walnut Avenue</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Dodge Ponds</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Entire Shoreline</w:t>
            </w:r>
          </w:p>
        </w:tc>
        <w:tc>
          <w:tcPr>
            <w:tcW w:w="1710" w:type="dxa"/>
            <w:vAlign w:val="center"/>
          </w:tcPr>
          <w:p w:rsidR="00CF2AA1" w:rsidRPr="002D51B3" w:rsidRDefault="00CF2AA1">
            <w:pPr>
              <w:spacing w:before="60" w:after="60"/>
              <w:jc w:val="left"/>
              <w:rPr>
                <w:rFonts w:cs="Arial"/>
                <w:sz w:val="20"/>
              </w:rPr>
            </w:pPr>
            <w:r w:rsidRPr="002D51B3">
              <w:rPr>
                <w:rFonts w:cs="Arial"/>
                <w:sz w:val="20"/>
              </w:rPr>
              <w:t>Entire Shoreline</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 xml:space="preserve">A </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iCs/>
                <w:sz w:val="20"/>
              </w:rPr>
              <w:t>Drakes River</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Taylor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Approximately 650 feet downstream of Towle Farm Road</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Pr>
                <w:rFonts w:cs="Arial"/>
                <w:iCs/>
                <w:sz w:val="20"/>
              </w:rPr>
              <w:t>Drew Brook</w:t>
            </w:r>
          </w:p>
        </w:tc>
        <w:tc>
          <w:tcPr>
            <w:tcW w:w="1779" w:type="dxa"/>
            <w:vAlign w:val="center"/>
          </w:tcPr>
          <w:p w:rsidR="00CF2AA1" w:rsidRDefault="00CF2AA1">
            <w:pPr>
              <w:spacing w:before="60" w:after="60"/>
              <w:jc w:val="left"/>
              <w:rPr>
                <w:rFonts w:cs="Arial"/>
                <w:snapToGrid/>
                <w:color w:val="000000"/>
                <w:sz w:val="20"/>
              </w:rPr>
            </w:pPr>
            <w:r>
              <w:rPr>
                <w:rFonts w:cs="Arial"/>
                <w:snapToGrid/>
                <w:color w:val="000000"/>
                <w:sz w:val="20"/>
              </w:rPr>
              <w:t xml:space="preserve">At confluence of </w:t>
            </w:r>
            <w:r>
              <w:rPr>
                <w:rFonts w:cs="Arial"/>
                <w:sz w:val="20"/>
              </w:rPr>
              <w:t>Island Pond</w:t>
            </w:r>
          </w:p>
        </w:tc>
        <w:tc>
          <w:tcPr>
            <w:tcW w:w="1710" w:type="dxa"/>
            <w:vAlign w:val="center"/>
          </w:tcPr>
          <w:p w:rsidR="00CF2AA1" w:rsidRPr="002D51B3" w:rsidRDefault="00CF2AA1">
            <w:pPr>
              <w:spacing w:before="60" w:after="60"/>
              <w:jc w:val="left"/>
              <w:rPr>
                <w:rFonts w:cs="Arial"/>
                <w:sz w:val="20"/>
              </w:rPr>
            </w:pPr>
            <w:r>
              <w:rPr>
                <w:rFonts w:cs="Arial"/>
                <w:snapToGrid/>
                <w:color w:val="000000"/>
                <w:sz w:val="20"/>
              </w:rPr>
              <w:t xml:space="preserve">At confluence of </w:t>
            </w:r>
            <w:r>
              <w:rPr>
                <w:rFonts w:cs="Arial"/>
                <w:iCs/>
                <w:sz w:val="20"/>
              </w:rPr>
              <w:t>Cunningham Brook</w:t>
            </w:r>
          </w:p>
        </w:tc>
        <w:tc>
          <w:tcPr>
            <w:tcW w:w="2070" w:type="dxa"/>
            <w:vAlign w:val="center"/>
          </w:tcPr>
          <w:p w:rsidR="00CF2AA1" w:rsidRPr="002D51B3" w:rsidRDefault="00CF2AA1">
            <w:pPr>
              <w:spacing w:before="60" w:after="60"/>
              <w:jc w:val="center"/>
              <w:rPr>
                <w:rFonts w:cs="Arial"/>
                <w:sz w:val="20"/>
              </w:rPr>
            </w:pPr>
            <w:r>
              <w:rPr>
                <w:rFonts w:cs="Arial"/>
                <w:sz w:val="20"/>
              </w:rPr>
              <w:t>Regional Flood Frequency Equations</w:t>
            </w:r>
          </w:p>
        </w:tc>
        <w:tc>
          <w:tcPr>
            <w:tcW w:w="1260" w:type="dxa"/>
            <w:vAlign w:val="center"/>
          </w:tcPr>
          <w:p w:rsidR="00CF2AA1" w:rsidRPr="002D51B3" w:rsidRDefault="00CF2AA1">
            <w:pPr>
              <w:spacing w:before="60" w:after="60"/>
              <w:jc w:val="center"/>
              <w:rPr>
                <w:rFonts w:cs="Arial"/>
                <w:sz w:val="20"/>
              </w:rPr>
            </w:pPr>
            <w:r>
              <w:rPr>
                <w:rFonts w:cs="Arial"/>
                <w:sz w:val="20"/>
              </w:rPr>
              <w:t>*</w:t>
            </w:r>
          </w:p>
        </w:tc>
        <w:tc>
          <w:tcPr>
            <w:tcW w:w="1260" w:type="dxa"/>
            <w:vAlign w:val="center"/>
          </w:tcPr>
          <w:p w:rsidR="00CF2AA1" w:rsidRPr="002D51B3" w:rsidRDefault="00CF2AA1">
            <w:pPr>
              <w:spacing w:before="60" w:after="60"/>
              <w:jc w:val="center"/>
              <w:rPr>
                <w:rFonts w:cs="Arial"/>
                <w:sz w:val="20"/>
              </w:rPr>
            </w:pPr>
            <w:r>
              <w:rPr>
                <w:rFonts w:cs="Arial"/>
                <w:sz w:val="20"/>
              </w:rPr>
              <w:t>04/15/1981</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snapToGrid/>
                <w:color w:val="000000"/>
                <w:sz w:val="20"/>
              </w:rPr>
              <w:t>Dudley Brook</w:t>
            </w:r>
          </w:p>
        </w:tc>
        <w:tc>
          <w:tcPr>
            <w:tcW w:w="1779" w:type="dxa"/>
            <w:vAlign w:val="center"/>
          </w:tcPr>
          <w:p w:rsidR="00CF2AA1" w:rsidRPr="002D51B3" w:rsidRDefault="00F20C26">
            <w:pPr>
              <w:spacing w:before="60" w:after="60"/>
              <w:jc w:val="left"/>
              <w:rPr>
                <w:rFonts w:cs="Arial"/>
                <w:sz w:val="20"/>
              </w:rPr>
            </w:pPr>
            <w:r w:rsidRPr="00F4413E">
              <w:rPr>
                <w:rFonts w:cs="Arial"/>
                <w:sz w:val="20"/>
              </w:rPr>
              <w:t>Approximately 700</w:t>
            </w:r>
            <w:r>
              <w:rPr>
                <w:rFonts w:cs="Arial"/>
                <w:sz w:val="20"/>
              </w:rPr>
              <w:t xml:space="preserve"> </w:t>
            </w:r>
            <w:r w:rsidRPr="00F4413E">
              <w:rPr>
                <w:rFonts w:cs="Arial"/>
                <w:sz w:val="20"/>
              </w:rPr>
              <w:t>f</w:t>
            </w:r>
            <w:r>
              <w:rPr>
                <w:rFonts w:cs="Arial"/>
                <w:sz w:val="20"/>
              </w:rPr>
              <w:t>ee</w:t>
            </w:r>
            <w:r w:rsidRPr="00F4413E">
              <w:rPr>
                <w:rFonts w:cs="Arial"/>
                <w:sz w:val="20"/>
              </w:rPr>
              <w:t>t above North Road</w:t>
            </w:r>
          </w:p>
        </w:tc>
        <w:tc>
          <w:tcPr>
            <w:tcW w:w="1710" w:type="dxa"/>
            <w:vAlign w:val="center"/>
          </w:tcPr>
          <w:p w:rsidR="00CF2AA1" w:rsidRPr="002D51B3" w:rsidRDefault="00CF2AA1">
            <w:pPr>
              <w:spacing w:before="60" w:after="60"/>
              <w:jc w:val="left"/>
              <w:rPr>
                <w:rFonts w:cs="Arial"/>
                <w:sz w:val="20"/>
              </w:rPr>
            </w:pPr>
            <w:r w:rsidRPr="002D51B3">
              <w:rPr>
                <w:rFonts w:cs="Arial"/>
                <w:sz w:val="20"/>
              </w:rPr>
              <w:t>At North Road</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12/22/2017</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snapToGrid/>
                <w:color w:val="000000"/>
                <w:sz w:val="20"/>
              </w:rPr>
              <w:t>Dudley Brook</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Town of Exeter Corporate limits</w:t>
            </w:r>
          </w:p>
        </w:tc>
        <w:tc>
          <w:tcPr>
            <w:tcW w:w="1710" w:type="dxa"/>
            <w:vAlign w:val="center"/>
          </w:tcPr>
          <w:p w:rsidR="00CF2AA1" w:rsidRPr="002D51B3" w:rsidRDefault="00CF2AA1">
            <w:pPr>
              <w:spacing w:before="60" w:after="60"/>
              <w:jc w:val="left"/>
              <w:rPr>
                <w:rFonts w:cs="Arial"/>
                <w:sz w:val="20"/>
              </w:rPr>
            </w:pPr>
            <w:r w:rsidRPr="002D51B3">
              <w:rPr>
                <w:rFonts w:cs="Arial"/>
                <w:sz w:val="20"/>
              </w:rPr>
              <w:t>Approximately 600ft above North Road</w:t>
            </w:r>
          </w:p>
        </w:tc>
        <w:tc>
          <w:tcPr>
            <w:tcW w:w="2070" w:type="dxa"/>
            <w:vAlign w:val="center"/>
          </w:tcPr>
          <w:p w:rsidR="00CF2AA1" w:rsidRPr="002D51B3" w:rsidRDefault="00CF2AA1">
            <w:pPr>
              <w:spacing w:before="60" w:after="60"/>
              <w:jc w:val="center"/>
              <w:rPr>
                <w:rFonts w:cs="Arial"/>
                <w:sz w:val="20"/>
              </w:rPr>
            </w:pPr>
            <w:r w:rsidRPr="002D51B3">
              <w:rPr>
                <w:rFonts w:cs="Arial"/>
                <w:sz w:val="20"/>
              </w:rPr>
              <w:t>Gage weighted Regression</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12/22/2017</w:t>
            </w:r>
          </w:p>
        </w:tc>
        <w:tc>
          <w:tcPr>
            <w:tcW w:w="1350" w:type="dxa"/>
            <w:vAlign w:val="center"/>
          </w:tcPr>
          <w:p w:rsidR="00CF2AA1" w:rsidRPr="002D51B3" w:rsidRDefault="00CF2AA1">
            <w:pPr>
              <w:spacing w:before="60" w:after="60"/>
              <w:jc w:val="center"/>
              <w:rPr>
                <w:rFonts w:cs="Arial"/>
                <w:sz w:val="20"/>
              </w:rPr>
            </w:pPr>
            <w:r w:rsidRPr="002D51B3">
              <w:rPr>
                <w:rFonts w:cs="Arial"/>
                <w:sz w:val="20"/>
              </w:rPr>
              <w:t>AE w/Floodway</w:t>
            </w:r>
          </w:p>
        </w:tc>
        <w:tc>
          <w:tcPr>
            <w:tcW w:w="1908" w:type="dxa"/>
            <w:vAlign w:val="center"/>
          </w:tcPr>
          <w:p w:rsidR="00CF2AA1" w:rsidRPr="002D51B3" w:rsidRDefault="00CF2AA1" w:rsidP="004E3641">
            <w:pPr>
              <w:spacing w:before="60" w:after="60"/>
              <w:jc w:val="left"/>
              <w:rPr>
                <w:rFonts w:cs="Arial"/>
                <w:sz w:val="20"/>
              </w:rPr>
            </w:pPr>
            <w:r w:rsidRPr="002D51B3">
              <w:rPr>
                <w:rFonts w:cs="Arial"/>
                <w:sz w:val="20"/>
              </w:rPr>
              <w:t xml:space="preserve">Hydraulic models incorporated field measured </w:t>
            </w:r>
          </w:p>
          <w:p w:rsidR="00CF2AA1" w:rsidRPr="002D51B3" w:rsidRDefault="00CF2AA1">
            <w:pPr>
              <w:spacing w:before="60" w:after="60"/>
              <w:jc w:val="left"/>
              <w:rPr>
                <w:rFonts w:cs="Arial"/>
                <w:sz w:val="20"/>
              </w:rPr>
            </w:pPr>
            <w:r w:rsidRPr="002D51B3">
              <w:rPr>
                <w:rFonts w:cs="Arial"/>
                <w:sz w:val="20"/>
              </w:rPr>
              <w:t>bridge and culvert data. Gage 1073600 used in hydrologic analysis.</w:t>
            </w: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iCs/>
                <w:sz w:val="20"/>
              </w:rPr>
            </w:pPr>
            <w:r w:rsidRPr="002D51B3">
              <w:rPr>
                <w:rFonts w:cs="Arial"/>
                <w:snapToGrid/>
                <w:color w:val="000000"/>
                <w:sz w:val="20"/>
              </w:rPr>
              <w:t>Dudley Brook 2</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At confluence of  Lamprey River</w:t>
            </w:r>
          </w:p>
        </w:tc>
        <w:tc>
          <w:tcPr>
            <w:tcW w:w="1710" w:type="dxa"/>
            <w:vAlign w:val="center"/>
          </w:tcPr>
          <w:p w:rsidR="00CF2AA1" w:rsidRPr="002D51B3" w:rsidRDefault="00CF2AA1">
            <w:pPr>
              <w:spacing w:before="60" w:after="60"/>
              <w:jc w:val="left"/>
              <w:rPr>
                <w:rFonts w:cs="Arial"/>
                <w:sz w:val="20"/>
              </w:rPr>
            </w:pPr>
            <w:r w:rsidRPr="002D51B3">
              <w:rPr>
                <w:rFonts w:cs="Arial"/>
                <w:sz w:val="20"/>
              </w:rPr>
              <w:t>Points of one square mileage of drainage area</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12/22/2017</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Eel Pond</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Entire Shoreline</w:t>
            </w:r>
          </w:p>
        </w:tc>
        <w:tc>
          <w:tcPr>
            <w:tcW w:w="1710" w:type="dxa"/>
            <w:vAlign w:val="center"/>
          </w:tcPr>
          <w:p w:rsidR="00CF2AA1" w:rsidRPr="002D51B3" w:rsidRDefault="00CF2AA1">
            <w:pPr>
              <w:spacing w:before="60" w:after="60"/>
              <w:jc w:val="left"/>
              <w:rPr>
                <w:rFonts w:cs="Arial"/>
                <w:sz w:val="20"/>
              </w:rPr>
            </w:pPr>
            <w:r w:rsidRPr="002D51B3">
              <w:rPr>
                <w:rFonts w:cs="Arial"/>
                <w:sz w:val="20"/>
              </w:rPr>
              <w:t>Entire Shoreline</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AE</w:t>
            </w:r>
          </w:p>
        </w:tc>
        <w:tc>
          <w:tcPr>
            <w:tcW w:w="1908" w:type="dxa"/>
            <w:vAlign w:val="center"/>
          </w:tcPr>
          <w:p w:rsidR="00CF2AA1" w:rsidRPr="002D51B3" w:rsidRDefault="00CF2AA1" w:rsidP="00920455">
            <w:pPr>
              <w:spacing w:before="60" w:after="60"/>
              <w:jc w:val="left"/>
              <w:rPr>
                <w:rFonts w:cs="Arial"/>
                <w:sz w:val="20"/>
              </w:rPr>
            </w:pPr>
          </w:p>
        </w:tc>
      </w:tr>
      <w:tr w:rsidR="00CF2AA1" w:rsidRPr="00836C95" w:rsidTr="007042A4">
        <w:trPr>
          <w:cantSplit/>
          <w:trHeight w:val="432"/>
          <w:jc w:val="center"/>
        </w:trPr>
        <w:tc>
          <w:tcPr>
            <w:tcW w:w="1839" w:type="dxa"/>
            <w:vAlign w:val="center"/>
          </w:tcPr>
          <w:p w:rsidR="00CF2AA1" w:rsidRPr="002D51B3" w:rsidRDefault="00CF2AA1">
            <w:pPr>
              <w:spacing w:before="60" w:after="60"/>
              <w:jc w:val="left"/>
              <w:rPr>
                <w:rFonts w:cs="Arial"/>
                <w:snapToGrid/>
                <w:color w:val="000000"/>
                <w:sz w:val="20"/>
              </w:rPr>
            </w:pPr>
            <w:r w:rsidRPr="002D51B3">
              <w:rPr>
                <w:rFonts w:cs="Arial"/>
                <w:iCs/>
                <w:sz w:val="20"/>
              </w:rPr>
              <w:t>Exeter Reservoir</w:t>
            </w:r>
          </w:p>
        </w:tc>
        <w:tc>
          <w:tcPr>
            <w:tcW w:w="1779" w:type="dxa"/>
            <w:vAlign w:val="center"/>
          </w:tcPr>
          <w:p w:rsidR="00CF2AA1" w:rsidRPr="002D51B3" w:rsidRDefault="00CF2AA1">
            <w:pPr>
              <w:spacing w:before="60" w:after="60"/>
              <w:jc w:val="left"/>
              <w:rPr>
                <w:rFonts w:cs="Arial"/>
                <w:sz w:val="20"/>
              </w:rPr>
            </w:pPr>
            <w:r>
              <w:rPr>
                <w:rFonts w:cs="Arial"/>
                <w:snapToGrid/>
                <w:color w:val="000000"/>
                <w:sz w:val="20"/>
              </w:rPr>
              <w:t>Entire Shoreline</w:t>
            </w:r>
          </w:p>
        </w:tc>
        <w:tc>
          <w:tcPr>
            <w:tcW w:w="1710" w:type="dxa"/>
            <w:vAlign w:val="center"/>
          </w:tcPr>
          <w:p w:rsidR="00CF2AA1" w:rsidRPr="002D51B3" w:rsidRDefault="00CF2AA1">
            <w:pPr>
              <w:spacing w:before="60" w:after="60"/>
              <w:jc w:val="left"/>
              <w:rPr>
                <w:rFonts w:cs="Arial"/>
                <w:sz w:val="20"/>
              </w:rPr>
            </w:pPr>
            <w:r w:rsidRPr="002D51B3">
              <w:rPr>
                <w:rFonts w:cs="Arial"/>
                <w:sz w:val="20"/>
              </w:rPr>
              <w:t>Entire Shoreline</w:t>
            </w:r>
          </w:p>
        </w:tc>
        <w:tc>
          <w:tcPr>
            <w:tcW w:w="2070" w:type="dxa"/>
            <w:vAlign w:val="center"/>
          </w:tcPr>
          <w:p w:rsidR="00CF2AA1" w:rsidRPr="002D51B3" w:rsidRDefault="00CF2AA1">
            <w:pPr>
              <w:spacing w:before="60" w:after="60"/>
              <w:jc w:val="center"/>
              <w:rPr>
                <w:rFonts w:cs="Arial"/>
                <w:sz w:val="20"/>
              </w:rPr>
            </w:pPr>
            <w:r w:rsidRPr="002D51B3">
              <w:rPr>
                <w:rFonts w:cs="Arial"/>
                <w:sz w:val="20"/>
              </w:rPr>
              <w:t>2008 New Hampshire regression equations</w:t>
            </w:r>
          </w:p>
        </w:tc>
        <w:tc>
          <w:tcPr>
            <w:tcW w:w="1260" w:type="dxa"/>
            <w:vAlign w:val="center"/>
          </w:tcPr>
          <w:p w:rsidR="00CF2AA1" w:rsidRPr="002D51B3" w:rsidRDefault="00CF2AA1">
            <w:pPr>
              <w:spacing w:before="60" w:after="60"/>
              <w:jc w:val="center"/>
              <w:rPr>
                <w:rFonts w:cs="Arial"/>
                <w:sz w:val="20"/>
              </w:rPr>
            </w:pPr>
            <w:r w:rsidRPr="002D51B3">
              <w:rPr>
                <w:rFonts w:cs="Arial"/>
                <w:sz w:val="20"/>
              </w:rPr>
              <w:t>HEC-RAS 4.1</w:t>
            </w:r>
          </w:p>
        </w:tc>
        <w:tc>
          <w:tcPr>
            <w:tcW w:w="1260" w:type="dxa"/>
            <w:vAlign w:val="center"/>
          </w:tcPr>
          <w:p w:rsidR="00CF2AA1" w:rsidRPr="002D51B3" w:rsidRDefault="00CF2AA1">
            <w:pPr>
              <w:spacing w:before="60" w:after="60"/>
              <w:jc w:val="center"/>
              <w:rPr>
                <w:rFonts w:cs="Arial"/>
                <w:sz w:val="20"/>
              </w:rPr>
            </w:pPr>
            <w:r w:rsidRPr="002D51B3">
              <w:rPr>
                <w:rFonts w:cs="Arial"/>
                <w:sz w:val="20"/>
              </w:rPr>
              <w:t>04/01/2014</w:t>
            </w:r>
          </w:p>
        </w:tc>
        <w:tc>
          <w:tcPr>
            <w:tcW w:w="1350" w:type="dxa"/>
            <w:vAlign w:val="center"/>
          </w:tcPr>
          <w:p w:rsidR="00CF2AA1" w:rsidRPr="002D51B3" w:rsidRDefault="00CF2AA1">
            <w:pPr>
              <w:spacing w:before="60" w:after="60"/>
              <w:jc w:val="center"/>
              <w:rPr>
                <w:rFonts w:cs="Arial"/>
                <w:sz w:val="20"/>
              </w:rPr>
            </w:pPr>
            <w:r w:rsidRPr="002D51B3">
              <w:rPr>
                <w:rFonts w:cs="Arial"/>
                <w:sz w:val="20"/>
              </w:rPr>
              <w:t>A</w:t>
            </w:r>
          </w:p>
        </w:tc>
        <w:tc>
          <w:tcPr>
            <w:tcW w:w="1908" w:type="dxa"/>
            <w:vAlign w:val="center"/>
          </w:tcPr>
          <w:p w:rsidR="00CF2AA1" w:rsidRPr="002D51B3" w:rsidRDefault="00CF2AA1"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Exeter River and Zone A Tributaries</w:t>
            </w:r>
          </w:p>
        </w:tc>
        <w:tc>
          <w:tcPr>
            <w:tcW w:w="1779" w:type="dxa"/>
            <w:vAlign w:val="center"/>
          </w:tcPr>
          <w:p w:rsidR="00954CF8" w:rsidRPr="002D51B3" w:rsidRDefault="00954CF8">
            <w:pPr>
              <w:spacing w:before="60" w:after="60"/>
              <w:jc w:val="left"/>
              <w:rPr>
                <w:rFonts w:cs="Arial"/>
                <w:sz w:val="20"/>
              </w:rPr>
            </w:pPr>
            <w:r w:rsidRPr="0021508E">
              <w:rPr>
                <w:rFonts w:cs="Arial"/>
                <w:sz w:val="20"/>
              </w:rPr>
              <w:t>Approximately 900 feet  miles upstream of confluence with Stream 1001</w:t>
            </w:r>
          </w:p>
        </w:tc>
        <w:tc>
          <w:tcPr>
            <w:tcW w:w="1710" w:type="dxa"/>
            <w:vAlign w:val="center"/>
          </w:tcPr>
          <w:p w:rsidR="00954CF8" w:rsidRPr="002D51B3" w:rsidRDefault="00954CF8" w:rsidP="000E7951">
            <w:pPr>
              <w:spacing w:before="60" w:after="60"/>
              <w:jc w:val="left"/>
              <w:rPr>
                <w:rFonts w:cs="Arial"/>
                <w:sz w:val="20"/>
              </w:rPr>
            </w:pPr>
            <w:r w:rsidRPr="0021508E">
              <w:rPr>
                <w:rFonts w:cs="Arial"/>
                <w:sz w:val="20"/>
              </w:rPr>
              <w:t>Approximately 300 feet downstream of the Raymond - Fremont Town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Exeter River and Zone A Tributaries</w:t>
            </w:r>
          </w:p>
        </w:tc>
        <w:tc>
          <w:tcPr>
            <w:tcW w:w="1779" w:type="dxa"/>
            <w:vAlign w:val="center"/>
          </w:tcPr>
          <w:p w:rsidR="00954CF8" w:rsidRPr="0021508E" w:rsidRDefault="00954CF8">
            <w:pPr>
              <w:spacing w:before="60" w:after="60"/>
              <w:jc w:val="left"/>
              <w:rPr>
                <w:rFonts w:cs="Arial"/>
                <w:sz w:val="20"/>
              </w:rPr>
            </w:pPr>
            <w:r w:rsidRPr="00F4413E">
              <w:rPr>
                <w:rFonts w:cs="Arial"/>
                <w:sz w:val="20"/>
              </w:rPr>
              <w:t xml:space="preserve">Approximately </w:t>
            </w:r>
            <w:r>
              <w:rPr>
                <w:rFonts w:cs="Arial"/>
                <w:sz w:val="20"/>
              </w:rPr>
              <w:t xml:space="preserve">1000 feet  miles upstream </w:t>
            </w:r>
            <w:r w:rsidRPr="0021508E">
              <w:rPr>
                <w:rFonts w:cs="Arial"/>
                <w:sz w:val="20"/>
              </w:rPr>
              <w:t xml:space="preserve">of the Raymond - </w:t>
            </w:r>
            <w:r>
              <w:rPr>
                <w:rFonts w:cs="Arial"/>
                <w:sz w:val="20"/>
              </w:rPr>
              <w:t>Chester</w:t>
            </w:r>
            <w:r w:rsidRPr="0021508E">
              <w:rPr>
                <w:rFonts w:cs="Arial"/>
                <w:sz w:val="20"/>
              </w:rPr>
              <w:t xml:space="preserve"> Town boundary</w:t>
            </w:r>
          </w:p>
        </w:tc>
        <w:tc>
          <w:tcPr>
            <w:tcW w:w="1710" w:type="dxa"/>
            <w:vAlign w:val="center"/>
          </w:tcPr>
          <w:p w:rsidR="00954CF8" w:rsidRPr="0021508E" w:rsidRDefault="00954CF8" w:rsidP="000E7951">
            <w:pPr>
              <w:spacing w:before="60" w:after="60"/>
              <w:jc w:val="left"/>
              <w:rPr>
                <w:rFonts w:cs="Arial"/>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076779" w:rsidRPr="00836C95" w:rsidTr="007042A4">
        <w:trPr>
          <w:cantSplit/>
          <w:trHeight w:val="432"/>
          <w:jc w:val="center"/>
        </w:trPr>
        <w:tc>
          <w:tcPr>
            <w:tcW w:w="1839" w:type="dxa"/>
            <w:vAlign w:val="center"/>
          </w:tcPr>
          <w:p w:rsidR="00076779" w:rsidRPr="002D51B3" w:rsidRDefault="00076779">
            <w:pPr>
              <w:spacing w:before="60" w:after="60"/>
              <w:jc w:val="left"/>
              <w:rPr>
                <w:rFonts w:cs="Arial"/>
                <w:snapToGrid/>
                <w:color w:val="000000"/>
                <w:sz w:val="20"/>
              </w:rPr>
            </w:pPr>
            <w:r w:rsidRPr="002D51B3">
              <w:rPr>
                <w:rFonts w:cs="Arial"/>
                <w:snapToGrid/>
                <w:color w:val="000000"/>
                <w:sz w:val="20"/>
              </w:rPr>
              <w:t>Exeter River</w:t>
            </w:r>
          </w:p>
        </w:tc>
        <w:tc>
          <w:tcPr>
            <w:tcW w:w="1779" w:type="dxa"/>
            <w:vAlign w:val="center"/>
          </w:tcPr>
          <w:p w:rsidR="00076779" w:rsidRPr="002D51B3" w:rsidRDefault="00076779">
            <w:pPr>
              <w:spacing w:before="60" w:after="60"/>
              <w:jc w:val="left"/>
              <w:rPr>
                <w:rFonts w:cs="Arial"/>
                <w:sz w:val="20"/>
              </w:rPr>
            </w:pPr>
            <w:r w:rsidRPr="004F5AA9">
              <w:rPr>
                <w:rFonts w:cs="Arial"/>
                <w:sz w:val="20"/>
              </w:rPr>
              <w:t>At String Bridge</w:t>
            </w:r>
          </w:p>
        </w:tc>
        <w:tc>
          <w:tcPr>
            <w:tcW w:w="1710" w:type="dxa"/>
            <w:vAlign w:val="center"/>
          </w:tcPr>
          <w:p w:rsidR="00076779" w:rsidRPr="002D51B3" w:rsidRDefault="00076779">
            <w:pPr>
              <w:spacing w:before="60" w:after="60"/>
              <w:jc w:val="left"/>
              <w:rPr>
                <w:rFonts w:cs="Arial"/>
                <w:sz w:val="20"/>
              </w:rPr>
            </w:pPr>
            <w:r w:rsidRPr="004F5AA9">
              <w:rPr>
                <w:rFonts w:cs="Arial"/>
                <w:sz w:val="20"/>
              </w:rPr>
              <w:t>At Exeter – Brentwood Town boundary</w:t>
            </w:r>
          </w:p>
        </w:tc>
        <w:tc>
          <w:tcPr>
            <w:tcW w:w="2070" w:type="dxa"/>
            <w:vAlign w:val="center"/>
          </w:tcPr>
          <w:p w:rsidR="00076779" w:rsidRPr="002D51B3" w:rsidRDefault="00076779">
            <w:pPr>
              <w:spacing w:before="60" w:after="60"/>
              <w:jc w:val="center"/>
              <w:rPr>
                <w:rFonts w:cs="Arial"/>
                <w:sz w:val="20"/>
              </w:rPr>
            </w:pPr>
            <w:r w:rsidRPr="002D51B3">
              <w:rPr>
                <w:rFonts w:cs="Arial"/>
                <w:sz w:val="20"/>
              </w:rPr>
              <w:t>Gage weighted Regression</w:t>
            </w:r>
          </w:p>
        </w:tc>
        <w:tc>
          <w:tcPr>
            <w:tcW w:w="1260" w:type="dxa"/>
            <w:vAlign w:val="center"/>
          </w:tcPr>
          <w:p w:rsidR="00076779" w:rsidRPr="002D51B3" w:rsidRDefault="00076779">
            <w:pPr>
              <w:spacing w:before="60" w:after="60"/>
              <w:jc w:val="center"/>
              <w:rPr>
                <w:rFonts w:cs="Arial"/>
                <w:sz w:val="20"/>
              </w:rPr>
            </w:pPr>
            <w:r w:rsidRPr="002D51B3">
              <w:rPr>
                <w:rFonts w:cs="Arial"/>
                <w:sz w:val="20"/>
              </w:rPr>
              <w:t>HEC-RAS 4.1</w:t>
            </w:r>
          </w:p>
        </w:tc>
        <w:tc>
          <w:tcPr>
            <w:tcW w:w="1260" w:type="dxa"/>
            <w:vAlign w:val="center"/>
          </w:tcPr>
          <w:p w:rsidR="00076779" w:rsidRPr="002D51B3" w:rsidRDefault="00076779">
            <w:pPr>
              <w:spacing w:before="60" w:after="60"/>
              <w:jc w:val="center"/>
              <w:rPr>
                <w:rFonts w:cs="Arial"/>
                <w:sz w:val="20"/>
              </w:rPr>
            </w:pPr>
            <w:r>
              <w:rPr>
                <w:rFonts w:cs="Arial"/>
                <w:sz w:val="20"/>
              </w:rPr>
              <w:t>2013</w:t>
            </w:r>
          </w:p>
        </w:tc>
        <w:tc>
          <w:tcPr>
            <w:tcW w:w="1350" w:type="dxa"/>
            <w:vAlign w:val="center"/>
          </w:tcPr>
          <w:p w:rsidR="00076779" w:rsidRPr="002D51B3" w:rsidRDefault="00076779">
            <w:pPr>
              <w:spacing w:before="60" w:after="60"/>
              <w:jc w:val="center"/>
              <w:rPr>
                <w:rFonts w:cs="Arial"/>
                <w:sz w:val="20"/>
              </w:rPr>
            </w:pPr>
          </w:p>
        </w:tc>
        <w:tc>
          <w:tcPr>
            <w:tcW w:w="1908" w:type="dxa"/>
            <w:vAlign w:val="center"/>
          </w:tcPr>
          <w:p w:rsidR="00076779" w:rsidRPr="002D51B3" w:rsidRDefault="00076779">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Exeter River</w:t>
            </w:r>
          </w:p>
        </w:tc>
        <w:tc>
          <w:tcPr>
            <w:tcW w:w="1779" w:type="dxa"/>
            <w:vAlign w:val="center"/>
          </w:tcPr>
          <w:p w:rsidR="00954CF8" w:rsidRPr="00F4413E" w:rsidRDefault="00954CF8">
            <w:pPr>
              <w:spacing w:before="60" w:after="60"/>
              <w:jc w:val="left"/>
              <w:rPr>
                <w:rFonts w:cs="Arial"/>
                <w:sz w:val="20"/>
              </w:rPr>
            </w:pPr>
            <w:r w:rsidRPr="00F4413E">
              <w:rPr>
                <w:rFonts w:cs="Arial"/>
                <w:sz w:val="20"/>
              </w:rPr>
              <w:t xml:space="preserve">At </w:t>
            </w:r>
            <w:r>
              <w:rPr>
                <w:rFonts w:cs="Arial"/>
                <w:sz w:val="20"/>
              </w:rPr>
              <w:t>Exeter – Brentwood Town boundary</w:t>
            </w:r>
          </w:p>
        </w:tc>
        <w:tc>
          <w:tcPr>
            <w:tcW w:w="1710" w:type="dxa"/>
            <w:vAlign w:val="center"/>
          </w:tcPr>
          <w:p w:rsidR="00954CF8" w:rsidRPr="00F4413E" w:rsidRDefault="00954CF8">
            <w:pPr>
              <w:spacing w:before="60" w:after="60"/>
              <w:jc w:val="left"/>
              <w:rPr>
                <w:rFonts w:cs="Arial"/>
                <w:sz w:val="20"/>
              </w:rPr>
            </w:pPr>
            <w:r w:rsidRPr="00F4413E">
              <w:rPr>
                <w:rFonts w:cs="Arial"/>
                <w:sz w:val="20"/>
              </w:rPr>
              <w:t xml:space="preserve">Approximately </w:t>
            </w:r>
            <w:r>
              <w:rPr>
                <w:rFonts w:cs="Arial"/>
                <w:sz w:val="20"/>
              </w:rPr>
              <w:t>900 feet  miles upstream of</w:t>
            </w:r>
            <w:r w:rsidRPr="00F4413E">
              <w:rPr>
                <w:rFonts w:cs="Arial"/>
                <w:sz w:val="20"/>
              </w:rPr>
              <w:t xml:space="preserve"> </w:t>
            </w:r>
            <w:r>
              <w:rPr>
                <w:rFonts w:cs="Arial"/>
                <w:sz w:val="20"/>
              </w:rPr>
              <w:t>confluence with Stream 1001</w:t>
            </w:r>
          </w:p>
        </w:tc>
        <w:tc>
          <w:tcPr>
            <w:tcW w:w="2070" w:type="dxa"/>
            <w:vAlign w:val="center"/>
          </w:tcPr>
          <w:p w:rsidR="00954CF8" w:rsidRPr="002D51B3" w:rsidRDefault="00954CF8">
            <w:pPr>
              <w:spacing w:before="60" w:after="60"/>
              <w:jc w:val="center"/>
              <w:rPr>
                <w:rFonts w:cs="Arial"/>
                <w:sz w:val="20"/>
              </w:rPr>
            </w:pPr>
            <w:r w:rsidRPr="002D51B3">
              <w:rPr>
                <w:rFonts w:cs="Arial"/>
                <w:sz w:val="20"/>
              </w:rPr>
              <w:t>Gage weighted Regression</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02F6B">
            <w:pPr>
              <w:spacing w:before="60" w:after="60"/>
              <w:jc w:val="left"/>
              <w:rPr>
                <w:rFonts w:cs="Arial"/>
                <w:sz w:val="20"/>
              </w:rPr>
            </w:pPr>
            <w:r w:rsidRPr="002D51B3">
              <w:rPr>
                <w:rFonts w:cs="Arial"/>
                <w:sz w:val="20"/>
              </w:rPr>
              <w:t xml:space="preserve">Hydraulic models incorporated field measured </w:t>
            </w:r>
          </w:p>
          <w:p w:rsidR="00954CF8" w:rsidRPr="002D51B3" w:rsidRDefault="00954CF8" w:rsidP="00F10EFE">
            <w:pPr>
              <w:spacing w:before="60" w:after="60"/>
              <w:jc w:val="left"/>
              <w:rPr>
                <w:rFonts w:cs="Arial"/>
                <w:sz w:val="20"/>
              </w:rPr>
            </w:pPr>
            <w:r w:rsidRPr="002D51B3">
              <w:rPr>
                <w:rFonts w:cs="Arial"/>
                <w:sz w:val="20"/>
              </w:rPr>
              <w:t>bridge and culvert data. Gage 1073600 used in hydrologic analysis.</w:t>
            </w: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Exeter River</w:t>
            </w:r>
          </w:p>
        </w:tc>
        <w:tc>
          <w:tcPr>
            <w:tcW w:w="1779" w:type="dxa"/>
            <w:vAlign w:val="center"/>
          </w:tcPr>
          <w:p w:rsidR="00954CF8" w:rsidRPr="00F4413E" w:rsidRDefault="00954CF8">
            <w:pPr>
              <w:spacing w:before="60" w:after="60"/>
              <w:jc w:val="left"/>
              <w:rPr>
                <w:rFonts w:cs="Arial"/>
                <w:sz w:val="20"/>
              </w:rPr>
            </w:pPr>
            <w:r w:rsidRPr="0021508E">
              <w:rPr>
                <w:rFonts w:cs="Arial"/>
                <w:sz w:val="20"/>
              </w:rPr>
              <w:t>Approximately 300 feet downstream of the Raymond - Fremont Town boundary</w:t>
            </w:r>
          </w:p>
        </w:tc>
        <w:tc>
          <w:tcPr>
            <w:tcW w:w="1710" w:type="dxa"/>
            <w:vAlign w:val="center"/>
          </w:tcPr>
          <w:p w:rsidR="00954CF8" w:rsidRPr="00F4413E" w:rsidRDefault="00954CF8">
            <w:pPr>
              <w:spacing w:before="60" w:after="60"/>
              <w:jc w:val="left"/>
              <w:rPr>
                <w:rFonts w:cs="Arial"/>
                <w:sz w:val="20"/>
              </w:rPr>
            </w:pPr>
            <w:r w:rsidRPr="00F4413E">
              <w:rPr>
                <w:rFonts w:cs="Arial"/>
                <w:sz w:val="20"/>
              </w:rPr>
              <w:t xml:space="preserve">Approximately </w:t>
            </w:r>
            <w:r>
              <w:rPr>
                <w:rFonts w:cs="Arial"/>
                <w:sz w:val="20"/>
              </w:rPr>
              <w:t xml:space="preserve">1000 feet  miles upstream </w:t>
            </w:r>
            <w:r w:rsidRPr="0021508E">
              <w:rPr>
                <w:rFonts w:cs="Arial"/>
                <w:sz w:val="20"/>
              </w:rPr>
              <w:t xml:space="preserve">of the Raymond - </w:t>
            </w:r>
            <w:r>
              <w:rPr>
                <w:rFonts w:cs="Arial"/>
                <w:sz w:val="20"/>
              </w:rPr>
              <w:t>Chester</w:t>
            </w:r>
            <w:r w:rsidRPr="0021508E">
              <w:rPr>
                <w:rFonts w:cs="Arial"/>
                <w:sz w:val="20"/>
              </w:rPr>
              <w:t xml:space="preserve"> Town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Gage weighted Regression</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02F6B">
            <w:pPr>
              <w:spacing w:before="60" w:after="60"/>
              <w:jc w:val="left"/>
              <w:rPr>
                <w:rFonts w:cs="Arial"/>
                <w:sz w:val="20"/>
              </w:rPr>
            </w:pPr>
            <w:r w:rsidRPr="002D51B3">
              <w:rPr>
                <w:rFonts w:cs="Arial"/>
                <w:sz w:val="20"/>
              </w:rPr>
              <w:t xml:space="preserve">Hydraulic models incorporated field measured </w:t>
            </w:r>
          </w:p>
          <w:p w:rsidR="00954CF8" w:rsidRPr="002D51B3" w:rsidRDefault="00954CF8" w:rsidP="00F10EFE">
            <w:pPr>
              <w:spacing w:before="60" w:after="60"/>
              <w:jc w:val="left"/>
              <w:rPr>
                <w:rFonts w:cs="Arial"/>
                <w:sz w:val="20"/>
              </w:rPr>
            </w:pPr>
            <w:r w:rsidRPr="002D51B3">
              <w:rPr>
                <w:rFonts w:cs="Arial"/>
                <w:sz w:val="20"/>
              </w:rPr>
              <w:t>bridge and culvert data. Gage 1073600 used in hydrologic analysis.</w:t>
            </w: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snapToGrid/>
                <w:color w:val="000000"/>
                <w:sz w:val="20"/>
              </w:rPr>
              <w:t>Ezekial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Fardway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Approximately 800ft above corporate limit with Town of Chester</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Farm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Hunts Island Creek</w:t>
            </w:r>
          </w:p>
        </w:tc>
        <w:tc>
          <w:tcPr>
            <w:tcW w:w="1710" w:type="dxa"/>
            <w:vAlign w:val="center"/>
          </w:tcPr>
          <w:p w:rsidR="00954CF8" w:rsidRPr="002D51B3" w:rsidRDefault="00954CF8" w:rsidP="000E7951">
            <w:pPr>
              <w:spacing w:before="60" w:after="60"/>
              <w:jc w:val="left"/>
              <w:rPr>
                <w:rFonts w:cs="Arial"/>
                <w:sz w:val="20"/>
              </w:rPr>
            </w:pPr>
            <w:r w:rsidRPr="002D51B3">
              <w:rPr>
                <w:rFonts w:cs="Arial"/>
                <w:sz w:val="20"/>
              </w:rPr>
              <w:t>Approximately 180ft downstream of Dows Lane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Flatrock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Seavey Pond</w:t>
            </w:r>
          </w:p>
        </w:tc>
        <w:tc>
          <w:tcPr>
            <w:tcW w:w="1710" w:type="dxa"/>
            <w:vAlign w:val="center"/>
          </w:tcPr>
          <w:p w:rsidR="00954CF8" w:rsidRPr="002D51B3" w:rsidRDefault="00954CF8" w:rsidP="000E7951">
            <w:pPr>
              <w:spacing w:before="60" w:after="60"/>
              <w:jc w:val="left"/>
              <w:rPr>
                <w:rFonts w:cs="Arial"/>
                <w:sz w:val="20"/>
              </w:rPr>
            </w:pPr>
            <w:r>
              <w:rPr>
                <w:rFonts w:cs="Arial"/>
                <w:sz w:val="20"/>
              </w:rPr>
              <w:t xml:space="preserve">At confluence of </w:t>
            </w:r>
            <w:r w:rsidRPr="00F4413E">
              <w:rPr>
                <w:rFonts w:cs="Arial"/>
                <w:sz w:val="20"/>
              </w:rPr>
              <w:t xml:space="preserve"> E</w:t>
            </w:r>
            <w:r>
              <w:rPr>
                <w:rFonts w:cs="Arial"/>
                <w:sz w:val="20"/>
              </w:rPr>
              <w:t>zekial Pond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924D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Flatrock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Shadow Lake</w:t>
            </w:r>
          </w:p>
        </w:tc>
        <w:tc>
          <w:tcPr>
            <w:tcW w:w="1710" w:type="dxa"/>
            <w:vAlign w:val="center"/>
          </w:tcPr>
          <w:p w:rsidR="00954CF8" w:rsidRPr="002D51B3" w:rsidRDefault="00954CF8" w:rsidP="000E7951">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 xml:space="preserve">Seavey Pond </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924D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Follets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Piscassic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Strafford County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Foss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Bay</w:t>
            </w:r>
          </w:p>
        </w:tc>
        <w:tc>
          <w:tcPr>
            <w:tcW w:w="1710" w:type="dxa"/>
            <w:vAlign w:val="center"/>
          </w:tcPr>
          <w:p w:rsidR="00954CF8" w:rsidRPr="002D51B3" w:rsidRDefault="00954CF8" w:rsidP="000E7951">
            <w:pPr>
              <w:spacing w:before="60" w:after="60"/>
              <w:jc w:val="left"/>
              <w:rPr>
                <w:rFonts w:cs="Arial"/>
                <w:sz w:val="20"/>
              </w:rPr>
            </w:pPr>
            <w:r w:rsidRPr="002D51B3">
              <w:rPr>
                <w:rFonts w:cs="Arial"/>
                <w:sz w:val="20"/>
              </w:rPr>
              <w:t>Approximately 220ft downstream of Great Bay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Fresh River</w:t>
            </w:r>
          </w:p>
        </w:tc>
        <w:tc>
          <w:tcPr>
            <w:tcW w:w="1779" w:type="dxa"/>
            <w:vAlign w:val="center"/>
          </w:tcPr>
          <w:p w:rsidR="00954CF8" w:rsidRPr="002D51B3" w:rsidRDefault="00076779">
            <w:pPr>
              <w:spacing w:before="60" w:after="60"/>
              <w:jc w:val="left"/>
              <w:rPr>
                <w:rFonts w:cs="Arial"/>
                <w:sz w:val="20"/>
              </w:rPr>
            </w:pPr>
            <w:r w:rsidRPr="006B2702">
              <w:rPr>
                <w:rFonts w:cs="Arial"/>
                <w:sz w:val="20"/>
              </w:rPr>
              <w:t>At approximately 150 feet downstream of the Epping-Exeter boundary</w:t>
            </w:r>
          </w:p>
        </w:tc>
        <w:tc>
          <w:tcPr>
            <w:tcW w:w="1710" w:type="dxa"/>
            <w:vAlign w:val="center"/>
          </w:tcPr>
          <w:p w:rsidR="00954CF8" w:rsidRPr="002D51B3" w:rsidRDefault="00022086">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Garland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Little River #2</w:t>
            </w:r>
          </w:p>
        </w:tc>
        <w:tc>
          <w:tcPr>
            <w:tcW w:w="1710" w:type="dxa"/>
            <w:vAlign w:val="center"/>
          </w:tcPr>
          <w:p w:rsidR="00954CF8" w:rsidRPr="002D51B3" w:rsidRDefault="00954CF8">
            <w:pPr>
              <w:spacing w:before="60" w:after="60"/>
              <w:jc w:val="left"/>
              <w:rPr>
                <w:rFonts w:cs="Arial"/>
                <w:sz w:val="20"/>
              </w:rPr>
            </w:pPr>
            <w:r w:rsidRPr="002D51B3">
              <w:rPr>
                <w:rFonts w:cs="Arial"/>
                <w:sz w:val="20"/>
              </w:rPr>
              <w:t>Woodland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Golden Brook</w:t>
            </w:r>
          </w:p>
        </w:tc>
        <w:tc>
          <w:tcPr>
            <w:tcW w:w="1779" w:type="dxa"/>
            <w:vAlign w:val="center"/>
          </w:tcPr>
          <w:p w:rsidR="00954CF8" w:rsidRDefault="00954CF8">
            <w:pPr>
              <w:spacing w:before="60" w:after="60"/>
              <w:jc w:val="left"/>
              <w:rPr>
                <w:rFonts w:cs="Arial"/>
                <w:snapToGrid/>
                <w:color w:val="000000"/>
                <w:sz w:val="20"/>
              </w:rPr>
            </w:pPr>
            <w:r>
              <w:rPr>
                <w:rFonts w:cs="Arial"/>
                <w:sz w:val="20"/>
              </w:rPr>
              <w:t>Hillsborough</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1710" w:type="dxa"/>
            <w:vAlign w:val="center"/>
          </w:tcPr>
          <w:p w:rsidR="00954CF8" w:rsidRPr="002D51B3"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Moekel Pond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B60590" w:rsidRDefault="00954CF8">
            <w:pPr>
              <w:spacing w:before="60" w:after="60"/>
              <w:jc w:val="center"/>
              <w:rPr>
                <w:rFonts w:cs="Arial"/>
                <w:b/>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Grapevine Run</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Taylor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rsidP="001641C4">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Grassy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Taylor River</w:t>
            </w:r>
          </w:p>
        </w:tc>
        <w:tc>
          <w:tcPr>
            <w:tcW w:w="1710" w:type="dxa"/>
            <w:vAlign w:val="center"/>
          </w:tcPr>
          <w:p w:rsidR="00954CF8" w:rsidRPr="002D51B3" w:rsidRDefault="00954CF8">
            <w:pPr>
              <w:spacing w:before="60" w:after="60"/>
              <w:jc w:val="left"/>
              <w:rPr>
                <w:rFonts w:cs="Arial"/>
                <w:sz w:val="20"/>
              </w:rPr>
            </w:pPr>
            <w:r>
              <w:rPr>
                <w:rFonts w:cs="Arial"/>
                <w:sz w:val="20"/>
              </w:rPr>
              <w:t>Massachusetts State Boundary</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07/15/1992</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Great Bay</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Piscataqua River</w:t>
            </w:r>
          </w:p>
        </w:tc>
        <w:tc>
          <w:tcPr>
            <w:tcW w:w="1710" w:type="dxa"/>
            <w:vAlign w:val="center"/>
          </w:tcPr>
          <w:p w:rsidR="00954CF8" w:rsidRPr="002D51B3" w:rsidRDefault="00331075">
            <w:pPr>
              <w:spacing w:before="60" w:after="60"/>
              <w:jc w:val="left"/>
              <w:rPr>
                <w:rFonts w:cs="Arial"/>
                <w:sz w:val="20"/>
              </w:rPr>
            </w:pPr>
            <w:r>
              <w:rPr>
                <w:rFonts w:cs="Arial"/>
                <w:sz w:val="20"/>
              </w:rPr>
              <w:t>At c</w:t>
            </w:r>
            <w:r w:rsidRPr="002D51B3">
              <w:rPr>
                <w:rFonts w:cs="Arial"/>
                <w:sz w:val="20"/>
              </w:rPr>
              <w:t xml:space="preserve">onfluence </w:t>
            </w:r>
            <w:r w:rsidR="00954CF8" w:rsidRPr="002D51B3">
              <w:rPr>
                <w:rFonts w:cs="Arial"/>
                <w:sz w:val="20"/>
              </w:rPr>
              <w:t>with Squamscott River</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Great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Great Meadows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Great Pond</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04/15/1992</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Griffin Brook</w:t>
            </w:r>
          </w:p>
        </w:tc>
        <w:tc>
          <w:tcPr>
            <w:tcW w:w="1779" w:type="dxa"/>
            <w:vAlign w:val="center"/>
          </w:tcPr>
          <w:p w:rsidR="00954CF8" w:rsidRDefault="00954CF8">
            <w:pPr>
              <w:spacing w:before="60" w:after="60"/>
              <w:jc w:val="left"/>
              <w:rPr>
                <w:rFonts w:cs="Arial"/>
                <w:sz w:val="20"/>
              </w:rPr>
            </w:pPr>
            <w:r>
              <w:rPr>
                <w:rFonts w:cs="Arial"/>
                <w:sz w:val="20"/>
              </w:rPr>
              <w:t>Merrimack</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0.3 miles</w:t>
            </w:r>
            <w:r w:rsidRPr="00F4413E">
              <w:rPr>
                <w:rFonts w:cs="Arial"/>
                <w:sz w:val="20"/>
              </w:rPr>
              <w:t xml:space="preserve"> downstream of </w:t>
            </w:r>
            <w:r>
              <w:rPr>
                <w:rFonts w:cs="Arial"/>
                <w:sz w:val="20"/>
              </w:rPr>
              <w:t>James Road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rsidP="00E55145">
            <w:pPr>
              <w:spacing w:before="60" w:after="60"/>
              <w:jc w:val="center"/>
              <w:rPr>
                <w:rFonts w:cs="Arial"/>
                <w:sz w:val="20"/>
              </w:rPr>
            </w:pPr>
            <w:r>
              <w:rPr>
                <w:rFonts w:cs="Arial"/>
                <w:sz w:val="20"/>
              </w:rPr>
              <w:t>09/01/1989</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Halfmoon Pond</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04/15/1992</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Hall Mtn Marsh</w:t>
            </w:r>
          </w:p>
        </w:tc>
        <w:tc>
          <w:tcPr>
            <w:tcW w:w="1779" w:type="dxa"/>
            <w:vAlign w:val="center"/>
          </w:tcPr>
          <w:p w:rsidR="00954CF8" w:rsidRDefault="00954CF8">
            <w:pPr>
              <w:spacing w:before="60" w:after="60"/>
              <w:jc w:val="left"/>
              <w:rPr>
                <w:rFonts w:cs="Arial"/>
                <w:sz w:val="20"/>
              </w:rPr>
            </w:pPr>
            <w:r>
              <w:rPr>
                <w:rFonts w:cs="Arial"/>
                <w:sz w:val="20"/>
              </w:rPr>
              <w:t>Merrimack</w:t>
            </w:r>
            <w:r w:rsidRPr="00F4413E">
              <w:rPr>
                <w:rFonts w:cs="Arial"/>
                <w:sz w:val="20"/>
              </w:rPr>
              <w:t xml:space="preserve"> </w:t>
            </w:r>
            <w:r>
              <w:rPr>
                <w:rFonts w:cs="Arial"/>
                <w:sz w:val="20"/>
              </w:rPr>
              <w:t>County</w:t>
            </w:r>
            <w:r w:rsidRPr="00F4413E">
              <w:rPr>
                <w:rFonts w:cs="Arial"/>
                <w:sz w:val="20"/>
              </w:rPr>
              <w:t xml:space="preserve"> </w:t>
            </w:r>
            <w:r>
              <w:rPr>
                <w:rFonts w:cs="Arial"/>
                <w:sz w:val="20"/>
              </w:rPr>
              <w:t>Boundary</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Town of </w:t>
            </w:r>
            <w:r>
              <w:rPr>
                <w:rFonts w:cs="Arial"/>
                <w:sz w:val="20"/>
              </w:rPr>
              <w:t xml:space="preserve">Deerfield </w:t>
            </w:r>
            <w:r w:rsidRPr="00F4413E">
              <w:rPr>
                <w:rFonts w:cs="Arial"/>
                <w:sz w:val="20"/>
              </w:rPr>
              <w:t xml:space="preserve"> Corporate limits</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06/28/1974</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Hampton Falls River</w:t>
            </w:r>
          </w:p>
        </w:tc>
        <w:tc>
          <w:tcPr>
            <w:tcW w:w="1779" w:type="dxa"/>
            <w:vAlign w:val="center"/>
          </w:tcPr>
          <w:p w:rsidR="00954CF8" w:rsidRPr="002D51B3" w:rsidRDefault="00954CF8">
            <w:pPr>
              <w:spacing w:before="60" w:after="60"/>
              <w:jc w:val="left"/>
              <w:rPr>
                <w:rFonts w:cs="Arial"/>
                <w:sz w:val="20"/>
              </w:rPr>
            </w:pPr>
            <w:r>
              <w:rPr>
                <w:rFonts w:cs="Arial"/>
                <w:sz w:val="20"/>
              </w:rPr>
              <w:t>At c</w:t>
            </w:r>
            <w:r w:rsidRPr="002D51B3">
              <w:rPr>
                <w:rFonts w:cs="Arial"/>
                <w:sz w:val="20"/>
              </w:rPr>
              <w:t>onfluence with Exeter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Confluence with Great Brook</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vAlign w:val="center"/>
          </w:tcPr>
          <w:p w:rsidR="00954CF8" w:rsidRPr="002D51B3" w:rsidRDefault="00954CF8" w:rsidP="00920455">
            <w:pPr>
              <w:spacing w:before="60" w:after="60"/>
              <w:jc w:val="left"/>
              <w:rPr>
                <w:rFonts w:cs="Arial"/>
                <w:sz w:val="20"/>
              </w:rPr>
            </w:pPr>
          </w:p>
        </w:tc>
      </w:tr>
      <w:tr w:rsidR="00230FDB" w:rsidRPr="00836C95" w:rsidTr="007042A4">
        <w:trPr>
          <w:cantSplit/>
          <w:trHeight w:val="432"/>
          <w:jc w:val="center"/>
        </w:trPr>
        <w:tc>
          <w:tcPr>
            <w:tcW w:w="1839" w:type="dxa"/>
            <w:vAlign w:val="center"/>
          </w:tcPr>
          <w:p w:rsidR="00230FDB" w:rsidRPr="002D51B3" w:rsidRDefault="00230FDB">
            <w:pPr>
              <w:spacing w:before="60" w:after="60"/>
              <w:jc w:val="left"/>
              <w:rPr>
                <w:rFonts w:cs="Arial"/>
                <w:iCs/>
                <w:sz w:val="20"/>
              </w:rPr>
            </w:pPr>
            <w:r w:rsidRPr="002D51B3">
              <w:rPr>
                <w:rFonts w:cs="Arial"/>
                <w:iCs/>
                <w:sz w:val="20"/>
              </w:rPr>
              <w:t>Hampton River</w:t>
            </w:r>
          </w:p>
        </w:tc>
        <w:tc>
          <w:tcPr>
            <w:tcW w:w="1779" w:type="dxa"/>
            <w:vAlign w:val="center"/>
          </w:tcPr>
          <w:p w:rsidR="00230FDB" w:rsidRPr="002D51B3" w:rsidRDefault="00230FDB">
            <w:pPr>
              <w:spacing w:before="60" w:after="60"/>
              <w:jc w:val="left"/>
              <w:rPr>
                <w:rFonts w:cs="Arial"/>
                <w:sz w:val="20"/>
              </w:rPr>
            </w:pPr>
            <w:r w:rsidRPr="00F4413E">
              <w:rPr>
                <w:rFonts w:cs="Arial"/>
                <w:sz w:val="20"/>
              </w:rPr>
              <w:t>Outlet into Atlantic Ocean</w:t>
            </w:r>
          </w:p>
        </w:tc>
        <w:tc>
          <w:tcPr>
            <w:tcW w:w="1710" w:type="dxa"/>
            <w:vAlign w:val="center"/>
          </w:tcPr>
          <w:p w:rsidR="00230FDB" w:rsidRPr="002D51B3" w:rsidRDefault="00230FDB">
            <w:pPr>
              <w:spacing w:before="60" w:after="60"/>
              <w:jc w:val="left"/>
              <w:rPr>
                <w:rFonts w:cs="Arial"/>
                <w:sz w:val="20"/>
              </w:rPr>
            </w:pPr>
            <w:r>
              <w:rPr>
                <w:rFonts w:cs="Arial"/>
                <w:sz w:val="20"/>
              </w:rPr>
              <w:t xml:space="preserve">At confluence of </w:t>
            </w:r>
            <w:r w:rsidRPr="00F4413E">
              <w:rPr>
                <w:rFonts w:cs="Arial"/>
                <w:sz w:val="20"/>
              </w:rPr>
              <w:t xml:space="preserve"> Taylor River</w:t>
            </w:r>
          </w:p>
        </w:tc>
        <w:tc>
          <w:tcPr>
            <w:tcW w:w="2070" w:type="dxa"/>
            <w:vAlign w:val="center"/>
          </w:tcPr>
          <w:p w:rsidR="00230FDB" w:rsidRPr="002D51B3" w:rsidRDefault="00230FDB">
            <w:pPr>
              <w:spacing w:before="60" w:after="60"/>
              <w:jc w:val="center"/>
              <w:rPr>
                <w:rFonts w:cs="Arial"/>
                <w:sz w:val="20"/>
              </w:rPr>
            </w:pPr>
            <w:r w:rsidRPr="002D51B3">
              <w:rPr>
                <w:rFonts w:cs="Arial"/>
                <w:sz w:val="20"/>
              </w:rPr>
              <w:t>2008 New Hampshire regression equations</w:t>
            </w:r>
          </w:p>
        </w:tc>
        <w:tc>
          <w:tcPr>
            <w:tcW w:w="1260" w:type="dxa"/>
            <w:vAlign w:val="center"/>
          </w:tcPr>
          <w:p w:rsidR="00230FDB" w:rsidRPr="002D51B3" w:rsidRDefault="00230FDB">
            <w:pPr>
              <w:spacing w:before="60" w:after="60"/>
              <w:jc w:val="center"/>
              <w:rPr>
                <w:rFonts w:cs="Arial"/>
                <w:sz w:val="20"/>
              </w:rPr>
            </w:pPr>
            <w:r w:rsidRPr="002D51B3">
              <w:rPr>
                <w:rFonts w:cs="Arial"/>
                <w:sz w:val="20"/>
              </w:rPr>
              <w:t>HEC-RAS 4.1</w:t>
            </w:r>
          </w:p>
        </w:tc>
        <w:tc>
          <w:tcPr>
            <w:tcW w:w="1260" w:type="dxa"/>
            <w:vAlign w:val="center"/>
          </w:tcPr>
          <w:p w:rsidR="00230FDB" w:rsidRPr="002D51B3" w:rsidRDefault="00230FDB">
            <w:pPr>
              <w:spacing w:before="60" w:after="60"/>
              <w:jc w:val="center"/>
              <w:rPr>
                <w:rFonts w:cs="Arial"/>
                <w:sz w:val="20"/>
              </w:rPr>
            </w:pPr>
            <w:r w:rsidRPr="002D51B3">
              <w:rPr>
                <w:rFonts w:cs="Arial"/>
                <w:sz w:val="20"/>
              </w:rPr>
              <w:t>04/01/2014</w:t>
            </w:r>
          </w:p>
        </w:tc>
        <w:tc>
          <w:tcPr>
            <w:tcW w:w="1350" w:type="dxa"/>
            <w:vAlign w:val="center"/>
          </w:tcPr>
          <w:p w:rsidR="00230FDB" w:rsidRPr="002D51B3" w:rsidRDefault="00230FDB">
            <w:pPr>
              <w:spacing w:before="60" w:after="60"/>
              <w:jc w:val="center"/>
              <w:rPr>
                <w:rFonts w:cs="Arial"/>
                <w:sz w:val="20"/>
              </w:rPr>
            </w:pPr>
            <w:r w:rsidRPr="002D51B3">
              <w:rPr>
                <w:rFonts w:cs="Arial"/>
                <w:sz w:val="20"/>
              </w:rPr>
              <w:t>AE, VE</w:t>
            </w:r>
          </w:p>
        </w:tc>
        <w:tc>
          <w:tcPr>
            <w:tcW w:w="1908" w:type="dxa"/>
            <w:vAlign w:val="center"/>
          </w:tcPr>
          <w:p w:rsidR="00230FDB" w:rsidRPr="002D51B3" w:rsidRDefault="00230FDB"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Harantis Lake</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03/01/2000</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Hartford Brook</w:t>
            </w:r>
          </w:p>
        </w:tc>
        <w:tc>
          <w:tcPr>
            <w:tcW w:w="1779" w:type="dxa"/>
            <w:vAlign w:val="center"/>
          </w:tcPr>
          <w:p w:rsidR="00954CF8" w:rsidRPr="002D51B3" w:rsidRDefault="00954CF8">
            <w:pPr>
              <w:spacing w:before="60" w:after="60"/>
              <w:jc w:val="left"/>
              <w:rPr>
                <w:rFonts w:cs="Arial"/>
                <w:sz w:val="20"/>
              </w:rPr>
            </w:pPr>
            <w:r>
              <w:rPr>
                <w:rFonts w:cs="Arial"/>
                <w:sz w:val="20"/>
              </w:rPr>
              <w:t>At c</w:t>
            </w:r>
            <w:r w:rsidRPr="002D51B3">
              <w:rPr>
                <w:rFonts w:cs="Arial"/>
                <w:sz w:val="20"/>
              </w:rPr>
              <w:t>onfluence with Lamprey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At Mudd Pond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Harvey Lake</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7A5C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01/02/1987</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Hidden Valley Brook</w:t>
            </w:r>
          </w:p>
        </w:tc>
        <w:tc>
          <w:tcPr>
            <w:tcW w:w="1779" w:type="dxa"/>
            <w:vAlign w:val="center"/>
          </w:tcPr>
          <w:p w:rsidR="00954CF8" w:rsidRDefault="00954CF8">
            <w:pPr>
              <w:spacing w:before="60" w:after="60"/>
              <w:jc w:val="left"/>
              <w:rPr>
                <w:rFonts w:cs="Arial"/>
                <w:sz w:val="20"/>
              </w:rPr>
            </w:pPr>
            <w:r w:rsidRPr="00F4413E">
              <w:rPr>
                <w:rFonts w:cs="Arial"/>
                <w:sz w:val="20"/>
              </w:rPr>
              <w:t>Approximately 1</w:t>
            </w:r>
            <w:r>
              <w:rPr>
                <w:rFonts w:cs="Arial"/>
                <w:sz w:val="20"/>
              </w:rPr>
              <w:t>2</w:t>
            </w:r>
            <w:r w:rsidRPr="00F4413E">
              <w:rPr>
                <w:rFonts w:cs="Arial"/>
                <w:sz w:val="20"/>
              </w:rPr>
              <w:t xml:space="preserve">0 feet downstream of </w:t>
            </w:r>
            <w:r>
              <w:rPr>
                <w:rFonts w:cs="Arial"/>
                <w:sz w:val="20"/>
              </w:rPr>
              <w:t xml:space="preserve">Londonderry </w:t>
            </w:r>
            <w:r w:rsidRPr="00F4413E">
              <w:rPr>
                <w:rFonts w:cs="Arial"/>
                <w:sz w:val="20"/>
              </w:rPr>
              <w:t>Road</w:t>
            </w:r>
          </w:p>
        </w:tc>
        <w:tc>
          <w:tcPr>
            <w:tcW w:w="1710" w:type="dxa"/>
            <w:vAlign w:val="center"/>
          </w:tcPr>
          <w:p w:rsidR="00954CF8" w:rsidRPr="002D51B3" w:rsidRDefault="00954CF8">
            <w:pPr>
              <w:spacing w:before="60" w:after="60"/>
              <w:jc w:val="left"/>
              <w:rPr>
                <w:rFonts w:cs="Arial"/>
                <w:sz w:val="20"/>
              </w:rPr>
            </w:pPr>
            <w:r>
              <w:rPr>
                <w:rFonts w:cs="Arial"/>
                <w:sz w:val="20"/>
              </w:rPr>
              <w:t>At Gertrude Road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7A5C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Hidden Valley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Beaver Brook</w:t>
            </w:r>
          </w:p>
        </w:tc>
        <w:tc>
          <w:tcPr>
            <w:tcW w:w="1710" w:type="dxa"/>
            <w:vAlign w:val="center"/>
          </w:tcPr>
          <w:p w:rsidR="00954CF8" w:rsidRPr="002D51B3" w:rsidRDefault="00954CF8">
            <w:pPr>
              <w:spacing w:before="60" w:after="60"/>
              <w:jc w:val="left"/>
              <w:rPr>
                <w:rFonts w:cs="Arial"/>
                <w:sz w:val="20"/>
              </w:rPr>
            </w:pPr>
            <w:r w:rsidRPr="00F4413E">
              <w:rPr>
                <w:rFonts w:cs="Arial"/>
                <w:sz w:val="20"/>
              </w:rPr>
              <w:t>Approximately 1</w:t>
            </w:r>
            <w:r>
              <w:rPr>
                <w:rFonts w:cs="Arial"/>
                <w:sz w:val="20"/>
              </w:rPr>
              <w:t>2</w:t>
            </w:r>
            <w:r w:rsidRPr="00F4413E">
              <w:rPr>
                <w:rFonts w:cs="Arial"/>
                <w:sz w:val="20"/>
              </w:rPr>
              <w:t xml:space="preserve">0 feet downstream of </w:t>
            </w:r>
            <w:r>
              <w:rPr>
                <w:rFonts w:cs="Arial"/>
                <w:sz w:val="20"/>
              </w:rPr>
              <w:t xml:space="preserve">Londonderry </w:t>
            </w:r>
            <w:r w:rsidRPr="00F4413E">
              <w:rPr>
                <w:rFonts w:cs="Arial"/>
                <w:sz w:val="20"/>
              </w:rPr>
              <w:t>Road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7A5C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Hill Brook</w:t>
            </w:r>
          </w:p>
        </w:tc>
        <w:tc>
          <w:tcPr>
            <w:tcW w:w="1779" w:type="dxa"/>
            <w:vAlign w:val="center"/>
          </w:tcPr>
          <w:p w:rsidR="00954CF8" w:rsidRDefault="00954CF8">
            <w:pPr>
              <w:spacing w:before="60" w:after="60"/>
              <w:jc w:val="left"/>
              <w:rPr>
                <w:rFonts w:cs="Arial"/>
                <w:sz w:val="20"/>
              </w:rPr>
            </w:pPr>
            <w:r>
              <w:rPr>
                <w:rFonts w:cs="Arial"/>
                <w:sz w:val="20"/>
              </w:rPr>
              <w:t>At Sherry Lane</w:t>
            </w:r>
          </w:p>
        </w:tc>
        <w:tc>
          <w:tcPr>
            <w:tcW w:w="1710" w:type="dxa"/>
            <w:vAlign w:val="center"/>
          </w:tcPr>
          <w:p w:rsidR="00954CF8" w:rsidRPr="002D51B3" w:rsidRDefault="00954CF8">
            <w:pPr>
              <w:spacing w:before="60" w:after="60"/>
              <w:jc w:val="left"/>
              <w:rPr>
                <w:rFonts w:cs="Arial"/>
                <w:sz w:val="20"/>
              </w:rPr>
            </w:pPr>
            <w:r>
              <w:rPr>
                <w:rFonts w:cs="Arial"/>
                <w:sz w:val="20"/>
              </w:rPr>
              <w:t>At Route 111</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7A5C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06/16/1993</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Hittytity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Shadow Lake</w:t>
            </w:r>
          </w:p>
        </w:tc>
        <w:tc>
          <w:tcPr>
            <w:tcW w:w="1710" w:type="dxa"/>
            <w:vAlign w:val="center"/>
          </w:tcPr>
          <w:p w:rsidR="00954CF8" w:rsidRPr="002D51B3" w:rsidRDefault="00954CF8">
            <w:pPr>
              <w:spacing w:before="60" w:after="60"/>
              <w:jc w:val="left"/>
              <w:rPr>
                <w:rFonts w:cs="Arial"/>
                <w:sz w:val="20"/>
              </w:rPr>
            </w:pPr>
            <w:r>
              <w:rPr>
                <w:rFonts w:cs="Arial"/>
                <w:sz w:val="20"/>
              </w:rPr>
              <w:t>At Millville Street</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7A5C7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Hodges Mill Pond</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04/02/1993</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Hog Hill Brook</w:t>
            </w:r>
          </w:p>
        </w:tc>
        <w:tc>
          <w:tcPr>
            <w:tcW w:w="1779" w:type="dxa"/>
            <w:vAlign w:val="center"/>
          </w:tcPr>
          <w:p w:rsidR="00954CF8" w:rsidRDefault="00954CF8">
            <w:pPr>
              <w:spacing w:before="60" w:after="60"/>
              <w:jc w:val="left"/>
              <w:rPr>
                <w:rFonts w:cs="Arial"/>
                <w:sz w:val="20"/>
              </w:rPr>
            </w:pPr>
            <w:r w:rsidRPr="00F4413E">
              <w:rPr>
                <w:rFonts w:cs="Arial"/>
                <w:sz w:val="20"/>
              </w:rPr>
              <w:t xml:space="preserve">Town of </w:t>
            </w:r>
            <w:r>
              <w:rPr>
                <w:rFonts w:cs="Arial"/>
                <w:sz w:val="20"/>
              </w:rPr>
              <w:t xml:space="preserve">Salem </w:t>
            </w:r>
            <w:r w:rsidRPr="00F4413E">
              <w:rPr>
                <w:rFonts w:cs="Arial"/>
                <w:sz w:val="20"/>
              </w:rPr>
              <w:t xml:space="preserve"> Corporate limits</w:t>
            </w:r>
          </w:p>
        </w:tc>
        <w:tc>
          <w:tcPr>
            <w:tcW w:w="1710" w:type="dxa"/>
            <w:vAlign w:val="center"/>
          </w:tcPr>
          <w:p w:rsidR="00954CF8" w:rsidRPr="002D51B3" w:rsidRDefault="00954CF8">
            <w:pPr>
              <w:spacing w:before="60" w:after="60"/>
              <w:jc w:val="left"/>
              <w:rPr>
                <w:rFonts w:cs="Arial"/>
                <w:sz w:val="20"/>
              </w:rPr>
            </w:pPr>
            <w:r>
              <w:rPr>
                <w:rFonts w:cs="Arial"/>
                <w:sz w:val="20"/>
              </w:rPr>
              <w:t>At Island Pond Road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WSPRO</w:t>
            </w:r>
          </w:p>
        </w:tc>
        <w:tc>
          <w:tcPr>
            <w:tcW w:w="1260" w:type="dxa"/>
            <w:vAlign w:val="center"/>
          </w:tcPr>
          <w:p w:rsidR="00954CF8" w:rsidRPr="002D51B3" w:rsidRDefault="00954CF8">
            <w:pPr>
              <w:spacing w:before="60" w:after="60"/>
              <w:jc w:val="center"/>
              <w:rPr>
                <w:rFonts w:cs="Arial"/>
                <w:sz w:val="20"/>
              </w:rPr>
            </w:pPr>
            <w:r>
              <w:rPr>
                <w:rFonts w:cs="Arial"/>
                <w:sz w:val="20"/>
              </w:rPr>
              <w:t>04/02/1993</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Hog Hill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Providence Hill Brook</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Town of </w:t>
            </w:r>
            <w:r>
              <w:rPr>
                <w:rFonts w:cs="Arial"/>
                <w:sz w:val="20"/>
              </w:rPr>
              <w:t xml:space="preserve">Atkinson </w:t>
            </w:r>
            <w:r w:rsidRPr="00F4413E">
              <w:rPr>
                <w:rFonts w:cs="Arial"/>
                <w:sz w:val="20"/>
              </w:rPr>
              <w:t xml:space="preserve"> Corporate limits</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04/02/1993</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Hog Hill Pond</w:t>
            </w:r>
          </w:p>
        </w:tc>
        <w:tc>
          <w:tcPr>
            <w:tcW w:w="1779" w:type="dxa"/>
          </w:tcPr>
          <w:p w:rsidR="00954CF8" w:rsidRDefault="00954CF8">
            <w:pPr>
              <w:spacing w:before="60" w:after="60"/>
              <w:jc w:val="left"/>
              <w:rPr>
                <w:rFonts w:cs="Arial"/>
                <w:iCs/>
                <w:sz w:val="20"/>
              </w:rPr>
            </w:pPr>
          </w:p>
          <w:p w:rsidR="00954CF8" w:rsidRDefault="00954CF8">
            <w:pPr>
              <w:spacing w:before="60" w:after="60"/>
              <w:jc w:val="left"/>
              <w:rPr>
                <w:rFonts w:cs="Arial"/>
                <w:sz w:val="20"/>
              </w:rPr>
            </w:pPr>
            <w:r w:rsidRPr="0013479F">
              <w:rPr>
                <w:rFonts w:cs="Arial"/>
                <w:iCs/>
                <w:sz w:val="20"/>
              </w:rPr>
              <w:t>Entire Shoreline</w:t>
            </w:r>
          </w:p>
        </w:tc>
        <w:tc>
          <w:tcPr>
            <w:tcW w:w="1710" w:type="dxa"/>
          </w:tcPr>
          <w:p w:rsidR="00954CF8" w:rsidRPr="002D51B3" w:rsidRDefault="00954CF8">
            <w:pPr>
              <w:spacing w:before="60" w:after="60"/>
              <w:jc w:val="left"/>
              <w:rPr>
                <w:rFonts w:cs="Arial"/>
                <w:sz w:val="20"/>
              </w:rPr>
            </w:pPr>
            <w:r w:rsidRPr="000E54CD">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Pr="002D51B3" w:rsidRDefault="00954CF8">
            <w:pPr>
              <w:spacing w:before="60" w:after="60"/>
              <w:jc w:val="center"/>
              <w:rPr>
                <w:rFonts w:cs="Arial"/>
                <w:sz w:val="20"/>
              </w:rPr>
            </w:pPr>
            <w:r w:rsidRPr="0092588A">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06/16/1993</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Hoods Pond</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Pr="002D51B3" w:rsidRDefault="00954CF8">
            <w:pPr>
              <w:spacing w:before="60" w:after="60"/>
              <w:jc w:val="center"/>
              <w:rPr>
                <w:rFonts w:cs="Arial"/>
                <w:sz w:val="20"/>
              </w:rPr>
            </w:pPr>
            <w:r w:rsidRPr="0092588A">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Hook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Little Massabesic Lake</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325</w:t>
            </w:r>
            <w:r w:rsidRPr="00F4413E">
              <w:rPr>
                <w:rFonts w:cs="Arial"/>
                <w:sz w:val="20"/>
              </w:rPr>
              <w:t xml:space="preserve"> feet downstream of </w:t>
            </w:r>
            <w:r>
              <w:rPr>
                <w:rFonts w:cs="Arial"/>
                <w:sz w:val="20"/>
              </w:rPr>
              <w:t>Chester Turnpike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Pr="002D51B3" w:rsidRDefault="00954CF8">
            <w:pPr>
              <w:spacing w:before="60" w:after="60"/>
              <w:jc w:val="center"/>
              <w:rPr>
                <w:rFonts w:cs="Arial"/>
                <w:sz w:val="20"/>
              </w:rPr>
            </w:pPr>
            <w:r w:rsidRPr="0092588A">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Hornes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Hornes Pond</w:t>
            </w:r>
          </w:p>
        </w:tc>
        <w:tc>
          <w:tcPr>
            <w:tcW w:w="1710" w:type="dxa"/>
            <w:vAlign w:val="center"/>
          </w:tcPr>
          <w:p w:rsidR="00954CF8" w:rsidRPr="002D51B3"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Beaver Brook</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Pr="002D51B3" w:rsidRDefault="00954CF8">
            <w:pPr>
              <w:spacing w:before="60" w:after="60"/>
              <w:jc w:val="center"/>
              <w:rPr>
                <w:rFonts w:cs="Arial"/>
                <w:sz w:val="20"/>
              </w:rPr>
            </w:pPr>
            <w:r w:rsidRPr="0092588A">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tcPr>
          <w:p w:rsidR="00954CF8" w:rsidRPr="002D51B3" w:rsidRDefault="00954CF8">
            <w:pPr>
              <w:spacing w:before="60" w:after="60"/>
              <w:jc w:val="center"/>
              <w:rPr>
                <w:rFonts w:cs="Arial"/>
                <w:sz w:val="20"/>
              </w:rPr>
            </w:pPr>
            <w:r w:rsidRPr="001D5858">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Hornes Pond</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Little Massabesic Lake</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325</w:t>
            </w:r>
            <w:r w:rsidRPr="00F4413E">
              <w:rPr>
                <w:rFonts w:cs="Arial"/>
                <w:sz w:val="20"/>
              </w:rPr>
              <w:t xml:space="preserve"> feet downstream of </w:t>
            </w:r>
            <w:r>
              <w:rPr>
                <w:rFonts w:cs="Arial"/>
                <w:sz w:val="20"/>
              </w:rPr>
              <w:t>Chester Turnpike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Pr="002D51B3" w:rsidRDefault="00954CF8">
            <w:pPr>
              <w:spacing w:before="60" w:after="60"/>
              <w:jc w:val="center"/>
              <w:rPr>
                <w:rFonts w:cs="Arial"/>
                <w:sz w:val="20"/>
              </w:rPr>
            </w:pPr>
            <w:r w:rsidRPr="0092588A">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tcPr>
          <w:p w:rsidR="00954CF8" w:rsidRPr="002D51B3" w:rsidRDefault="00954CF8">
            <w:pPr>
              <w:spacing w:before="60" w:after="60"/>
              <w:jc w:val="center"/>
              <w:rPr>
                <w:rFonts w:cs="Arial"/>
                <w:sz w:val="20"/>
              </w:rPr>
            </w:pPr>
            <w:r w:rsidRPr="001D5858">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Hunts Island Creek</w:t>
            </w:r>
          </w:p>
        </w:tc>
        <w:tc>
          <w:tcPr>
            <w:tcW w:w="1779" w:type="dxa"/>
            <w:vAlign w:val="center"/>
          </w:tcPr>
          <w:p w:rsidR="00954CF8" w:rsidRPr="002D51B3" w:rsidRDefault="00954CF8">
            <w:pPr>
              <w:spacing w:before="60" w:after="60"/>
              <w:jc w:val="left"/>
              <w:rPr>
                <w:rFonts w:cs="Arial"/>
                <w:sz w:val="20"/>
              </w:rPr>
            </w:pPr>
            <w:r>
              <w:rPr>
                <w:rFonts w:cs="Arial"/>
                <w:sz w:val="20"/>
              </w:rPr>
              <w:t>At c</w:t>
            </w:r>
            <w:r w:rsidRPr="002D51B3">
              <w:rPr>
                <w:rFonts w:cs="Arial"/>
                <w:sz w:val="20"/>
              </w:rPr>
              <w:t>onfluence with Brown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Limit of coastal study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Island Pond</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04/02/1993</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Kelly Brook</w:t>
            </w:r>
          </w:p>
        </w:tc>
        <w:tc>
          <w:tcPr>
            <w:tcW w:w="1779" w:type="dxa"/>
            <w:vAlign w:val="center"/>
          </w:tcPr>
          <w:p w:rsidR="00954CF8" w:rsidRDefault="00954CF8">
            <w:pPr>
              <w:spacing w:before="60" w:after="60"/>
              <w:jc w:val="left"/>
              <w:rPr>
                <w:rFonts w:cs="Arial"/>
                <w:sz w:val="20"/>
              </w:rPr>
            </w:pPr>
            <w:r w:rsidRPr="00F4413E">
              <w:rPr>
                <w:rFonts w:cs="Arial"/>
                <w:sz w:val="20"/>
              </w:rPr>
              <w:t xml:space="preserve">Approximately </w:t>
            </w:r>
            <w:r>
              <w:rPr>
                <w:rFonts w:cs="Arial"/>
                <w:sz w:val="20"/>
              </w:rPr>
              <w:t xml:space="preserve">80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Main Street</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 xml:space="preserve">170 </w:t>
            </w:r>
            <w:r w:rsidRPr="00F4413E">
              <w:rPr>
                <w:rFonts w:cs="Arial"/>
                <w:sz w:val="20"/>
              </w:rPr>
              <w:t xml:space="preserve">feet </w:t>
            </w:r>
            <w:r>
              <w:rPr>
                <w:rFonts w:cs="Arial"/>
                <w:sz w:val="20"/>
              </w:rPr>
              <w:t>up</w:t>
            </w:r>
            <w:r w:rsidRPr="00F4413E">
              <w:rPr>
                <w:rFonts w:cs="Arial"/>
                <w:sz w:val="20"/>
              </w:rPr>
              <w:t xml:space="preserve">stream </w:t>
            </w:r>
            <w:r>
              <w:rPr>
                <w:rFonts w:cs="Arial"/>
                <w:sz w:val="20"/>
              </w:rPr>
              <w:t xml:space="preserve">of the </w:t>
            </w:r>
            <w:r w:rsidRPr="00F4413E">
              <w:rPr>
                <w:rFonts w:cs="Arial"/>
                <w:sz w:val="20"/>
              </w:rPr>
              <w:t xml:space="preserve">Town of </w:t>
            </w:r>
            <w:r>
              <w:rPr>
                <w:rFonts w:cs="Arial"/>
                <w:sz w:val="20"/>
              </w:rPr>
              <w:t xml:space="preserve">Hampstead </w:t>
            </w:r>
            <w:r w:rsidRPr="00F4413E">
              <w:rPr>
                <w:rFonts w:cs="Arial"/>
                <w:sz w:val="20"/>
              </w:rPr>
              <w:t xml:space="preserve"> Corporate limits</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06/16/1993</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Kelly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Little </w:t>
            </w:r>
            <w:r>
              <w:rPr>
                <w:rFonts w:cs="Arial"/>
                <w:sz w:val="20"/>
              </w:rPr>
              <w:t>River No. 3</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 xml:space="preserve">80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Main Street</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06/16/1993</w:t>
            </w:r>
          </w:p>
        </w:tc>
        <w:tc>
          <w:tcPr>
            <w:tcW w:w="1350" w:type="dxa"/>
            <w:vAlign w:val="center"/>
          </w:tcPr>
          <w:p w:rsidR="00954CF8" w:rsidRPr="002D51B3" w:rsidRDefault="00954CF8">
            <w:pPr>
              <w:spacing w:before="60" w:after="60"/>
              <w:jc w:val="center"/>
              <w:rPr>
                <w:rFonts w:cs="Arial"/>
                <w:sz w:val="20"/>
              </w:rPr>
            </w:pPr>
            <w:r w:rsidRPr="001D5858">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Kelsey Brook</w:t>
            </w:r>
          </w:p>
        </w:tc>
        <w:tc>
          <w:tcPr>
            <w:tcW w:w="1779" w:type="dxa"/>
          </w:tcPr>
          <w:p w:rsidR="00954CF8" w:rsidRDefault="00954CF8">
            <w:pPr>
              <w:spacing w:before="60" w:after="60"/>
              <w:jc w:val="left"/>
              <w:rPr>
                <w:rFonts w:cs="Arial"/>
                <w:sz w:val="20"/>
              </w:rPr>
            </w:pPr>
            <w:r>
              <w:rPr>
                <w:rFonts w:cs="Arial"/>
                <w:sz w:val="20"/>
              </w:rPr>
              <w:t>At confluence of Narrows Brook</w:t>
            </w:r>
          </w:p>
        </w:tc>
        <w:tc>
          <w:tcPr>
            <w:tcW w:w="1710" w:type="dxa"/>
          </w:tcPr>
          <w:p w:rsidR="00954CF8" w:rsidRPr="002D51B3" w:rsidRDefault="00954CF8">
            <w:pPr>
              <w:spacing w:before="60" w:after="60"/>
              <w:jc w:val="left"/>
              <w:rPr>
                <w:rFonts w:cs="Arial"/>
                <w:sz w:val="20"/>
              </w:rPr>
            </w:pPr>
            <w:r w:rsidRPr="00515826">
              <w:rPr>
                <w:rFonts w:cs="Arial"/>
                <w:sz w:val="20"/>
              </w:rPr>
              <w:t>At confluence of</w:t>
            </w:r>
            <w:r>
              <w:rPr>
                <w:rFonts w:cs="Arial"/>
                <w:sz w:val="20"/>
              </w:rPr>
              <w:t xml:space="preserve"> Harvey Lake</w:t>
            </w:r>
            <w:r w:rsidRPr="00515826">
              <w:rPr>
                <w:rFonts w:cs="Arial"/>
                <w:sz w:val="20"/>
              </w:rPr>
              <w:t xml:space="preserve"> </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01/02/1987</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Kenney Brook</w:t>
            </w:r>
          </w:p>
        </w:tc>
        <w:tc>
          <w:tcPr>
            <w:tcW w:w="1779" w:type="dxa"/>
            <w:vAlign w:val="center"/>
          </w:tcPr>
          <w:p w:rsidR="00954CF8" w:rsidRPr="002D51B3" w:rsidRDefault="00954CF8">
            <w:pPr>
              <w:spacing w:before="60" w:after="60"/>
              <w:jc w:val="left"/>
              <w:rPr>
                <w:rFonts w:cs="Arial"/>
                <w:sz w:val="20"/>
              </w:rPr>
            </w:pPr>
            <w:r>
              <w:rPr>
                <w:rFonts w:cs="Arial"/>
                <w:sz w:val="20"/>
              </w:rPr>
              <w:t>At c</w:t>
            </w:r>
            <w:r w:rsidRPr="002D51B3">
              <w:rPr>
                <w:rFonts w:cs="Arial"/>
                <w:sz w:val="20"/>
              </w:rPr>
              <w:t>onfluence with Taylor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Limit of coastal study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Knight Brook</w:t>
            </w:r>
          </w:p>
        </w:tc>
        <w:tc>
          <w:tcPr>
            <w:tcW w:w="1779" w:type="dxa"/>
            <w:vAlign w:val="center"/>
          </w:tcPr>
          <w:p w:rsidR="00954CF8" w:rsidRPr="002D51B3" w:rsidRDefault="00954CF8">
            <w:pPr>
              <w:spacing w:before="60" w:after="60"/>
              <w:jc w:val="left"/>
              <w:rPr>
                <w:rFonts w:cs="Arial"/>
                <w:sz w:val="20"/>
              </w:rPr>
            </w:pPr>
            <w:r>
              <w:rPr>
                <w:rFonts w:cs="Arial"/>
                <w:sz w:val="20"/>
              </w:rPr>
              <w:t>At c</w:t>
            </w:r>
            <w:r w:rsidRPr="002D51B3">
              <w:rPr>
                <w:rFonts w:cs="Arial"/>
                <w:sz w:val="20"/>
              </w:rPr>
              <w:t>onfluence with Little Bay</w:t>
            </w:r>
          </w:p>
        </w:tc>
        <w:tc>
          <w:tcPr>
            <w:tcW w:w="1710" w:type="dxa"/>
            <w:vAlign w:val="center"/>
          </w:tcPr>
          <w:p w:rsidR="00954CF8" w:rsidRPr="002D51B3" w:rsidRDefault="00954CF8">
            <w:pPr>
              <w:spacing w:before="60" w:after="60"/>
              <w:jc w:val="left"/>
              <w:rPr>
                <w:rFonts w:cs="Arial"/>
                <w:sz w:val="20"/>
              </w:rPr>
            </w:pPr>
            <w:r w:rsidRPr="002D51B3">
              <w:rPr>
                <w:rFonts w:cs="Arial"/>
                <w:sz w:val="20"/>
              </w:rPr>
              <w:t>Limit of coastal study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322DD1" w:rsidRPr="00836C95" w:rsidTr="007042A4">
        <w:trPr>
          <w:cantSplit/>
          <w:trHeight w:val="432"/>
          <w:jc w:val="center"/>
        </w:trPr>
        <w:tc>
          <w:tcPr>
            <w:tcW w:w="1839" w:type="dxa"/>
            <w:vAlign w:val="center"/>
          </w:tcPr>
          <w:p w:rsidR="00322DD1" w:rsidRPr="002D51B3" w:rsidRDefault="00322DD1">
            <w:pPr>
              <w:spacing w:before="60" w:after="60"/>
              <w:jc w:val="left"/>
              <w:rPr>
                <w:rFonts w:cs="Arial"/>
                <w:iCs/>
                <w:sz w:val="20"/>
              </w:rPr>
            </w:pPr>
            <w:r w:rsidRPr="002D51B3">
              <w:rPr>
                <w:rFonts w:cs="Arial"/>
                <w:iCs/>
                <w:sz w:val="20"/>
              </w:rPr>
              <w:t>Lamprey River</w:t>
            </w:r>
          </w:p>
        </w:tc>
        <w:tc>
          <w:tcPr>
            <w:tcW w:w="1779" w:type="dxa"/>
            <w:vAlign w:val="center"/>
          </w:tcPr>
          <w:p w:rsidR="00322DD1" w:rsidRPr="002D51B3" w:rsidRDefault="00322DD1" w:rsidP="008B6F13">
            <w:pPr>
              <w:spacing w:before="60" w:after="60"/>
              <w:jc w:val="left"/>
              <w:rPr>
                <w:rFonts w:cs="Arial"/>
                <w:sz w:val="20"/>
              </w:rPr>
            </w:pPr>
            <w:r w:rsidRPr="00DD46BF">
              <w:rPr>
                <w:rFonts w:cs="Arial"/>
                <w:sz w:val="20"/>
              </w:rPr>
              <w:t xml:space="preserve">At the </w:t>
            </w:r>
            <w:r w:rsidRPr="00F4413E">
              <w:rPr>
                <w:rFonts w:cs="Arial"/>
                <w:sz w:val="20"/>
              </w:rPr>
              <w:t>Strafford County Boundary</w:t>
            </w:r>
            <w:r>
              <w:rPr>
                <w:rFonts w:cs="Arial"/>
                <w:sz w:val="20"/>
              </w:rPr>
              <w:t xml:space="preserve"> </w:t>
            </w:r>
          </w:p>
        </w:tc>
        <w:tc>
          <w:tcPr>
            <w:tcW w:w="1710" w:type="dxa"/>
            <w:vAlign w:val="center"/>
          </w:tcPr>
          <w:p w:rsidR="00322DD1" w:rsidRPr="002D51B3" w:rsidRDefault="00322DD1">
            <w:pPr>
              <w:spacing w:before="60" w:after="60"/>
              <w:jc w:val="left"/>
              <w:rPr>
                <w:rFonts w:cs="Arial"/>
                <w:sz w:val="20"/>
              </w:rPr>
            </w:pPr>
            <w:r>
              <w:rPr>
                <w:rFonts w:cs="Arial"/>
                <w:sz w:val="20"/>
              </w:rPr>
              <w:t>A</w:t>
            </w:r>
            <w:r w:rsidRPr="00DD46BF">
              <w:rPr>
                <w:rFonts w:cs="Arial"/>
                <w:sz w:val="20"/>
              </w:rPr>
              <w:t xml:space="preserve">t approximately 950 feet </w:t>
            </w:r>
            <w:r w:rsidR="006B2A38" w:rsidRPr="00DD46BF">
              <w:rPr>
                <w:rFonts w:cs="Arial"/>
                <w:sz w:val="20"/>
              </w:rPr>
              <w:t>upstream</w:t>
            </w:r>
            <w:r w:rsidRPr="00DD46BF">
              <w:rPr>
                <w:rFonts w:cs="Arial"/>
                <w:sz w:val="20"/>
              </w:rPr>
              <w:t xml:space="preserve"> of the Deerfield-Raymond boundary</w:t>
            </w:r>
          </w:p>
        </w:tc>
        <w:tc>
          <w:tcPr>
            <w:tcW w:w="2070" w:type="dxa"/>
            <w:vAlign w:val="center"/>
          </w:tcPr>
          <w:p w:rsidR="00322DD1" w:rsidRPr="002D51B3" w:rsidRDefault="00322DD1">
            <w:pPr>
              <w:spacing w:before="60" w:after="60"/>
              <w:jc w:val="center"/>
              <w:rPr>
                <w:rFonts w:cs="Arial"/>
                <w:sz w:val="20"/>
              </w:rPr>
            </w:pPr>
            <w:r w:rsidRPr="002D51B3">
              <w:rPr>
                <w:rFonts w:cs="Arial"/>
                <w:sz w:val="20"/>
              </w:rPr>
              <w:t>Gage Weighted Regression</w:t>
            </w:r>
          </w:p>
        </w:tc>
        <w:tc>
          <w:tcPr>
            <w:tcW w:w="1260" w:type="dxa"/>
            <w:vAlign w:val="center"/>
          </w:tcPr>
          <w:p w:rsidR="00322DD1" w:rsidRPr="002D51B3" w:rsidRDefault="00322DD1">
            <w:pPr>
              <w:spacing w:before="60" w:after="60"/>
              <w:jc w:val="center"/>
              <w:rPr>
                <w:rFonts w:cs="Arial"/>
                <w:sz w:val="20"/>
              </w:rPr>
            </w:pPr>
            <w:r w:rsidRPr="002D51B3">
              <w:rPr>
                <w:rFonts w:cs="Arial"/>
                <w:sz w:val="20"/>
              </w:rPr>
              <w:t>HEC-RAS 4.1</w:t>
            </w:r>
          </w:p>
        </w:tc>
        <w:tc>
          <w:tcPr>
            <w:tcW w:w="1260" w:type="dxa"/>
            <w:vAlign w:val="center"/>
          </w:tcPr>
          <w:p w:rsidR="00322DD1" w:rsidRPr="002D51B3" w:rsidRDefault="00322DD1">
            <w:pPr>
              <w:spacing w:before="60" w:after="60"/>
              <w:jc w:val="center"/>
              <w:rPr>
                <w:rFonts w:cs="Arial"/>
                <w:sz w:val="20"/>
              </w:rPr>
            </w:pPr>
            <w:r w:rsidRPr="002D51B3">
              <w:rPr>
                <w:rFonts w:cs="Arial"/>
                <w:sz w:val="20"/>
              </w:rPr>
              <w:t>12/22/2017</w:t>
            </w:r>
          </w:p>
        </w:tc>
        <w:tc>
          <w:tcPr>
            <w:tcW w:w="1350" w:type="dxa"/>
            <w:vAlign w:val="center"/>
          </w:tcPr>
          <w:p w:rsidR="00322DD1" w:rsidRPr="002D51B3" w:rsidRDefault="00322DD1">
            <w:pPr>
              <w:spacing w:before="60" w:after="60"/>
              <w:jc w:val="center"/>
              <w:rPr>
                <w:rFonts w:cs="Arial"/>
                <w:sz w:val="20"/>
              </w:rPr>
            </w:pPr>
            <w:r w:rsidRPr="002D51B3">
              <w:rPr>
                <w:rFonts w:cs="Arial"/>
                <w:sz w:val="20"/>
              </w:rPr>
              <w:t>AE w/Floodway</w:t>
            </w:r>
          </w:p>
        </w:tc>
        <w:tc>
          <w:tcPr>
            <w:tcW w:w="1908" w:type="dxa"/>
            <w:vAlign w:val="center"/>
          </w:tcPr>
          <w:p w:rsidR="00322DD1" w:rsidRPr="002D51B3" w:rsidRDefault="00322DD1" w:rsidP="00920455">
            <w:pPr>
              <w:spacing w:before="60" w:after="60"/>
              <w:jc w:val="left"/>
              <w:rPr>
                <w:rFonts w:cs="Arial"/>
                <w:sz w:val="20"/>
              </w:rPr>
            </w:pPr>
            <w:r w:rsidRPr="002D51B3">
              <w:rPr>
                <w:rFonts w:cs="Arial"/>
                <w:sz w:val="20"/>
              </w:rPr>
              <w:t>Hydraulic models incorporated field measured bridge and culvert data. Gage 10723500 used in hydrologic analysis.</w:t>
            </w:r>
          </w:p>
        </w:tc>
      </w:tr>
      <w:tr w:rsidR="00954CF8" w:rsidRPr="00836C95" w:rsidTr="007042A4">
        <w:trPr>
          <w:cantSplit/>
          <w:trHeight w:val="432"/>
          <w:jc w:val="center"/>
        </w:trPr>
        <w:tc>
          <w:tcPr>
            <w:tcW w:w="1839" w:type="dxa"/>
            <w:vAlign w:val="center"/>
          </w:tcPr>
          <w:p w:rsidR="00954CF8" w:rsidRPr="008325A7" w:rsidRDefault="00954CF8">
            <w:pPr>
              <w:spacing w:before="60" w:after="60"/>
              <w:jc w:val="left"/>
              <w:rPr>
                <w:rFonts w:cs="Arial"/>
                <w:iCs/>
                <w:sz w:val="20"/>
              </w:rPr>
            </w:pPr>
            <w:r w:rsidRPr="00F05216">
              <w:rPr>
                <w:rFonts w:cs="Arial"/>
                <w:snapToGrid/>
                <w:color w:val="000000"/>
                <w:sz w:val="20"/>
              </w:rPr>
              <w:t>Lamprey River (Town of Newmarket)</w:t>
            </w:r>
          </w:p>
        </w:tc>
        <w:tc>
          <w:tcPr>
            <w:tcW w:w="1779" w:type="dxa"/>
            <w:vAlign w:val="center"/>
          </w:tcPr>
          <w:p w:rsidR="00954CF8" w:rsidRPr="008325A7" w:rsidRDefault="00954CF8">
            <w:pPr>
              <w:spacing w:before="60" w:after="60"/>
              <w:jc w:val="left"/>
              <w:rPr>
                <w:rFonts w:cs="Arial"/>
                <w:snapToGrid/>
                <w:color w:val="000000"/>
                <w:sz w:val="20"/>
              </w:rPr>
            </w:pPr>
            <w:r w:rsidRPr="008325A7">
              <w:rPr>
                <w:rFonts w:cs="Arial"/>
                <w:snapToGrid/>
                <w:color w:val="000000"/>
                <w:sz w:val="20"/>
              </w:rPr>
              <w:t>At confluence of  Great Bay</w:t>
            </w:r>
          </w:p>
        </w:tc>
        <w:tc>
          <w:tcPr>
            <w:tcW w:w="1710" w:type="dxa"/>
            <w:vAlign w:val="center"/>
          </w:tcPr>
          <w:p w:rsidR="00954CF8" w:rsidRPr="008325A7" w:rsidRDefault="00954CF8">
            <w:pPr>
              <w:spacing w:before="60" w:after="60"/>
              <w:jc w:val="left"/>
              <w:rPr>
                <w:rFonts w:cs="Arial"/>
                <w:snapToGrid/>
                <w:color w:val="000000"/>
                <w:sz w:val="20"/>
              </w:rPr>
            </w:pPr>
            <w:r w:rsidRPr="008325A7">
              <w:rPr>
                <w:rFonts w:cs="Arial"/>
                <w:snapToGrid/>
                <w:color w:val="000000"/>
                <w:sz w:val="20"/>
              </w:rPr>
              <w:t>Strafford County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230FDB" w:rsidRPr="00836C95" w:rsidTr="007042A4">
        <w:trPr>
          <w:cantSplit/>
          <w:trHeight w:val="432"/>
          <w:jc w:val="center"/>
        </w:trPr>
        <w:tc>
          <w:tcPr>
            <w:tcW w:w="1839" w:type="dxa"/>
            <w:vAlign w:val="center"/>
          </w:tcPr>
          <w:p w:rsidR="00230FDB" w:rsidRPr="002D51B3" w:rsidRDefault="00230FDB">
            <w:pPr>
              <w:spacing w:before="60" w:after="60"/>
              <w:jc w:val="left"/>
              <w:rPr>
                <w:rFonts w:cs="Arial"/>
                <w:iCs/>
                <w:sz w:val="20"/>
              </w:rPr>
            </w:pPr>
            <w:r w:rsidRPr="002D51B3">
              <w:rPr>
                <w:rFonts w:cs="Arial"/>
                <w:snapToGrid/>
                <w:color w:val="000000"/>
                <w:sz w:val="20"/>
              </w:rPr>
              <w:t>Lamprey River and Zone A Tributaries</w:t>
            </w:r>
          </w:p>
        </w:tc>
        <w:tc>
          <w:tcPr>
            <w:tcW w:w="1779" w:type="dxa"/>
            <w:vAlign w:val="center"/>
          </w:tcPr>
          <w:p w:rsidR="00230FDB" w:rsidRPr="002D51B3" w:rsidRDefault="00230FDB">
            <w:pPr>
              <w:spacing w:before="60" w:after="60"/>
              <w:jc w:val="left"/>
              <w:rPr>
                <w:rFonts w:cs="Arial"/>
                <w:sz w:val="20"/>
              </w:rPr>
            </w:pPr>
            <w:r>
              <w:rPr>
                <w:rFonts w:cs="Arial"/>
                <w:sz w:val="20"/>
              </w:rPr>
              <w:t xml:space="preserve">At confluence of </w:t>
            </w:r>
            <w:r w:rsidRPr="00F4413E">
              <w:rPr>
                <w:rFonts w:cs="Arial"/>
                <w:sz w:val="20"/>
              </w:rPr>
              <w:t xml:space="preserve"> Stream</w:t>
            </w:r>
            <w:r>
              <w:rPr>
                <w:rFonts w:cs="Arial"/>
                <w:sz w:val="20"/>
              </w:rPr>
              <w:t>252</w:t>
            </w:r>
          </w:p>
        </w:tc>
        <w:tc>
          <w:tcPr>
            <w:tcW w:w="1710" w:type="dxa"/>
            <w:vAlign w:val="center"/>
          </w:tcPr>
          <w:p w:rsidR="00230FDB" w:rsidRPr="002D51B3" w:rsidRDefault="00230FDB">
            <w:pPr>
              <w:spacing w:before="60" w:after="60"/>
              <w:jc w:val="left"/>
              <w:rPr>
                <w:rFonts w:cs="Arial"/>
                <w:sz w:val="20"/>
              </w:rPr>
            </w:pPr>
            <w:r w:rsidRPr="00C220FA">
              <w:rPr>
                <w:rFonts w:cs="Arial"/>
                <w:sz w:val="20"/>
              </w:rPr>
              <w:t>Points of one square mileage of drainage area</w:t>
            </w:r>
          </w:p>
        </w:tc>
        <w:tc>
          <w:tcPr>
            <w:tcW w:w="2070" w:type="dxa"/>
            <w:vAlign w:val="center"/>
          </w:tcPr>
          <w:p w:rsidR="00230FDB" w:rsidRPr="002D51B3" w:rsidRDefault="00230FDB">
            <w:pPr>
              <w:spacing w:before="60" w:after="60"/>
              <w:jc w:val="center"/>
              <w:rPr>
                <w:rFonts w:cs="Arial"/>
                <w:sz w:val="20"/>
              </w:rPr>
            </w:pPr>
            <w:r w:rsidRPr="002D51B3">
              <w:rPr>
                <w:rFonts w:cs="Arial"/>
                <w:sz w:val="20"/>
              </w:rPr>
              <w:t>2008 New Hampshire regression equations</w:t>
            </w:r>
          </w:p>
        </w:tc>
        <w:tc>
          <w:tcPr>
            <w:tcW w:w="1260" w:type="dxa"/>
            <w:vAlign w:val="center"/>
          </w:tcPr>
          <w:p w:rsidR="00230FDB" w:rsidRPr="002D51B3" w:rsidRDefault="00230FDB">
            <w:pPr>
              <w:spacing w:before="60" w:after="60"/>
              <w:jc w:val="center"/>
              <w:rPr>
                <w:rFonts w:cs="Arial"/>
                <w:sz w:val="20"/>
              </w:rPr>
            </w:pPr>
            <w:r w:rsidRPr="002D51B3">
              <w:rPr>
                <w:rFonts w:cs="Arial"/>
                <w:sz w:val="20"/>
              </w:rPr>
              <w:t>HEC-RAS 4.1</w:t>
            </w:r>
          </w:p>
        </w:tc>
        <w:tc>
          <w:tcPr>
            <w:tcW w:w="1260" w:type="dxa"/>
            <w:vAlign w:val="center"/>
          </w:tcPr>
          <w:p w:rsidR="00230FDB" w:rsidRPr="002D51B3" w:rsidRDefault="00230FDB">
            <w:pPr>
              <w:spacing w:before="60" w:after="60"/>
              <w:jc w:val="center"/>
              <w:rPr>
                <w:rFonts w:cs="Arial"/>
                <w:sz w:val="20"/>
              </w:rPr>
            </w:pPr>
            <w:r w:rsidRPr="002D51B3">
              <w:rPr>
                <w:rFonts w:cs="Arial"/>
                <w:sz w:val="20"/>
              </w:rPr>
              <w:t>12/22/2017</w:t>
            </w:r>
          </w:p>
        </w:tc>
        <w:tc>
          <w:tcPr>
            <w:tcW w:w="1350" w:type="dxa"/>
            <w:vAlign w:val="center"/>
          </w:tcPr>
          <w:p w:rsidR="00230FDB" w:rsidRPr="002D51B3" w:rsidRDefault="00230FDB">
            <w:pPr>
              <w:spacing w:before="60" w:after="60"/>
              <w:jc w:val="center"/>
              <w:rPr>
                <w:rFonts w:cs="Arial"/>
                <w:sz w:val="20"/>
              </w:rPr>
            </w:pPr>
            <w:r w:rsidRPr="002D51B3">
              <w:rPr>
                <w:rFonts w:cs="Arial"/>
                <w:sz w:val="20"/>
              </w:rPr>
              <w:t>A</w:t>
            </w:r>
          </w:p>
        </w:tc>
        <w:tc>
          <w:tcPr>
            <w:tcW w:w="1908" w:type="dxa"/>
            <w:vAlign w:val="center"/>
          </w:tcPr>
          <w:p w:rsidR="00230FDB" w:rsidRPr="002D51B3" w:rsidRDefault="00230FDB"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Little Bay</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Piscataqua River</w:t>
            </w:r>
          </w:p>
        </w:tc>
        <w:tc>
          <w:tcPr>
            <w:tcW w:w="1710" w:type="dxa"/>
            <w:vAlign w:val="center"/>
          </w:tcPr>
          <w:p w:rsidR="00954CF8" w:rsidRPr="002D51B3" w:rsidRDefault="00BA67DB">
            <w:pPr>
              <w:spacing w:before="60" w:after="60"/>
              <w:jc w:val="left"/>
              <w:rPr>
                <w:rFonts w:cs="Arial"/>
                <w:sz w:val="20"/>
              </w:rPr>
            </w:pPr>
            <w:r>
              <w:rPr>
                <w:rFonts w:cs="Arial"/>
                <w:sz w:val="20"/>
              </w:rPr>
              <w:t>At c</w:t>
            </w:r>
            <w:r w:rsidRPr="002D51B3">
              <w:rPr>
                <w:rFonts w:cs="Arial"/>
                <w:sz w:val="20"/>
              </w:rPr>
              <w:t xml:space="preserve">onfluence </w:t>
            </w:r>
            <w:r w:rsidR="00954CF8" w:rsidRPr="002D51B3">
              <w:rPr>
                <w:rFonts w:cs="Arial"/>
                <w:sz w:val="20"/>
              </w:rPr>
              <w:t>with Great Bay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F10EFE">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Little Cohas Brook</w:t>
            </w:r>
          </w:p>
        </w:tc>
        <w:tc>
          <w:tcPr>
            <w:tcW w:w="1779" w:type="dxa"/>
            <w:vAlign w:val="center"/>
          </w:tcPr>
          <w:p w:rsidR="00954CF8" w:rsidRDefault="00954CF8">
            <w:pPr>
              <w:spacing w:before="60" w:after="60"/>
              <w:jc w:val="left"/>
              <w:rPr>
                <w:rFonts w:cs="Arial"/>
                <w:snapToGrid/>
                <w:color w:val="000000"/>
                <w:sz w:val="20"/>
              </w:rPr>
            </w:pPr>
            <w:r>
              <w:rPr>
                <w:rFonts w:cs="Arial"/>
                <w:sz w:val="20"/>
              </w:rPr>
              <w:t>Hillsborough</w:t>
            </w:r>
            <w:r w:rsidRPr="00F4413E">
              <w:rPr>
                <w:rFonts w:cs="Arial"/>
                <w:sz w:val="20"/>
              </w:rPr>
              <w:t xml:space="preserve"> County Boundary</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75 feet</w:t>
            </w:r>
            <w:r w:rsidRPr="00F4413E">
              <w:rPr>
                <w:rFonts w:cs="Arial"/>
                <w:sz w:val="20"/>
              </w:rPr>
              <w:t xml:space="preserve"> </w:t>
            </w:r>
            <w:r>
              <w:rPr>
                <w:rFonts w:cs="Arial"/>
                <w:sz w:val="20"/>
              </w:rPr>
              <w:t xml:space="preserve">downstream </w:t>
            </w:r>
            <w:r w:rsidRPr="00F4413E">
              <w:rPr>
                <w:rFonts w:cs="Arial"/>
                <w:sz w:val="20"/>
              </w:rPr>
              <w:t xml:space="preserve">of </w:t>
            </w:r>
            <w:r>
              <w:rPr>
                <w:rFonts w:cs="Arial"/>
                <w:sz w:val="20"/>
              </w:rPr>
              <w:t>Industrial Drive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F10EFE">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Little Cohas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Approximately </w:t>
            </w:r>
            <w:r>
              <w:rPr>
                <w:rFonts w:cs="Arial"/>
                <w:sz w:val="20"/>
              </w:rPr>
              <w:t>75 feet</w:t>
            </w:r>
            <w:r w:rsidRPr="00F4413E">
              <w:rPr>
                <w:rFonts w:cs="Arial"/>
                <w:sz w:val="20"/>
              </w:rPr>
              <w:t xml:space="preserve"> </w:t>
            </w:r>
            <w:r>
              <w:rPr>
                <w:rFonts w:cs="Arial"/>
                <w:sz w:val="20"/>
              </w:rPr>
              <w:t xml:space="preserve">downstream </w:t>
            </w:r>
            <w:r w:rsidRPr="00F4413E">
              <w:rPr>
                <w:rFonts w:cs="Arial"/>
                <w:sz w:val="20"/>
              </w:rPr>
              <w:t xml:space="preserve">of </w:t>
            </w:r>
            <w:r>
              <w:rPr>
                <w:rFonts w:cs="Arial"/>
                <w:sz w:val="20"/>
              </w:rPr>
              <w:t>Industrial Drive</w:t>
            </w:r>
          </w:p>
        </w:tc>
        <w:tc>
          <w:tcPr>
            <w:tcW w:w="1710" w:type="dxa"/>
            <w:vAlign w:val="center"/>
          </w:tcPr>
          <w:p w:rsidR="00954CF8" w:rsidRPr="002D51B3" w:rsidRDefault="00954CF8">
            <w:pPr>
              <w:spacing w:before="60" w:after="60"/>
              <w:jc w:val="left"/>
              <w:rPr>
                <w:rFonts w:cs="Arial"/>
                <w:sz w:val="20"/>
              </w:rPr>
            </w:pPr>
            <w:r>
              <w:rPr>
                <w:rFonts w:cs="Arial"/>
                <w:sz w:val="20"/>
              </w:rPr>
              <w:t>At Litchfield Road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F10EFE">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Little Harbor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Atlantic Ocean</w:t>
            </w:r>
          </w:p>
        </w:tc>
        <w:tc>
          <w:tcPr>
            <w:tcW w:w="1710" w:type="dxa"/>
            <w:vAlign w:val="center"/>
          </w:tcPr>
          <w:p w:rsidR="00954CF8" w:rsidRPr="002D51B3" w:rsidRDefault="00954CF8">
            <w:pPr>
              <w:spacing w:before="60" w:after="60"/>
              <w:jc w:val="left"/>
              <w:rPr>
                <w:rFonts w:cs="Arial"/>
                <w:sz w:val="20"/>
              </w:rPr>
            </w:pPr>
            <w:r w:rsidRPr="002D51B3">
              <w:rPr>
                <w:rFonts w:cs="Arial"/>
                <w:sz w:val="20"/>
              </w:rPr>
              <w:t>Outlet for Sagamore Creek</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VE</w:t>
            </w:r>
          </w:p>
        </w:tc>
        <w:tc>
          <w:tcPr>
            <w:tcW w:w="1908" w:type="dxa"/>
            <w:vAlign w:val="center"/>
          </w:tcPr>
          <w:p w:rsidR="00954CF8" w:rsidRPr="002D51B3" w:rsidRDefault="00954CF8" w:rsidP="00F10EFE">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Little Massabesic Lake</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F10EFE">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Little River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Strafford County Boundary</w:t>
            </w:r>
          </w:p>
        </w:tc>
        <w:tc>
          <w:tcPr>
            <w:tcW w:w="1710" w:type="dxa"/>
            <w:vAlign w:val="center"/>
          </w:tcPr>
          <w:p w:rsidR="00954CF8" w:rsidRPr="002D51B3" w:rsidRDefault="00954CF8">
            <w:pPr>
              <w:spacing w:before="60" w:after="60"/>
              <w:jc w:val="left"/>
              <w:rPr>
                <w:rFonts w:cs="Arial"/>
                <w:sz w:val="20"/>
              </w:rPr>
            </w:pPr>
            <w:r w:rsidRPr="002D51B3">
              <w:rPr>
                <w:rFonts w:cs="Arial"/>
                <w:sz w:val="20"/>
              </w:rPr>
              <w:t>Outlet for Nottingham Lake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F10EFE">
            <w:pPr>
              <w:spacing w:before="60" w:after="60"/>
              <w:jc w:val="left"/>
              <w:rPr>
                <w:rFonts w:cs="Arial"/>
                <w:sz w:val="20"/>
              </w:rPr>
            </w:pPr>
          </w:p>
        </w:tc>
      </w:tr>
      <w:tr w:rsidR="00076779" w:rsidRPr="00836C95" w:rsidTr="007042A4">
        <w:trPr>
          <w:cantSplit/>
          <w:trHeight w:val="432"/>
          <w:jc w:val="center"/>
        </w:trPr>
        <w:tc>
          <w:tcPr>
            <w:tcW w:w="1839" w:type="dxa"/>
            <w:vAlign w:val="center"/>
          </w:tcPr>
          <w:p w:rsidR="00076779" w:rsidRPr="002D51B3" w:rsidRDefault="00076779">
            <w:pPr>
              <w:spacing w:before="60" w:after="60"/>
              <w:jc w:val="left"/>
              <w:rPr>
                <w:rFonts w:cs="Arial"/>
                <w:iCs/>
                <w:color w:val="FF0000"/>
                <w:sz w:val="20"/>
                <w:highlight w:val="yellow"/>
              </w:rPr>
            </w:pPr>
            <w:r w:rsidRPr="002D51B3">
              <w:rPr>
                <w:rFonts w:cs="Arial"/>
                <w:snapToGrid/>
                <w:sz w:val="20"/>
              </w:rPr>
              <w:t>Little River 1</w:t>
            </w:r>
          </w:p>
        </w:tc>
        <w:tc>
          <w:tcPr>
            <w:tcW w:w="1779" w:type="dxa"/>
            <w:vAlign w:val="center"/>
          </w:tcPr>
          <w:p w:rsidR="00076779" w:rsidRPr="002D51B3" w:rsidRDefault="00076779">
            <w:pPr>
              <w:spacing w:before="60" w:after="60"/>
              <w:jc w:val="left"/>
              <w:rPr>
                <w:rFonts w:cs="Arial"/>
                <w:sz w:val="20"/>
              </w:rPr>
            </w:pPr>
            <w:r>
              <w:rPr>
                <w:rFonts w:cs="Arial"/>
                <w:sz w:val="20"/>
              </w:rPr>
              <w:t>Just downstream from the Exeter – Brentwood boundary</w:t>
            </w:r>
          </w:p>
        </w:tc>
        <w:tc>
          <w:tcPr>
            <w:tcW w:w="1710" w:type="dxa"/>
            <w:vAlign w:val="center"/>
          </w:tcPr>
          <w:p w:rsidR="00076779" w:rsidRPr="002D51B3" w:rsidRDefault="00076779">
            <w:pPr>
              <w:spacing w:before="60" w:after="60"/>
              <w:jc w:val="left"/>
              <w:rPr>
                <w:rFonts w:cs="Arial"/>
                <w:sz w:val="20"/>
              </w:rPr>
            </w:pPr>
            <w:r w:rsidRPr="00F4413E">
              <w:rPr>
                <w:rFonts w:cs="Arial"/>
                <w:sz w:val="20"/>
              </w:rPr>
              <w:t>Points of one square mileage of drainage area</w:t>
            </w:r>
            <w:r w:rsidRPr="00F4413E" w:rsidDel="00325F5A">
              <w:rPr>
                <w:rFonts w:cs="Arial"/>
                <w:sz w:val="20"/>
              </w:rPr>
              <w:t xml:space="preserve"> </w:t>
            </w:r>
          </w:p>
        </w:tc>
        <w:tc>
          <w:tcPr>
            <w:tcW w:w="2070" w:type="dxa"/>
            <w:vAlign w:val="center"/>
          </w:tcPr>
          <w:p w:rsidR="00076779" w:rsidRPr="002D51B3" w:rsidRDefault="00076779">
            <w:pPr>
              <w:spacing w:before="60" w:after="60"/>
              <w:jc w:val="center"/>
              <w:rPr>
                <w:rFonts w:cs="Arial"/>
                <w:sz w:val="20"/>
              </w:rPr>
            </w:pPr>
            <w:r w:rsidRPr="002D51B3">
              <w:rPr>
                <w:rFonts w:cs="Arial"/>
                <w:sz w:val="20"/>
              </w:rPr>
              <w:t>2008 New Hampshire regression equations</w:t>
            </w:r>
          </w:p>
        </w:tc>
        <w:tc>
          <w:tcPr>
            <w:tcW w:w="1260" w:type="dxa"/>
            <w:vAlign w:val="center"/>
          </w:tcPr>
          <w:p w:rsidR="00076779" w:rsidRPr="002D51B3" w:rsidRDefault="00076779">
            <w:pPr>
              <w:spacing w:before="60" w:after="60"/>
              <w:jc w:val="center"/>
              <w:rPr>
                <w:rFonts w:cs="Arial"/>
                <w:sz w:val="20"/>
              </w:rPr>
            </w:pPr>
            <w:r w:rsidRPr="002D51B3">
              <w:rPr>
                <w:rFonts w:cs="Arial"/>
                <w:sz w:val="20"/>
              </w:rPr>
              <w:t>HEC-RAS 4.1</w:t>
            </w:r>
          </w:p>
        </w:tc>
        <w:tc>
          <w:tcPr>
            <w:tcW w:w="1260" w:type="dxa"/>
            <w:vAlign w:val="center"/>
          </w:tcPr>
          <w:p w:rsidR="00076779" w:rsidRPr="002D51B3" w:rsidRDefault="00076779">
            <w:pPr>
              <w:spacing w:before="60" w:after="60"/>
              <w:jc w:val="center"/>
              <w:rPr>
                <w:rFonts w:cs="Arial"/>
                <w:sz w:val="20"/>
              </w:rPr>
            </w:pPr>
            <w:r w:rsidRPr="002D51B3">
              <w:rPr>
                <w:rFonts w:cs="Arial"/>
                <w:sz w:val="20"/>
              </w:rPr>
              <w:t>12/22/2017</w:t>
            </w:r>
          </w:p>
        </w:tc>
        <w:tc>
          <w:tcPr>
            <w:tcW w:w="1350" w:type="dxa"/>
            <w:vAlign w:val="center"/>
          </w:tcPr>
          <w:p w:rsidR="00076779" w:rsidRPr="002D51B3" w:rsidRDefault="00076779">
            <w:pPr>
              <w:spacing w:before="60" w:after="60"/>
              <w:jc w:val="center"/>
              <w:rPr>
                <w:rFonts w:cs="Arial"/>
                <w:sz w:val="20"/>
              </w:rPr>
            </w:pPr>
            <w:r w:rsidRPr="002D51B3">
              <w:rPr>
                <w:rFonts w:cs="Arial"/>
                <w:sz w:val="20"/>
              </w:rPr>
              <w:t>A</w:t>
            </w:r>
          </w:p>
        </w:tc>
        <w:tc>
          <w:tcPr>
            <w:tcW w:w="1908" w:type="dxa"/>
            <w:vAlign w:val="center"/>
          </w:tcPr>
          <w:p w:rsidR="00076779" w:rsidRPr="002D51B3" w:rsidRDefault="00076779"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sz w:val="20"/>
              </w:rPr>
            </w:pPr>
            <w:r w:rsidRPr="002D51B3">
              <w:rPr>
                <w:rFonts w:cs="Arial"/>
                <w:snapToGrid/>
                <w:sz w:val="20"/>
              </w:rPr>
              <w:t>Little River 1</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z w:val="20"/>
              </w:rPr>
              <w:t>At Brentwood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Gage weighted Regression</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Little River 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Little River 3</w:t>
            </w:r>
          </w:p>
        </w:tc>
        <w:tc>
          <w:tcPr>
            <w:tcW w:w="1779" w:type="dxa"/>
            <w:vAlign w:val="center"/>
          </w:tcPr>
          <w:p w:rsidR="00954CF8" w:rsidRPr="002D51B3" w:rsidRDefault="00076779" w:rsidP="00F66F18">
            <w:pPr>
              <w:spacing w:before="60" w:after="60"/>
              <w:jc w:val="left"/>
              <w:rPr>
                <w:rFonts w:cs="Arial"/>
                <w:sz w:val="20"/>
              </w:rPr>
            </w:pPr>
            <w:r>
              <w:rPr>
                <w:rFonts w:cs="Arial"/>
                <w:snapToGrid/>
                <w:color w:val="000000"/>
                <w:sz w:val="20"/>
              </w:rPr>
              <w:t xml:space="preserve">At the </w:t>
            </w:r>
            <w:r w:rsidR="00954CF8">
              <w:rPr>
                <w:rFonts w:cs="Arial"/>
                <w:snapToGrid/>
                <w:color w:val="000000"/>
                <w:sz w:val="20"/>
              </w:rPr>
              <w:t>Town of Barrington corporate limits</w:t>
            </w:r>
          </w:p>
        </w:tc>
        <w:tc>
          <w:tcPr>
            <w:tcW w:w="1710" w:type="dxa"/>
            <w:vAlign w:val="center"/>
          </w:tcPr>
          <w:p w:rsidR="00954CF8" w:rsidRPr="002D51B3" w:rsidRDefault="00954CF8" w:rsidP="00F66F18">
            <w:pPr>
              <w:spacing w:before="60" w:after="60"/>
              <w:jc w:val="left"/>
              <w:rPr>
                <w:rFonts w:cs="Arial"/>
                <w:sz w:val="20"/>
              </w:rPr>
            </w:pPr>
            <w:r>
              <w:rPr>
                <w:rFonts w:cs="Arial"/>
                <w:sz w:val="20"/>
              </w:rPr>
              <w:t>At the</w:t>
            </w:r>
            <w:r w:rsidRPr="002D51B3">
              <w:rPr>
                <w:rFonts w:cs="Arial"/>
                <w:sz w:val="20"/>
              </w:rPr>
              <w:t xml:space="preserve"> Strafford </w:t>
            </w:r>
            <w:r>
              <w:rPr>
                <w:rFonts w:cs="Arial"/>
                <w:sz w:val="20"/>
              </w:rPr>
              <w:t>County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Little River 3</w:t>
            </w:r>
          </w:p>
        </w:tc>
        <w:tc>
          <w:tcPr>
            <w:tcW w:w="1779" w:type="dxa"/>
            <w:vAlign w:val="center"/>
          </w:tcPr>
          <w:p w:rsidR="00954CF8" w:rsidRDefault="00954CF8">
            <w:pPr>
              <w:spacing w:before="60" w:after="60"/>
              <w:jc w:val="left"/>
              <w:rPr>
                <w:rFonts w:cs="Arial"/>
                <w:snapToGrid/>
                <w:color w:val="000000"/>
                <w:sz w:val="20"/>
              </w:rPr>
            </w:pPr>
            <w:r>
              <w:rPr>
                <w:rFonts w:cs="Arial"/>
                <w:sz w:val="20"/>
              </w:rPr>
              <w:t>Massachusetts State Boundary</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Town of </w:t>
            </w:r>
            <w:r>
              <w:rPr>
                <w:rFonts w:cs="Arial"/>
                <w:sz w:val="20"/>
              </w:rPr>
              <w:t>Kingston</w:t>
            </w:r>
            <w:r w:rsidRPr="00F4413E">
              <w:rPr>
                <w:rFonts w:cs="Arial"/>
                <w:sz w:val="20"/>
              </w:rPr>
              <w:t xml:space="preserve"> corporate limits</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04/15/1992</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Locke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1710" w:type="dxa"/>
            <w:vAlign w:val="center"/>
          </w:tcPr>
          <w:p w:rsidR="00954CF8" w:rsidRPr="002D51B3" w:rsidRDefault="00954CF8">
            <w:pPr>
              <w:spacing w:before="60" w:after="60"/>
              <w:jc w:val="left"/>
              <w:rPr>
                <w:rFonts w:cs="Arial"/>
                <w:sz w:val="20"/>
              </w:rPr>
            </w:pPr>
            <w:r w:rsidRPr="002D51B3">
              <w:rPr>
                <w:rFonts w:cs="Arial"/>
                <w:sz w:val="20"/>
              </w:rPr>
              <w:t>Entire Shoreline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Lower Beaver Lake</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E27FA7">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Lower Shields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E27FA7">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Lubberland Creek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Bay</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Lucas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Lucas Pond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Maple Falls Brook</w:t>
            </w:r>
          </w:p>
        </w:tc>
        <w:tc>
          <w:tcPr>
            <w:tcW w:w="1779" w:type="dxa"/>
            <w:vAlign w:val="center"/>
          </w:tcPr>
          <w:p w:rsidR="00954CF8" w:rsidRDefault="00954CF8">
            <w:pPr>
              <w:spacing w:before="60" w:after="60"/>
              <w:jc w:val="left"/>
              <w:rPr>
                <w:rFonts w:cs="Arial"/>
                <w:snapToGrid/>
                <w:color w:val="000000"/>
                <w:sz w:val="20"/>
              </w:rPr>
            </w:pPr>
            <w:r>
              <w:rPr>
                <w:rFonts w:cs="Arial"/>
                <w:sz w:val="20"/>
              </w:rPr>
              <w:t>Merrimack County Boundary</w:t>
            </w:r>
          </w:p>
        </w:tc>
        <w:tc>
          <w:tcPr>
            <w:tcW w:w="1710" w:type="dxa"/>
            <w:vAlign w:val="center"/>
          </w:tcPr>
          <w:p w:rsidR="00954CF8" w:rsidRPr="002D51B3"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Tower Hill Pond</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06/28/1974</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Marsh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Winnicut River</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Massabesic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Clark Pond</w:t>
            </w:r>
          </w:p>
        </w:tc>
        <w:tc>
          <w:tcPr>
            <w:tcW w:w="1710" w:type="dxa"/>
            <w:vAlign w:val="center"/>
          </w:tcPr>
          <w:p w:rsidR="00954CF8" w:rsidRPr="002D51B3"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Little Massabesic Lake</w:t>
            </w:r>
          </w:p>
        </w:tc>
        <w:tc>
          <w:tcPr>
            <w:tcW w:w="2070" w:type="dxa"/>
          </w:tcPr>
          <w:p w:rsidR="00954CF8" w:rsidRPr="002D51B3" w:rsidRDefault="00954CF8">
            <w:pPr>
              <w:spacing w:before="60" w:after="60"/>
              <w:jc w:val="center"/>
              <w:rPr>
                <w:rFonts w:cs="Arial"/>
                <w:sz w:val="20"/>
              </w:rPr>
            </w:pPr>
            <w:r w:rsidRPr="0055741B">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Massabesic Lake</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Pr>
                <w:rFonts w:cs="Arial"/>
                <w:sz w:val="20"/>
              </w:rPr>
              <w:t>Hillsborough County Boundary</w:t>
            </w:r>
          </w:p>
        </w:tc>
        <w:tc>
          <w:tcPr>
            <w:tcW w:w="2070" w:type="dxa"/>
          </w:tcPr>
          <w:p w:rsidR="00954CF8" w:rsidRPr="002D51B3" w:rsidRDefault="00954CF8">
            <w:pPr>
              <w:spacing w:before="60" w:after="60"/>
              <w:jc w:val="center"/>
              <w:rPr>
                <w:rFonts w:cs="Arial"/>
                <w:sz w:val="20"/>
              </w:rPr>
            </w:pPr>
            <w:r w:rsidRPr="0055741B">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Meadow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1710" w:type="dxa"/>
            <w:vAlign w:val="center"/>
          </w:tcPr>
          <w:p w:rsidR="00954CF8" w:rsidRPr="002D51B3" w:rsidRDefault="00954CF8">
            <w:pPr>
              <w:spacing w:before="60" w:after="60"/>
              <w:jc w:val="left"/>
              <w:rPr>
                <w:rFonts w:cs="Arial"/>
                <w:sz w:val="20"/>
              </w:rPr>
            </w:pPr>
            <w:r w:rsidRPr="002D51B3">
              <w:rPr>
                <w:rFonts w:cs="Arial"/>
                <w:sz w:val="20"/>
              </w:rPr>
              <w:t>Entire Shoreline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Mile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Bean River</w:t>
            </w:r>
          </w:p>
        </w:tc>
        <w:tc>
          <w:tcPr>
            <w:tcW w:w="1710" w:type="dxa"/>
            <w:vAlign w:val="center"/>
          </w:tcPr>
          <w:p w:rsidR="00954CF8" w:rsidRPr="002D51B3" w:rsidRDefault="00954CF8" w:rsidP="003B0E93">
            <w:pPr>
              <w:spacing w:before="60" w:after="60"/>
              <w:jc w:val="left"/>
              <w:rPr>
                <w:rFonts w:cs="Arial"/>
                <w:sz w:val="20"/>
              </w:rPr>
            </w:pPr>
            <w:r>
              <w:rPr>
                <w:rFonts w:cs="Arial"/>
                <w:snapToGrid/>
                <w:color w:val="000000"/>
                <w:sz w:val="20"/>
              </w:rPr>
              <w:t>At confluence of  Back Creek</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Mill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Brook 1</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Mill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1710" w:type="dxa"/>
            <w:vAlign w:val="center"/>
          </w:tcPr>
          <w:p w:rsidR="00954CF8" w:rsidRPr="002D51B3" w:rsidRDefault="00954CF8">
            <w:pPr>
              <w:spacing w:before="60" w:after="60"/>
              <w:jc w:val="left"/>
              <w:rPr>
                <w:rFonts w:cs="Arial"/>
                <w:sz w:val="20"/>
              </w:rPr>
            </w:pPr>
            <w:r w:rsidRPr="002D51B3">
              <w:rPr>
                <w:rFonts w:cs="Arial"/>
                <w:sz w:val="20"/>
              </w:rPr>
              <w:t>Entire Shoreline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sidRPr="00F4413E">
              <w:rPr>
                <w:rFonts w:cs="Arial"/>
                <w:iCs/>
                <w:sz w:val="20"/>
              </w:rPr>
              <w:t>Mill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CD78F9">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A209B8">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04/15/1992</w:t>
            </w:r>
          </w:p>
        </w:tc>
        <w:tc>
          <w:tcPr>
            <w:tcW w:w="1350" w:type="dxa"/>
          </w:tcPr>
          <w:p w:rsidR="00954CF8" w:rsidRPr="002D51B3" w:rsidRDefault="00954CF8">
            <w:pPr>
              <w:spacing w:before="60" w:after="60"/>
              <w:jc w:val="center"/>
              <w:rPr>
                <w:rFonts w:cs="Arial"/>
                <w:sz w:val="20"/>
              </w:rPr>
            </w:pPr>
            <w:r w:rsidRPr="000238BC">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Mitchell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CD78F9">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A209B8">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tcPr>
          <w:p w:rsidR="00954CF8" w:rsidRPr="002D51B3" w:rsidRDefault="00954CF8">
            <w:pPr>
              <w:spacing w:before="60" w:after="60"/>
              <w:jc w:val="center"/>
              <w:rPr>
                <w:rFonts w:cs="Arial"/>
                <w:sz w:val="20"/>
              </w:rPr>
            </w:pPr>
            <w:r w:rsidRPr="000238BC">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Moeckel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CD78F9">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A209B8">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tcPr>
          <w:p w:rsidR="00954CF8" w:rsidRPr="002D51B3" w:rsidRDefault="00954CF8">
            <w:pPr>
              <w:spacing w:before="60" w:after="60"/>
              <w:jc w:val="center"/>
              <w:rPr>
                <w:rFonts w:cs="Arial"/>
                <w:sz w:val="20"/>
              </w:rPr>
            </w:pPr>
            <w:r w:rsidRPr="000238BC">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Moonlight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Moose Meadow Brook</w:t>
            </w:r>
          </w:p>
        </w:tc>
        <w:tc>
          <w:tcPr>
            <w:tcW w:w="1779" w:type="dxa"/>
            <w:vAlign w:val="center"/>
          </w:tcPr>
          <w:p w:rsidR="00954CF8" w:rsidRDefault="00954CF8">
            <w:pPr>
              <w:spacing w:before="60" w:after="60"/>
              <w:jc w:val="left"/>
              <w:rPr>
                <w:rFonts w:cs="Arial"/>
                <w:snapToGrid/>
                <w:color w:val="000000"/>
                <w:sz w:val="20"/>
              </w:rPr>
            </w:pPr>
            <w:r>
              <w:rPr>
                <w:rFonts w:cs="Arial"/>
                <w:sz w:val="20"/>
              </w:rPr>
              <w:t>Merrimack County Boundary</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06/28/1974</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Mountain Brook</w:t>
            </w:r>
          </w:p>
        </w:tc>
        <w:tc>
          <w:tcPr>
            <w:tcW w:w="1779" w:type="dxa"/>
            <w:vAlign w:val="center"/>
          </w:tcPr>
          <w:p w:rsidR="00954CF8" w:rsidRPr="002D51B3" w:rsidRDefault="00954CF8" w:rsidP="003B0E93">
            <w:pPr>
              <w:spacing w:before="60" w:after="60"/>
              <w:jc w:val="left"/>
              <w:rPr>
                <w:rFonts w:cs="Arial"/>
                <w:sz w:val="20"/>
              </w:rPr>
            </w:pPr>
            <w:r>
              <w:rPr>
                <w:rFonts w:cs="Arial"/>
                <w:snapToGrid/>
                <w:color w:val="000000"/>
                <w:sz w:val="20"/>
              </w:rPr>
              <w:t>At confluence of  Mile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Mudds Canal</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Hampton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confluence of  Taylor River</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Murray Mill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Points of one square mileage of drainage area</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Points of one square mileage of drainage area</w:t>
            </w:r>
          </w:p>
        </w:tc>
        <w:tc>
          <w:tcPr>
            <w:tcW w:w="2070" w:type="dxa"/>
          </w:tcPr>
          <w:p w:rsidR="00954CF8" w:rsidRPr="002D51B3" w:rsidRDefault="00954CF8">
            <w:pPr>
              <w:spacing w:before="60" w:after="60"/>
              <w:jc w:val="center"/>
              <w:rPr>
                <w:rFonts w:cs="Arial"/>
                <w:sz w:val="20"/>
              </w:rPr>
            </w:pPr>
            <w:r w:rsidRPr="009B1265">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06/28/1974</w:t>
            </w:r>
          </w:p>
        </w:tc>
        <w:tc>
          <w:tcPr>
            <w:tcW w:w="1350" w:type="dxa"/>
          </w:tcPr>
          <w:p w:rsidR="00954CF8" w:rsidRPr="002D51B3" w:rsidRDefault="00954CF8">
            <w:pPr>
              <w:spacing w:before="60" w:after="60"/>
              <w:jc w:val="center"/>
              <w:rPr>
                <w:rFonts w:cs="Arial"/>
                <w:sz w:val="20"/>
              </w:rPr>
            </w:pPr>
            <w:r w:rsidRPr="00A365BB">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Narrows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Northwood Lake</w:t>
            </w:r>
          </w:p>
        </w:tc>
        <w:tc>
          <w:tcPr>
            <w:tcW w:w="1710" w:type="dxa"/>
            <w:vAlign w:val="center"/>
          </w:tcPr>
          <w:p w:rsidR="00954CF8" w:rsidRDefault="00954CF8">
            <w:pPr>
              <w:spacing w:before="60" w:after="60"/>
              <w:jc w:val="left"/>
              <w:rPr>
                <w:rFonts w:cs="Arial"/>
                <w:snapToGrid/>
                <w:color w:val="000000"/>
                <w:sz w:val="20"/>
              </w:rPr>
            </w:pPr>
            <w:r>
              <w:rPr>
                <w:rFonts w:cs="Arial"/>
                <w:sz w:val="20"/>
              </w:rPr>
              <w:t>At Main Street</w:t>
            </w:r>
          </w:p>
        </w:tc>
        <w:tc>
          <w:tcPr>
            <w:tcW w:w="2070" w:type="dxa"/>
          </w:tcPr>
          <w:p w:rsidR="00954CF8" w:rsidRPr="002D51B3" w:rsidRDefault="00954CF8">
            <w:pPr>
              <w:spacing w:before="60" w:after="60"/>
              <w:jc w:val="center"/>
              <w:rPr>
                <w:rFonts w:cs="Arial"/>
                <w:sz w:val="20"/>
              </w:rPr>
            </w:pPr>
            <w:r w:rsidRPr="009B1265">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ED3C66">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01/02/1987</w:t>
            </w:r>
          </w:p>
        </w:tc>
        <w:tc>
          <w:tcPr>
            <w:tcW w:w="1350" w:type="dxa"/>
          </w:tcPr>
          <w:p w:rsidR="00954CF8" w:rsidRPr="002D51B3" w:rsidRDefault="00954CF8">
            <w:pPr>
              <w:spacing w:before="60" w:after="60"/>
              <w:jc w:val="center"/>
              <w:rPr>
                <w:rFonts w:cs="Arial"/>
                <w:sz w:val="20"/>
              </w:rPr>
            </w:pPr>
            <w:r w:rsidRPr="00A365BB">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Nesenkeag Brook</w:t>
            </w:r>
          </w:p>
        </w:tc>
        <w:tc>
          <w:tcPr>
            <w:tcW w:w="1779" w:type="dxa"/>
            <w:vAlign w:val="center"/>
          </w:tcPr>
          <w:p w:rsidR="00954CF8" w:rsidRDefault="00954CF8">
            <w:pPr>
              <w:spacing w:before="60" w:after="60"/>
              <w:jc w:val="left"/>
              <w:rPr>
                <w:rFonts w:cs="Arial"/>
                <w:snapToGrid/>
                <w:color w:val="000000"/>
                <w:sz w:val="20"/>
              </w:rPr>
            </w:pPr>
            <w:r>
              <w:rPr>
                <w:rFonts w:cs="Arial"/>
                <w:sz w:val="20"/>
              </w:rPr>
              <w:t>Hillsborough County Boundary</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Points of one square mileage of drainage area</w:t>
            </w:r>
          </w:p>
        </w:tc>
        <w:tc>
          <w:tcPr>
            <w:tcW w:w="2070" w:type="dxa"/>
          </w:tcPr>
          <w:p w:rsidR="00954CF8" w:rsidRPr="002D51B3" w:rsidRDefault="00954CF8">
            <w:pPr>
              <w:spacing w:before="60" w:after="60"/>
              <w:jc w:val="center"/>
              <w:rPr>
                <w:rFonts w:cs="Arial"/>
                <w:sz w:val="20"/>
              </w:rPr>
            </w:pPr>
            <w:r w:rsidRPr="009B1265">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ED3C66">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Nicholls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North Branch River and Zone A Tributaries</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North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Little River # 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North Mill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Piscataqua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Bartlett Street Bridge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North River and Zone A tributaries</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rsidP="00076779">
            <w:pPr>
              <w:spacing w:before="60" w:after="60"/>
              <w:jc w:val="left"/>
              <w:rPr>
                <w:rFonts w:cs="Arial"/>
                <w:sz w:val="20"/>
              </w:rPr>
            </w:pPr>
            <w:r>
              <w:rPr>
                <w:rFonts w:cs="Arial"/>
                <w:snapToGrid/>
                <w:color w:val="000000"/>
                <w:sz w:val="20"/>
              </w:rPr>
              <w:t xml:space="preserve">At confluence of  </w:t>
            </w:r>
            <w:r w:rsidR="00076779">
              <w:rPr>
                <w:rFonts w:cs="Arial"/>
                <w:snapToGrid/>
                <w:color w:val="000000"/>
                <w:sz w:val="20"/>
              </w:rPr>
              <w:t>Stream056</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2B0305" w:rsidRPr="00836C95" w:rsidTr="007042A4">
        <w:trPr>
          <w:cantSplit/>
          <w:trHeight w:val="432"/>
          <w:jc w:val="center"/>
        </w:trPr>
        <w:tc>
          <w:tcPr>
            <w:tcW w:w="1839" w:type="dxa"/>
            <w:vAlign w:val="center"/>
          </w:tcPr>
          <w:p w:rsidR="002B0305" w:rsidRPr="002D51B3" w:rsidRDefault="002B0305">
            <w:pPr>
              <w:spacing w:before="60" w:after="60"/>
              <w:jc w:val="left"/>
              <w:rPr>
                <w:rFonts w:cs="Arial"/>
                <w:iCs/>
                <w:sz w:val="20"/>
              </w:rPr>
            </w:pPr>
            <w:r>
              <w:rPr>
                <w:rFonts w:cs="Arial"/>
                <w:iCs/>
                <w:sz w:val="20"/>
              </w:rPr>
              <w:t>Northwood Lake</w:t>
            </w:r>
          </w:p>
        </w:tc>
        <w:tc>
          <w:tcPr>
            <w:tcW w:w="1779" w:type="dxa"/>
            <w:vAlign w:val="center"/>
          </w:tcPr>
          <w:p w:rsidR="002B0305" w:rsidRDefault="002B0305">
            <w:pPr>
              <w:spacing w:before="60" w:after="60"/>
              <w:jc w:val="left"/>
              <w:rPr>
                <w:rFonts w:cs="Arial"/>
                <w:snapToGrid/>
                <w:color w:val="000000"/>
                <w:sz w:val="20"/>
              </w:rPr>
            </w:pPr>
            <w:r>
              <w:rPr>
                <w:rFonts w:cs="Arial"/>
                <w:sz w:val="20"/>
              </w:rPr>
              <w:t>Merrimack County Boundary</w:t>
            </w:r>
          </w:p>
        </w:tc>
        <w:tc>
          <w:tcPr>
            <w:tcW w:w="1710" w:type="dxa"/>
            <w:vAlign w:val="center"/>
          </w:tcPr>
          <w:p w:rsidR="002B0305" w:rsidRDefault="002B0305">
            <w:pPr>
              <w:spacing w:before="60" w:after="60"/>
              <w:jc w:val="left"/>
              <w:rPr>
                <w:rFonts w:cs="Arial"/>
                <w:snapToGrid/>
                <w:color w:val="000000"/>
                <w:sz w:val="20"/>
              </w:rPr>
            </w:pPr>
            <w:r w:rsidRPr="00F4413E">
              <w:rPr>
                <w:rFonts w:cs="Arial"/>
                <w:sz w:val="20"/>
              </w:rPr>
              <w:t>Entire Shoreline</w:t>
            </w:r>
          </w:p>
        </w:tc>
        <w:tc>
          <w:tcPr>
            <w:tcW w:w="2070" w:type="dxa"/>
            <w:vAlign w:val="center"/>
          </w:tcPr>
          <w:p w:rsidR="002B0305" w:rsidRPr="002D51B3" w:rsidRDefault="002B0305">
            <w:pPr>
              <w:spacing w:before="60" w:after="60"/>
              <w:jc w:val="center"/>
              <w:rPr>
                <w:rFonts w:cs="Arial"/>
                <w:sz w:val="20"/>
              </w:rPr>
            </w:pPr>
            <w:r>
              <w:rPr>
                <w:rFonts w:cs="Arial"/>
                <w:sz w:val="20"/>
              </w:rPr>
              <w:t>Regional Flood Frequency Equations</w:t>
            </w:r>
          </w:p>
        </w:tc>
        <w:tc>
          <w:tcPr>
            <w:tcW w:w="1260" w:type="dxa"/>
            <w:vAlign w:val="center"/>
          </w:tcPr>
          <w:p w:rsidR="002B0305" w:rsidRPr="002D51B3" w:rsidRDefault="002B0305">
            <w:pPr>
              <w:spacing w:before="60" w:after="60"/>
              <w:jc w:val="center"/>
              <w:rPr>
                <w:rFonts w:cs="Arial"/>
                <w:sz w:val="20"/>
              </w:rPr>
            </w:pPr>
            <w:r>
              <w:rPr>
                <w:rFonts w:cs="Arial"/>
                <w:sz w:val="20"/>
              </w:rPr>
              <w:t>*</w:t>
            </w:r>
          </w:p>
        </w:tc>
        <w:tc>
          <w:tcPr>
            <w:tcW w:w="1260" w:type="dxa"/>
            <w:vAlign w:val="center"/>
          </w:tcPr>
          <w:p w:rsidR="002B0305" w:rsidRPr="002D51B3" w:rsidRDefault="002B0305">
            <w:pPr>
              <w:spacing w:before="60" w:after="60"/>
              <w:jc w:val="center"/>
              <w:rPr>
                <w:rFonts w:cs="Arial"/>
                <w:sz w:val="20"/>
              </w:rPr>
            </w:pPr>
            <w:r>
              <w:rPr>
                <w:rFonts w:cs="Arial"/>
                <w:sz w:val="20"/>
              </w:rPr>
              <w:t>01/02/1987</w:t>
            </w:r>
          </w:p>
        </w:tc>
        <w:tc>
          <w:tcPr>
            <w:tcW w:w="1350" w:type="dxa"/>
            <w:vAlign w:val="center"/>
          </w:tcPr>
          <w:p w:rsidR="002B0305" w:rsidRPr="002D51B3" w:rsidRDefault="002B0305">
            <w:pPr>
              <w:spacing w:before="60" w:after="60"/>
              <w:jc w:val="center"/>
              <w:rPr>
                <w:rFonts w:cs="Arial"/>
                <w:sz w:val="20"/>
              </w:rPr>
            </w:pPr>
            <w:r>
              <w:rPr>
                <w:rFonts w:cs="Arial"/>
                <w:sz w:val="20"/>
              </w:rPr>
              <w:t>A</w:t>
            </w:r>
          </w:p>
        </w:tc>
        <w:tc>
          <w:tcPr>
            <w:tcW w:w="1908" w:type="dxa"/>
            <w:vAlign w:val="center"/>
          </w:tcPr>
          <w:p w:rsidR="002B0305" w:rsidRPr="002D51B3" w:rsidRDefault="002B0305"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Norton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Winnicut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Nottingham Lake</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Strafford County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Old River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Taylor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Pawtuckaway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Pawtuckaway River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076779">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Packer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Winnicut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Parting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Squamscott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confluence of  Piscassic River</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Pickering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Bay</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vAlign w:val="center"/>
          </w:tcPr>
          <w:p w:rsidR="00954CF8" w:rsidRPr="002D51B3" w:rsidRDefault="00954CF8" w:rsidP="00920455">
            <w:pPr>
              <w:spacing w:before="60" w:after="60"/>
              <w:jc w:val="left"/>
              <w:rPr>
                <w:rFonts w:cs="Arial"/>
                <w:sz w:val="20"/>
              </w:rPr>
            </w:pPr>
          </w:p>
        </w:tc>
      </w:tr>
      <w:tr w:rsidR="00256B9D" w:rsidRPr="00836C95" w:rsidTr="007042A4">
        <w:trPr>
          <w:cantSplit/>
          <w:trHeight w:val="432"/>
          <w:jc w:val="center"/>
        </w:trPr>
        <w:tc>
          <w:tcPr>
            <w:tcW w:w="1839" w:type="dxa"/>
            <w:vAlign w:val="center"/>
          </w:tcPr>
          <w:p w:rsidR="00256B9D" w:rsidRPr="002D51B3" w:rsidRDefault="00256B9D">
            <w:pPr>
              <w:spacing w:before="60" w:after="60"/>
              <w:jc w:val="left"/>
              <w:rPr>
                <w:rFonts w:cs="Arial"/>
                <w:iCs/>
                <w:sz w:val="20"/>
              </w:rPr>
            </w:pPr>
            <w:r w:rsidRPr="002D51B3">
              <w:rPr>
                <w:rFonts w:cs="Arial"/>
                <w:snapToGrid/>
                <w:color w:val="000000"/>
                <w:sz w:val="20"/>
              </w:rPr>
              <w:t>Piscassic River and Zone A Tributaries</w:t>
            </w:r>
          </w:p>
        </w:tc>
        <w:tc>
          <w:tcPr>
            <w:tcW w:w="1779" w:type="dxa"/>
            <w:vAlign w:val="center"/>
          </w:tcPr>
          <w:p w:rsidR="00256B9D" w:rsidRPr="002D51B3" w:rsidRDefault="00256B9D">
            <w:pPr>
              <w:spacing w:before="60" w:after="60"/>
              <w:jc w:val="left"/>
              <w:rPr>
                <w:rFonts w:cs="Arial"/>
                <w:sz w:val="20"/>
              </w:rPr>
            </w:pPr>
            <w:r w:rsidRPr="00F877BC">
              <w:rPr>
                <w:rFonts w:cs="Arial"/>
                <w:sz w:val="20"/>
              </w:rPr>
              <w:t>At the Epping-Newfields Town boundary</w:t>
            </w:r>
          </w:p>
        </w:tc>
        <w:tc>
          <w:tcPr>
            <w:tcW w:w="1710" w:type="dxa"/>
            <w:vAlign w:val="center"/>
          </w:tcPr>
          <w:p w:rsidR="00256B9D" w:rsidRPr="002D51B3" w:rsidRDefault="00256B9D">
            <w:pPr>
              <w:spacing w:before="60" w:after="60"/>
              <w:jc w:val="left"/>
              <w:rPr>
                <w:rFonts w:cs="Arial"/>
                <w:sz w:val="20"/>
              </w:rPr>
            </w:pPr>
            <w:r w:rsidRPr="00F877BC">
              <w:rPr>
                <w:rFonts w:cs="Arial"/>
                <w:sz w:val="20"/>
              </w:rPr>
              <w:t>Points of one square mileage of drainage area</w:t>
            </w:r>
          </w:p>
        </w:tc>
        <w:tc>
          <w:tcPr>
            <w:tcW w:w="2070" w:type="dxa"/>
            <w:vAlign w:val="center"/>
          </w:tcPr>
          <w:p w:rsidR="00256B9D" w:rsidRPr="002D51B3" w:rsidRDefault="00256B9D">
            <w:pPr>
              <w:spacing w:before="60" w:after="60"/>
              <w:jc w:val="center"/>
              <w:rPr>
                <w:rFonts w:cs="Arial"/>
                <w:sz w:val="20"/>
              </w:rPr>
            </w:pPr>
            <w:r w:rsidRPr="002D51B3">
              <w:rPr>
                <w:rFonts w:cs="Arial"/>
                <w:sz w:val="20"/>
              </w:rPr>
              <w:t>2008 New Hampshire regression equations</w:t>
            </w:r>
          </w:p>
        </w:tc>
        <w:tc>
          <w:tcPr>
            <w:tcW w:w="1260" w:type="dxa"/>
            <w:vAlign w:val="center"/>
          </w:tcPr>
          <w:p w:rsidR="00256B9D" w:rsidRPr="002D51B3" w:rsidRDefault="00256B9D">
            <w:pPr>
              <w:spacing w:before="60" w:after="60"/>
              <w:jc w:val="center"/>
              <w:rPr>
                <w:rFonts w:cs="Arial"/>
                <w:sz w:val="20"/>
              </w:rPr>
            </w:pPr>
            <w:r w:rsidRPr="002D51B3">
              <w:rPr>
                <w:rFonts w:cs="Arial"/>
                <w:sz w:val="20"/>
              </w:rPr>
              <w:t>HEC-RAS 4.1</w:t>
            </w:r>
          </w:p>
        </w:tc>
        <w:tc>
          <w:tcPr>
            <w:tcW w:w="1260" w:type="dxa"/>
            <w:vAlign w:val="center"/>
          </w:tcPr>
          <w:p w:rsidR="00256B9D" w:rsidRPr="002D51B3" w:rsidRDefault="00256B9D">
            <w:pPr>
              <w:spacing w:before="60" w:after="60"/>
              <w:jc w:val="center"/>
              <w:rPr>
                <w:rFonts w:cs="Arial"/>
                <w:sz w:val="20"/>
              </w:rPr>
            </w:pPr>
            <w:r w:rsidRPr="002D51B3">
              <w:rPr>
                <w:rFonts w:cs="Arial"/>
                <w:sz w:val="20"/>
              </w:rPr>
              <w:t>12/22/2017</w:t>
            </w:r>
          </w:p>
        </w:tc>
        <w:tc>
          <w:tcPr>
            <w:tcW w:w="1350" w:type="dxa"/>
            <w:vAlign w:val="center"/>
          </w:tcPr>
          <w:p w:rsidR="00256B9D" w:rsidRPr="002D51B3" w:rsidRDefault="00256B9D">
            <w:pPr>
              <w:spacing w:before="60" w:after="60"/>
              <w:jc w:val="center"/>
              <w:rPr>
                <w:rFonts w:cs="Arial"/>
                <w:sz w:val="20"/>
              </w:rPr>
            </w:pPr>
            <w:r w:rsidRPr="002D51B3">
              <w:rPr>
                <w:rFonts w:cs="Arial"/>
                <w:sz w:val="20"/>
              </w:rPr>
              <w:t>A</w:t>
            </w:r>
          </w:p>
        </w:tc>
        <w:tc>
          <w:tcPr>
            <w:tcW w:w="1908" w:type="dxa"/>
            <w:vAlign w:val="center"/>
          </w:tcPr>
          <w:p w:rsidR="00256B9D" w:rsidRPr="002D51B3" w:rsidRDefault="00256B9D"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Piscataqua River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Atlantic Ocean</w:t>
            </w:r>
          </w:p>
        </w:tc>
        <w:tc>
          <w:tcPr>
            <w:tcW w:w="1710" w:type="dxa"/>
            <w:vAlign w:val="center"/>
          </w:tcPr>
          <w:p w:rsidR="00954CF8" w:rsidRPr="002D51B3" w:rsidRDefault="00954CF8">
            <w:pPr>
              <w:spacing w:before="60" w:after="60"/>
              <w:jc w:val="left"/>
              <w:rPr>
                <w:rFonts w:cs="Arial"/>
                <w:sz w:val="20"/>
              </w:rPr>
            </w:pPr>
            <w:r w:rsidRPr="002D51B3">
              <w:rPr>
                <w:rFonts w:cs="Arial"/>
                <w:sz w:val="20"/>
              </w:rPr>
              <w:t>Strafford County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VE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Pleasant Lake</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AE25C2">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C47FB">
              <w:rPr>
                <w:rFonts w:cs="Arial"/>
                <w:sz w:val="20"/>
              </w:rPr>
              <w:t>*</w:t>
            </w:r>
          </w:p>
        </w:tc>
        <w:tc>
          <w:tcPr>
            <w:tcW w:w="1260" w:type="dxa"/>
            <w:vAlign w:val="center"/>
          </w:tcPr>
          <w:p w:rsidR="00954CF8" w:rsidRPr="002D51B3" w:rsidRDefault="00954CF8" w:rsidP="0013479F">
            <w:pPr>
              <w:spacing w:before="60" w:after="60"/>
              <w:jc w:val="center"/>
              <w:rPr>
                <w:rFonts w:cs="Arial"/>
                <w:sz w:val="20"/>
              </w:rPr>
            </w:pPr>
            <w:r>
              <w:rPr>
                <w:rFonts w:cs="Arial"/>
                <w:sz w:val="20"/>
              </w:rPr>
              <w:t>09/01/1989</w:t>
            </w:r>
          </w:p>
        </w:tc>
        <w:tc>
          <w:tcPr>
            <w:tcW w:w="1350" w:type="dxa"/>
            <w:vAlign w:val="center"/>
          </w:tcPr>
          <w:p w:rsidR="00954CF8" w:rsidRPr="002D51B3" w:rsidRDefault="00954CF8">
            <w:pPr>
              <w:spacing w:before="60" w:after="60"/>
              <w:jc w:val="center"/>
              <w:rPr>
                <w:rFonts w:cs="Arial"/>
                <w:sz w:val="20"/>
              </w:rPr>
            </w:pPr>
            <w:r w:rsidRPr="00F4413E">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Policy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Spicket</w:t>
            </w:r>
            <w:r w:rsidRPr="00F4413E">
              <w:rPr>
                <w:rFonts w:cs="Arial"/>
                <w:sz w:val="20"/>
              </w:rPr>
              <w:t xml:space="preserve"> River </w:t>
            </w:r>
          </w:p>
        </w:tc>
        <w:tc>
          <w:tcPr>
            <w:tcW w:w="1710" w:type="dxa"/>
            <w:vAlign w:val="center"/>
          </w:tcPr>
          <w:p w:rsidR="00954CF8" w:rsidRPr="002D51B3" w:rsidRDefault="00954CF8">
            <w:pPr>
              <w:spacing w:before="60" w:after="60"/>
              <w:jc w:val="left"/>
              <w:rPr>
                <w:rFonts w:cs="Arial"/>
                <w:sz w:val="20"/>
              </w:rPr>
            </w:pPr>
            <w:r w:rsidRPr="00F4413E">
              <w:rPr>
                <w:rFonts w:cs="Arial"/>
                <w:sz w:val="20"/>
              </w:rPr>
              <w:t>Approximately 1</w:t>
            </w:r>
            <w:r>
              <w:rPr>
                <w:rFonts w:cs="Arial"/>
                <w:sz w:val="20"/>
              </w:rPr>
              <w:t>00</w:t>
            </w:r>
            <w:r w:rsidRPr="00F4413E">
              <w:rPr>
                <w:rFonts w:cs="Arial"/>
                <w:sz w:val="20"/>
              </w:rPr>
              <w:t xml:space="preserve">0 feet </w:t>
            </w:r>
            <w:r>
              <w:rPr>
                <w:rFonts w:cs="Arial"/>
                <w:sz w:val="20"/>
              </w:rPr>
              <w:t>up</w:t>
            </w:r>
            <w:r w:rsidRPr="00F4413E">
              <w:rPr>
                <w:rFonts w:cs="Arial"/>
                <w:sz w:val="20"/>
              </w:rPr>
              <w:t xml:space="preserve">stream of </w:t>
            </w:r>
            <w:r>
              <w:rPr>
                <w:rFonts w:cs="Arial"/>
                <w:sz w:val="20"/>
              </w:rPr>
              <w:t>Rockingham Park Blvd</w:t>
            </w:r>
          </w:p>
        </w:tc>
        <w:tc>
          <w:tcPr>
            <w:tcW w:w="2070" w:type="dxa"/>
          </w:tcPr>
          <w:p w:rsidR="00954CF8" w:rsidRPr="002D51B3" w:rsidRDefault="00954CF8">
            <w:pPr>
              <w:spacing w:before="60" w:after="60"/>
              <w:jc w:val="center"/>
              <w:rPr>
                <w:rFonts w:cs="Arial"/>
                <w:sz w:val="20"/>
              </w:rPr>
            </w:pPr>
            <w:r w:rsidRPr="00AE25C2">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C47FB">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Policy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Approximately </w:t>
            </w:r>
            <w:r>
              <w:rPr>
                <w:rFonts w:cs="Arial"/>
                <w:sz w:val="20"/>
              </w:rPr>
              <w:t>600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Main Street</w:t>
            </w:r>
          </w:p>
        </w:tc>
        <w:tc>
          <w:tcPr>
            <w:tcW w:w="1710" w:type="dxa"/>
            <w:vAlign w:val="center"/>
          </w:tcPr>
          <w:p w:rsidR="00954CF8" w:rsidRPr="002D51B3" w:rsidRDefault="00954CF8">
            <w:pPr>
              <w:spacing w:before="60" w:after="60"/>
              <w:jc w:val="left"/>
              <w:rPr>
                <w:rFonts w:cs="Arial"/>
                <w:sz w:val="20"/>
              </w:rPr>
            </w:pPr>
            <w:r w:rsidRPr="00F4413E">
              <w:rPr>
                <w:rFonts w:cs="Arial"/>
                <w:sz w:val="20"/>
              </w:rPr>
              <w:t>Approximately 1</w:t>
            </w:r>
            <w:r>
              <w:rPr>
                <w:rFonts w:cs="Arial"/>
                <w:sz w:val="20"/>
              </w:rPr>
              <w:t>00</w:t>
            </w:r>
            <w:r w:rsidRPr="00F4413E">
              <w:rPr>
                <w:rFonts w:cs="Arial"/>
                <w:sz w:val="20"/>
              </w:rPr>
              <w:t xml:space="preserve">0 feet </w:t>
            </w:r>
            <w:r>
              <w:rPr>
                <w:rFonts w:cs="Arial"/>
                <w:sz w:val="20"/>
              </w:rPr>
              <w:t>up</w:t>
            </w:r>
            <w:r w:rsidRPr="00F4413E">
              <w:rPr>
                <w:rFonts w:cs="Arial"/>
                <w:sz w:val="20"/>
              </w:rPr>
              <w:t xml:space="preserve">stream of </w:t>
            </w:r>
            <w:r>
              <w:rPr>
                <w:rFonts w:cs="Arial"/>
                <w:sz w:val="20"/>
              </w:rPr>
              <w:t>Rockingham Park Blvd</w:t>
            </w:r>
          </w:p>
        </w:tc>
        <w:tc>
          <w:tcPr>
            <w:tcW w:w="2070" w:type="dxa"/>
          </w:tcPr>
          <w:p w:rsidR="00954CF8" w:rsidRPr="002D51B3" w:rsidRDefault="00954CF8">
            <w:pPr>
              <w:spacing w:before="60" w:after="60"/>
              <w:jc w:val="center"/>
              <w:rPr>
                <w:rFonts w:cs="Arial"/>
                <w:sz w:val="20"/>
              </w:rPr>
            </w:pPr>
            <w:r w:rsidRPr="00AE25C2">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C47FB">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Porcupine Brook</w:t>
            </w:r>
          </w:p>
        </w:tc>
        <w:tc>
          <w:tcPr>
            <w:tcW w:w="1779" w:type="dxa"/>
            <w:vAlign w:val="center"/>
          </w:tcPr>
          <w:p w:rsidR="00954CF8" w:rsidRDefault="00954CF8">
            <w:pPr>
              <w:spacing w:before="60" w:after="60"/>
              <w:jc w:val="left"/>
              <w:rPr>
                <w:rFonts w:cs="Arial"/>
                <w:snapToGrid/>
                <w:color w:val="000000"/>
                <w:sz w:val="20"/>
              </w:rPr>
            </w:pPr>
            <w:r>
              <w:rPr>
                <w:rFonts w:cs="Arial"/>
                <w:sz w:val="20"/>
              </w:rPr>
              <w:t>At Route 93</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1200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Pelham Road</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C47FB">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Porcupine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Approximately </w:t>
            </w:r>
            <w:r>
              <w:rPr>
                <w:rFonts w:cs="Arial"/>
                <w:sz w:val="20"/>
              </w:rPr>
              <w:t>1200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Pelham Road</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1500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Pelham Road</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C47FB">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Porcupine Brook Tributary</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Porcupine Brook</w:t>
            </w:r>
          </w:p>
        </w:tc>
        <w:tc>
          <w:tcPr>
            <w:tcW w:w="1710" w:type="dxa"/>
            <w:vAlign w:val="center"/>
          </w:tcPr>
          <w:p w:rsidR="00954CF8" w:rsidRPr="002D51B3" w:rsidRDefault="00954CF8">
            <w:pPr>
              <w:spacing w:before="60" w:after="60"/>
              <w:jc w:val="left"/>
              <w:rPr>
                <w:rFonts w:cs="Arial"/>
                <w:sz w:val="20"/>
              </w:rPr>
            </w:pPr>
            <w:r w:rsidRPr="00F4413E">
              <w:rPr>
                <w:rFonts w:cs="Arial"/>
                <w:sz w:val="20"/>
              </w:rPr>
              <w:t xml:space="preserve">Approximately </w:t>
            </w:r>
            <w:r>
              <w:rPr>
                <w:rFonts w:cs="Arial"/>
                <w:sz w:val="20"/>
              </w:rPr>
              <w:t xml:space="preserve">75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Quill Lane</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HEC 2</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sidRPr="00F4413E">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Powwow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CC38EC">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Powwow River</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Town of </w:t>
            </w:r>
            <w:r>
              <w:rPr>
                <w:rFonts w:cs="Arial"/>
                <w:sz w:val="20"/>
              </w:rPr>
              <w:t>Newton</w:t>
            </w:r>
            <w:r w:rsidRPr="00F4413E">
              <w:rPr>
                <w:rFonts w:cs="Arial"/>
                <w:sz w:val="20"/>
              </w:rPr>
              <w:t xml:space="preserve"> corporate limits</w:t>
            </w:r>
          </w:p>
        </w:tc>
        <w:tc>
          <w:tcPr>
            <w:tcW w:w="1710" w:type="dxa"/>
            <w:vAlign w:val="center"/>
          </w:tcPr>
          <w:p w:rsidR="00954CF8" w:rsidRPr="002D51B3" w:rsidRDefault="00954CF8" w:rsidP="0070073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Great Pond</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CC38EC">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04/15/1992</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iCs/>
                <w:sz w:val="20"/>
              </w:rPr>
              <w:t>Powwow River (Downstream Reach)</w:t>
            </w:r>
          </w:p>
        </w:tc>
        <w:tc>
          <w:tcPr>
            <w:tcW w:w="1779" w:type="dxa"/>
            <w:vAlign w:val="center"/>
          </w:tcPr>
          <w:p w:rsidR="00954CF8" w:rsidRDefault="00954CF8">
            <w:pPr>
              <w:spacing w:before="60" w:after="60"/>
              <w:jc w:val="left"/>
              <w:rPr>
                <w:rFonts w:cs="Arial"/>
                <w:snapToGrid/>
                <w:color w:val="000000"/>
                <w:sz w:val="20"/>
              </w:rPr>
            </w:pPr>
            <w:r>
              <w:rPr>
                <w:rFonts w:cs="Arial"/>
                <w:sz w:val="20"/>
              </w:rPr>
              <w:t>Massachusetts State Boundary</w:t>
            </w:r>
          </w:p>
        </w:tc>
        <w:tc>
          <w:tcPr>
            <w:tcW w:w="1710" w:type="dxa"/>
            <w:vAlign w:val="center"/>
          </w:tcPr>
          <w:p w:rsidR="00954CF8" w:rsidRPr="002D51B3" w:rsidRDefault="00954CF8">
            <w:pPr>
              <w:spacing w:before="60" w:after="60"/>
              <w:jc w:val="left"/>
              <w:rPr>
                <w:rFonts w:cs="Arial"/>
                <w:sz w:val="20"/>
              </w:rPr>
            </w:pPr>
            <w:r>
              <w:rPr>
                <w:rFonts w:cs="Arial"/>
                <w:sz w:val="20"/>
              </w:rPr>
              <w:t>Massachusetts State Boundary</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CC38EC">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07/15/1992</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60590">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Powwow River (Upstream Reach)</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Tuxbury Pond</w:t>
            </w:r>
          </w:p>
        </w:tc>
        <w:tc>
          <w:tcPr>
            <w:tcW w:w="1710" w:type="dxa"/>
            <w:vAlign w:val="center"/>
          </w:tcPr>
          <w:p w:rsidR="00954CF8" w:rsidRDefault="00954CF8">
            <w:pPr>
              <w:spacing w:before="60" w:after="60"/>
              <w:jc w:val="left"/>
              <w:rPr>
                <w:rFonts w:cs="Arial"/>
                <w:sz w:val="20"/>
              </w:rPr>
            </w:pPr>
            <w:r w:rsidRPr="00F4413E">
              <w:rPr>
                <w:rFonts w:cs="Arial"/>
                <w:sz w:val="20"/>
              </w:rPr>
              <w:t xml:space="preserve">Approximately </w:t>
            </w:r>
            <w:r>
              <w:rPr>
                <w:rFonts w:cs="Arial"/>
                <w:sz w:val="20"/>
              </w:rPr>
              <w:t xml:space="preserve">100 </w:t>
            </w:r>
            <w:r w:rsidRPr="00F4413E">
              <w:rPr>
                <w:rFonts w:cs="Arial"/>
                <w:sz w:val="20"/>
              </w:rPr>
              <w:t xml:space="preserve">feet </w:t>
            </w:r>
            <w:r>
              <w:rPr>
                <w:rFonts w:cs="Arial"/>
                <w:sz w:val="20"/>
              </w:rPr>
              <w:t>up</w:t>
            </w:r>
            <w:r w:rsidRPr="00F4413E">
              <w:rPr>
                <w:rFonts w:cs="Arial"/>
                <w:sz w:val="20"/>
              </w:rPr>
              <w:t xml:space="preserve">stream of </w:t>
            </w:r>
            <w:r>
              <w:rPr>
                <w:rFonts w:cs="Arial"/>
                <w:sz w:val="20"/>
              </w:rPr>
              <w:t>Chase Road</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CC38EC">
              <w:rPr>
                <w:rFonts w:cs="Arial"/>
                <w:sz w:val="20"/>
              </w:rPr>
              <w:t>*</w:t>
            </w:r>
          </w:p>
        </w:tc>
        <w:tc>
          <w:tcPr>
            <w:tcW w:w="1260" w:type="dxa"/>
            <w:vAlign w:val="center"/>
          </w:tcPr>
          <w:p w:rsidR="00954CF8" w:rsidRPr="002D51B3" w:rsidRDefault="00954CF8" w:rsidP="0013479F">
            <w:pPr>
              <w:spacing w:before="60" w:after="60"/>
              <w:jc w:val="center"/>
              <w:rPr>
                <w:rFonts w:cs="Arial"/>
                <w:sz w:val="20"/>
              </w:rPr>
            </w:pPr>
            <w:r>
              <w:rPr>
                <w:rFonts w:cs="Arial"/>
                <w:sz w:val="20"/>
              </w:rPr>
              <w:t>07/15/1992</w:t>
            </w:r>
          </w:p>
        </w:tc>
        <w:tc>
          <w:tcPr>
            <w:tcW w:w="1350" w:type="dxa"/>
            <w:vAlign w:val="center"/>
          </w:tcPr>
          <w:p w:rsidR="00954CF8" w:rsidRDefault="00954CF8">
            <w:pPr>
              <w:spacing w:before="60" w:after="60"/>
              <w:jc w:val="center"/>
              <w:rPr>
                <w:rFonts w:cs="Arial"/>
                <w:sz w:val="20"/>
              </w:rPr>
            </w:pPr>
            <w:r>
              <w:rPr>
                <w:rFonts w:cs="Arial"/>
                <w:sz w:val="20"/>
              </w:rPr>
              <w:t>AE</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Preston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sz w:val="20"/>
              </w:rPr>
              <w:t>Little Massabesic Lake</w:t>
            </w:r>
          </w:p>
        </w:tc>
        <w:tc>
          <w:tcPr>
            <w:tcW w:w="1710" w:type="dxa"/>
            <w:vAlign w:val="center"/>
          </w:tcPr>
          <w:p w:rsidR="00954CF8" w:rsidRDefault="00954CF8">
            <w:pPr>
              <w:spacing w:before="60" w:after="60"/>
              <w:jc w:val="left"/>
              <w:rPr>
                <w:rFonts w:cs="Arial"/>
                <w:sz w:val="20"/>
              </w:rPr>
            </w:pPr>
            <w:r w:rsidRPr="00F4413E">
              <w:rPr>
                <w:rFonts w:cs="Arial"/>
                <w:sz w:val="20"/>
              </w:rPr>
              <w:t>Points of one square mileage of drainage area</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Rainbow Lake</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Default="00954CF8">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9E706B">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Default="00954CF8">
            <w:pPr>
              <w:spacing w:before="60" w:after="60"/>
              <w:jc w:val="center"/>
              <w:rPr>
                <w:rFonts w:cs="Arial"/>
                <w:sz w:val="20"/>
              </w:rPr>
            </w:pPr>
            <w:r>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Red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Stream565</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Rock Hill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Stream565</w:t>
            </w:r>
          </w:p>
        </w:tc>
        <w:tc>
          <w:tcPr>
            <w:tcW w:w="1710" w:type="dxa"/>
            <w:vAlign w:val="center"/>
          </w:tcPr>
          <w:p w:rsidR="00954CF8" w:rsidRPr="002D51B3" w:rsidRDefault="00954CF8" w:rsidP="000E7951">
            <w:pPr>
              <w:spacing w:before="60" w:after="60"/>
              <w:jc w:val="left"/>
              <w:rPr>
                <w:rFonts w:cs="Arial"/>
                <w:sz w:val="20"/>
              </w:rPr>
            </w:pPr>
            <w:r w:rsidRPr="002D51B3">
              <w:rPr>
                <w:rFonts w:cs="Arial"/>
                <w:sz w:val="20"/>
              </w:rPr>
              <w:t xml:space="preserve"> Approximately 150ft downstream of Newfields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Rock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rsidP="000E7951">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Rollins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Strafford County Boundary</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Sagamore Creek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Piscataqua River</w:t>
            </w:r>
          </w:p>
        </w:tc>
        <w:tc>
          <w:tcPr>
            <w:tcW w:w="1710" w:type="dxa"/>
            <w:vAlign w:val="center"/>
          </w:tcPr>
          <w:p w:rsidR="00954CF8" w:rsidRPr="002D51B3" w:rsidRDefault="00954CF8" w:rsidP="000E7951">
            <w:pPr>
              <w:spacing w:before="60" w:after="60"/>
              <w:jc w:val="left"/>
              <w:rPr>
                <w:rFonts w:cs="Arial"/>
                <w:sz w:val="20"/>
              </w:rPr>
            </w:pPr>
            <w:r w:rsidRPr="002D51B3">
              <w:rPr>
                <w:rFonts w:cs="Arial"/>
                <w:sz w:val="20"/>
              </w:rPr>
              <w:t>Approximately 120ft downstream of Peverly Hill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Scamen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Little River 1</w:t>
            </w:r>
          </w:p>
        </w:tc>
        <w:tc>
          <w:tcPr>
            <w:tcW w:w="1710" w:type="dxa"/>
            <w:vAlign w:val="center"/>
          </w:tcPr>
          <w:p w:rsidR="00954CF8" w:rsidRPr="002D51B3" w:rsidRDefault="00954CF8" w:rsidP="000E7951">
            <w:pPr>
              <w:spacing w:before="60" w:after="60"/>
              <w:jc w:val="left"/>
              <w:rPr>
                <w:rFonts w:cs="Arial"/>
                <w:sz w:val="20"/>
              </w:rPr>
            </w:pPr>
            <w:r w:rsidRPr="002D51B3">
              <w:rPr>
                <w:rFonts w:cs="Arial"/>
                <w:sz w:val="20"/>
              </w:rPr>
              <w:t>Approximately 320ft downstream of Tamarind Lane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13479F">
            <w:pPr>
              <w:spacing w:before="60" w:after="60"/>
              <w:jc w:val="left"/>
              <w:rPr>
                <w:rFonts w:cs="Arial"/>
                <w:iCs/>
                <w:sz w:val="20"/>
              </w:rPr>
            </w:pPr>
            <w:r>
              <w:rPr>
                <w:rFonts w:cs="Arial"/>
                <w:iCs/>
                <w:sz w:val="20"/>
              </w:rPr>
              <w:t>Seavey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rsidP="000E7951">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C46C2E">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Shadow Lake</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Pr="002D51B3" w:rsidRDefault="00954CF8" w:rsidP="000E7951">
            <w:pPr>
              <w:spacing w:before="60" w:after="60"/>
              <w:jc w:val="left"/>
              <w:rPr>
                <w:rFonts w:cs="Arial"/>
                <w:sz w:val="20"/>
              </w:rPr>
            </w:pPr>
            <w:r w:rsidRPr="00F4413E">
              <w:rPr>
                <w:rFonts w:cs="Arial"/>
                <w:sz w:val="20"/>
              </w:rPr>
              <w:t>Entire Shoreline</w:t>
            </w:r>
          </w:p>
        </w:tc>
        <w:tc>
          <w:tcPr>
            <w:tcW w:w="2070" w:type="dxa"/>
          </w:tcPr>
          <w:p w:rsidR="00954CF8" w:rsidRPr="002D51B3" w:rsidRDefault="00954CF8">
            <w:pPr>
              <w:spacing w:before="60" w:after="60"/>
              <w:jc w:val="center"/>
              <w:rPr>
                <w:rFonts w:cs="Arial"/>
                <w:sz w:val="20"/>
              </w:rPr>
            </w:pPr>
            <w:r w:rsidRPr="00C46C2E">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Shaw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Bay</w:t>
            </w:r>
          </w:p>
        </w:tc>
        <w:tc>
          <w:tcPr>
            <w:tcW w:w="1710" w:type="dxa"/>
            <w:vAlign w:val="center"/>
          </w:tcPr>
          <w:p w:rsidR="00954CF8" w:rsidRPr="002D51B3" w:rsidRDefault="00954CF8">
            <w:pPr>
              <w:spacing w:before="60" w:after="60"/>
              <w:jc w:val="left"/>
              <w:rPr>
                <w:rFonts w:cs="Arial"/>
                <w:sz w:val="20"/>
              </w:rPr>
            </w:pPr>
            <w:r w:rsidRPr="002D51B3">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Shields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Hoods Pond</w:t>
            </w:r>
          </w:p>
        </w:tc>
        <w:tc>
          <w:tcPr>
            <w:tcW w:w="1710" w:type="dxa"/>
            <w:vAlign w:val="center"/>
          </w:tcPr>
          <w:p w:rsidR="00954CF8" w:rsidRDefault="00954CF8" w:rsidP="007042A4">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Lower Shields Pond</w:t>
            </w:r>
          </w:p>
        </w:tc>
        <w:tc>
          <w:tcPr>
            <w:tcW w:w="2070" w:type="dxa"/>
          </w:tcPr>
          <w:p w:rsidR="00954CF8" w:rsidRPr="002D51B3" w:rsidRDefault="00954CF8">
            <w:pPr>
              <w:spacing w:before="60" w:after="60"/>
              <w:jc w:val="center"/>
              <w:rPr>
                <w:rFonts w:cs="Arial"/>
                <w:sz w:val="20"/>
              </w:rPr>
            </w:pPr>
            <w:r w:rsidRPr="007877F3">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Simpson Mill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Town of Exeter Corporate limits</w:t>
            </w:r>
          </w:p>
        </w:tc>
        <w:tc>
          <w:tcPr>
            <w:tcW w:w="1710" w:type="dxa"/>
            <w:vAlign w:val="center"/>
          </w:tcPr>
          <w:p w:rsidR="00954CF8" w:rsidRDefault="00954CF8" w:rsidP="007042A4">
            <w:pPr>
              <w:spacing w:before="60" w:after="60"/>
              <w:jc w:val="left"/>
              <w:rPr>
                <w:rFonts w:cs="Arial"/>
                <w:snapToGrid/>
                <w:color w:val="000000"/>
                <w:sz w:val="20"/>
              </w:rPr>
            </w:pPr>
            <w:r>
              <w:rPr>
                <w:rFonts w:cs="Arial"/>
                <w:sz w:val="20"/>
              </w:rPr>
              <w:t>Hillsborough</w:t>
            </w:r>
            <w:r w:rsidRPr="00F4413E">
              <w:rPr>
                <w:rFonts w:cs="Arial"/>
                <w:sz w:val="20"/>
              </w:rPr>
              <w:t xml:space="preserve"> County Boundary</w:t>
            </w:r>
          </w:p>
        </w:tc>
        <w:tc>
          <w:tcPr>
            <w:tcW w:w="2070" w:type="dxa"/>
          </w:tcPr>
          <w:p w:rsidR="00954CF8" w:rsidRPr="002D51B3" w:rsidRDefault="00954CF8">
            <w:pPr>
              <w:spacing w:before="60" w:after="60"/>
              <w:jc w:val="center"/>
              <w:rPr>
                <w:rFonts w:cs="Arial"/>
                <w:sz w:val="20"/>
              </w:rPr>
            </w:pPr>
            <w:r w:rsidRPr="007877F3">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South Mill Pond</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Entire Shoreline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Spicket River</w:t>
            </w:r>
            <w:r w:rsidRPr="00F4413E">
              <w:rPr>
                <w:rFonts w:cs="Arial"/>
                <w:iCs/>
                <w:sz w:val="20"/>
              </w:rPr>
              <w:t xml:space="preserve"> and Zone A Tributaries</w:t>
            </w:r>
          </w:p>
        </w:tc>
        <w:tc>
          <w:tcPr>
            <w:tcW w:w="1779" w:type="dxa"/>
            <w:vAlign w:val="center"/>
          </w:tcPr>
          <w:p w:rsidR="00954CF8" w:rsidRDefault="00954CF8">
            <w:pPr>
              <w:spacing w:before="60" w:after="60"/>
              <w:jc w:val="left"/>
              <w:rPr>
                <w:rFonts w:cs="Arial"/>
                <w:snapToGrid/>
                <w:color w:val="000000"/>
                <w:sz w:val="20"/>
              </w:rPr>
            </w:pPr>
            <w:r>
              <w:rPr>
                <w:rFonts w:cs="Arial"/>
                <w:sz w:val="20"/>
              </w:rPr>
              <w:t>Massachusetts State Boundary</w:t>
            </w:r>
          </w:p>
        </w:tc>
        <w:tc>
          <w:tcPr>
            <w:tcW w:w="1710"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Wilson Lake</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Spring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Brook</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Approximately 300ft upstream of N. Haverhill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Spruce Swamp</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Preston</w:t>
            </w:r>
            <w:r w:rsidRPr="00F4413E">
              <w:rPr>
                <w:rFonts w:cs="Arial"/>
                <w:sz w:val="20"/>
              </w:rPr>
              <w:t xml:space="preserve"> Brook</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Squamscott River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Bay</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B54FA9">
        <w:trPr>
          <w:cantSplit/>
          <w:trHeight w:val="432"/>
          <w:jc w:val="center"/>
        </w:trPr>
        <w:tc>
          <w:tcPr>
            <w:tcW w:w="1839" w:type="dxa"/>
            <w:vAlign w:val="center"/>
          </w:tcPr>
          <w:p w:rsidR="00954CF8" w:rsidRPr="002D51B3" w:rsidRDefault="00954CF8" w:rsidP="009551A4">
            <w:pPr>
              <w:spacing w:before="60" w:after="60"/>
              <w:jc w:val="left"/>
              <w:rPr>
                <w:rFonts w:cs="Arial"/>
                <w:iCs/>
                <w:sz w:val="20"/>
              </w:rPr>
            </w:pPr>
            <w:r w:rsidRPr="002D51B3">
              <w:rPr>
                <w:rFonts w:cs="Arial"/>
                <w:iCs/>
                <w:sz w:val="20"/>
              </w:rPr>
              <w:t>Stream</w:t>
            </w:r>
            <w:r>
              <w:rPr>
                <w:rFonts w:cs="Arial"/>
                <w:iCs/>
                <w:sz w:val="20"/>
              </w:rPr>
              <w:t xml:space="preserve"> 1000</w:t>
            </w:r>
          </w:p>
        </w:tc>
        <w:tc>
          <w:tcPr>
            <w:tcW w:w="1779" w:type="dxa"/>
            <w:vAlign w:val="center"/>
          </w:tcPr>
          <w:p w:rsidR="00954CF8" w:rsidRDefault="00954CF8" w:rsidP="009551A4">
            <w:pPr>
              <w:spacing w:before="60" w:after="60"/>
              <w:jc w:val="left"/>
              <w:rPr>
                <w:rFonts w:cs="Arial"/>
                <w:snapToGrid/>
                <w:color w:val="000000"/>
                <w:sz w:val="20"/>
              </w:rPr>
            </w:pPr>
            <w:r>
              <w:rPr>
                <w:rFonts w:cs="Arial"/>
                <w:snapToGrid/>
                <w:color w:val="000000"/>
                <w:sz w:val="20"/>
              </w:rPr>
              <w:t>At confluence of  North River</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B54FA9">
        <w:trPr>
          <w:cantSplit/>
          <w:trHeight w:val="432"/>
          <w:jc w:val="center"/>
        </w:trPr>
        <w:tc>
          <w:tcPr>
            <w:tcW w:w="1839" w:type="dxa"/>
            <w:vAlign w:val="center"/>
          </w:tcPr>
          <w:p w:rsidR="00954CF8" w:rsidRPr="002D51B3" w:rsidRDefault="00954CF8" w:rsidP="009551A4">
            <w:pPr>
              <w:spacing w:before="60" w:after="60"/>
              <w:jc w:val="left"/>
              <w:rPr>
                <w:rFonts w:cs="Arial"/>
                <w:iCs/>
                <w:sz w:val="20"/>
              </w:rPr>
            </w:pPr>
            <w:r w:rsidRPr="002D51B3">
              <w:rPr>
                <w:rFonts w:cs="Arial"/>
                <w:iCs/>
                <w:sz w:val="20"/>
              </w:rPr>
              <w:t>Stream</w:t>
            </w:r>
            <w:r>
              <w:rPr>
                <w:rFonts w:cs="Arial"/>
                <w:iCs/>
                <w:sz w:val="20"/>
              </w:rPr>
              <w:t xml:space="preserve"> 1001</w:t>
            </w:r>
          </w:p>
        </w:tc>
        <w:tc>
          <w:tcPr>
            <w:tcW w:w="1779" w:type="dxa"/>
            <w:vAlign w:val="center"/>
          </w:tcPr>
          <w:p w:rsidR="00954CF8" w:rsidRDefault="00954CF8" w:rsidP="009551A4">
            <w:pPr>
              <w:spacing w:before="60" w:after="60"/>
              <w:jc w:val="left"/>
              <w:rPr>
                <w:rFonts w:cs="Arial"/>
                <w:snapToGrid/>
                <w:color w:val="000000"/>
                <w:sz w:val="20"/>
              </w:rPr>
            </w:pPr>
            <w:r>
              <w:rPr>
                <w:rFonts w:cs="Arial"/>
                <w:snapToGrid/>
                <w:color w:val="000000"/>
                <w:sz w:val="20"/>
              </w:rPr>
              <w:t>At confluence of  Exeter River</w:t>
            </w:r>
          </w:p>
        </w:tc>
        <w:tc>
          <w:tcPr>
            <w:tcW w:w="1710" w:type="dxa"/>
            <w:vAlign w:val="center"/>
          </w:tcPr>
          <w:p w:rsidR="00954CF8" w:rsidRDefault="00954CF8">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vAlign w:val="center"/>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Stream025</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Hartford Brook</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Approximately 300ft upstream of Middle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Stream03</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Back Creek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Stream036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Dudley Brook 2</w:t>
            </w:r>
          </w:p>
        </w:tc>
        <w:tc>
          <w:tcPr>
            <w:tcW w:w="1710" w:type="dxa"/>
            <w:vAlign w:val="center"/>
          </w:tcPr>
          <w:p w:rsidR="00954CF8" w:rsidRPr="002D51B3" w:rsidRDefault="00256B9D">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Stream039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 AE</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Stream054</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Lucas Pond</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Stream056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Stream059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Stream067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Little River 3</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Stream068</w:t>
            </w:r>
          </w:p>
        </w:tc>
        <w:tc>
          <w:tcPr>
            <w:tcW w:w="1779" w:type="dxa"/>
            <w:vAlign w:val="center"/>
          </w:tcPr>
          <w:p w:rsidR="00954CF8" w:rsidRPr="002D51B3" w:rsidRDefault="00954CF8" w:rsidP="00256B9D">
            <w:pPr>
              <w:spacing w:before="60" w:after="60"/>
              <w:jc w:val="left"/>
              <w:rPr>
                <w:rFonts w:cs="Arial"/>
                <w:sz w:val="20"/>
              </w:rPr>
            </w:pPr>
            <w:r>
              <w:rPr>
                <w:rFonts w:cs="Arial"/>
                <w:snapToGrid/>
                <w:color w:val="000000"/>
                <w:sz w:val="20"/>
              </w:rPr>
              <w:t xml:space="preserve">At confluence of  </w:t>
            </w:r>
            <w:r w:rsidR="00256B9D">
              <w:rPr>
                <w:rFonts w:cs="Arial"/>
                <w:snapToGrid/>
                <w:color w:val="000000"/>
                <w:sz w:val="20"/>
              </w:rPr>
              <w:t>Stream297</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Strafford County Boundary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Stream080</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Stream082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Stream085</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Stream087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Stream310</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Stream090</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Stream098</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Little River 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Stream10</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Stream262</w:t>
            </w:r>
          </w:p>
        </w:tc>
        <w:tc>
          <w:tcPr>
            <w:tcW w:w="1710" w:type="dxa"/>
            <w:vAlign w:val="center"/>
          </w:tcPr>
          <w:p w:rsidR="00954CF8" w:rsidRPr="002D51B3" w:rsidRDefault="00256B9D">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Stream109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Dudley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the downstream side of State Route 101</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 202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Strafford County Boundary</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Stream245</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Stream247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Nicholls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Stream249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Hartford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Hidden Drive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Stream251</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Hartford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snapToGrid/>
                <w:color w:val="000000"/>
                <w:sz w:val="20"/>
              </w:rPr>
              <w:t>Stream252</w:t>
            </w:r>
          </w:p>
        </w:tc>
        <w:tc>
          <w:tcPr>
            <w:tcW w:w="1779" w:type="dxa"/>
            <w:vAlign w:val="center"/>
          </w:tcPr>
          <w:p w:rsidR="00954CF8" w:rsidRDefault="00954CF8" w:rsidP="00262059">
            <w:pPr>
              <w:spacing w:before="60" w:after="60"/>
              <w:jc w:val="left"/>
              <w:rPr>
                <w:rFonts w:cs="Arial"/>
                <w:snapToGrid/>
                <w:color w:val="000000"/>
                <w:sz w:val="20"/>
              </w:rPr>
            </w:pPr>
            <w:r>
              <w:rPr>
                <w:rFonts w:cs="Arial"/>
                <w:snapToGrid/>
                <w:color w:val="000000"/>
                <w:sz w:val="20"/>
              </w:rPr>
              <w:t>At confluence of  Lamprey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Stream253</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Stream252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1F193F">
            <w:pPr>
              <w:spacing w:before="60" w:after="60"/>
              <w:jc w:val="left"/>
              <w:rPr>
                <w:rFonts w:cs="Arial"/>
                <w:snapToGrid/>
                <w:color w:val="000000"/>
                <w:sz w:val="20"/>
              </w:rPr>
            </w:pPr>
            <w:r w:rsidRPr="002D51B3">
              <w:rPr>
                <w:rFonts w:cs="Arial"/>
                <w:snapToGrid/>
                <w:color w:val="000000"/>
                <w:sz w:val="20"/>
              </w:rPr>
              <w:t>Stream25</w:t>
            </w:r>
            <w:r>
              <w:rPr>
                <w:rFonts w:cs="Arial"/>
                <w:snapToGrid/>
                <w:color w:val="000000"/>
                <w:sz w:val="20"/>
              </w:rPr>
              <w:t>4</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Lamprey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1F193F">
            <w:pPr>
              <w:spacing w:before="60" w:after="60"/>
              <w:jc w:val="left"/>
              <w:rPr>
                <w:rFonts w:cs="Arial"/>
                <w:snapToGrid/>
                <w:color w:val="000000"/>
                <w:sz w:val="20"/>
              </w:rPr>
            </w:pPr>
            <w:r w:rsidRPr="002D51B3">
              <w:rPr>
                <w:rFonts w:cs="Arial"/>
                <w:snapToGrid/>
                <w:color w:val="000000"/>
                <w:sz w:val="20"/>
              </w:rPr>
              <w:t>Stream25</w:t>
            </w:r>
            <w:r>
              <w:rPr>
                <w:rFonts w:cs="Arial"/>
                <w:snapToGrid/>
                <w:color w:val="000000"/>
                <w:sz w:val="20"/>
              </w:rPr>
              <w:t>5</w:t>
            </w:r>
          </w:p>
        </w:tc>
        <w:tc>
          <w:tcPr>
            <w:tcW w:w="1779" w:type="dxa"/>
            <w:vAlign w:val="center"/>
          </w:tcPr>
          <w:p w:rsidR="00954CF8" w:rsidRDefault="00954CF8" w:rsidP="001F193F">
            <w:pPr>
              <w:spacing w:before="60" w:after="60"/>
              <w:jc w:val="left"/>
              <w:rPr>
                <w:rFonts w:cs="Arial"/>
                <w:snapToGrid/>
                <w:color w:val="000000"/>
                <w:sz w:val="20"/>
              </w:rPr>
            </w:pPr>
            <w:r>
              <w:rPr>
                <w:rFonts w:cs="Arial"/>
                <w:snapToGrid/>
                <w:color w:val="000000"/>
                <w:sz w:val="20"/>
              </w:rPr>
              <w:t>At confluence of  North Branch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Stream256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Stream255</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Stream257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Stream255</w:t>
            </w:r>
          </w:p>
        </w:tc>
        <w:tc>
          <w:tcPr>
            <w:tcW w:w="1710" w:type="dxa"/>
            <w:vAlign w:val="center"/>
          </w:tcPr>
          <w:p w:rsidR="00954CF8" w:rsidRPr="002D51B3" w:rsidRDefault="00256B9D">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snapToGrid/>
                <w:color w:val="000000"/>
                <w:sz w:val="20"/>
              </w:rPr>
              <w:t>Stream259</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North Branch River</w:t>
            </w:r>
          </w:p>
        </w:tc>
        <w:tc>
          <w:tcPr>
            <w:tcW w:w="1710" w:type="dxa"/>
            <w:vAlign w:val="center"/>
          </w:tcPr>
          <w:p w:rsidR="00954CF8" w:rsidRDefault="00256B9D" w:rsidP="000E7951">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Pr>
                <w:rFonts w:cs="Arial"/>
                <w:snapToGrid/>
                <w:color w:val="000000"/>
                <w:sz w:val="20"/>
              </w:rPr>
              <w:t>Stream262</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North Lamprey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Stream263</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Stream262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Stream264</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Stream262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Upstream end of Onway Lake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Stream266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Stream639</w:t>
            </w:r>
          </w:p>
        </w:tc>
        <w:tc>
          <w:tcPr>
            <w:tcW w:w="1710" w:type="dxa"/>
            <w:vAlign w:val="center"/>
          </w:tcPr>
          <w:p w:rsidR="00954CF8" w:rsidRPr="002D51B3" w:rsidRDefault="00256B9D">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Stream270</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Pawtuckaway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Town of Epping corporate limits</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Stream272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Stream274</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Stream276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Back Creek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Stream277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Stream276</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Stream278</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Back Creek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Stream281</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Bean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Stream284</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Stream285</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Stream286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Stream289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Rollins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 xml:space="preserve">Approximately 300 feet downstream from Stage Road </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2B0305" w:rsidRPr="00836C95" w:rsidTr="007042A4">
        <w:trPr>
          <w:cantSplit/>
          <w:trHeight w:val="432"/>
          <w:jc w:val="center"/>
        </w:trPr>
        <w:tc>
          <w:tcPr>
            <w:tcW w:w="1839" w:type="dxa"/>
            <w:vAlign w:val="center"/>
          </w:tcPr>
          <w:p w:rsidR="002B0305" w:rsidRPr="002D51B3" w:rsidRDefault="002B0305" w:rsidP="002B0305">
            <w:pPr>
              <w:spacing w:before="60" w:after="60"/>
              <w:jc w:val="left"/>
              <w:rPr>
                <w:rFonts w:cs="Arial"/>
                <w:iCs/>
                <w:sz w:val="20"/>
              </w:rPr>
            </w:pPr>
            <w:r w:rsidRPr="002D51B3">
              <w:rPr>
                <w:rFonts w:cs="Arial"/>
                <w:iCs/>
                <w:sz w:val="20"/>
              </w:rPr>
              <w:t>Stream2</w:t>
            </w:r>
            <w:r>
              <w:rPr>
                <w:rFonts w:cs="Arial"/>
                <w:iCs/>
                <w:sz w:val="20"/>
              </w:rPr>
              <w:t>92</w:t>
            </w:r>
          </w:p>
        </w:tc>
        <w:tc>
          <w:tcPr>
            <w:tcW w:w="1779" w:type="dxa"/>
            <w:vAlign w:val="center"/>
          </w:tcPr>
          <w:p w:rsidR="002B0305" w:rsidRDefault="002B0305">
            <w:pPr>
              <w:spacing w:before="60" w:after="60"/>
              <w:jc w:val="left"/>
              <w:rPr>
                <w:rFonts w:cs="Arial"/>
                <w:snapToGrid/>
                <w:color w:val="000000"/>
                <w:sz w:val="20"/>
              </w:rPr>
            </w:pPr>
            <w:r w:rsidRPr="00F4413E">
              <w:rPr>
                <w:rFonts w:cs="Arial"/>
                <w:sz w:val="20"/>
              </w:rPr>
              <w:t>Strafford County Boundary</w:t>
            </w:r>
          </w:p>
        </w:tc>
        <w:tc>
          <w:tcPr>
            <w:tcW w:w="1710" w:type="dxa"/>
            <w:vAlign w:val="center"/>
          </w:tcPr>
          <w:p w:rsidR="002B0305" w:rsidRDefault="002B0305">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2B0305" w:rsidRPr="002D51B3" w:rsidRDefault="002B0305">
            <w:pPr>
              <w:spacing w:before="60" w:after="60"/>
              <w:jc w:val="center"/>
              <w:rPr>
                <w:rFonts w:cs="Arial"/>
                <w:sz w:val="20"/>
              </w:rPr>
            </w:pPr>
            <w:r w:rsidRPr="002D51B3">
              <w:rPr>
                <w:rFonts w:cs="Arial"/>
                <w:sz w:val="20"/>
              </w:rPr>
              <w:t>2008 New Hampshire regression equations</w:t>
            </w:r>
          </w:p>
        </w:tc>
        <w:tc>
          <w:tcPr>
            <w:tcW w:w="1260" w:type="dxa"/>
            <w:vAlign w:val="center"/>
          </w:tcPr>
          <w:p w:rsidR="002B0305" w:rsidRPr="002D51B3" w:rsidRDefault="002B0305">
            <w:pPr>
              <w:spacing w:before="60" w:after="60"/>
              <w:jc w:val="center"/>
              <w:rPr>
                <w:rFonts w:cs="Arial"/>
                <w:sz w:val="20"/>
              </w:rPr>
            </w:pPr>
            <w:r w:rsidRPr="002D51B3">
              <w:rPr>
                <w:rFonts w:cs="Arial"/>
                <w:sz w:val="20"/>
              </w:rPr>
              <w:t>HEC-RAS 4.1</w:t>
            </w:r>
          </w:p>
        </w:tc>
        <w:tc>
          <w:tcPr>
            <w:tcW w:w="1260" w:type="dxa"/>
            <w:vAlign w:val="center"/>
          </w:tcPr>
          <w:p w:rsidR="002B0305" w:rsidRPr="002D51B3" w:rsidRDefault="002B0305">
            <w:pPr>
              <w:spacing w:before="60" w:after="60"/>
              <w:jc w:val="center"/>
              <w:rPr>
                <w:rFonts w:cs="Arial"/>
                <w:sz w:val="20"/>
              </w:rPr>
            </w:pPr>
            <w:r w:rsidRPr="002D51B3">
              <w:rPr>
                <w:rFonts w:cs="Arial"/>
                <w:sz w:val="20"/>
              </w:rPr>
              <w:t>12/22/2017</w:t>
            </w:r>
          </w:p>
        </w:tc>
        <w:tc>
          <w:tcPr>
            <w:tcW w:w="1350" w:type="dxa"/>
            <w:vAlign w:val="center"/>
          </w:tcPr>
          <w:p w:rsidR="002B0305" w:rsidRPr="002D51B3" w:rsidRDefault="002B0305">
            <w:pPr>
              <w:spacing w:before="60" w:after="60"/>
              <w:jc w:val="center"/>
              <w:rPr>
                <w:rFonts w:cs="Arial"/>
                <w:sz w:val="20"/>
              </w:rPr>
            </w:pPr>
            <w:r w:rsidRPr="002D51B3">
              <w:rPr>
                <w:rFonts w:cs="Arial"/>
                <w:sz w:val="20"/>
              </w:rPr>
              <w:t>A</w:t>
            </w:r>
          </w:p>
        </w:tc>
        <w:tc>
          <w:tcPr>
            <w:tcW w:w="1908" w:type="dxa"/>
          </w:tcPr>
          <w:p w:rsidR="002B0305" w:rsidRPr="002D51B3" w:rsidRDefault="002B0305"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71624E">
            <w:pPr>
              <w:spacing w:before="60" w:after="60"/>
              <w:jc w:val="left"/>
              <w:rPr>
                <w:rFonts w:cs="Arial"/>
                <w:iCs/>
                <w:sz w:val="20"/>
              </w:rPr>
            </w:pPr>
            <w:r w:rsidRPr="002D51B3">
              <w:rPr>
                <w:rFonts w:cs="Arial"/>
                <w:iCs/>
                <w:sz w:val="20"/>
              </w:rPr>
              <w:t>Stream29</w:t>
            </w:r>
            <w:r>
              <w:rPr>
                <w:rFonts w:cs="Arial"/>
                <w:iCs/>
                <w:sz w:val="20"/>
              </w:rPr>
              <w:t>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Little River 3</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Stream310</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 xml:space="preserve">At confluence of  Exeter River </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Stream313</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Stream318</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Stream662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Stream328</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Dudley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F4413E">
              <w:rPr>
                <w:rFonts w:cs="Arial"/>
                <w:iCs/>
                <w:sz w:val="20"/>
              </w:rPr>
              <w:t>Stream436</w:t>
            </w:r>
          </w:p>
        </w:tc>
        <w:tc>
          <w:tcPr>
            <w:tcW w:w="1779" w:type="dxa"/>
            <w:vAlign w:val="center"/>
          </w:tcPr>
          <w:p w:rsidR="00954CF8" w:rsidRPr="002D51B3" w:rsidRDefault="00954CF8">
            <w:pPr>
              <w:spacing w:before="60" w:after="60"/>
              <w:jc w:val="left"/>
              <w:rPr>
                <w:rFonts w:cs="Arial"/>
                <w:sz w:val="20"/>
              </w:rPr>
            </w:pPr>
            <w:r>
              <w:rPr>
                <w:rFonts w:cs="Arial"/>
                <w:sz w:val="20"/>
              </w:rPr>
              <w:t xml:space="preserve">At confluence of </w:t>
            </w:r>
            <w:r w:rsidRPr="00F4413E">
              <w:rPr>
                <w:rFonts w:cs="Arial"/>
                <w:sz w:val="20"/>
              </w:rPr>
              <w:t xml:space="preserve"> Winkley Brook</w:t>
            </w:r>
          </w:p>
        </w:tc>
        <w:tc>
          <w:tcPr>
            <w:tcW w:w="1710" w:type="dxa"/>
            <w:vAlign w:val="center"/>
          </w:tcPr>
          <w:p w:rsidR="00954CF8" w:rsidRPr="002D51B3" w:rsidRDefault="00954CF8">
            <w:pPr>
              <w:spacing w:before="60" w:after="60"/>
              <w:jc w:val="left"/>
              <w:rPr>
                <w:rFonts w:cs="Arial"/>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Stream553</w:t>
            </w:r>
          </w:p>
        </w:tc>
        <w:tc>
          <w:tcPr>
            <w:tcW w:w="1779" w:type="dxa"/>
            <w:vAlign w:val="center"/>
          </w:tcPr>
          <w:p w:rsidR="00954CF8" w:rsidRPr="002D51B3" w:rsidRDefault="00954CF8" w:rsidP="00256B9D">
            <w:pPr>
              <w:spacing w:before="60" w:after="60"/>
              <w:jc w:val="left"/>
              <w:rPr>
                <w:rFonts w:cs="Arial"/>
                <w:sz w:val="20"/>
              </w:rPr>
            </w:pPr>
            <w:r>
              <w:rPr>
                <w:rFonts w:cs="Arial"/>
                <w:snapToGrid/>
                <w:color w:val="000000"/>
                <w:sz w:val="20"/>
              </w:rPr>
              <w:t>At confluence of  Little River</w:t>
            </w:r>
            <w:r w:rsidR="00256B9D">
              <w:rPr>
                <w:rFonts w:cs="Arial"/>
                <w:snapToGrid/>
                <w:color w:val="000000"/>
                <w:sz w:val="20"/>
              </w:rPr>
              <w:t xml:space="preserve"> </w:t>
            </w:r>
            <w:r>
              <w:rPr>
                <w:rFonts w:cs="Arial"/>
                <w:snapToGrid/>
                <w:color w:val="000000"/>
                <w:sz w:val="20"/>
              </w:rPr>
              <w:t>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Bean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Stream554</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Stream565</w:t>
            </w:r>
          </w:p>
        </w:tc>
        <w:tc>
          <w:tcPr>
            <w:tcW w:w="1779" w:type="dxa"/>
            <w:vAlign w:val="center"/>
          </w:tcPr>
          <w:p w:rsidR="00954CF8" w:rsidRPr="002D51B3" w:rsidRDefault="00954CF8">
            <w:pPr>
              <w:spacing w:before="60" w:after="60"/>
              <w:jc w:val="left"/>
              <w:rPr>
                <w:rStyle w:val="CommentReference"/>
                <w:rFonts w:cs="Arial"/>
                <w:sz w:val="20"/>
                <w:szCs w:val="20"/>
                <w:lang w:eastAsia="x-none"/>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Stream566</w:t>
            </w:r>
          </w:p>
        </w:tc>
        <w:tc>
          <w:tcPr>
            <w:tcW w:w="1779" w:type="dxa"/>
            <w:vAlign w:val="center"/>
          </w:tcPr>
          <w:p w:rsidR="00954CF8" w:rsidRPr="002D51B3" w:rsidRDefault="00954CF8" w:rsidP="00230FDB">
            <w:pPr>
              <w:spacing w:before="60" w:after="60"/>
              <w:jc w:val="left"/>
              <w:rPr>
                <w:rFonts w:cs="Arial"/>
                <w:sz w:val="20"/>
              </w:rPr>
            </w:pPr>
            <w:r>
              <w:rPr>
                <w:rFonts w:cs="Arial"/>
                <w:snapToGrid/>
                <w:color w:val="000000"/>
                <w:sz w:val="20"/>
              </w:rPr>
              <w:t>At confluence of  Great Brook</w:t>
            </w:r>
            <w:r w:rsidR="00256B9D">
              <w:rPr>
                <w:rFonts w:cs="Arial"/>
                <w:snapToGrid/>
                <w:color w:val="000000"/>
                <w:sz w:val="20"/>
              </w:rPr>
              <w:t xml:space="preserve"> </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Approximately 200ft upstream of Drinkwater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Stream572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North Branch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Stream573</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Fardway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Approximately 0.4 miles upstream of Fardway Brook confluence</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Stream576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Stream276</w:t>
            </w:r>
          </w:p>
        </w:tc>
        <w:tc>
          <w:tcPr>
            <w:tcW w:w="1710" w:type="dxa"/>
            <w:vAlign w:val="center"/>
          </w:tcPr>
          <w:p w:rsidR="00954CF8" w:rsidRPr="002D51B3" w:rsidRDefault="00954CF8" w:rsidP="0071624E">
            <w:pPr>
              <w:spacing w:before="60" w:after="60"/>
              <w:jc w:val="left"/>
              <w:rPr>
                <w:rFonts w:cs="Arial"/>
                <w:sz w:val="20"/>
              </w:rPr>
            </w:pPr>
            <w:r>
              <w:rPr>
                <w:rFonts w:cs="Arial"/>
                <w:snapToGrid/>
                <w:color w:val="000000"/>
                <w:sz w:val="20"/>
              </w:rPr>
              <w:t xml:space="preserve">Approximately 0.5 miles upstream of Stream276 </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Stream578</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Stream257</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Approximately 1,800ft upstream of State Route 27</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Stream580</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Piscassic River</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Approximately 100ft downstream of Karlin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Stream583</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Stream586</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Piscassic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Stream588</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Fardway Brook</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Town of Candia corporate limits</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1A6B77">
            <w:pPr>
              <w:spacing w:before="60" w:after="60"/>
              <w:jc w:val="left"/>
              <w:rPr>
                <w:rFonts w:cs="Arial"/>
                <w:iCs/>
                <w:sz w:val="20"/>
              </w:rPr>
            </w:pPr>
            <w:r w:rsidRPr="002D51B3">
              <w:rPr>
                <w:rFonts w:cs="Arial"/>
                <w:iCs/>
                <w:sz w:val="20"/>
              </w:rPr>
              <w:t>Stream59</w:t>
            </w:r>
            <w:r>
              <w:rPr>
                <w:rFonts w:cs="Arial"/>
                <w:iCs/>
                <w:sz w:val="20"/>
              </w:rPr>
              <w:t>7</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Exeter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Stream599</w:t>
            </w:r>
          </w:p>
        </w:tc>
        <w:tc>
          <w:tcPr>
            <w:tcW w:w="1779" w:type="dxa"/>
            <w:vAlign w:val="center"/>
          </w:tcPr>
          <w:p w:rsidR="00954CF8" w:rsidRPr="002D51B3" w:rsidRDefault="00954CF8" w:rsidP="00230FDB">
            <w:pPr>
              <w:spacing w:before="60" w:after="60"/>
              <w:jc w:val="left"/>
              <w:rPr>
                <w:rFonts w:cs="Arial"/>
                <w:sz w:val="20"/>
              </w:rPr>
            </w:pPr>
            <w:r>
              <w:rPr>
                <w:rFonts w:cs="Arial"/>
                <w:snapToGrid/>
                <w:color w:val="000000"/>
                <w:sz w:val="20"/>
              </w:rPr>
              <w:t xml:space="preserve">At confluence of  </w:t>
            </w:r>
            <w:r w:rsidR="00230FDB">
              <w:rPr>
                <w:rFonts w:cs="Arial"/>
                <w:snapToGrid/>
                <w:color w:val="000000"/>
                <w:sz w:val="20"/>
              </w:rPr>
              <w:t xml:space="preserve">Piscassic </w:t>
            </w:r>
            <w:r>
              <w:rPr>
                <w:rFonts w:cs="Arial"/>
                <w:snapToGrid/>
                <w:color w:val="000000"/>
                <w:sz w:val="20"/>
              </w:rPr>
              <w:t>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1A6B77">
            <w:pPr>
              <w:spacing w:before="60" w:after="60"/>
              <w:jc w:val="left"/>
              <w:rPr>
                <w:rFonts w:cs="Arial"/>
                <w:iCs/>
                <w:sz w:val="20"/>
              </w:rPr>
            </w:pPr>
            <w:r w:rsidRPr="002D51B3">
              <w:rPr>
                <w:rFonts w:cs="Arial"/>
                <w:iCs/>
                <w:sz w:val="20"/>
              </w:rPr>
              <w:t>Stream60</w:t>
            </w:r>
            <w:r>
              <w:rPr>
                <w:rFonts w:cs="Arial"/>
                <w:iCs/>
                <w:sz w:val="20"/>
              </w:rPr>
              <w:t>3</w:t>
            </w:r>
          </w:p>
        </w:tc>
        <w:tc>
          <w:tcPr>
            <w:tcW w:w="1779" w:type="dxa"/>
            <w:vAlign w:val="center"/>
          </w:tcPr>
          <w:p w:rsidR="00954CF8" w:rsidRDefault="00954CF8" w:rsidP="001A6B77">
            <w:pPr>
              <w:spacing w:before="60" w:after="60"/>
              <w:jc w:val="left"/>
              <w:rPr>
                <w:rFonts w:cs="Arial"/>
                <w:snapToGrid/>
                <w:color w:val="000000"/>
                <w:sz w:val="20"/>
              </w:rPr>
            </w:pPr>
            <w:r>
              <w:rPr>
                <w:rFonts w:cs="Arial"/>
                <w:snapToGrid/>
                <w:color w:val="000000"/>
                <w:sz w:val="20"/>
              </w:rPr>
              <w:t>At confluence of  Great Brook</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Stream609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Stream612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Stream262</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Patten Hill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Stream626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Stream629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Stream639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Stream646</w:t>
            </w:r>
          </w:p>
        </w:tc>
        <w:tc>
          <w:tcPr>
            <w:tcW w:w="1779" w:type="dxa"/>
            <w:vAlign w:val="center"/>
          </w:tcPr>
          <w:p w:rsidR="00954CF8" w:rsidRPr="002D51B3" w:rsidRDefault="007E4BFA">
            <w:pPr>
              <w:spacing w:before="60" w:after="60"/>
              <w:jc w:val="left"/>
              <w:rPr>
                <w:rFonts w:cs="Arial"/>
                <w:sz w:val="20"/>
              </w:rPr>
            </w:pPr>
            <w:r w:rsidRPr="00F4413E">
              <w:rPr>
                <w:rFonts w:cs="Arial"/>
                <w:sz w:val="20"/>
              </w:rPr>
              <w:t xml:space="preserve">Rockingham </w:t>
            </w:r>
            <w:r>
              <w:rPr>
                <w:rFonts w:cs="Arial"/>
                <w:sz w:val="20"/>
              </w:rPr>
              <w:t>County boundary</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Bow Lake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Stream651</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Stream255</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Approximately 0.7 miles upstream of North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FC2059" w:rsidRDefault="00954CF8">
            <w:pPr>
              <w:spacing w:before="60" w:after="60"/>
              <w:jc w:val="left"/>
              <w:rPr>
                <w:rFonts w:cs="Arial"/>
                <w:snapToGrid/>
                <w:color w:val="000000"/>
                <w:sz w:val="20"/>
              </w:rPr>
            </w:pPr>
            <w:r w:rsidRPr="00F05216">
              <w:rPr>
                <w:rFonts w:cs="Arial"/>
                <w:snapToGrid/>
                <w:color w:val="000000"/>
                <w:sz w:val="20"/>
              </w:rPr>
              <w:t>Stream655</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Lamprey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FC2059" w:rsidRDefault="00954CF8">
            <w:pPr>
              <w:spacing w:before="60" w:after="60"/>
              <w:jc w:val="left"/>
              <w:rPr>
                <w:rFonts w:cs="Arial"/>
                <w:snapToGrid/>
                <w:color w:val="000000"/>
                <w:sz w:val="20"/>
              </w:rPr>
            </w:pPr>
            <w:r w:rsidRPr="00F05216">
              <w:rPr>
                <w:rFonts w:cs="Arial"/>
                <w:snapToGrid/>
                <w:color w:val="000000"/>
                <w:sz w:val="20"/>
              </w:rPr>
              <w:t>Stream657</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Lamprey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F05216" w:rsidRDefault="00954CF8" w:rsidP="003819AD">
            <w:pPr>
              <w:spacing w:before="60" w:after="60"/>
              <w:jc w:val="left"/>
              <w:rPr>
                <w:rFonts w:cs="Arial"/>
                <w:snapToGrid/>
                <w:color w:val="000000"/>
                <w:sz w:val="20"/>
              </w:rPr>
            </w:pPr>
            <w:r w:rsidRPr="00F05216">
              <w:rPr>
                <w:rFonts w:cs="Arial"/>
                <w:snapToGrid/>
                <w:color w:val="000000"/>
                <w:sz w:val="20"/>
              </w:rPr>
              <w:t>Stream65</w:t>
            </w:r>
            <w:r>
              <w:rPr>
                <w:rFonts w:cs="Arial"/>
                <w:snapToGrid/>
                <w:color w:val="000000"/>
                <w:sz w:val="20"/>
              </w:rPr>
              <w:t>8</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Lamprey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FC2059" w:rsidRDefault="00954CF8">
            <w:pPr>
              <w:spacing w:before="60" w:after="60"/>
              <w:jc w:val="left"/>
              <w:rPr>
                <w:rFonts w:cs="Arial"/>
                <w:snapToGrid/>
                <w:color w:val="000000"/>
                <w:sz w:val="20"/>
              </w:rPr>
            </w:pPr>
            <w:r w:rsidRPr="00F05216">
              <w:rPr>
                <w:rFonts w:cs="Arial"/>
                <w:snapToGrid/>
                <w:color w:val="000000"/>
                <w:sz w:val="20"/>
              </w:rPr>
              <w:t>Stream661</w:t>
            </w:r>
          </w:p>
        </w:tc>
        <w:tc>
          <w:tcPr>
            <w:tcW w:w="1779" w:type="dxa"/>
            <w:vAlign w:val="center"/>
          </w:tcPr>
          <w:p w:rsidR="00954CF8" w:rsidRDefault="00954CF8">
            <w:pPr>
              <w:spacing w:before="60" w:after="60"/>
              <w:jc w:val="left"/>
              <w:rPr>
                <w:rFonts w:cs="Arial"/>
                <w:snapToGrid/>
                <w:color w:val="000000"/>
                <w:sz w:val="20"/>
              </w:rPr>
            </w:pPr>
            <w:r>
              <w:rPr>
                <w:rFonts w:cs="Arial"/>
                <w:snapToGrid/>
                <w:color w:val="000000"/>
                <w:sz w:val="20"/>
              </w:rPr>
              <w:t>At confluence of  North Branch  River</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FC2059" w:rsidRDefault="00954CF8">
            <w:pPr>
              <w:spacing w:before="60" w:after="60"/>
              <w:jc w:val="left"/>
              <w:rPr>
                <w:rFonts w:cs="Arial"/>
                <w:snapToGrid/>
                <w:color w:val="000000"/>
                <w:sz w:val="20"/>
              </w:rPr>
            </w:pPr>
            <w:r w:rsidRPr="00F05216">
              <w:rPr>
                <w:rFonts w:cs="Arial"/>
                <w:snapToGrid/>
                <w:color w:val="000000"/>
                <w:sz w:val="20"/>
              </w:rPr>
              <w:t>Stream662</w:t>
            </w:r>
          </w:p>
        </w:tc>
        <w:tc>
          <w:tcPr>
            <w:tcW w:w="1779" w:type="dxa"/>
            <w:vAlign w:val="center"/>
          </w:tcPr>
          <w:p w:rsidR="00954CF8" w:rsidRDefault="00954CF8" w:rsidP="00256B9D">
            <w:pPr>
              <w:spacing w:before="60" w:after="60"/>
              <w:jc w:val="left"/>
              <w:rPr>
                <w:rFonts w:cs="Arial"/>
                <w:snapToGrid/>
                <w:color w:val="000000"/>
                <w:sz w:val="20"/>
              </w:rPr>
            </w:pPr>
            <w:r>
              <w:rPr>
                <w:rFonts w:cs="Arial"/>
                <w:snapToGrid/>
                <w:color w:val="000000"/>
                <w:sz w:val="20"/>
              </w:rPr>
              <w:t xml:space="preserve">At confluence of  Fardway </w:t>
            </w:r>
            <w:r w:rsidR="00256B9D">
              <w:rPr>
                <w:rFonts w:cs="Arial"/>
                <w:snapToGrid/>
                <w:color w:val="000000"/>
                <w:sz w:val="20"/>
              </w:rPr>
              <w:t>Brook</w:t>
            </w:r>
          </w:p>
        </w:tc>
        <w:tc>
          <w:tcPr>
            <w:tcW w:w="1710" w:type="dxa"/>
            <w:vAlign w:val="center"/>
          </w:tcPr>
          <w:p w:rsidR="00954CF8" w:rsidRDefault="00954CF8">
            <w:pPr>
              <w:spacing w:before="60" w:after="60"/>
              <w:jc w:val="left"/>
              <w:rPr>
                <w:rFonts w:cs="Arial"/>
                <w:snapToGrid/>
                <w:color w:val="000000"/>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Del="005C6868"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Stream667</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snapToGrid/>
                <w:color w:val="000000"/>
                <w:sz w:val="20"/>
              </w:rPr>
              <w:t>Stream669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Stream255</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Currier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Stream676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Stream696</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Piscassic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Stream8004</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Stream284</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Stream9079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3819AD">
            <w:pPr>
              <w:spacing w:before="60" w:after="60"/>
              <w:jc w:val="left"/>
              <w:rPr>
                <w:rFonts w:cs="Arial"/>
                <w:snapToGrid/>
                <w:color w:val="000000"/>
                <w:sz w:val="20"/>
              </w:rPr>
            </w:pPr>
            <w:r w:rsidRPr="002D51B3">
              <w:rPr>
                <w:rFonts w:cs="Arial"/>
                <w:iCs/>
                <w:sz w:val="20"/>
              </w:rPr>
              <w:t>Stream919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Stream9272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Lamprey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5E4C47">
            <w:pPr>
              <w:spacing w:before="60" w:after="60"/>
              <w:jc w:val="left"/>
              <w:rPr>
                <w:rFonts w:cs="Arial"/>
                <w:snapToGrid/>
                <w:color w:val="000000"/>
                <w:sz w:val="20"/>
              </w:rPr>
            </w:pPr>
            <w:r w:rsidRPr="002D51B3">
              <w:rPr>
                <w:rFonts w:cs="Arial"/>
                <w:iCs/>
                <w:sz w:val="20"/>
              </w:rPr>
              <w:t>Stream9</w:t>
            </w:r>
            <w:r>
              <w:rPr>
                <w:rFonts w:cs="Arial"/>
                <w:iCs/>
                <w:sz w:val="20"/>
              </w:rPr>
              <w:t>5</w:t>
            </w:r>
            <w:r w:rsidRPr="002D51B3">
              <w:rPr>
                <w:rFonts w:cs="Arial"/>
                <w:iCs/>
                <w:sz w:val="20"/>
              </w:rPr>
              <w:t>2</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Bean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rsidP="005E4C47">
            <w:pPr>
              <w:spacing w:before="60" w:after="60"/>
              <w:jc w:val="left"/>
              <w:rPr>
                <w:rFonts w:cs="Arial"/>
                <w:snapToGrid/>
                <w:color w:val="000000"/>
                <w:sz w:val="20"/>
              </w:rPr>
            </w:pPr>
            <w:r w:rsidRPr="002D51B3">
              <w:rPr>
                <w:rFonts w:cs="Arial"/>
                <w:iCs/>
                <w:sz w:val="20"/>
              </w:rPr>
              <w:t>Stream9</w:t>
            </w:r>
            <w:r>
              <w:rPr>
                <w:rFonts w:cs="Arial"/>
                <w:iCs/>
                <w:sz w:val="20"/>
              </w:rPr>
              <w:t>659</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Exeter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tcPr>
          <w:p w:rsidR="00954CF8" w:rsidRPr="002D51B3" w:rsidRDefault="00954CF8">
            <w:pPr>
              <w:spacing w:before="60" w:after="60"/>
              <w:jc w:val="left"/>
              <w:rPr>
                <w:rFonts w:cs="Arial"/>
                <w:iCs/>
                <w:sz w:val="20"/>
              </w:rPr>
            </w:pPr>
            <w:r w:rsidRPr="00262F31">
              <w:rPr>
                <w:rFonts w:cs="Arial"/>
                <w:iCs/>
                <w:sz w:val="20"/>
              </w:rPr>
              <w:t xml:space="preserve">Taylor </w:t>
            </w:r>
            <w:r>
              <w:rPr>
                <w:rFonts w:cs="Arial"/>
                <w:iCs/>
                <w:sz w:val="20"/>
              </w:rPr>
              <w:t>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Island Pond</w:t>
            </w:r>
          </w:p>
        </w:tc>
        <w:tc>
          <w:tcPr>
            <w:tcW w:w="1710" w:type="dxa"/>
            <w:vAlign w:val="center"/>
          </w:tcPr>
          <w:p w:rsidR="00954CF8" w:rsidRDefault="00954CF8" w:rsidP="000E7951">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Ballard Pond</w:t>
            </w:r>
          </w:p>
        </w:tc>
        <w:tc>
          <w:tcPr>
            <w:tcW w:w="207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tcPr>
          <w:p w:rsidR="00954CF8" w:rsidRPr="002D51B3" w:rsidRDefault="00954CF8">
            <w:pPr>
              <w:spacing w:before="60" w:after="60"/>
              <w:jc w:val="left"/>
              <w:rPr>
                <w:rFonts w:cs="Arial"/>
                <w:iCs/>
                <w:sz w:val="20"/>
              </w:rPr>
            </w:pPr>
            <w:r w:rsidRPr="00262F31">
              <w:rPr>
                <w:rFonts w:cs="Arial"/>
                <w:iCs/>
                <w:sz w:val="20"/>
              </w:rPr>
              <w:t xml:space="preserve">Taylor </w:t>
            </w:r>
            <w:r>
              <w:rPr>
                <w:rFonts w:cs="Arial"/>
                <w:iCs/>
                <w:sz w:val="20"/>
              </w:rPr>
              <w:t>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Ballard Pond</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482AFC" w:rsidRPr="00836C95" w:rsidTr="007042A4">
        <w:trPr>
          <w:cantSplit/>
          <w:trHeight w:val="432"/>
          <w:jc w:val="center"/>
        </w:trPr>
        <w:tc>
          <w:tcPr>
            <w:tcW w:w="1839" w:type="dxa"/>
            <w:vAlign w:val="center"/>
          </w:tcPr>
          <w:p w:rsidR="00482AFC" w:rsidRPr="00F4413E" w:rsidRDefault="00482AFC">
            <w:pPr>
              <w:spacing w:before="60" w:after="60"/>
              <w:jc w:val="left"/>
              <w:rPr>
                <w:rFonts w:cs="Arial"/>
                <w:iCs/>
                <w:sz w:val="20"/>
              </w:rPr>
            </w:pPr>
            <w:r w:rsidRPr="002D51B3">
              <w:rPr>
                <w:rFonts w:cs="Arial"/>
                <w:iCs/>
                <w:sz w:val="20"/>
              </w:rPr>
              <w:t>Taylor River</w:t>
            </w:r>
          </w:p>
        </w:tc>
        <w:tc>
          <w:tcPr>
            <w:tcW w:w="1779" w:type="dxa"/>
            <w:vAlign w:val="center"/>
          </w:tcPr>
          <w:p w:rsidR="00482AFC" w:rsidRPr="00F4413E" w:rsidRDefault="00482AFC">
            <w:pPr>
              <w:spacing w:before="60" w:after="60"/>
              <w:jc w:val="left"/>
              <w:rPr>
                <w:rFonts w:cs="Arial"/>
                <w:sz w:val="20"/>
              </w:rPr>
            </w:pPr>
            <w:r>
              <w:rPr>
                <w:rFonts w:cs="Arial"/>
                <w:sz w:val="20"/>
              </w:rPr>
              <w:t xml:space="preserve">At confluence of </w:t>
            </w:r>
            <w:r w:rsidRPr="00F4413E">
              <w:rPr>
                <w:rFonts w:cs="Arial"/>
                <w:sz w:val="20"/>
              </w:rPr>
              <w:t xml:space="preserve"> Winkley Brook</w:t>
            </w:r>
          </w:p>
        </w:tc>
        <w:tc>
          <w:tcPr>
            <w:tcW w:w="1710" w:type="dxa"/>
            <w:vAlign w:val="center"/>
          </w:tcPr>
          <w:p w:rsidR="00482AFC" w:rsidRPr="00F4413E" w:rsidRDefault="00482AFC" w:rsidP="000E7951">
            <w:pPr>
              <w:spacing w:before="60" w:after="60"/>
              <w:jc w:val="left"/>
              <w:rPr>
                <w:rFonts w:cs="Arial"/>
                <w:sz w:val="20"/>
              </w:rPr>
            </w:pPr>
            <w:r w:rsidRPr="00F4413E">
              <w:rPr>
                <w:rFonts w:cs="Arial"/>
                <w:sz w:val="20"/>
              </w:rPr>
              <w:t>Approximately 350 f</w:t>
            </w:r>
            <w:r>
              <w:rPr>
                <w:rFonts w:cs="Arial"/>
                <w:sz w:val="20"/>
              </w:rPr>
              <w:t>ee</w:t>
            </w:r>
            <w:r w:rsidRPr="00F4413E">
              <w:rPr>
                <w:rFonts w:cs="Arial"/>
                <w:sz w:val="20"/>
              </w:rPr>
              <w:t xml:space="preserve">t upstream of Kensington Road </w:t>
            </w:r>
          </w:p>
        </w:tc>
        <w:tc>
          <w:tcPr>
            <w:tcW w:w="2070" w:type="dxa"/>
            <w:vAlign w:val="center"/>
          </w:tcPr>
          <w:p w:rsidR="00482AFC" w:rsidRDefault="00482AFC">
            <w:pPr>
              <w:spacing w:before="60" w:after="60"/>
              <w:jc w:val="center"/>
              <w:rPr>
                <w:rFonts w:cs="Arial"/>
                <w:sz w:val="20"/>
              </w:rPr>
            </w:pPr>
            <w:r w:rsidRPr="002D51B3">
              <w:rPr>
                <w:rFonts w:cs="Arial"/>
                <w:sz w:val="20"/>
              </w:rPr>
              <w:t>2008 New Hampshire regression equations</w:t>
            </w:r>
          </w:p>
        </w:tc>
        <w:tc>
          <w:tcPr>
            <w:tcW w:w="1260" w:type="dxa"/>
            <w:vAlign w:val="center"/>
          </w:tcPr>
          <w:p w:rsidR="00482AFC" w:rsidRDefault="00482AFC">
            <w:pPr>
              <w:spacing w:before="60" w:after="60"/>
              <w:jc w:val="center"/>
              <w:rPr>
                <w:rFonts w:cs="Arial"/>
                <w:sz w:val="20"/>
              </w:rPr>
            </w:pPr>
            <w:r w:rsidRPr="002D51B3">
              <w:rPr>
                <w:rFonts w:cs="Arial"/>
                <w:sz w:val="20"/>
              </w:rPr>
              <w:t>HEC-RAS 4.1</w:t>
            </w:r>
          </w:p>
        </w:tc>
        <w:tc>
          <w:tcPr>
            <w:tcW w:w="1260" w:type="dxa"/>
            <w:vAlign w:val="center"/>
          </w:tcPr>
          <w:p w:rsidR="00482AFC" w:rsidRDefault="00482AFC">
            <w:pPr>
              <w:spacing w:before="60" w:after="60"/>
              <w:jc w:val="center"/>
              <w:rPr>
                <w:rFonts w:cs="Arial"/>
                <w:sz w:val="20"/>
              </w:rPr>
            </w:pPr>
            <w:r w:rsidRPr="002D51B3">
              <w:rPr>
                <w:rFonts w:cs="Arial"/>
                <w:sz w:val="20"/>
              </w:rPr>
              <w:t>04/01/2014</w:t>
            </w:r>
          </w:p>
        </w:tc>
        <w:tc>
          <w:tcPr>
            <w:tcW w:w="1350" w:type="dxa"/>
            <w:vAlign w:val="center"/>
          </w:tcPr>
          <w:p w:rsidR="00482AFC" w:rsidRDefault="00482AFC">
            <w:pPr>
              <w:spacing w:before="60" w:after="60"/>
              <w:jc w:val="center"/>
              <w:rPr>
                <w:rFonts w:cs="Arial"/>
                <w:sz w:val="20"/>
              </w:rPr>
            </w:pPr>
            <w:r w:rsidRPr="002D51B3">
              <w:rPr>
                <w:rFonts w:cs="Arial"/>
                <w:sz w:val="20"/>
              </w:rPr>
              <w:t>A, AE</w:t>
            </w:r>
          </w:p>
        </w:tc>
        <w:tc>
          <w:tcPr>
            <w:tcW w:w="1908" w:type="dxa"/>
          </w:tcPr>
          <w:p w:rsidR="00482AFC" w:rsidRPr="002D51B3" w:rsidRDefault="00482AFC"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F4413E">
              <w:rPr>
                <w:rFonts w:cs="Arial"/>
                <w:iCs/>
                <w:sz w:val="20"/>
              </w:rPr>
              <w:t>Taylor</w:t>
            </w:r>
            <w:r>
              <w:rPr>
                <w:rFonts w:cs="Arial"/>
                <w:iCs/>
                <w:sz w:val="20"/>
              </w:rPr>
              <w:t>s Reservoir</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Thompson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Winkley Brook</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 xml:space="preserve">Approximately 350ft upstream of Kensington Road </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Tower Hill Pond</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vAlign w:val="center"/>
          </w:tcPr>
          <w:p w:rsidR="00954CF8" w:rsidRPr="002D51B3" w:rsidRDefault="00954CF8">
            <w:pPr>
              <w:spacing w:before="60" w:after="60"/>
              <w:jc w:val="center"/>
              <w:rPr>
                <w:rFonts w:cs="Arial"/>
                <w:sz w:val="20"/>
              </w:rPr>
            </w:pPr>
            <w:r>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02/28/1975</w:t>
            </w:r>
          </w:p>
        </w:tc>
        <w:tc>
          <w:tcPr>
            <w:tcW w:w="1350" w:type="dxa"/>
          </w:tcPr>
          <w:p w:rsidR="00954CF8" w:rsidRPr="002D51B3" w:rsidRDefault="00954CF8">
            <w:pPr>
              <w:spacing w:before="60" w:after="60"/>
              <w:jc w:val="center"/>
              <w:rPr>
                <w:rFonts w:cs="Arial"/>
                <w:sz w:val="20"/>
              </w:rPr>
            </w:pPr>
            <w:r w:rsidRPr="00F5355E">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Tributary A</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Golden Brook</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5355E">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Tributary B</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Golden Brook</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 xml:space="preserve">Approximately </w:t>
            </w:r>
            <w:r>
              <w:rPr>
                <w:rFonts w:cs="Arial"/>
                <w:sz w:val="20"/>
              </w:rPr>
              <w:t>8</w:t>
            </w:r>
            <w:r w:rsidRPr="00F4413E">
              <w:rPr>
                <w:rFonts w:cs="Arial"/>
                <w:sz w:val="20"/>
              </w:rPr>
              <w:t>00 f</w:t>
            </w:r>
            <w:r>
              <w:rPr>
                <w:rFonts w:cs="Arial"/>
                <w:sz w:val="20"/>
              </w:rPr>
              <w:t>ee</w:t>
            </w:r>
            <w:r w:rsidRPr="00F4413E">
              <w:rPr>
                <w:rFonts w:cs="Arial"/>
                <w:sz w:val="20"/>
              </w:rPr>
              <w:t xml:space="preserve">t upstream of </w:t>
            </w:r>
            <w:r>
              <w:rPr>
                <w:rFonts w:cs="Arial"/>
                <w:sz w:val="20"/>
              </w:rPr>
              <w:t>London Bridge Road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5355E">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Pr="002D51B3" w:rsidRDefault="00954CF8">
            <w:pPr>
              <w:spacing w:before="60" w:after="60"/>
              <w:jc w:val="left"/>
              <w:rPr>
                <w:rFonts w:cs="Arial"/>
                <w:iCs/>
                <w:sz w:val="20"/>
              </w:rPr>
            </w:pPr>
            <w:r>
              <w:rPr>
                <w:rFonts w:cs="Arial"/>
                <w:iCs/>
                <w:sz w:val="20"/>
              </w:rPr>
              <w:t>Tributary C</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sz w:val="20"/>
              </w:rPr>
              <w:t>Cobbetts Pond</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11/03/1989</w:t>
            </w:r>
          </w:p>
        </w:tc>
        <w:tc>
          <w:tcPr>
            <w:tcW w:w="135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F5355E">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C to Beaver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w:t>
            </w:r>
            <w:r>
              <w:rPr>
                <w:rFonts w:cs="Arial"/>
                <w:sz w:val="20"/>
              </w:rPr>
              <w:t xml:space="preserve"> Brook</w:t>
            </w:r>
          </w:p>
        </w:tc>
        <w:tc>
          <w:tcPr>
            <w:tcW w:w="1710" w:type="dxa"/>
            <w:vAlign w:val="center"/>
          </w:tcPr>
          <w:p w:rsidR="00954CF8" w:rsidRPr="00F4413E" w:rsidRDefault="00954CF8" w:rsidP="000E7951">
            <w:pPr>
              <w:spacing w:before="60" w:after="60"/>
              <w:jc w:val="left"/>
              <w:rPr>
                <w:rFonts w:cs="Arial"/>
                <w:sz w:val="20"/>
              </w:rPr>
            </w:pPr>
            <w:r>
              <w:rPr>
                <w:rFonts w:cs="Arial"/>
                <w:sz w:val="20"/>
              </w:rPr>
              <w:t>At Pillsbury  Road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tcPr>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E to Little Cohas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Little Cohas Brook</w:t>
            </w:r>
          </w:p>
        </w:tc>
        <w:tc>
          <w:tcPr>
            <w:tcW w:w="1710" w:type="dxa"/>
            <w:vAlign w:val="center"/>
          </w:tcPr>
          <w:p w:rsidR="00954CF8" w:rsidRPr="00F4413E" w:rsidRDefault="00954CF8" w:rsidP="000E7951">
            <w:pPr>
              <w:spacing w:before="60" w:after="60"/>
              <w:jc w:val="left"/>
              <w:rPr>
                <w:rFonts w:cs="Arial"/>
                <w:sz w:val="20"/>
              </w:rPr>
            </w:pPr>
            <w:r w:rsidRPr="00F4413E">
              <w:rPr>
                <w:rFonts w:cs="Arial"/>
                <w:sz w:val="20"/>
              </w:rPr>
              <w:t xml:space="preserve">Approximately </w:t>
            </w:r>
            <w:r>
              <w:rPr>
                <w:rFonts w:cs="Arial"/>
                <w:sz w:val="20"/>
              </w:rPr>
              <w:t>10</w:t>
            </w:r>
            <w:r w:rsidRPr="00F4413E">
              <w:rPr>
                <w:rFonts w:cs="Arial"/>
                <w:sz w:val="20"/>
              </w:rPr>
              <w:t>0 f</w:t>
            </w:r>
            <w:r>
              <w:rPr>
                <w:rFonts w:cs="Arial"/>
                <w:sz w:val="20"/>
              </w:rPr>
              <w:t>ee</w:t>
            </w:r>
            <w:r w:rsidRPr="00F4413E">
              <w:rPr>
                <w:rFonts w:cs="Arial"/>
                <w:sz w:val="20"/>
              </w:rPr>
              <w:t xml:space="preserve">t </w:t>
            </w:r>
            <w:r>
              <w:rPr>
                <w:rFonts w:cs="Arial"/>
                <w:sz w:val="20"/>
              </w:rPr>
              <w:t>down</w:t>
            </w:r>
            <w:r w:rsidRPr="00F4413E">
              <w:rPr>
                <w:rFonts w:cs="Arial"/>
                <w:sz w:val="20"/>
              </w:rPr>
              <w:t xml:space="preserve">stream of </w:t>
            </w:r>
            <w:r>
              <w:rPr>
                <w:rFonts w:cs="Arial"/>
                <w:sz w:val="20"/>
              </w:rPr>
              <w:t>Rail Trail</w:t>
            </w:r>
          </w:p>
        </w:tc>
        <w:tc>
          <w:tcPr>
            <w:tcW w:w="2070" w:type="dxa"/>
            <w:vAlign w:val="center"/>
          </w:tcPr>
          <w:p w:rsidR="00954CF8" w:rsidRPr="002D51B3" w:rsidRDefault="00954CF8" w:rsidP="00B60590">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F to Beaver Lake</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 Lake</w:t>
            </w:r>
          </w:p>
        </w:tc>
        <w:tc>
          <w:tcPr>
            <w:tcW w:w="1710" w:type="dxa"/>
            <w:vAlign w:val="center"/>
          </w:tcPr>
          <w:p w:rsidR="00954CF8" w:rsidRPr="00F4413E" w:rsidRDefault="00954CF8" w:rsidP="000E7951">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Adams Pond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tcPr>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F to Beaver Lake</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Adams Pond</w:t>
            </w:r>
          </w:p>
        </w:tc>
        <w:tc>
          <w:tcPr>
            <w:tcW w:w="1710" w:type="dxa"/>
            <w:vAlign w:val="center"/>
          </w:tcPr>
          <w:p w:rsidR="00954CF8" w:rsidRPr="00F4413E" w:rsidRDefault="00954CF8" w:rsidP="000E7951">
            <w:pPr>
              <w:spacing w:before="60" w:after="60"/>
              <w:jc w:val="left"/>
              <w:rPr>
                <w:rFonts w:cs="Arial"/>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G to Beaver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Beaver</w:t>
            </w:r>
            <w:r>
              <w:rPr>
                <w:rFonts w:cs="Arial"/>
                <w:sz w:val="20"/>
              </w:rPr>
              <w:t xml:space="preserve"> Brook</w:t>
            </w:r>
          </w:p>
        </w:tc>
        <w:tc>
          <w:tcPr>
            <w:tcW w:w="1710" w:type="dxa"/>
            <w:vAlign w:val="center"/>
          </w:tcPr>
          <w:p w:rsidR="00954CF8" w:rsidRPr="00F4413E" w:rsidRDefault="00954CF8" w:rsidP="000E7951">
            <w:pPr>
              <w:spacing w:before="60" w:after="60"/>
              <w:jc w:val="left"/>
              <w:rPr>
                <w:rFonts w:cs="Arial"/>
                <w:sz w:val="20"/>
              </w:rPr>
            </w:pPr>
            <w:r w:rsidRPr="00F4413E">
              <w:rPr>
                <w:rFonts w:cs="Arial"/>
                <w:sz w:val="20"/>
              </w:rPr>
              <w:t xml:space="preserve">Approximately </w:t>
            </w:r>
            <w:r>
              <w:rPr>
                <w:rFonts w:cs="Arial"/>
                <w:sz w:val="20"/>
              </w:rPr>
              <w:t>7</w:t>
            </w:r>
            <w:r w:rsidRPr="00F4413E">
              <w:rPr>
                <w:rFonts w:cs="Arial"/>
                <w:sz w:val="20"/>
              </w:rPr>
              <w:t>00 f</w:t>
            </w:r>
            <w:r>
              <w:rPr>
                <w:rFonts w:cs="Arial"/>
                <w:sz w:val="20"/>
              </w:rPr>
              <w:t>ee</w:t>
            </w:r>
            <w:r w:rsidRPr="00F4413E">
              <w:rPr>
                <w:rFonts w:cs="Arial"/>
                <w:sz w:val="20"/>
              </w:rPr>
              <w:t xml:space="preserve">t upstream of </w:t>
            </w:r>
            <w:r>
              <w:rPr>
                <w:rFonts w:cs="Arial"/>
                <w:sz w:val="20"/>
              </w:rPr>
              <w:t>Bowers Road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8235A5">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H to Drew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Drew</w:t>
            </w:r>
            <w:r>
              <w:rPr>
                <w:rFonts w:cs="Arial"/>
                <w:sz w:val="20"/>
              </w:rPr>
              <w:t xml:space="preserve"> Brook</w:t>
            </w:r>
          </w:p>
        </w:tc>
        <w:tc>
          <w:tcPr>
            <w:tcW w:w="1710" w:type="dxa"/>
            <w:vAlign w:val="center"/>
          </w:tcPr>
          <w:p w:rsidR="00954CF8" w:rsidRPr="00F4413E" w:rsidRDefault="00954CF8" w:rsidP="000E7951">
            <w:pPr>
              <w:spacing w:before="60" w:after="60"/>
              <w:jc w:val="left"/>
              <w:rPr>
                <w:rFonts w:cs="Arial"/>
                <w:sz w:val="20"/>
              </w:rPr>
            </w:pPr>
            <w:r w:rsidRPr="00F4413E">
              <w:rPr>
                <w:rFonts w:cs="Arial"/>
                <w:sz w:val="20"/>
              </w:rPr>
              <w:t xml:space="preserve">Approximately </w:t>
            </w:r>
            <w:r>
              <w:rPr>
                <w:rFonts w:cs="Arial"/>
                <w:sz w:val="20"/>
              </w:rPr>
              <w:t>950</w:t>
            </w:r>
            <w:r w:rsidRPr="00F4413E">
              <w:rPr>
                <w:rFonts w:cs="Arial"/>
                <w:sz w:val="20"/>
              </w:rPr>
              <w:t xml:space="preserve"> f</w:t>
            </w:r>
            <w:r>
              <w:rPr>
                <w:rFonts w:cs="Arial"/>
                <w:sz w:val="20"/>
              </w:rPr>
              <w:t>ee</w:t>
            </w:r>
            <w:r w:rsidRPr="00F4413E">
              <w:rPr>
                <w:rFonts w:cs="Arial"/>
                <w:sz w:val="20"/>
              </w:rPr>
              <w:t xml:space="preserve">t upstream of </w:t>
            </w:r>
            <w:r>
              <w:rPr>
                <w:rFonts w:cs="Arial"/>
                <w:sz w:val="20"/>
              </w:rPr>
              <w:t>Hampstead Road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vAlign w:val="center"/>
          </w:tcPr>
          <w:p w:rsidR="00954CF8" w:rsidRDefault="00954CF8">
            <w:pPr>
              <w:spacing w:before="60" w:after="60"/>
              <w:jc w:val="left"/>
              <w:rPr>
                <w:rFonts w:cs="Arial"/>
                <w:iCs/>
                <w:sz w:val="20"/>
              </w:rPr>
            </w:pPr>
            <w:r>
              <w:rPr>
                <w:rFonts w:cs="Arial"/>
                <w:iCs/>
                <w:sz w:val="20"/>
              </w:rPr>
              <w:t>Tributary H to Nesenkeag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Nesenkeag</w:t>
            </w:r>
            <w:r>
              <w:rPr>
                <w:rFonts w:cs="Arial"/>
                <w:sz w:val="20"/>
              </w:rPr>
              <w:t xml:space="preserve"> Brook</w:t>
            </w:r>
          </w:p>
        </w:tc>
        <w:tc>
          <w:tcPr>
            <w:tcW w:w="1710" w:type="dxa"/>
            <w:vAlign w:val="center"/>
          </w:tcPr>
          <w:p w:rsidR="00954CF8" w:rsidRPr="00F4413E" w:rsidRDefault="00954CF8" w:rsidP="000E7951">
            <w:pPr>
              <w:spacing w:before="60" w:after="60"/>
              <w:jc w:val="left"/>
              <w:rPr>
                <w:rFonts w:cs="Arial"/>
                <w:sz w:val="20"/>
              </w:rPr>
            </w:pPr>
            <w:r>
              <w:rPr>
                <w:rFonts w:cs="Arial"/>
                <w:sz w:val="20"/>
              </w:rPr>
              <w:t>At Wiley Hill Road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Default="00954CF8">
            <w:pPr>
              <w:spacing w:before="60" w:after="60"/>
              <w:jc w:val="left"/>
              <w:rPr>
                <w:rFonts w:cs="Arial"/>
                <w:iCs/>
                <w:sz w:val="20"/>
              </w:rPr>
            </w:pPr>
            <w:r w:rsidRPr="00657BC2">
              <w:rPr>
                <w:rFonts w:cs="Arial"/>
                <w:iCs/>
                <w:sz w:val="20"/>
              </w:rPr>
              <w:t xml:space="preserve">Tributary </w:t>
            </w:r>
            <w:r>
              <w:rPr>
                <w:rFonts w:cs="Arial"/>
                <w:iCs/>
                <w:sz w:val="20"/>
              </w:rPr>
              <w:t>J to Black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Black</w:t>
            </w:r>
            <w:r>
              <w:rPr>
                <w:rFonts w:cs="Arial"/>
                <w:sz w:val="20"/>
              </w:rPr>
              <w:t xml:space="preserve"> Brook</w:t>
            </w:r>
          </w:p>
        </w:tc>
        <w:tc>
          <w:tcPr>
            <w:tcW w:w="1710" w:type="dxa"/>
            <w:vAlign w:val="center"/>
          </w:tcPr>
          <w:p w:rsidR="00954CF8" w:rsidRPr="00F4413E" w:rsidRDefault="00954CF8" w:rsidP="000E7951">
            <w:pPr>
              <w:spacing w:before="60" w:after="60"/>
              <w:jc w:val="left"/>
              <w:rPr>
                <w:rFonts w:cs="Arial"/>
                <w:sz w:val="20"/>
              </w:rPr>
            </w:pPr>
            <w:r w:rsidRPr="00F4413E">
              <w:rPr>
                <w:rFonts w:cs="Arial"/>
                <w:sz w:val="20"/>
              </w:rPr>
              <w:t xml:space="preserve">Approximately </w:t>
            </w:r>
            <w:r>
              <w:rPr>
                <w:rFonts w:cs="Arial"/>
                <w:sz w:val="20"/>
              </w:rPr>
              <w:t>100</w:t>
            </w:r>
            <w:r w:rsidRPr="00F4413E">
              <w:rPr>
                <w:rFonts w:cs="Arial"/>
                <w:sz w:val="20"/>
              </w:rPr>
              <w:t xml:space="preserve"> f</w:t>
            </w:r>
            <w:r>
              <w:rPr>
                <w:rFonts w:cs="Arial"/>
                <w:sz w:val="20"/>
              </w:rPr>
              <w:t>ee</w:t>
            </w:r>
            <w:r w:rsidRPr="00F4413E">
              <w:rPr>
                <w:rFonts w:cs="Arial"/>
                <w:sz w:val="20"/>
              </w:rPr>
              <w:t xml:space="preserve">t upstream of </w:t>
            </w:r>
            <w:r>
              <w:rPr>
                <w:rFonts w:cs="Arial"/>
                <w:sz w:val="20"/>
              </w:rPr>
              <w:t>Mammoth Road</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tcPr>
          <w:p w:rsidR="00954CF8" w:rsidRDefault="00954CF8">
            <w:pPr>
              <w:spacing w:before="60" w:after="60"/>
              <w:jc w:val="center"/>
              <w:rPr>
                <w:rFonts w:cs="Arial"/>
                <w:sz w:val="20"/>
              </w:rPr>
            </w:pPr>
          </w:p>
          <w:p w:rsidR="00954CF8"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sidRPr="00657BC2">
              <w:rPr>
                <w:rFonts w:cs="Arial"/>
                <w:iCs/>
                <w:sz w:val="20"/>
              </w:rPr>
              <w:t xml:space="preserve">Tributary </w:t>
            </w:r>
            <w:r>
              <w:rPr>
                <w:rFonts w:cs="Arial"/>
                <w:iCs/>
                <w:sz w:val="20"/>
              </w:rPr>
              <w:t>J to Black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Approximately </w:t>
            </w:r>
            <w:r>
              <w:rPr>
                <w:rFonts w:cs="Arial"/>
                <w:sz w:val="20"/>
              </w:rPr>
              <w:t>100</w:t>
            </w:r>
            <w:r w:rsidRPr="00F4413E">
              <w:rPr>
                <w:rFonts w:cs="Arial"/>
                <w:sz w:val="20"/>
              </w:rPr>
              <w:t xml:space="preserve"> f</w:t>
            </w:r>
            <w:r>
              <w:rPr>
                <w:rFonts w:cs="Arial"/>
                <w:sz w:val="20"/>
              </w:rPr>
              <w:t>ee</w:t>
            </w:r>
            <w:r w:rsidRPr="00F4413E">
              <w:rPr>
                <w:rFonts w:cs="Arial"/>
                <w:sz w:val="20"/>
              </w:rPr>
              <w:t xml:space="preserve">t upstream of </w:t>
            </w:r>
            <w:r>
              <w:rPr>
                <w:rFonts w:cs="Arial"/>
                <w:sz w:val="20"/>
              </w:rPr>
              <w:t>Mammoth Road</w:t>
            </w:r>
          </w:p>
        </w:tc>
        <w:tc>
          <w:tcPr>
            <w:tcW w:w="1710" w:type="dxa"/>
            <w:vAlign w:val="center"/>
          </w:tcPr>
          <w:p w:rsidR="00954CF8" w:rsidRDefault="00954CF8" w:rsidP="000E7951">
            <w:pPr>
              <w:spacing w:before="60" w:after="60"/>
              <w:jc w:val="left"/>
              <w:rPr>
                <w:rFonts w:cs="Arial"/>
                <w:snapToGrid/>
                <w:color w:val="000000"/>
                <w:sz w:val="20"/>
              </w:rPr>
            </w:pPr>
            <w:r>
              <w:rPr>
                <w:rFonts w:cs="Arial"/>
                <w:sz w:val="20"/>
              </w:rPr>
              <w:t>Hillsborough</w:t>
            </w:r>
            <w:r w:rsidRPr="00F4413E">
              <w:rPr>
                <w:rFonts w:cs="Arial"/>
                <w:sz w:val="20"/>
              </w:rPr>
              <w:t xml:space="preserve"> </w:t>
            </w:r>
            <w:r>
              <w:rPr>
                <w:rFonts w:cs="Arial"/>
                <w:sz w:val="20"/>
              </w:rPr>
              <w:t xml:space="preserve">County </w:t>
            </w:r>
            <w:r w:rsidRPr="00F4413E">
              <w:rPr>
                <w:rFonts w:cs="Arial"/>
                <w:sz w:val="20"/>
              </w:rPr>
              <w:t>corporate limits</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sidRPr="00657BC2">
              <w:rPr>
                <w:rFonts w:cs="Arial"/>
                <w:iCs/>
                <w:sz w:val="20"/>
              </w:rPr>
              <w:t xml:space="preserve">Tributary </w:t>
            </w:r>
            <w:r>
              <w:rPr>
                <w:rFonts w:cs="Arial"/>
                <w:iCs/>
                <w:sz w:val="20"/>
              </w:rPr>
              <w:t>O to Beaver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Beaver</w:t>
            </w:r>
            <w:r>
              <w:rPr>
                <w:rFonts w:cs="Arial"/>
                <w:sz w:val="20"/>
              </w:rPr>
              <w:t xml:space="preserve"> Brook</w:t>
            </w:r>
          </w:p>
        </w:tc>
        <w:tc>
          <w:tcPr>
            <w:tcW w:w="1710" w:type="dxa"/>
            <w:vAlign w:val="center"/>
          </w:tcPr>
          <w:p w:rsidR="00954CF8" w:rsidRDefault="00954CF8" w:rsidP="000E7951">
            <w:pPr>
              <w:spacing w:before="60" w:after="60"/>
              <w:jc w:val="left"/>
              <w:rPr>
                <w:rFonts w:cs="Arial"/>
                <w:snapToGrid/>
                <w:color w:val="000000"/>
                <w:sz w:val="20"/>
              </w:rPr>
            </w:pPr>
            <w:r>
              <w:rPr>
                <w:rFonts w:cs="Arial"/>
                <w:sz w:val="20"/>
              </w:rPr>
              <w:t>At Interstate 93</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sidRPr="00657BC2">
              <w:rPr>
                <w:rFonts w:cs="Arial"/>
                <w:iCs/>
                <w:sz w:val="20"/>
              </w:rPr>
              <w:t xml:space="preserve">Tributary </w:t>
            </w:r>
            <w:r>
              <w:rPr>
                <w:rFonts w:cs="Arial"/>
                <w:iCs/>
                <w:sz w:val="20"/>
              </w:rPr>
              <w:t>to Adams   Pond</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Adams Pond</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Pr>
                <w:rFonts w:cs="Arial"/>
                <w:iCs/>
                <w:sz w:val="20"/>
              </w:rPr>
              <w:t>Tucker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Harvey Lake</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 xml:space="preserve">Approximately </w:t>
            </w:r>
            <w:r>
              <w:rPr>
                <w:rFonts w:cs="Arial"/>
                <w:sz w:val="20"/>
              </w:rPr>
              <w:t>900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01/02/1987</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Pr>
                <w:rFonts w:cs="Arial"/>
                <w:iCs/>
                <w:sz w:val="20"/>
              </w:rPr>
              <w:t>Tuxbury Pond</w:t>
            </w:r>
          </w:p>
        </w:tc>
        <w:tc>
          <w:tcPr>
            <w:tcW w:w="1779" w:type="dxa"/>
            <w:vAlign w:val="center"/>
          </w:tcPr>
          <w:p w:rsidR="00954CF8" w:rsidRDefault="00954CF8">
            <w:pPr>
              <w:spacing w:before="60" w:after="60"/>
              <w:jc w:val="left"/>
              <w:rPr>
                <w:rFonts w:cs="Arial"/>
                <w:snapToGrid/>
                <w:color w:val="000000"/>
                <w:sz w:val="20"/>
              </w:rPr>
            </w:pPr>
            <w:r>
              <w:rPr>
                <w:rFonts w:cs="Arial"/>
                <w:sz w:val="20"/>
              </w:rPr>
              <w:t>Massachusetts State Boundary</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07/15/1992</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Pr>
                <w:rFonts w:cs="Arial"/>
                <w:iCs/>
                <w:sz w:val="20"/>
              </w:rPr>
              <w:t>Unnamed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Approximately </w:t>
            </w:r>
            <w:r>
              <w:rPr>
                <w:rFonts w:cs="Arial"/>
                <w:sz w:val="20"/>
              </w:rPr>
              <w:t>600</w:t>
            </w:r>
            <w:r w:rsidRPr="00F4413E">
              <w:rPr>
                <w:rFonts w:cs="Arial"/>
                <w:sz w:val="20"/>
              </w:rPr>
              <w:t xml:space="preserve"> feet </w:t>
            </w:r>
            <w:r>
              <w:rPr>
                <w:rFonts w:cs="Arial"/>
                <w:sz w:val="20"/>
              </w:rPr>
              <w:t>down</w:t>
            </w:r>
            <w:r w:rsidRPr="00F4413E">
              <w:rPr>
                <w:rFonts w:cs="Arial"/>
                <w:sz w:val="20"/>
              </w:rPr>
              <w:t xml:space="preserve">stream of </w:t>
            </w:r>
            <w:r>
              <w:rPr>
                <w:rFonts w:cs="Arial"/>
                <w:sz w:val="20"/>
              </w:rPr>
              <w:t>Main Street</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 xml:space="preserve">Approximately </w:t>
            </w:r>
            <w:r>
              <w:rPr>
                <w:rFonts w:cs="Arial"/>
                <w:sz w:val="20"/>
              </w:rPr>
              <w:t>1000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3B55FE">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Pr>
                <w:rFonts w:cs="Arial"/>
                <w:iCs/>
                <w:sz w:val="20"/>
              </w:rPr>
              <w:t>Unnamed Brook</w:t>
            </w:r>
          </w:p>
        </w:tc>
        <w:tc>
          <w:tcPr>
            <w:tcW w:w="1779" w:type="dxa"/>
            <w:vAlign w:val="center"/>
          </w:tcPr>
          <w:p w:rsidR="00954CF8" w:rsidRDefault="00954CF8">
            <w:pPr>
              <w:spacing w:before="60" w:after="60"/>
              <w:jc w:val="left"/>
              <w:rPr>
                <w:rFonts w:cs="Arial"/>
                <w:snapToGrid/>
                <w:color w:val="000000"/>
                <w:sz w:val="20"/>
              </w:rPr>
            </w:pPr>
            <w:r w:rsidRPr="00F4413E">
              <w:rPr>
                <w:rFonts w:cs="Arial"/>
                <w:sz w:val="20"/>
              </w:rPr>
              <w:t xml:space="preserve">Approximately </w:t>
            </w:r>
            <w:r>
              <w:rPr>
                <w:rFonts w:cs="Arial"/>
                <w:sz w:val="20"/>
              </w:rPr>
              <w:t>1000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 xml:space="preserve">Approximately </w:t>
            </w:r>
            <w:r>
              <w:rPr>
                <w:rFonts w:cs="Arial"/>
                <w:sz w:val="20"/>
              </w:rPr>
              <w:t>850</w:t>
            </w:r>
            <w:r w:rsidRPr="00F4413E">
              <w:rPr>
                <w:rFonts w:cs="Arial"/>
                <w:sz w:val="20"/>
              </w:rPr>
              <w:t xml:space="preserve"> feet </w:t>
            </w:r>
            <w:r>
              <w:rPr>
                <w:rFonts w:cs="Arial"/>
                <w:sz w:val="20"/>
              </w:rPr>
              <w:t>up</w:t>
            </w:r>
            <w:r w:rsidRPr="00F4413E">
              <w:rPr>
                <w:rFonts w:cs="Arial"/>
                <w:sz w:val="20"/>
              </w:rPr>
              <w:t xml:space="preserve">stream of </w:t>
            </w:r>
            <w:r>
              <w:rPr>
                <w:rFonts w:cs="Arial"/>
                <w:sz w:val="20"/>
              </w:rPr>
              <w:t>Main Street</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Pr="002D51B3" w:rsidRDefault="00954CF8">
            <w:pPr>
              <w:spacing w:before="60" w:after="60"/>
              <w:jc w:val="left"/>
              <w:rPr>
                <w:rFonts w:cs="Arial"/>
                <w:iCs/>
                <w:sz w:val="20"/>
              </w:rPr>
            </w:pPr>
            <w:r>
              <w:rPr>
                <w:rFonts w:cs="Arial"/>
                <w:iCs/>
                <w:sz w:val="20"/>
              </w:rPr>
              <w:t>Upper Beaver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Shields</w:t>
            </w:r>
            <w:r>
              <w:rPr>
                <w:rFonts w:cs="Arial"/>
                <w:sz w:val="20"/>
              </w:rPr>
              <w:t xml:space="preserve"> Brook</w:t>
            </w:r>
          </w:p>
        </w:tc>
        <w:tc>
          <w:tcPr>
            <w:tcW w:w="1710" w:type="dxa"/>
            <w:vAlign w:val="center"/>
          </w:tcPr>
          <w:p w:rsidR="00954CF8" w:rsidRDefault="00954CF8" w:rsidP="000E7951">
            <w:pPr>
              <w:spacing w:before="60" w:after="60"/>
              <w:jc w:val="left"/>
              <w:rPr>
                <w:rFonts w:cs="Arial"/>
                <w:snapToGrid/>
                <w:color w:val="000000"/>
                <w:sz w:val="20"/>
              </w:rPr>
            </w:pPr>
            <w:r>
              <w:rPr>
                <w:rFonts w:cs="Arial"/>
                <w:sz w:val="20"/>
              </w:rPr>
              <w:t>At Rail Trail</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sidRPr="002D51B3">
              <w:rPr>
                <w:rFonts w:cs="Arial"/>
                <w:sz w:val="20"/>
              </w:rPr>
              <w:t>AE w/Floodway</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Default="00954CF8">
            <w:pPr>
              <w:spacing w:before="60" w:after="60"/>
              <w:jc w:val="left"/>
              <w:rPr>
                <w:rFonts w:cs="Arial"/>
                <w:iCs/>
                <w:sz w:val="20"/>
              </w:rPr>
            </w:pPr>
            <w:r>
              <w:rPr>
                <w:rFonts w:cs="Arial"/>
                <w:iCs/>
                <w:sz w:val="20"/>
              </w:rPr>
              <w:t>Wash Pond</w:t>
            </w:r>
          </w:p>
        </w:tc>
        <w:tc>
          <w:tcPr>
            <w:tcW w:w="1779" w:type="dxa"/>
            <w:vAlign w:val="center"/>
          </w:tcPr>
          <w:p w:rsidR="00954CF8" w:rsidRDefault="00954CF8">
            <w:pPr>
              <w:spacing w:before="60" w:after="60"/>
              <w:jc w:val="left"/>
              <w:rPr>
                <w:rFonts w:cs="Arial"/>
                <w:sz w:val="20"/>
              </w:rPr>
            </w:pPr>
            <w:r w:rsidRPr="00F4413E">
              <w:rPr>
                <w:rFonts w:cs="Arial"/>
                <w:sz w:val="20"/>
              </w:rPr>
              <w:t>Entire Shoreline</w:t>
            </w:r>
          </w:p>
        </w:tc>
        <w:tc>
          <w:tcPr>
            <w:tcW w:w="1710" w:type="dxa"/>
            <w:vAlign w:val="center"/>
          </w:tcPr>
          <w:p w:rsidR="00954CF8" w:rsidRDefault="00954CF8" w:rsidP="000E7951">
            <w:pPr>
              <w:spacing w:before="60" w:after="60"/>
              <w:jc w:val="left"/>
              <w:rPr>
                <w:rFonts w:cs="Arial"/>
                <w:sz w:val="20"/>
              </w:rPr>
            </w:pPr>
            <w:r w:rsidRPr="00F4413E">
              <w:rPr>
                <w:rFonts w:cs="Arial"/>
                <w:sz w:val="20"/>
              </w:rPr>
              <w:t>Entire Shoreline</w:t>
            </w:r>
          </w:p>
        </w:tc>
        <w:tc>
          <w:tcPr>
            <w:tcW w:w="2070" w:type="dxa"/>
            <w:vAlign w:val="center"/>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Pr="002D51B3" w:rsidRDefault="00954CF8">
            <w:pPr>
              <w:spacing w:before="60" w:after="60"/>
              <w:jc w:val="center"/>
              <w:rPr>
                <w:rFonts w:cs="Arial"/>
                <w:sz w:val="20"/>
              </w:rPr>
            </w:pPr>
            <w:r>
              <w:rPr>
                <w:rFonts w:cs="Arial"/>
                <w:sz w:val="20"/>
              </w:rPr>
              <w:br/>
            </w: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06/16/1993</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Default="00954CF8">
            <w:pPr>
              <w:spacing w:before="60" w:after="60"/>
              <w:jc w:val="left"/>
              <w:rPr>
                <w:rFonts w:cs="Arial"/>
                <w:iCs/>
                <w:sz w:val="20"/>
              </w:rPr>
            </w:pPr>
          </w:p>
          <w:p w:rsidR="00954CF8" w:rsidRDefault="00954CF8">
            <w:pPr>
              <w:spacing w:before="60" w:after="60"/>
              <w:jc w:val="left"/>
              <w:rPr>
                <w:rFonts w:cs="Arial"/>
                <w:iCs/>
                <w:sz w:val="20"/>
              </w:rPr>
            </w:pPr>
            <w:r>
              <w:rPr>
                <w:rFonts w:cs="Arial"/>
                <w:iCs/>
                <w:sz w:val="20"/>
              </w:rPr>
              <w:t>Watts Brook</w:t>
            </w:r>
          </w:p>
        </w:tc>
        <w:tc>
          <w:tcPr>
            <w:tcW w:w="1779" w:type="dxa"/>
            <w:vAlign w:val="center"/>
          </w:tcPr>
          <w:p w:rsidR="00954CF8" w:rsidRDefault="00954CF8">
            <w:pPr>
              <w:spacing w:before="60" w:after="60"/>
              <w:jc w:val="left"/>
              <w:rPr>
                <w:rFonts w:cs="Arial"/>
                <w:sz w:val="20"/>
              </w:rPr>
            </w:pPr>
            <w:r>
              <w:rPr>
                <w:rFonts w:cs="Arial"/>
                <w:sz w:val="20"/>
              </w:rPr>
              <w:t>Hillsborough</w:t>
            </w:r>
            <w:r w:rsidRPr="00F4413E">
              <w:rPr>
                <w:rFonts w:cs="Arial"/>
                <w:sz w:val="20"/>
              </w:rPr>
              <w:t xml:space="preserve"> County Boundary</w:t>
            </w:r>
          </w:p>
        </w:tc>
        <w:tc>
          <w:tcPr>
            <w:tcW w:w="1710" w:type="dxa"/>
            <w:vAlign w:val="center"/>
          </w:tcPr>
          <w:p w:rsidR="00954CF8" w:rsidRDefault="00954CF8" w:rsidP="000E7951">
            <w:pPr>
              <w:spacing w:before="60" w:after="60"/>
              <w:jc w:val="left"/>
              <w:rPr>
                <w:rFonts w:cs="Arial"/>
                <w:sz w:val="20"/>
              </w:rPr>
            </w:pPr>
            <w:r w:rsidRPr="00F4413E">
              <w:rPr>
                <w:rFonts w:cs="Arial"/>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11/05/1980</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Default="00954CF8">
            <w:pPr>
              <w:spacing w:before="60" w:after="60"/>
              <w:jc w:val="left"/>
              <w:rPr>
                <w:rFonts w:cs="Arial"/>
                <w:iCs/>
                <w:sz w:val="20"/>
              </w:rPr>
            </w:pPr>
          </w:p>
          <w:p w:rsidR="00954CF8" w:rsidRDefault="00954CF8">
            <w:pPr>
              <w:spacing w:before="60" w:after="60"/>
              <w:jc w:val="left"/>
              <w:rPr>
                <w:rFonts w:cs="Arial"/>
                <w:iCs/>
                <w:sz w:val="20"/>
              </w:rPr>
            </w:pPr>
            <w:r>
              <w:rPr>
                <w:rFonts w:cs="Arial"/>
                <w:iCs/>
                <w:sz w:val="20"/>
              </w:rPr>
              <w:t>West Channel Policy  Brook</w:t>
            </w:r>
          </w:p>
        </w:tc>
        <w:tc>
          <w:tcPr>
            <w:tcW w:w="1779" w:type="dxa"/>
            <w:vAlign w:val="center"/>
          </w:tcPr>
          <w:p w:rsidR="00954CF8" w:rsidRDefault="00954CF8">
            <w:pPr>
              <w:spacing w:before="60" w:after="60"/>
              <w:jc w:val="left"/>
              <w:rPr>
                <w:rFonts w:cs="Arial"/>
                <w:sz w:val="20"/>
              </w:rPr>
            </w:pPr>
            <w:r>
              <w:rPr>
                <w:rFonts w:cs="Arial"/>
                <w:sz w:val="20"/>
              </w:rPr>
              <w:t xml:space="preserve">At confluence of </w:t>
            </w:r>
            <w:r w:rsidRPr="00F4413E">
              <w:rPr>
                <w:rFonts w:cs="Arial"/>
                <w:sz w:val="20"/>
              </w:rPr>
              <w:t xml:space="preserve"> </w:t>
            </w:r>
            <w:r>
              <w:rPr>
                <w:rFonts w:cs="Arial"/>
                <w:iCs/>
                <w:sz w:val="20"/>
              </w:rPr>
              <w:t>Canobie Lake</w:t>
            </w:r>
          </w:p>
        </w:tc>
        <w:tc>
          <w:tcPr>
            <w:tcW w:w="1710" w:type="dxa"/>
            <w:vAlign w:val="center"/>
          </w:tcPr>
          <w:p w:rsidR="00954CF8" w:rsidRDefault="00954CF8" w:rsidP="000E7951">
            <w:pPr>
              <w:spacing w:before="60" w:after="60"/>
              <w:jc w:val="left"/>
              <w:rPr>
                <w:rFonts w:cs="Arial"/>
                <w:sz w:val="20"/>
              </w:rPr>
            </w:pPr>
            <w:r w:rsidRPr="00F4413E">
              <w:rPr>
                <w:rFonts w:cs="Arial"/>
                <w:sz w:val="20"/>
              </w:rPr>
              <w:t xml:space="preserve">Approximately </w:t>
            </w:r>
            <w:r>
              <w:rPr>
                <w:rFonts w:cs="Arial"/>
                <w:sz w:val="20"/>
              </w:rPr>
              <w:t>330</w:t>
            </w:r>
            <w:r w:rsidRPr="00F4413E">
              <w:rPr>
                <w:rFonts w:cs="Arial"/>
                <w:sz w:val="20"/>
              </w:rPr>
              <w:t xml:space="preserve"> feet </w:t>
            </w:r>
            <w:r>
              <w:rPr>
                <w:rFonts w:cs="Arial"/>
                <w:sz w:val="20"/>
              </w:rPr>
              <w:t>downstream o</w:t>
            </w:r>
            <w:r w:rsidRPr="00F4413E">
              <w:rPr>
                <w:rFonts w:cs="Arial"/>
                <w:sz w:val="20"/>
              </w:rPr>
              <w:t xml:space="preserve">f </w:t>
            </w:r>
            <w:r>
              <w:rPr>
                <w:rFonts w:cs="Arial"/>
                <w:sz w:val="20"/>
              </w:rPr>
              <w:t>Northeastern Blvd</w:t>
            </w:r>
          </w:p>
        </w:tc>
        <w:tc>
          <w:tcPr>
            <w:tcW w:w="207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AE</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Default="00954CF8">
            <w:pPr>
              <w:spacing w:before="60" w:after="60"/>
              <w:jc w:val="left"/>
              <w:rPr>
                <w:rFonts w:cs="Arial"/>
                <w:iCs/>
                <w:sz w:val="20"/>
              </w:rPr>
            </w:pPr>
          </w:p>
          <w:p w:rsidR="00954CF8" w:rsidRDefault="00954CF8">
            <w:pPr>
              <w:spacing w:before="60" w:after="60"/>
              <w:jc w:val="left"/>
              <w:rPr>
                <w:rFonts w:cs="Arial"/>
                <w:iCs/>
                <w:sz w:val="20"/>
              </w:rPr>
            </w:pPr>
            <w:r>
              <w:rPr>
                <w:rFonts w:cs="Arial"/>
                <w:iCs/>
                <w:sz w:val="20"/>
              </w:rPr>
              <w:t>West Channel Policy  Brook</w:t>
            </w:r>
          </w:p>
        </w:tc>
        <w:tc>
          <w:tcPr>
            <w:tcW w:w="1779" w:type="dxa"/>
            <w:vAlign w:val="center"/>
          </w:tcPr>
          <w:p w:rsidR="00954CF8" w:rsidRDefault="00954CF8">
            <w:pPr>
              <w:spacing w:before="60" w:after="60"/>
              <w:jc w:val="left"/>
              <w:rPr>
                <w:rFonts w:cs="Arial"/>
                <w:sz w:val="20"/>
              </w:rPr>
            </w:pPr>
            <w:r w:rsidRPr="00F4413E">
              <w:rPr>
                <w:rFonts w:cs="Arial"/>
                <w:sz w:val="20"/>
              </w:rPr>
              <w:t xml:space="preserve">Approximately </w:t>
            </w:r>
            <w:r>
              <w:rPr>
                <w:rFonts w:cs="Arial"/>
                <w:sz w:val="20"/>
              </w:rPr>
              <w:t>330</w:t>
            </w:r>
            <w:r w:rsidRPr="00F4413E">
              <w:rPr>
                <w:rFonts w:cs="Arial"/>
                <w:sz w:val="20"/>
              </w:rPr>
              <w:t xml:space="preserve"> feet </w:t>
            </w:r>
            <w:r>
              <w:rPr>
                <w:rFonts w:cs="Arial"/>
                <w:sz w:val="20"/>
              </w:rPr>
              <w:t>downstream o</w:t>
            </w:r>
            <w:r w:rsidRPr="00F4413E">
              <w:rPr>
                <w:rFonts w:cs="Arial"/>
                <w:sz w:val="20"/>
              </w:rPr>
              <w:t xml:space="preserve">f </w:t>
            </w:r>
            <w:r>
              <w:rPr>
                <w:rFonts w:cs="Arial"/>
                <w:sz w:val="20"/>
              </w:rPr>
              <w:t>Northeastern Blvd</w:t>
            </w:r>
          </w:p>
        </w:tc>
        <w:tc>
          <w:tcPr>
            <w:tcW w:w="1710" w:type="dxa"/>
            <w:vAlign w:val="center"/>
          </w:tcPr>
          <w:p w:rsidR="00954CF8" w:rsidRDefault="00954CF8" w:rsidP="000E7951">
            <w:pPr>
              <w:spacing w:before="60" w:after="60"/>
              <w:jc w:val="left"/>
              <w:rPr>
                <w:rFonts w:cs="Arial"/>
                <w:sz w:val="20"/>
              </w:rPr>
            </w:pPr>
            <w:r w:rsidRPr="00F4413E">
              <w:rPr>
                <w:rFonts w:cs="Arial"/>
                <w:sz w:val="20"/>
              </w:rPr>
              <w:t xml:space="preserve">Approximately </w:t>
            </w:r>
            <w:r>
              <w:rPr>
                <w:rFonts w:cs="Arial"/>
                <w:sz w:val="20"/>
              </w:rPr>
              <w:t>150</w:t>
            </w:r>
            <w:r w:rsidRPr="00F4413E">
              <w:rPr>
                <w:rFonts w:cs="Arial"/>
                <w:sz w:val="20"/>
              </w:rPr>
              <w:t xml:space="preserve"> feet </w:t>
            </w:r>
            <w:r>
              <w:rPr>
                <w:rFonts w:cs="Arial"/>
                <w:sz w:val="20"/>
              </w:rPr>
              <w:t>upstream o</w:t>
            </w:r>
            <w:r w:rsidRPr="00F4413E">
              <w:rPr>
                <w:rFonts w:cs="Arial"/>
                <w:sz w:val="20"/>
              </w:rPr>
              <w:t xml:space="preserve">f </w:t>
            </w:r>
            <w:r>
              <w:rPr>
                <w:rFonts w:cs="Arial"/>
                <w:sz w:val="20"/>
              </w:rPr>
              <w:t>Pleasant Street</w:t>
            </w:r>
          </w:p>
        </w:tc>
        <w:tc>
          <w:tcPr>
            <w:tcW w:w="207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04/06/1998</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0F1EC2">
        <w:trPr>
          <w:cantSplit/>
          <w:trHeight w:val="432"/>
          <w:jc w:val="center"/>
        </w:trPr>
        <w:tc>
          <w:tcPr>
            <w:tcW w:w="1839" w:type="dxa"/>
          </w:tcPr>
          <w:p w:rsidR="00954CF8" w:rsidRDefault="00954CF8">
            <w:pPr>
              <w:spacing w:before="60" w:after="60"/>
              <w:jc w:val="left"/>
              <w:rPr>
                <w:rFonts w:cs="Arial"/>
                <w:iCs/>
                <w:sz w:val="20"/>
              </w:rPr>
            </w:pPr>
          </w:p>
          <w:p w:rsidR="00954CF8" w:rsidRPr="002D51B3" w:rsidRDefault="00954CF8">
            <w:pPr>
              <w:spacing w:before="60" w:after="60"/>
              <w:jc w:val="left"/>
              <w:rPr>
                <w:rFonts w:cs="Arial"/>
                <w:iCs/>
                <w:sz w:val="20"/>
              </w:rPr>
            </w:pPr>
            <w:r>
              <w:rPr>
                <w:rFonts w:cs="Arial"/>
                <w:iCs/>
                <w:sz w:val="20"/>
              </w:rPr>
              <w:t>West Running Brook</w:t>
            </w:r>
          </w:p>
        </w:tc>
        <w:tc>
          <w:tcPr>
            <w:tcW w:w="1779" w:type="dxa"/>
            <w:vAlign w:val="center"/>
          </w:tcPr>
          <w:p w:rsidR="00954CF8" w:rsidRDefault="00954CF8">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Tributary G to Beaver Brook</w:t>
            </w:r>
          </w:p>
        </w:tc>
        <w:tc>
          <w:tcPr>
            <w:tcW w:w="1710" w:type="dxa"/>
            <w:vAlign w:val="center"/>
          </w:tcPr>
          <w:p w:rsidR="00954CF8" w:rsidRDefault="00954CF8" w:rsidP="000E7951">
            <w:pPr>
              <w:spacing w:before="60" w:after="60"/>
              <w:jc w:val="left"/>
              <w:rPr>
                <w:rFonts w:cs="Arial"/>
                <w:snapToGrid/>
                <w:color w:val="000000"/>
                <w:sz w:val="20"/>
              </w:rPr>
            </w:pPr>
            <w:r w:rsidRPr="00F4413E">
              <w:rPr>
                <w:rFonts w:cs="Arial"/>
                <w:sz w:val="20"/>
              </w:rPr>
              <w:t>Points of one square mileage of drainage area</w:t>
            </w:r>
          </w:p>
        </w:tc>
        <w:tc>
          <w:tcPr>
            <w:tcW w:w="2070" w:type="dxa"/>
          </w:tcPr>
          <w:p w:rsidR="00954CF8" w:rsidRPr="002D51B3" w:rsidRDefault="00954CF8">
            <w:pPr>
              <w:spacing w:before="60" w:after="60"/>
              <w:jc w:val="center"/>
              <w:rPr>
                <w:rFonts w:cs="Arial"/>
                <w:sz w:val="20"/>
              </w:rPr>
            </w:pPr>
            <w:r w:rsidRPr="006F5746">
              <w:rPr>
                <w:rFonts w:cs="Arial"/>
                <w:sz w:val="20"/>
              </w:rPr>
              <w:t>Regional Flood Frequency Equations</w:t>
            </w:r>
          </w:p>
        </w:tc>
        <w:tc>
          <w:tcPr>
            <w:tcW w:w="1260" w:type="dxa"/>
          </w:tcPr>
          <w:p w:rsidR="00954CF8" w:rsidRDefault="00954CF8">
            <w:pPr>
              <w:spacing w:before="60" w:after="60"/>
              <w:jc w:val="center"/>
              <w:rPr>
                <w:rFonts w:cs="Arial"/>
                <w:sz w:val="20"/>
              </w:rPr>
            </w:pPr>
          </w:p>
          <w:p w:rsidR="00954CF8" w:rsidRPr="002D51B3" w:rsidRDefault="00954CF8">
            <w:pPr>
              <w:spacing w:before="60" w:after="60"/>
              <w:jc w:val="center"/>
              <w:rPr>
                <w:rFonts w:cs="Arial"/>
                <w:sz w:val="20"/>
              </w:rPr>
            </w:pPr>
            <w:r w:rsidRPr="00213821">
              <w:rPr>
                <w:rFonts w:cs="Arial"/>
                <w:sz w:val="20"/>
              </w:rPr>
              <w:t>*</w:t>
            </w:r>
          </w:p>
        </w:tc>
        <w:tc>
          <w:tcPr>
            <w:tcW w:w="1260" w:type="dxa"/>
            <w:vAlign w:val="center"/>
          </w:tcPr>
          <w:p w:rsidR="00954CF8" w:rsidRPr="002D51B3" w:rsidRDefault="00954CF8">
            <w:pPr>
              <w:spacing w:before="60" w:after="60"/>
              <w:jc w:val="center"/>
              <w:rPr>
                <w:rFonts w:cs="Arial"/>
                <w:sz w:val="20"/>
              </w:rPr>
            </w:pPr>
            <w:r>
              <w:rPr>
                <w:rFonts w:cs="Arial"/>
                <w:sz w:val="20"/>
              </w:rPr>
              <w:t>04/15/1981</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iCs/>
                <w:sz w:val="20"/>
              </w:rPr>
            </w:pPr>
            <w:r w:rsidRPr="002D51B3">
              <w:rPr>
                <w:rFonts w:cs="Arial"/>
                <w:iCs/>
                <w:sz w:val="20"/>
              </w:rPr>
              <w:t>Wheelwright Creek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Winnicut River</w:t>
            </w:r>
          </w:p>
        </w:tc>
        <w:tc>
          <w:tcPr>
            <w:tcW w:w="1710" w:type="dxa"/>
            <w:vAlign w:val="center"/>
          </w:tcPr>
          <w:p w:rsidR="00954CF8" w:rsidRPr="002D51B3" w:rsidRDefault="00954CF8" w:rsidP="000E7951">
            <w:pPr>
              <w:spacing w:before="60" w:after="60"/>
              <w:jc w:val="left"/>
              <w:rPr>
                <w:rFonts w:cs="Arial"/>
                <w:sz w:val="20"/>
              </w:rPr>
            </w:pPr>
            <w:r>
              <w:rPr>
                <w:rFonts w:cs="Arial"/>
                <w:snapToGrid/>
                <w:color w:val="000000"/>
                <w:sz w:val="20"/>
              </w:rPr>
              <w:t>Approximately 400ft upstream of Greenland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04/01/2014</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snapToGrid/>
                <w:color w:val="000000"/>
                <w:sz w:val="20"/>
              </w:rPr>
              <w:t>Winkley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Hampton Falls  River</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Points of one square mileage of drainage area</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12/22/2017</w:t>
            </w:r>
          </w:p>
        </w:tc>
        <w:tc>
          <w:tcPr>
            <w:tcW w:w="1350" w:type="dxa"/>
            <w:vAlign w:val="center"/>
          </w:tcPr>
          <w:p w:rsidR="00954CF8" w:rsidRPr="002D51B3" w:rsidRDefault="00954CF8">
            <w:pPr>
              <w:spacing w:before="60" w:after="60"/>
              <w:jc w:val="center"/>
              <w:rPr>
                <w:rFonts w:cs="Arial"/>
                <w:sz w:val="20"/>
              </w:rPr>
            </w:pPr>
            <w:r w:rsidRPr="002D51B3">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Winniconic Brook</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Winnicut River</w:t>
            </w:r>
          </w:p>
        </w:tc>
        <w:tc>
          <w:tcPr>
            <w:tcW w:w="1710" w:type="dxa"/>
            <w:vAlign w:val="center"/>
          </w:tcPr>
          <w:p w:rsidR="00954CF8" w:rsidRPr="002D51B3" w:rsidRDefault="00954CF8" w:rsidP="008B6F13">
            <w:pPr>
              <w:spacing w:before="60" w:after="60"/>
              <w:jc w:val="left"/>
              <w:rPr>
                <w:rFonts w:cs="Arial"/>
                <w:sz w:val="20"/>
              </w:rPr>
            </w:pPr>
            <w:r>
              <w:rPr>
                <w:rFonts w:cs="Arial"/>
                <w:snapToGrid/>
                <w:color w:val="000000"/>
                <w:sz w:val="20"/>
              </w:rPr>
              <w:t>Approximately 350ft upstream of Union Road</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Pr>
                <w:rFonts w:cs="Arial"/>
                <w:sz w:val="20"/>
              </w:rPr>
              <w:t>A</w:t>
            </w:r>
          </w:p>
        </w:tc>
        <w:tc>
          <w:tcPr>
            <w:tcW w:w="1908" w:type="dxa"/>
          </w:tcPr>
          <w:p w:rsidR="00954CF8" w:rsidRPr="002D51B3" w:rsidRDefault="00954CF8" w:rsidP="00920455">
            <w:pPr>
              <w:spacing w:before="60" w:after="60"/>
              <w:jc w:val="left"/>
              <w:rPr>
                <w:rFonts w:cs="Arial"/>
                <w:sz w:val="20"/>
              </w:rPr>
            </w:pPr>
          </w:p>
        </w:tc>
      </w:tr>
      <w:tr w:rsidR="00954CF8" w:rsidRPr="00836C95" w:rsidTr="007042A4">
        <w:trPr>
          <w:cantSplit/>
          <w:trHeight w:val="432"/>
          <w:jc w:val="center"/>
        </w:trPr>
        <w:tc>
          <w:tcPr>
            <w:tcW w:w="1839" w:type="dxa"/>
            <w:vAlign w:val="center"/>
          </w:tcPr>
          <w:p w:rsidR="00954CF8" w:rsidRPr="002D51B3" w:rsidRDefault="00954CF8">
            <w:pPr>
              <w:spacing w:before="60" w:after="60"/>
              <w:jc w:val="left"/>
              <w:rPr>
                <w:rFonts w:cs="Arial"/>
                <w:snapToGrid/>
                <w:color w:val="000000"/>
                <w:sz w:val="20"/>
              </w:rPr>
            </w:pPr>
            <w:r w:rsidRPr="002D51B3">
              <w:rPr>
                <w:rFonts w:cs="Arial"/>
                <w:iCs/>
                <w:sz w:val="20"/>
              </w:rPr>
              <w:t>Winnicut River</w:t>
            </w:r>
          </w:p>
        </w:tc>
        <w:tc>
          <w:tcPr>
            <w:tcW w:w="1779" w:type="dxa"/>
            <w:vAlign w:val="center"/>
          </w:tcPr>
          <w:p w:rsidR="00954CF8" w:rsidRPr="002D51B3" w:rsidRDefault="00954CF8">
            <w:pPr>
              <w:spacing w:before="60" w:after="60"/>
              <w:jc w:val="left"/>
              <w:rPr>
                <w:rFonts w:cs="Arial"/>
                <w:sz w:val="20"/>
              </w:rPr>
            </w:pPr>
            <w:r>
              <w:rPr>
                <w:rFonts w:cs="Arial"/>
                <w:snapToGrid/>
                <w:color w:val="000000"/>
                <w:sz w:val="20"/>
              </w:rPr>
              <w:t>At confluence of  Great Bay</w:t>
            </w:r>
          </w:p>
        </w:tc>
        <w:tc>
          <w:tcPr>
            <w:tcW w:w="1710" w:type="dxa"/>
            <w:vAlign w:val="center"/>
          </w:tcPr>
          <w:p w:rsidR="00954CF8" w:rsidRPr="002D51B3" w:rsidRDefault="00954CF8">
            <w:pPr>
              <w:spacing w:before="60" w:after="60"/>
              <w:jc w:val="left"/>
              <w:rPr>
                <w:rFonts w:cs="Arial"/>
                <w:sz w:val="20"/>
              </w:rPr>
            </w:pPr>
            <w:r>
              <w:rPr>
                <w:rFonts w:cs="Arial"/>
                <w:snapToGrid/>
                <w:color w:val="000000"/>
                <w:sz w:val="20"/>
              </w:rPr>
              <w:t>At Exeter-Hampton  Expressway</w:t>
            </w:r>
          </w:p>
        </w:tc>
        <w:tc>
          <w:tcPr>
            <w:tcW w:w="2070" w:type="dxa"/>
            <w:vAlign w:val="center"/>
          </w:tcPr>
          <w:p w:rsidR="00954CF8" w:rsidRPr="002D51B3" w:rsidRDefault="00954CF8">
            <w:pPr>
              <w:spacing w:before="60" w:after="60"/>
              <w:jc w:val="center"/>
              <w:rPr>
                <w:rFonts w:cs="Arial"/>
                <w:sz w:val="20"/>
              </w:rPr>
            </w:pPr>
            <w:r w:rsidRPr="002D51B3">
              <w:rPr>
                <w:rFonts w:cs="Arial"/>
                <w:sz w:val="20"/>
              </w:rPr>
              <w:t>2008 New Hampshire regression equations</w:t>
            </w:r>
          </w:p>
        </w:tc>
        <w:tc>
          <w:tcPr>
            <w:tcW w:w="1260" w:type="dxa"/>
            <w:vAlign w:val="center"/>
          </w:tcPr>
          <w:p w:rsidR="00954CF8" w:rsidRPr="002D51B3" w:rsidRDefault="00954CF8">
            <w:pPr>
              <w:spacing w:before="60" w:after="60"/>
              <w:jc w:val="center"/>
              <w:rPr>
                <w:rFonts w:cs="Arial"/>
                <w:sz w:val="20"/>
              </w:rPr>
            </w:pPr>
            <w:r w:rsidRPr="002D51B3">
              <w:rPr>
                <w:rFonts w:cs="Arial"/>
                <w:sz w:val="20"/>
              </w:rPr>
              <w:t>HEC-RAS 4.1</w:t>
            </w:r>
          </w:p>
        </w:tc>
        <w:tc>
          <w:tcPr>
            <w:tcW w:w="1260" w:type="dxa"/>
            <w:vAlign w:val="center"/>
          </w:tcPr>
          <w:p w:rsidR="00954CF8" w:rsidRPr="002D51B3" w:rsidRDefault="00954CF8">
            <w:pPr>
              <w:spacing w:before="60" w:after="60"/>
              <w:jc w:val="center"/>
              <w:rPr>
                <w:rFonts w:cs="Arial"/>
                <w:sz w:val="20"/>
              </w:rPr>
            </w:pPr>
            <w:r w:rsidRPr="002D51B3">
              <w:rPr>
                <w:rFonts w:cs="Arial"/>
                <w:sz w:val="20"/>
              </w:rPr>
              <w:t>2013</w:t>
            </w:r>
          </w:p>
        </w:tc>
        <w:tc>
          <w:tcPr>
            <w:tcW w:w="1350" w:type="dxa"/>
            <w:vAlign w:val="center"/>
          </w:tcPr>
          <w:p w:rsidR="00954CF8" w:rsidRPr="002D51B3" w:rsidRDefault="00954CF8">
            <w:pPr>
              <w:spacing w:before="60" w:after="60"/>
              <w:jc w:val="center"/>
              <w:rPr>
                <w:rFonts w:cs="Arial"/>
                <w:sz w:val="20"/>
              </w:rPr>
            </w:pPr>
            <w:r>
              <w:rPr>
                <w:rFonts w:cs="Arial"/>
                <w:sz w:val="20"/>
              </w:rPr>
              <w:t>A, AE</w:t>
            </w:r>
          </w:p>
        </w:tc>
        <w:tc>
          <w:tcPr>
            <w:tcW w:w="1908" w:type="dxa"/>
          </w:tcPr>
          <w:p w:rsidR="00954CF8" w:rsidRPr="002D51B3" w:rsidRDefault="00954CF8" w:rsidP="00920455">
            <w:pPr>
              <w:spacing w:before="60" w:after="60"/>
              <w:jc w:val="left"/>
              <w:rPr>
                <w:rFonts w:cs="Arial"/>
                <w:sz w:val="20"/>
              </w:rPr>
            </w:pPr>
          </w:p>
        </w:tc>
      </w:tr>
      <w:tr w:rsidR="00954CF8" w:rsidRPr="00836C95" w:rsidTr="00F53DF3">
        <w:trPr>
          <w:cantSplit/>
          <w:trHeight w:val="432"/>
          <w:jc w:val="center"/>
        </w:trPr>
        <w:tc>
          <w:tcPr>
            <w:tcW w:w="1839" w:type="dxa"/>
          </w:tcPr>
          <w:p w:rsidR="00954CF8" w:rsidRDefault="00954CF8" w:rsidP="00F53DF3">
            <w:pPr>
              <w:spacing w:before="60" w:after="60"/>
              <w:jc w:val="left"/>
              <w:rPr>
                <w:rFonts w:cs="Arial"/>
                <w:iCs/>
                <w:sz w:val="20"/>
              </w:rPr>
            </w:pPr>
          </w:p>
          <w:p w:rsidR="00954CF8" w:rsidRPr="002D51B3" w:rsidRDefault="00954CF8" w:rsidP="00F53DF3">
            <w:pPr>
              <w:spacing w:before="60" w:after="60"/>
              <w:jc w:val="left"/>
              <w:rPr>
                <w:rFonts w:cs="Arial"/>
                <w:iCs/>
                <w:sz w:val="20"/>
              </w:rPr>
            </w:pPr>
            <w:r>
              <w:rPr>
                <w:rFonts w:cs="Arial"/>
                <w:iCs/>
                <w:sz w:val="20"/>
              </w:rPr>
              <w:t>World End Brook</w:t>
            </w:r>
          </w:p>
        </w:tc>
        <w:tc>
          <w:tcPr>
            <w:tcW w:w="1779" w:type="dxa"/>
            <w:vAlign w:val="center"/>
          </w:tcPr>
          <w:p w:rsidR="00954CF8" w:rsidRDefault="00954CF8" w:rsidP="00F53DF3">
            <w:pPr>
              <w:spacing w:before="60" w:after="60"/>
              <w:jc w:val="left"/>
              <w:rPr>
                <w:rFonts w:cs="Arial"/>
                <w:snapToGrid/>
                <w:color w:val="000000"/>
                <w:sz w:val="20"/>
              </w:rPr>
            </w:pPr>
            <w:r>
              <w:rPr>
                <w:rFonts w:cs="Arial"/>
                <w:sz w:val="20"/>
              </w:rPr>
              <w:t>At Lawrence Road</w:t>
            </w:r>
          </w:p>
        </w:tc>
        <w:tc>
          <w:tcPr>
            <w:tcW w:w="1710" w:type="dxa"/>
            <w:vAlign w:val="center"/>
          </w:tcPr>
          <w:p w:rsidR="00954CF8" w:rsidRDefault="00954CF8" w:rsidP="00F53DF3">
            <w:pPr>
              <w:spacing w:before="60" w:after="60"/>
              <w:jc w:val="left"/>
              <w:rPr>
                <w:rFonts w:cs="Arial"/>
                <w:snapToGrid/>
                <w:color w:val="000000"/>
                <w:sz w:val="20"/>
              </w:rPr>
            </w:pPr>
            <w:r>
              <w:rPr>
                <w:rFonts w:cs="Arial"/>
                <w:sz w:val="20"/>
              </w:rPr>
              <w:t xml:space="preserve">At confluence of </w:t>
            </w:r>
            <w:r w:rsidRPr="00F4413E">
              <w:rPr>
                <w:rFonts w:cs="Arial"/>
                <w:sz w:val="20"/>
              </w:rPr>
              <w:t xml:space="preserve"> </w:t>
            </w:r>
            <w:r>
              <w:rPr>
                <w:rFonts w:cs="Arial"/>
                <w:iCs/>
                <w:sz w:val="20"/>
              </w:rPr>
              <w:t>World End Pond</w:t>
            </w:r>
          </w:p>
        </w:tc>
        <w:tc>
          <w:tcPr>
            <w:tcW w:w="2070" w:type="dxa"/>
          </w:tcPr>
          <w:p w:rsidR="00954CF8" w:rsidRPr="002D51B3" w:rsidRDefault="00954CF8" w:rsidP="00F53DF3">
            <w:pPr>
              <w:spacing w:before="60" w:after="60"/>
              <w:jc w:val="center"/>
              <w:rPr>
                <w:rFonts w:cs="Arial"/>
                <w:sz w:val="20"/>
              </w:rPr>
            </w:pPr>
            <w:r w:rsidRPr="006F5746">
              <w:rPr>
                <w:rFonts w:cs="Arial"/>
                <w:sz w:val="20"/>
              </w:rPr>
              <w:t>Regional Flood Frequency Equations</w:t>
            </w:r>
          </w:p>
        </w:tc>
        <w:tc>
          <w:tcPr>
            <w:tcW w:w="1260" w:type="dxa"/>
          </w:tcPr>
          <w:p w:rsidR="00954CF8" w:rsidRDefault="00954CF8" w:rsidP="00F53DF3">
            <w:pPr>
              <w:spacing w:before="60" w:after="60"/>
              <w:jc w:val="center"/>
              <w:rPr>
                <w:rFonts w:cs="Arial"/>
                <w:sz w:val="20"/>
              </w:rPr>
            </w:pPr>
          </w:p>
          <w:p w:rsidR="00954CF8" w:rsidRPr="002D51B3" w:rsidRDefault="00954CF8" w:rsidP="00F53DF3">
            <w:pPr>
              <w:spacing w:before="60" w:after="60"/>
              <w:jc w:val="center"/>
              <w:rPr>
                <w:rFonts w:cs="Arial"/>
                <w:sz w:val="20"/>
              </w:rPr>
            </w:pPr>
            <w:r w:rsidRPr="00213821">
              <w:rPr>
                <w:rFonts w:cs="Arial"/>
                <w:sz w:val="20"/>
              </w:rPr>
              <w:t>*</w:t>
            </w:r>
          </w:p>
        </w:tc>
        <w:tc>
          <w:tcPr>
            <w:tcW w:w="1260" w:type="dxa"/>
            <w:vAlign w:val="center"/>
          </w:tcPr>
          <w:p w:rsidR="00954CF8" w:rsidRPr="002D51B3" w:rsidRDefault="00954CF8" w:rsidP="00F53DF3">
            <w:pPr>
              <w:spacing w:before="60" w:after="60"/>
              <w:jc w:val="center"/>
              <w:rPr>
                <w:rFonts w:cs="Arial"/>
                <w:sz w:val="20"/>
              </w:rPr>
            </w:pPr>
            <w:r>
              <w:rPr>
                <w:rFonts w:cs="Arial"/>
                <w:sz w:val="20"/>
              </w:rPr>
              <w:t>04/06/1998</w:t>
            </w:r>
          </w:p>
        </w:tc>
        <w:tc>
          <w:tcPr>
            <w:tcW w:w="1350" w:type="dxa"/>
            <w:vAlign w:val="center"/>
          </w:tcPr>
          <w:p w:rsidR="00954CF8" w:rsidRPr="002D51B3" w:rsidRDefault="00954CF8" w:rsidP="00F53DF3">
            <w:pPr>
              <w:spacing w:before="60" w:after="60"/>
              <w:jc w:val="center"/>
              <w:rPr>
                <w:rFonts w:cs="Arial"/>
                <w:sz w:val="20"/>
              </w:rPr>
            </w:pPr>
            <w:r>
              <w:rPr>
                <w:rFonts w:cs="Arial"/>
                <w:sz w:val="20"/>
              </w:rPr>
              <w:t>AE</w:t>
            </w:r>
          </w:p>
        </w:tc>
        <w:tc>
          <w:tcPr>
            <w:tcW w:w="1908" w:type="dxa"/>
          </w:tcPr>
          <w:p w:rsidR="00954CF8" w:rsidRPr="002D51B3" w:rsidRDefault="00954CF8" w:rsidP="00F53DF3">
            <w:pPr>
              <w:spacing w:before="60" w:after="60"/>
              <w:jc w:val="left"/>
              <w:rPr>
                <w:rFonts w:cs="Arial"/>
                <w:sz w:val="20"/>
              </w:rPr>
            </w:pPr>
          </w:p>
        </w:tc>
      </w:tr>
      <w:tr w:rsidR="00954CF8" w:rsidRPr="00836C95" w:rsidTr="00F53DF3">
        <w:trPr>
          <w:cantSplit/>
          <w:trHeight w:val="432"/>
          <w:jc w:val="center"/>
        </w:trPr>
        <w:tc>
          <w:tcPr>
            <w:tcW w:w="1839" w:type="dxa"/>
          </w:tcPr>
          <w:p w:rsidR="00954CF8" w:rsidRDefault="00954CF8" w:rsidP="00F53DF3">
            <w:pPr>
              <w:spacing w:before="60" w:after="60"/>
              <w:jc w:val="left"/>
              <w:rPr>
                <w:rFonts w:cs="Arial"/>
                <w:iCs/>
                <w:sz w:val="20"/>
              </w:rPr>
            </w:pPr>
          </w:p>
          <w:p w:rsidR="00954CF8" w:rsidRPr="002D51B3" w:rsidRDefault="00954CF8" w:rsidP="00F53DF3">
            <w:pPr>
              <w:spacing w:before="60" w:after="60"/>
              <w:jc w:val="left"/>
              <w:rPr>
                <w:rFonts w:cs="Arial"/>
                <w:iCs/>
                <w:sz w:val="20"/>
              </w:rPr>
            </w:pPr>
            <w:r>
              <w:rPr>
                <w:rFonts w:cs="Arial"/>
                <w:iCs/>
                <w:sz w:val="20"/>
              </w:rPr>
              <w:t>World End Brook</w:t>
            </w:r>
          </w:p>
        </w:tc>
        <w:tc>
          <w:tcPr>
            <w:tcW w:w="1779" w:type="dxa"/>
            <w:vAlign w:val="center"/>
          </w:tcPr>
          <w:p w:rsidR="00954CF8" w:rsidRDefault="00954CF8" w:rsidP="00F53DF3">
            <w:pPr>
              <w:spacing w:before="60" w:after="60"/>
              <w:jc w:val="left"/>
              <w:rPr>
                <w:rFonts w:cs="Arial"/>
                <w:snapToGrid/>
                <w:color w:val="000000"/>
                <w:sz w:val="20"/>
              </w:rPr>
            </w:pPr>
            <w:r>
              <w:rPr>
                <w:rFonts w:cs="Arial"/>
                <w:sz w:val="20"/>
              </w:rPr>
              <w:t>Massachusetts State Boundary</w:t>
            </w:r>
          </w:p>
        </w:tc>
        <w:tc>
          <w:tcPr>
            <w:tcW w:w="1710" w:type="dxa"/>
            <w:vAlign w:val="center"/>
          </w:tcPr>
          <w:p w:rsidR="00954CF8" w:rsidRDefault="00954CF8" w:rsidP="00F53DF3">
            <w:pPr>
              <w:spacing w:before="60" w:after="60"/>
              <w:jc w:val="left"/>
              <w:rPr>
                <w:rFonts w:cs="Arial"/>
                <w:snapToGrid/>
                <w:color w:val="000000"/>
                <w:sz w:val="20"/>
              </w:rPr>
            </w:pPr>
            <w:r>
              <w:rPr>
                <w:rFonts w:cs="Arial"/>
                <w:sz w:val="20"/>
              </w:rPr>
              <w:t>At Lawrence Road</w:t>
            </w:r>
          </w:p>
        </w:tc>
        <w:tc>
          <w:tcPr>
            <w:tcW w:w="2070" w:type="dxa"/>
          </w:tcPr>
          <w:p w:rsidR="00954CF8" w:rsidRPr="002D51B3" w:rsidRDefault="00954CF8" w:rsidP="00F53DF3">
            <w:pPr>
              <w:spacing w:before="60" w:after="60"/>
              <w:jc w:val="center"/>
              <w:rPr>
                <w:rFonts w:cs="Arial"/>
                <w:sz w:val="20"/>
              </w:rPr>
            </w:pPr>
            <w:r w:rsidRPr="006F5746">
              <w:rPr>
                <w:rFonts w:cs="Arial"/>
                <w:sz w:val="20"/>
              </w:rPr>
              <w:t>Regional Flood Frequency Equations</w:t>
            </w:r>
          </w:p>
        </w:tc>
        <w:tc>
          <w:tcPr>
            <w:tcW w:w="1260" w:type="dxa"/>
          </w:tcPr>
          <w:p w:rsidR="00954CF8" w:rsidRDefault="00954CF8" w:rsidP="00F53DF3">
            <w:pPr>
              <w:spacing w:before="60" w:after="60"/>
              <w:jc w:val="center"/>
              <w:rPr>
                <w:rFonts w:cs="Arial"/>
                <w:sz w:val="20"/>
              </w:rPr>
            </w:pPr>
          </w:p>
          <w:p w:rsidR="00954CF8" w:rsidRPr="002D51B3" w:rsidRDefault="00954CF8" w:rsidP="00F53DF3">
            <w:pPr>
              <w:spacing w:before="60" w:after="60"/>
              <w:jc w:val="center"/>
              <w:rPr>
                <w:rFonts w:cs="Arial"/>
                <w:sz w:val="20"/>
              </w:rPr>
            </w:pPr>
            <w:r w:rsidRPr="00213821">
              <w:rPr>
                <w:rFonts w:cs="Arial"/>
                <w:sz w:val="20"/>
              </w:rPr>
              <w:t>*</w:t>
            </w:r>
          </w:p>
        </w:tc>
        <w:tc>
          <w:tcPr>
            <w:tcW w:w="1260" w:type="dxa"/>
            <w:vAlign w:val="center"/>
          </w:tcPr>
          <w:p w:rsidR="00954CF8" w:rsidRPr="002D51B3" w:rsidRDefault="00954CF8" w:rsidP="00F53DF3">
            <w:pPr>
              <w:spacing w:before="60" w:after="60"/>
              <w:jc w:val="center"/>
              <w:rPr>
                <w:rFonts w:cs="Arial"/>
                <w:sz w:val="20"/>
              </w:rPr>
            </w:pPr>
            <w:r>
              <w:rPr>
                <w:rFonts w:cs="Arial"/>
                <w:sz w:val="20"/>
              </w:rPr>
              <w:t>04/06/1998</w:t>
            </w:r>
          </w:p>
        </w:tc>
        <w:tc>
          <w:tcPr>
            <w:tcW w:w="1350" w:type="dxa"/>
            <w:vAlign w:val="center"/>
          </w:tcPr>
          <w:p w:rsidR="00954CF8" w:rsidRPr="002D51B3" w:rsidRDefault="00954CF8" w:rsidP="00F53DF3">
            <w:pPr>
              <w:spacing w:before="60" w:after="60"/>
              <w:jc w:val="center"/>
              <w:rPr>
                <w:rFonts w:cs="Arial"/>
                <w:sz w:val="20"/>
              </w:rPr>
            </w:pPr>
            <w:r>
              <w:rPr>
                <w:rFonts w:cs="Arial"/>
                <w:sz w:val="20"/>
              </w:rPr>
              <w:t>A</w:t>
            </w:r>
          </w:p>
        </w:tc>
        <w:tc>
          <w:tcPr>
            <w:tcW w:w="1908" w:type="dxa"/>
          </w:tcPr>
          <w:p w:rsidR="00954CF8" w:rsidRPr="002D51B3" w:rsidRDefault="00954CF8" w:rsidP="00F53DF3">
            <w:pPr>
              <w:spacing w:before="60" w:after="60"/>
              <w:jc w:val="left"/>
              <w:rPr>
                <w:rFonts w:cs="Arial"/>
                <w:sz w:val="20"/>
              </w:rPr>
            </w:pPr>
          </w:p>
        </w:tc>
      </w:tr>
      <w:tr w:rsidR="00954CF8" w:rsidRPr="00836C95" w:rsidTr="00F53DF3">
        <w:trPr>
          <w:cantSplit/>
          <w:trHeight w:val="432"/>
          <w:jc w:val="center"/>
        </w:trPr>
        <w:tc>
          <w:tcPr>
            <w:tcW w:w="1839" w:type="dxa"/>
          </w:tcPr>
          <w:p w:rsidR="00954CF8" w:rsidRDefault="00954CF8" w:rsidP="00F53DF3">
            <w:pPr>
              <w:spacing w:before="60" w:after="60"/>
              <w:jc w:val="left"/>
              <w:rPr>
                <w:rFonts w:cs="Arial"/>
                <w:iCs/>
                <w:sz w:val="20"/>
              </w:rPr>
            </w:pPr>
          </w:p>
          <w:p w:rsidR="00954CF8" w:rsidRPr="002D51B3" w:rsidRDefault="00954CF8" w:rsidP="00F53DF3">
            <w:pPr>
              <w:spacing w:before="60" w:after="60"/>
              <w:jc w:val="left"/>
              <w:rPr>
                <w:rFonts w:cs="Arial"/>
                <w:iCs/>
                <w:sz w:val="20"/>
              </w:rPr>
            </w:pPr>
            <w:r>
              <w:rPr>
                <w:rFonts w:cs="Arial"/>
                <w:iCs/>
                <w:sz w:val="20"/>
              </w:rPr>
              <w:t>World End Pond</w:t>
            </w:r>
          </w:p>
        </w:tc>
        <w:tc>
          <w:tcPr>
            <w:tcW w:w="1779" w:type="dxa"/>
            <w:vAlign w:val="center"/>
          </w:tcPr>
          <w:p w:rsidR="00954CF8" w:rsidRDefault="00954CF8" w:rsidP="00F53DF3">
            <w:pPr>
              <w:spacing w:before="60" w:after="60"/>
              <w:jc w:val="left"/>
              <w:rPr>
                <w:rFonts w:cs="Arial"/>
                <w:snapToGrid/>
                <w:color w:val="000000"/>
                <w:sz w:val="20"/>
              </w:rPr>
            </w:pPr>
            <w:r w:rsidRPr="00F4413E">
              <w:rPr>
                <w:rFonts w:cs="Arial"/>
                <w:sz w:val="20"/>
              </w:rPr>
              <w:t>Entire Shoreline</w:t>
            </w:r>
          </w:p>
        </w:tc>
        <w:tc>
          <w:tcPr>
            <w:tcW w:w="1710" w:type="dxa"/>
            <w:vAlign w:val="center"/>
          </w:tcPr>
          <w:p w:rsidR="00954CF8" w:rsidRDefault="00954CF8" w:rsidP="00F53DF3">
            <w:pPr>
              <w:spacing w:before="60" w:after="60"/>
              <w:jc w:val="left"/>
              <w:rPr>
                <w:rFonts w:cs="Arial"/>
                <w:snapToGrid/>
                <w:color w:val="000000"/>
                <w:sz w:val="20"/>
              </w:rPr>
            </w:pPr>
            <w:r w:rsidRPr="00F4413E">
              <w:rPr>
                <w:rFonts w:cs="Arial"/>
                <w:sz w:val="20"/>
              </w:rPr>
              <w:t>Entire Shoreline</w:t>
            </w:r>
          </w:p>
        </w:tc>
        <w:tc>
          <w:tcPr>
            <w:tcW w:w="2070" w:type="dxa"/>
          </w:tcPr>
          <w:p w:rsidR="00954CF8" w:rsidRPr="002D51B3" w:rsidRDefault="00954CF8" w:rsidP="00F53DF3">
            <w:pPr>
              <w:spacing w:before="60" w:after="60"/>
              <w:jc w:val="center"/>
              <w:rPr>
                <w:rFonts w:cs="Arial"/>
                <w:sz w:val="20"/>
              </w:rPr>
            </w:pPr>
            <w:r w:rsidRPr="006F5746">
              <w:rPr>
                <w:rFonts w:cs="Arial"/>
                <w:sz w:val="20"/>
              </w:rPr>
              <w:t>Regional Flood Frequency Equations</w:t>
            </w:r>
          </w:p>
        </w:tc>
        <w:tc>
          <w:tcPr>
            <w:tcW w:w="1260" w:type="dxa"/>
            <w:vAlign w:val="center"/>
          </w:tcPr>
          <w:p w:rsidR="00954CF8" w:rsidRPr="002D51B3" w:rsidRDefault="00954CF8" w:rsidP="00F53DF3">
            <w:pPr>
              <w:spacing w:before="60" w:after="60"/>
              <w:jc w:val="center"/>
              <w:rPr>
                <w:rFonts w:cs="Arial"/>
                <w:sz w:val="20"/>
              </w:rPr>
            </w:pPr>
            <w:r>
              <w:rPr>
                <w:rFonts w:cs="Arial"/>
                <w:sz w:val="20"/>
              </w:rPr>
              <w:t>*</w:t>
            </w:r>
          </w:p>
        </w:tc>
        <w:tc>
          <w:tcPr>
            <w:tcW w:w="1260" w:type="dxa"/>
            <w:vAlign w:val="center"/>
          </w:tcPr>
          <w:p w:rsidR="00954CF8" w:rsidRPr="002D51B3" w:rsidRDefault="00954CF8" w:rsidP="00F53DF3">
            <w:pPr>
              <w:spacing w:before="60" w:after="60"/>
              <w:jc w:val="center"/>
              <w:rPr>
                <w:rFonts w:cs="Arial"/>
                <w:sz w:val="20"/>
              </w:rPr>
            </w:pPr>
            <w:r>
              <w:rPr>
                <w:rFonts w:cs="Arial"/>
                <w:sz w:val="20"/>
              </w:rPr>
              <w:t>04/06/1998</w:t>
            </w:r>
          </w:p>
        </w:tc>
        <w:tc>
          <w:tcPr>
            <w:tcW w:w="1350" w:type="dxa"/>
            <w:vAlign w:val="center"/>
          </w:tcPr>
          <w:p w:rsidR="00954CF8" w:rsidRPr="002D51B3" w:rsidRDefault="00954CF8" w:rsidP="00F53DF3">
            <w:pPr>
              <w:spacing w:before="60" w:after="60"/>
              <w:jc w:val="center"/>
              <w:rPr>
                <w:rFonts w:cs="Arial"/>
                <w:sz w:val="20"/>
              </w:rPr>
            </w:pPr>
            <w:r>
              <w:rPr>
                <w:rFonts w:cs="Arial"/>
                <w:sz w:val="20"/>
              </w:rPr>
              <w:t>AE</w:t>
            </w:r>
          </w:p>
        </w:tc>
        <w:tc>
          <w:tcPr>
            <w:tcW w:w="1908" w:type="dxa"/>
          </w:tcPr>
          <w:p w:rsidR="00954CF8" w:rsidRPr="002D51B3" w:rsidRDefault="00954CF8" w:rsidP="00F53DF3">
            <w:pPr>
              <w:spacing w:before="60" w:after="60"/>
              <w:jc w:val="left"/>
              <w:rPr>
                <w:rFonts w:cs="Arial"/>
                <w:sz w:val="20"/>
              </w:rPr>
            </w:pPr>
          </w:p>
        </w:tc>
      </w:tr>
    </w:tbl>
    <w:p w:rsidR="00BD53E5" w:rsidRPr="003612F4" w:rsidRDefault="003612F4" w:rsidP="003612F4">
      <w:pPr>
        <w:pStyle w:val="BodyText"/>
        <w:spacing w:before="60"/>
        <w:ind w:left="0"/>
        <w:jc w:val="left"/>
        <w:rPr>
          <w:rFonts w:ascii="Arial" w:hAnsi="Arial" w:cs="Arial"/>
          <w:sz w:val="20"/>
          <w:lang w:val="en-US"/>
        </w:rPr>
        <w:sectPr w:rsidR="00BD53E5" w:rsidRPr="003612F4" w:rsidSect="0025564A">
          <w:headerReference w:type="default" r:id="rId100"/>
          <w:footerReference w:type="default" r:id="rId101"/>
          <w:headerReference w:type="first" r:id="rId102"/>
          <w:footerReference w:type="first" r:id="rId103"/>
          <w:endnotePr>
            <w:numFmt w:val="decimal"/>
          </w:endnotePr>
          <w:pgSz w:w="15840" w:h="12240" w:orient="landscape"/>
          <w:pgMar w:top="1296" w:right="1440" w:bottom="1296" w:left="1440" w:header="720" w:footer="720" w:gutter="0"/>
          <w:cols w:space="720"/>
          <w:noEndnote/>
          <w:titlePg/>
          <w:docGrid w:linePitch="299"/>
        </w:sectPr>
      </w:pPr>
      <w:r w:rsidRPr="003612F4">
        <w:rPr>
          <w:rFonts w:ascii="Arial" w:hAnsi="Arial" w:cs="Arial"/>
          <w:sz w:val="20"/>
          <w:lang w:val="en-US"/>
        </w:rPr>
        <w:t>*Data not available</w:t>
      </w:r>
    </w:p>
    <w:p w:rsidR="0044517E" w:rsidRDefault="00C05FEF" w:rsidP="00C05FEF">
      <w:pPr>
        <w:pStyle w:val="Caption"/>
      </w:pPr>
      <w:bookmarkStart w:id="78" w:name="_Ref271908069"/>
      <w:bookmarkStart w:id="79" w:name="_Toc357072280"/>
      <w:bookmarkStart w:id="80" w:name="_Toc525801681"/>
      <w:bookmarkStart w:id="81" w:name="_Toc525802132"/>
      <w:bookmarkStart w:id="82" w:name="_Toc525806675"/>
      <w:r>
        <w:t xml:space="preserve">Table </w:t>
      </w:r>
      <w:r w:rsidR="004B39E4">
        <w:fldChar w:fldCharType="begin"/>
      </w:r>
      <w:r w:rsidR="004B39E4">
        <w:instrText xml:space="preserve"> SEQ Table \* ARABIC </w:instrText>
      </w:r>
      <w:r w:rsidR="004B39E4">
        <w:fldChar w:fldCharType="separate"/>
      </w:r>
      <w:r w:rsidR="00B059F9">
        <w:rPr>
          <w:noProof/>
        </w:rPr>
        <w:t>14</w:t>
      </w:r>
      <w:r w:rsidR="004B39E4">
        <w:rPr>
          <w:noProof/>
        </w:rPr>
        <w:fldChar w:fldCharType="end"/>
      </w:r>
      <w:r>
        <w:t>: Roughness Coefficients</w:t>
      </w:r>
      <w:bookmarkEnd w:id="78"/>
      <w:bookmarkEnd w:id="79"/>
      <w:bookmarkEnd w:id="80"/>
      <w:bookmarkEnd w:id="81"/>
      <w:bookmarkEnd w:id="82"/>
    </w:p>
    <w:tbl>
      <w:tblPr>
        <w:tblW w:w="864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736"/>
        <w:gridCol w:w="2736"/>
      </w:tblGrid>
      <w:tr w:rsidR="00D16E1F" w:rsidRPr="00836C95" w:rsidTr="00652AB4">
        <w:trPr>
          <w:cantSplit/>
          <w:trHeight w:val="360"/>
          <w:tblHeader/>
        </w:trPr>
        <w:tc>
          <w:tcPr>
            <w:tcW w:w="3168" w:type="dxa"/>
            <w:shd w:val="clear" w:color="auto" w:fill="E0E0E0"/>
            <w:vAlign w:val="bottom"/>
          </w:tcPr>
          <w:p w:rsidR="00D16E1F" w:rsidRPr="00836C95" w:rsidRDefault="00D16E1F" w:rsidP="00956C66">
            <w:pPr>
              <w:spacing w:before="60" w:after="60"/>
              <w:jc w:val="center"/>
              <w:rPr>
                <w:rFonts w:cs="Arial"/>
                <w:sz w:val="20"/>
              </w:rPr>
            </w:pPr>
            <w:r w:rsidRPr="00836C95">
              <w:rPr>
                <w:rFonts w:cs="Arial"/>
                <w:sz w:val="20"/>
              </w:rPr>
              <w:t>Flooding</w:t>
            </w:r>
            <w:r w:rsidR="00A51DB7">
              <w:rPr>
                <w:rFonts w:cs="Arial"/>
                <w:sz w:val="20"/>
              </w:rPr>
              <w:t xml:space="preserve"> </w:t>
            </w:r>
            <w:r w:rsidRPr="00836C95">
              <w:rPr>
                <w:rFonts w:cs="Arial"/>
                <w:sz w:val="20"/>
              </w:rPr>
              <w:t>Source</w:t>
            </w:r>
          </w:p>
        </w:tc>
        <w:tc>
          <w:tcPr>
            <w:tcW w:w="2736" w:type="dxa"/>
            <w:shd w:val="clear" w:color="auto" w:fill="E0E0E0"/>
            <w:vAlign w:val="bottom"/>
          </w:tcPr>
          <w:p w:rsidR="00D16E1F" w:rsidRPr="00836C95" w:rsidRDefault="00D16E1F" w:rsidP="00956C66">
            <w:pPr>
              <w:spacing w:before="60" w:after="60"/>
              <w:jc w:val="center"/>
              <w:rPr>
                <w:rFonts w:cs="Arial"/>
                <w:sz w:val="20"/>
              </w:rPr>
            </w:pPr>
            <w:r w:rsidRPr="00836C95">
              <w:rPr>
                <w:rFonts w:cs="Arial"/>
                <w:sz w:val="20"/>
              </w:rPr>
              <w:t>Channel</w:t>
            </w:r>
            <w:r w:rsidR="00A51DB7">
              <w:rPr>
                <w:rFonts w:cs="Arial"/>
                <w:sz w:val="20"/>
              </w:rPr>
              <w:t xml:space="preserve"> </w:t>
            </w:r>
            <w:r w:rsidRPr="00836C95">
              <w:rPr>
                <w:rFonts w:cs="Arial"/>
                <w:sz w:val="20"/>
              </w:rPr>
              <w:t>“n”</w:t>
            </w:r>
          </w:p>
        </w:tc>
        <w:tc>
          <w:tcPr>
            <w:tcW w:w="2736" w:type="dxa"/>
            <w:shd w:val="clear" w:color="auto" w:fill="E0E0E0"/>
            <w:vAlign w:val="bottom"/>
          </w:tcPr>
          <w:p w:rsidR="00D16E1F" w:rsidRPr="00836C95" w:rsidRDefault="00D16E1F" w:rsidP="00956C66">
            <w:pPr>
              <w:spacing w:before="60" w:after="60"/>
              <w:jc w:val="center"/>
              <w:rPr>
                <w:rFonts w:cs="Arial"/>
                <w:sz w:val="20"/>
              </w:rPr>
            </w:pPr>
            <w:r w:rsidRPr="00836C95">
              <w:rPr>
                <w:rFonts w:cs="Arial"/>
                <w:sz w:val="20"/>
              </w:rPr>
              <w:t>Overbank</w:t>
            </w:r>
            <w:r w:rsidR="00A51DB7">
              <w:rPr>
                <w:rFonts w:cs="Arial"/>
                <w:sz w:val="20"/>
              </w:rPr>
              <w:t xml:space="preserve"> </w:t>
            </w:r>
            <w:r w:rsidRPr="00836C95">
              <w:rPr>
                <w:rFonts w:cs="Arial"/>
                <w:sz w:val="20"/>
              </w:rPr>
              <w:t>“n”</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Back Creek and Zone A Tributaries</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0.035-0.150</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0.035-0.150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Beaver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Bean River and Zone A Tributaries</w:t>
            </w: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0.050-0.150</w:t>
            </w:r>
          </w:p>
          <w:p w:rsidR="00085F90" w:rsidRPr="002D51B3" w:rsidRDefault="00085F90">
            <w:pPr>
              <w:spacing w:before="60" w:after="60"/>
              <w:jc w:val="center"/>
              <w:rPr>
                <w:rFonts w:cs="Arial"/>
                <w:sz w:val="20"/>
              </w:rPr>
            </w:pP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0.050-0.150</w:t>
            </w:r>
          </w:p>
          <w:p w:rsidR="00085F90" w:rsidRPr="002D51B3" w:rsidRDefault="00085F90">
            <w:pPr>
              <w:spacing w:before="60" w:after="60"/>
              <w:jc w:val="center"/>
              <w:rPr>
                <w:rFonts w:cs="Arial"/>
                <w:sz w:val="20"/>
              </w:rPr>
            </w:pP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Black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Bryant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0.035-0.040</w:t>
            </w:r>
          </w:p>
        </w:tc>
        <w:tc>
          <w:tcPr>
            <w:tcW w:w="2736" w:type="dxa"/>
            <w:vAlign w:val="center"/>
          </w:tcPr>
          <w:p w:rsidR="00085F90" w:rsidRPr="002D51B3" w:rsidRDefault="00085F90">
            <w:pPr>
              <w:spacing w:before="60" w:after="60"/>
              <w:jc w:val="center"/>
              <w:rPr>
                <w:rFonts w:cs="Arial"/>
                <w:sz w:val="20"/>
              </w:rPr>
            </w:pPr>
            <w:r w:rsidRPr="002D51B3">
              <w:rPr>
                <w:rFonts w:cs="Arial"/>
                <w:sz w:val="20"/>
              </w:rPr>
              <w:t>0.060-0.090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Cohas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Cunningham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Drew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Dudley Brook</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0.030-0.155</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0.030-0.155</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Dudley Brook 2</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0.030-0.150</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0.050-0.150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Exeter River and Zone A Tributaries</w:t>
            </w: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0.015-0.150</w:t>
            </w:r>
          </w:p>
          <w:p w:rsidR="00085F90" w:rsidRPr="002D51B3" w:rsidRDefault="00085F90">
            <w:pPr>
              <w:spacing w:before="60" w:after="60"/>
              <w:jc w:val="center"/>
              <w:rPr>
                <w:rFonts w:cs="Arial"/>
                <w:sz w:val="20"/>
              </w:rPr>
            </w:pP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0.015-0.150</w:t>
            </w:r>
          </w:p>
          <w:p w:rsidR="00085F90" w:rsidRPr="002D51B3" w:rsidRDefault="00085F90">
            <w:pPr>
              <w:spacing w:before="60" w:after="60"/>
              <w:jc w:val="center"/>
              <w:rPr>
                <w:rFonts w:cs="Arial"/>
                <w:sz w:val="20"/>
              </w:rPr>
            </w:pP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Fardway Brook</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Flatrock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0.030-0.040</w:t>
            </w:r>
          </w:p>
        </w:tc>
        <w:tc>
          <w:tcPr>
            <w:tcW w:w="2736" w:type="dxa"/>
            <w:vAlign w:val="center"/>
          </w:tcPr>
          <w:p w:rsidR="00085F90" w:rsidRPr="002D51B3" w:rsidRDefault="00085F90">
            <w:pPr>
              <w:spacing w:before="60" w:after="60"/>
              <w:jc w:val="center"/>
              <w:rPr>
                <w:rFonts w:cs="Arial"/>
                <w:sz w:val="20"/>
              </w:rPr>
            </w:pPr>
            <w:r w:rsidRPr="002D51B3">
              <w:rPr>
                <w:rFonts w:cs="Arial"/>
                <w:sz w:val="20"/>
              </w:rPr>
              <w:t>0.050-0.080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Fresh River</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Golden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0.022-0.045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0.060-0.080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Grassy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0.030-0.040</w:t>
            </w:r>
          </w:p>
        </w:tc>
        <w:tc>
          <w:tcPr>
            <w:tcW w:w="2736" w:type="dxa"/>
            <w:vAlign w:val="center"/>
          </w:tcPr>
          <w:p w:rsidR="00085F90" w:rsidRPr="002D51B3" w:rsidRDefault="00085F90">
            <w:pPr>
              <w:spacing w:before="60" w:after="60"/>
              <w:jc w:val="center"/>
              <w:rPr>
                <w:rFonts w:cs="Arial"/>
                <w:sz w:val="20"/>
              </w:rPr>
            </w:pPr>
            <w:r w:rsidRPr="002D51B3">
              <w:rPr>
                <w:rFonts w:cs="Arial"/>
                <w:sz w:val="20"/>
              </w:rPr>
              <w:t>0.140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Great Brook</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napToGrid/>
                <w:color w:val="000000"/>
                <w:sz w:val="20"/>
              </w:rPr>
              <w:t>Hartford Brook</w:t>
            </w:r>
            <w:r w:rsidRPr="002D51B3">
              <w:rPr>
                <w:rFonts w:cs="Arial"/>
                <w:snapToGrid/>
                <w:color w:val="000000"/>
                <w:sz w:val="20"/>
              </w:rPr>
              <w:tab/>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0.030-0.120</w:t>
            </w:r>
          </w:p>
        </w:tc>
        <w:tc>
          <w:tcPr>
            <w:tcW w:w="2736" w:type="dxa"/>
            <w:vAlign w:val="center"/>
          </w:tcPr>
          <w:p w:rsidR="00085F90" w:rsidRPr="002D51B3" w:rsidRDefault="00085F90">
            <w:pPr>
              <w:spacing w:before="60" w:after="60"/>
              <w:jc w:val="center"/>
              <w:rPr>
                <w:rFonts w:cs="Arial"/>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Hidden Valley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0.025-0.045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0.045-0.090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Hill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0.040-0.055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0.035-0.110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Hog Hill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0.035-0.065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0.075-0.100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z w:val="20"/>
              </w:rPr>
            </w:pPr>
            <w:r w:rsidRPr="002D51B3">
              <w:rPr>
                <w:rFonts w:cs="Arial"/>
                <w:sz w:val="20"/>
              </w:rPr>
              <w:t>Hornes Brook</w:t>
            </w:r>
          </w:p>
        </w:tc>
        <w:tc>
          <w:tcPr>
            <w:tcW w:w="2736" w:type="dxa"/>
            <w:vAlign w:val="center"/>
          </w:tcPr>
          <w:p w:rsidR="00085F90" w:rsidRPr="002D51B3" w:rsidRDefault="00085F90">
            <w:pPr>
              <w:spacing w:before="60" w:after="60"/>
              <w:jc w:val="center"/>
              <w:rPr>
                <w:rFonts w:cs="Arial"/>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Island Pond</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Kelly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0.030-0.040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0.050-0.090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Lamprey River and Zone A Tributaries</w:t>
            </w: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0.030-0.150</w:t>
            </w:r>
          </w:p>
          <w:p w:rsidR="00085F90" w:rsidRPr="002D51B3" w:rsidRDefault="00085F90">
            <w:pPr>
              <w:spacing w:before="60" w:after="60"/>
              <w:jc w:val="center"/>
              <w:rPr>
                <w:rFonts w:cs="Arial"/>
                <w:color w:val="000000"/>
                <w:sz w:val="20"/>
              </w:rPr>
            </w:pP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0.035-0.150</w:t>
            </w:r>
          </w:p>
          <w:p w:rsidR="00085F90" w:rsidRPr="002D51B3" w:rsidRDefault="00085F90">
            <w:pPr>
              <w:spacing w:before="60" w:after="60"/>
              <w:jc w:val="center"/>
              <w:rPr>
                <w:rFonts w:cs="Arial"/>
                <w:color w:val="000000"/>
                <w:sz w:val="20"/>
              </w:rPr>
            </w:pP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Little Cohas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bookmarkStart w:id="83" w:name="_Ref275511808"/>
            <w:r w:rsidRPr="002D51B3">
              <w:rPr>
                <w:rFonts w:cs="Arial"/>
                <w:snapToGrid/>
                <w:color w:val="000000"/>
                <w:sz w:val="20"/>
              </w:rPr>
              <w:t>Little River 1</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0.070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Little River 2</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Little River 3</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Lucas Pond</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Mile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Mill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0.030-0.100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Nesenkeag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Nicholls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0.030-0.120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North Branch River and Zone A Tributaries</w:t>
            </w: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0.030-0.150</w:t>
            </w:r>
          </w:p>
          <w:p w:rsidR="00085F90" w:rsidRPr="002D51B3" w:rsidRDefault="00085F90">
            <w:pPr>
              <w:spacing w:before="60" w:after="60"/>
              <w:jc w:val="center"/>
              <w:rPr>
                <w:rFonts w:cs="Arial"/>
                <w:color w:val="000000"/>
                <w:sz w:val="20"/>
              </w:rPr>
            </w:pP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0.030-0.150</w:t>
            </w:r>
          </w:p>
          <w:p w:rsidR="00085F90" w:rsidRPr="002D51B3" w:rsidRDefault="00085F90">
            <w:pPr>
              <w:spacing w:before="60" w:after="60"/>
              <w:jc w:val="center"/>
              <w:rPr>
                <w:rFonts w:cs="Arial"/>
                <w:color w:val="000000"/>
                <w:sz w:val="20"/>
              </w:rPr>
            </w:pP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North River and Zone A Tributaries</w:t>
            </w: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0.030-0.120</w:t>
            </w:r>
          </w:p>
          <w:p w:rsidR="00085F90" w:rsidRPr="002D51B3" w:rsidRDefault="00085F90">
            <w:pPr>
              <w:spacing w:before="60" w:after="60"/>
              <w:jc w:val="center"/>
              <w:rPr>
                <w:rFonts w:cs="Arial"/>
                <w:color w:val="000000"/>
                <w:sz w:val="20"/>
              </w:rPr>
            </w:pPr>
          </w:p>
        </w:tc>
        <w:tc>
          <w:tcPr>
            <w:tcW w:w="2736" w:type="dxa"/>
            <w:vAlign w:val="center"/>
          </w:tcPr>
          <w:p w:rsidR="00085F90" w:rsidRPr="002D51B3" w:rsidRDefault="00085F90">
            <w:pPr>
              <w:jc w:val="center"/>
              <w:rPr>
                <w:rFonts w:cs="Arial"/>
                <w:color w:val="000000"/>
                <w:sz w:val="20"/>
              </w:rPr>
            </w:pPr>
            <w:r w:rsidRPr="002D51B3">
              <w:rPr>
                <w:rFonts w:cs="Arial"/>
                <w:color w:val="000000"/>
                <w:sz w:val="20"/>
              </w:rPr>
              <w:t>0.050-0.120</w:t>
            </w:r>
          </w:p>
          <w:p w:rsidR="00085F90" w:rsidRPr="002D51B3" w:rsidRDefault="00085F90">
            <w:pPr>
              <w:spacing w:before="60" w:after="60"/>
              <w:jc w:val="center"/>
              <w:rPr>
                <w:rFonts w:cs="Arial"/>
                <w:color w:val="000000"/>
                <w:sz w:val="20"/>
              </w:rPr>
            </w:pP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Pawtuckaway River</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0.070-0.100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Pickering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0.070-0.120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Piscassic River and Zone A Tributaries</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0.040-0.150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0.050-0.180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Policy Brook – Unnamed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0.020-0.060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Porcupine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0.020-0.060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Porcupine Brook Tributary</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0.020-0.060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Powwow Pond System</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0.025-0.035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0.030-0.090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Powwow River</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0.030-0.040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0.035-0.140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napToGrid/>
                <w:color w:val="000000"/>
                <w:sz w:val="20"/>
              </w:rPr>
              <w:t>Red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c>
          <w:tcPr>
            <w:tcW w:w="2736" w:type="dxa"/>
            <w:vAlign w:val="center"/>
          </w:tcPr>
          <w:p w:rsidR="00085F90" w:rsidRPr="002D51B3" w:rsidRDefault="00085F90">
            <w:pPr>
              <w:spacing w:before="60" w:after="60"/>
              <w:jc w:val="center"/>
              <w:rPr>
                <w:rFonts w:cs="Arial"/>
                <w:color w:val="000000"/>
                <w:sz w:val="20"/>
              </w:rPr>
            </w:pPr>
            <w:r w:rsidRPr="002D51B3">
              <w:rPr>
                <w:rFonts w:cs="Arial"/>
                <w:color w:val="000000"/>
                <w:sz w:val="20"/>
              </w:rPr>
              <w:t>0.050-0.120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Shields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Spicket River</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0.080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Taylor Brook (including Ballard Pond)</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C to Beaver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E to Beaver Lake</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E to Little Cohas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F to Beaver Lake</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G to Beaver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H to Drew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H to Nesenkeag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J to Black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Tributary O to Beaver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0.065-1.000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Upper Beaver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0.040-0.100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Wash Pond Tributary</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0.035-0.055</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0.030-0.100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West Channel Policy Brook</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0.020-0.060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0.100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Winnicut River</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0.020-0.050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0.070</w:t>
            </w:r>
          </w:p>
        </w:tc>
      </w:tr>
      <w:tr w:rsidR="00085F90" w:rsidRPr="00D96C7C" w:rsidTr="00F05216">
        <w:trPr>
          <w:cantSplit/>
          <w:trHeight w:val="360"/>
        </w:trPr>
        <w:tc>
          <w:tcPr>
            <w:tcW w:w="3168" w:type="dxa"/>
            <w:vAlign w:val="center"/>
          </w:tcPr>
          <w:p w:rsidR="00085F90" w:rsidRPr="002D51B3" w:rsidRDefault="00085F90">
            <w:pPr>
              <w:spacing w:before="60" w:after="60"/>
              <w:jc w:val="left"/>
              <w:rPr>
                <w:rFonts w:cs="Arial"/>
                <w:snapToGrid/>
                <w:color w:val="000000"/>
                <w:sz w:val="20"/>
              </w:rPr>
            </w:pPr>
            <w:r w:rsidRPr="002D51B3">
              <w:rPr>
                <w:rFonts w:cs="Arial"/>
                <w:sz w:val="20"/>
              </w:rPr>
              <w:t>World End Brook and Pond</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0.020-0.060</w:t>
            </w:r>
          </w:p>
        </w:tc>
        <w:tc>
          <w:tcPr>
            <w:tcW w:w="2736" w:type="dxa"/>
            <w:vAlign w:val="center"/>
          </w:tcPr>
          <w:p w:rsidR="00085F90" w:rsidRPr="002D51B3" w:rsidRDefault="00085F90">
            <w:pPr>
              <w:spacing w:before="60" w:after="60"/>
              <w:jc w:val="center"/>
              <w:rPr>
                <w:rFonts w:cs="Arial"/>
                <w:color w:val="000000"/>
                <w:sz w:val="20"/>
              </w:rPr>
            </w:pPr>
            <w:r w:rsidRPr="002D51B3">
              <w:rPr>
                <w:rFonts w:cs="Arial"/>
                <w:sz w:val="20"/>
              </w:rPr>
              <w:t>0.100</w:t>
            </w:r>
          </w:p>
        </w:tc>
      </w:tr>
    </w:tbl>
    <w:p w:rsidR="00C97897" w:rsidRPr="00D96C7C" w:rsidRDefault="00C97897" w:rsidP="00C97897">
      <w:pPr>
        <w:pStyle w:val="BodyText"/>
        <w:rPr>
          <w:rFonts w:ascii="Arial" w:hAnsi="Arial" w:cs="Arial"/>
          <w:szCs w:val="22"/>
          <w:lang w:val="en-US"/>
        </w:rPr>
      </w:pPr>
    </w:p>
    <w:p w:rsidR="00C97897" w:rsidRPr="00D96C7C" w:rsidRDefault="00C97897" w:rsidP="00C97897">
      <w:pPr>
        <w:pStyle w:val="BodyText"/>
        <w:rPr>
          <w:rFonts w:ascii="Arial" w:hAnsi="Arial" w:cs="Arial"/>
          <w:szCs w:val="22"/>
          <w:lang w:val="en-US"/>
        </w:rPr>
      </w:pPr>
    </w:p>
    <w:p w:rsidR="00C97897" w:rsidRPr="00D96C7C" w:rsidRDefault="00C97897" w:rsidP="00C97897">
      <w:pPr>
        <w:pStyle w:val="BodyText"/>
        <w:rPr>
          <w:rFonts w:ascii="Arial" w:hAnsi="Arial" w:cs="Arial"/>
          <w:szCs w:val="22"/>
          <w:lang w:val="en-US"/>
        </w:rPr>
        <w:sectPr w:rsidR="00C97897" w:rsidRPr="00D96C7C" w:rsidSect="0025564A">
          <w:headerReference w:type="default" r:id="rId104"/>
          <w:footerReference w:type="default" r:id="rId105"/>
          <w:headerReference w:type="first" r:id="rId106"/>
          <w:footerReference w:type="first" r:id="rId107"/>
          <w:endnotePr>
            <w:numFmt w:val="decimal"/>
          </w:endnotePr>
          <w:pgSz w:w="12240" w:h="15840"/>
          <w:pgMar w:top="1152" w:right="1440" w:bottom="1296" w:left="1440" w:header="720" w:footer="720" w:gutter="0"/>
          <w:cols w:space="720"/>
          <w:noEndnote/>
          <w:titlePg/>
          <w:docGrid w:linePitch="299"/>
        </w:sectPr>
      </w:pPr>
    </w:p>
    <w:p w:rsidR="00D5277A" w:rsidRPr="00D96C7C" w:rsidRDefault="001007CB" w:rsidP="004D3819">
      <w:pPr>
        <w:pStyle w:val="Heading2"/>
        <w:rPr>
          <w:rFonts w:cs="Arial"/>
          <w:szCs w:val="22"/>
        </w:rPr>
      </w:pPr>
      <w:bookmarkStart w:id="84" w:name="_5.3_Coastal_Analyses"/>
      <w:bookmarkStart w:id="85" w:name="_Toc524532473"/>
      <w:bookmarkStart w:id="86" w:name="_Toc525809558"/>
      <w:bookmarkStart w:id="87" w:name="_Toc440971005"/>
      <w:bookmarkEnd w:id="84"/>
      <w:r w:rsidRPr="00DD4F69">
        <w:rPr>
          <w:rFonts w:cs="Arial"/>
          <w:szCs w:val="22"/>
        </w:rPr>
        <w:t>5</w:t>
      </w:r>
      <w:r w:rsidR="00247910" w:rsidRPr="00B70E3F">
        <w:rPr>
          <w:rFonts w:cs="Arial"/>
          <w:szCs w:val="22"/>
        </w:rPr>
        <w:t>.3</w:t>
      </w:r>
      <w:r w:rsidR="00247910" w:rsidRPr="00B70E3F">
        <w:rPr>
          <w:rFonts w:cs="Arial"/>
          <w:szCs w:val="22"/>
        </w:rPr>
        <w:tab/>
      </w:r>
      <w:r w:rsidR="00D5277A" w:rsidRPr="00D96C7C">
        <w:rPr>
          <w:rFonts w:cs="Arial"/>
          <w:szCs w:val="22"/>
        </w:rPr>
        <w:t>Coastal</w:t>
      </w:r>
      <w:r w:rsidR="00A51DB7" w:rsidRPr="00D96C7C">
        <w:rPr>
          <w:rFonts w:cs="Arial"/>
          <w:szCs w:val="22"/>
        </w:rPr>
        <w:t xml:space="preserve"> </w:t>
      </w:r>
      <w:r w:rsidR="00D5277A" w:rsidRPr="00D96C7C">
        <w:rPr>
          <w:rFonts w:cs="Arial"/>
          <w:szCs w:val="22"/>
        </w:rPr>
        <w:t>Analys</w:t>
      </w:r>
      <w:r w:rsidR="00E33666" w:rsidRPr="00D96C7C">
        <w:rPr>
          <w:rFonts w:cs="Arial"/>
          <w:szCs w:val="22"/>
        </w:rPr>
        <w:t>e</w:t>
      </w:r>
      <w:r w:rsidR="00D5277A" w:rsidRPr="00D96C7C">
        <w:rPr>
          <w:rFonts w:cs="Arial"/>
          <w:szCs w:val="22"/>
        </w:rPr>
        <w:t>s</w:t>
      </w:r>
      <w:bookmarkEnd w:id="83"/>
      <w:bookmarkEnd w:id="85"/>
      <w:bookmarkEnd w:id="86"/>
    </w:p>
    <w:p w:rsidR="00D75060" w:rsidRPr="00D96C7C" w:rsidRDefault="00D75060" w:rsidP="00D75060">
      <w:pPr>
        <w:pStyle w:val="BodyText"/>
        <w:widowControl/>
        <w:rPr>
          <w:rFonts w:ascii="Arial" w:hAnsi="Arial" w:cs="Arial"/>
          <w:szCs w:val="22"/>
        </w:rPr>
      </w:pPr>
      <w:bookmarkStart w:id="88" w:name="_Ref275424011"/>
      <w:bookmarkStart w:id="89" w:name="_Toc357072281"/>
      <w:bookmarkEnd w:id="87"/>
      <w:r w:rsidRPr="00D96C7C">
        <w:rPr>
          <w:rFonts w:ascii="Arial" w:hAnsi="Arial" w:cs="Arial"/>
          <w:szCs w:val="22"/>
        </w:rPr>
        <w:t xml:space="preserve">For the areas of </w:t>
      </w:r>
      <w:r w:rsidRPr="00D96C7C">
        <w:rPr>
          <w:rFonts w:ascii="Arial" w:hAnsi="Arial" w:cs="Arial"/>
          <w:szCs w:val="22"/>
          <w:lang w:val="en-US"/>
        </w:rPr>
        <w:t>Rockingham County</w:t>
      </w:r>
      <w:r w:rsidRPr="00D96C7C">
        <w:rPr>
          <w:rFonts w:ascii="Arial" w:hAnsi="Arial" w:cs="Arial"/>
          <w:szCs w:val="22"/>
        </w:rPr>
        <w:t xml:space="preserve"> that are impacted by coastal flooding processes, coastal flood hazard analyses were performed to provide estimates of coastal BFEs. Coastal BFEs reflect the increase in water levels during a flood event due to extreme tides and storm surge as well as overland wave effects. </w:t>
      </w:r>
    </w:p>
    <w:p w:rsidR="00D75060" w:rsidRPr="00D96C7C" w:rsidRDefault="00D75060" w:rsidP="00D75060">
      <w:pPr>
        <w:pStyle w:val="BodyText"/>
        <w:widowControl/>
        <w:rPr>
          <w:rFonts w:ascii="Arial" w:hAnsi="Arial" w:cs="Arial"/>
          <w:szCs w:val="22"/>
        </w:rPr>
      </w:pPr>
    </w:p>
    <w:p w:rsidR="00D75060" w:rsidRPr="00D04FB6" w:rsidRDefault="00D75060" w:rsidP="00F83427">
      <w:pPr>
        <w:ind w:left="720"/>
      </w:pPr>
      <w:bookmarkStart w:id="90" w:name="_Ref523917720"/>
      <w:r w:rsidRPr="00D96C7C">
        <w:t>The following subsections provide summaries of how each coastal process was considered for this FIS Report. Greater detail (including assumptions, analysis, and results) is available in the archived project documentation.</w:t>
      </w:r>
      <w:r w:rsidRPr="00D04FB6">
        <w:t xml:space="preserve"> Table </w:t>
      </w:r>
      <w:r w:rsidR="00FE5665">
        <w:t>1</w:t>
      </w:r>
      <w:r w:rsidR="00B64D4F" w:rsidRPr="00D04FB6">
        <w:t>5</w:t>
      </w:r>
      <w:r w:rsidRPr="00D04FB6">
        <w:t xml:space="preserve"> </w:t>
      </w:r>
      <w:r w:rsidRPr="00D96C7C">
        <w:t>summarizes the methods and/or models used for the coastal analyses. Refer to Section 2.5.1 for descriptions of the terms used in this section.</w:t>
      </w:r>
      <w:bookmarkEnd w:id="90"/>
    </w:p>
    <w:p w:rsidR="00C70511" w:rsidRPr="00D96C7C" w:rsidRDefault="00C05FEF" w:rsidP="00C05FEF">
      <w:pPr>
        <w:pStyle w:val="Caption"/>
        <w:rPr>
          <w:rFonts w:cs="Arial"/>
        </w:rPr>
      </w:pPr>
      <w:bookmarkStart w:id="91" w:name="_Toc525801682"/>
      <w:bookmarkStart w:id="92" w:name="_Toc525802133"/>
      <w:bookmarkStart w:id="93" w:name="_Toc525806676"/>
      <w:r>
        <w:t xml:space="preserve">Table </w:t>
      </w:r>
      <w:r w:rsidR="004B39E4">
        <w:fldChar w:fldCharType="begin"/>
      </w:r>
      <w:r w:rsidR="004B39E4">
        <w:instrText xml:space="preserve"> SEQ Table \* ARABIC </w:instrText>
      </w:r>
      <w:r w:rsidR="004B39E4">
        <w:fldChar w:fldCharType="separate"/>
      </w:r>
      <w:r w:rsidR="00B059F9">
        <w:rPr>
          <w:noProof/>
        </w:rPr>
        <w:t>15</w:t>
      </w:r>
      <w:r w:rsidR="004B39E4">
        <w:rPr>
          <w:noProof/>
        </w:rPr>
        <w:fldChar w:fldCharType="end"/>
      </w:r>
      <w:r>
        <w:t>: Summary of Coastal Analyses</w:t>
      </w:r>
      <w:bookmarkEnd w:id="88"/>
      <w:bookmarkEnd w:id="89"/>
      <w:bookmarkEnd w:id="91"/>
      <w:bookmarkEnd w:id="92"/>
      <w:bookmarkEnd w:id="93"/>
    </w:p>
    <w:tbl>
      <w:tblPr>
        <w:tblW w:w="469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1"/>
        <w:gridCol w:w="1441"/>
        <w:gridCol w:w="1439"/>
        <w:gridCol w:w="1707"/>
        <w:gridCol w:w="1519"/>
      </w:tblGrid>
      <w:tr w:rsidR="00D75060" w:rsidRPr="00D96C7C" w:rsidTr="00C05FEF">
        <w:trPr>
          <w:cantSplit/>
          <w:trHeight w:val="810"/>
          <w:tblHeader/>
        </w:trPr>
        <w:tc>
          <w:tcPr>
            <w:tcW w:w="816" w:type="pct"/>
            <w:shd w:val="clear" w:color="auto" w:fill="E0E0E0"/>
            <w:vAlign w:val="bottom"/>
          </w:tcPr>
          <w:p w:rsidR="00D75060" w:rsidRPr="00D96C7C" w:rsidRDefault="00F76229" w:rsidP="006509D8">
            <w:pPr>
              <w:keepNext/>
              <w:widowControl/>
              <w:spacing w:before="60" w:after="60"/>
              <w:jc w:val="center"/>
              <w:rPr>
                <w:rFonts w:cs="Arial"/>
                <w:snapToGrid/>
                <w:szCs w:val="22"/>
              </w:rPr>
            </w:pPr>
            <w:r>
              <w:rPr>
                <w:rFonts w:cs="Arial"/>
                <w:snapToGrid/>
                <w:szCs w:val="22"/>
              </w:rPr>
              <w:t xml:space="preserve">Flooding </w:t>
            </w:r>
            <w:r w:rsidR="00D75060" w:rsidRPr="00D96C7C">
              <w:rPr>
                <w:rFonts w:cs="Arial"/>
                <w:snapToGrid/>
                <w:szCs w:val="22"/>
              </w:rPr>
              <w:t>Source</w:t>
            </w:r>
          </w:p>
        </w:tc>
        <w:tc>
          <w:tcPr>
            <w:tcW w:w="790" w:type="pct"/>
            <w:shd w:val="clear" w:color="auto" w:fill="E0E0E0"/>
            <w:vAlign w:val="bottom"/>
          </w:tcPr>
          <w:p w:rsidR="00D75060" w:rsidRPr="00D96C7C" w:rsidRDefault="00F76229" w:rsidP="006509D8">
            <w:pPr>
              <w:keepNext/>
              <w:widowControl/>
              <w:spacing w:before="60" w:after="60"/>
              <w:jc w:val="left"/>
              <w:rPr>
                <w:rFonts w:cs="Arial"/>
                <w:snapToGrid/>
                <w:szCs w:val="22"/>
              </w:rPr>
            </w:pPr>
            <w:r>
              <w:rPr>
                <w:rFonts w:cs="Arial"/>
                <w:snapToGrid/>
                <w:szCs w:val="22"/>
              </w:rPr>
              <w:t xml:space="preserve">Study Limits </w:t>
            </w:r>
            <w:r w:rsidR="00D75060" w:rsidRPr="00D96C7C">
              <w:rPr>
                <w:rFonts w:cs="Arial"/>
                <w:snapToGrid/>
                <w:szCs w:val="22"/>
              </w:rPr>
              <w:t xml:space="preserve">From </w:t>
            </w:r>
          </w:p>
        </w:tc>
        <w:tc>
          <w:tcPr>
            <w:tcW w:w="793" w:type="pct"/>
            <w:shd w:val="clear" w:color="auto" w:fill="E0E0E0"/>
            <w:vAlign w:val="bottom"/>
          </w:tcPr>
          <w:p w:rsidR="00D75060" w:rsidRPr="00D96C7C" w:rsidRDefault="00F76229" w:rsidP="006509D8">
            <w:pPr>
              <w:keepNext/>
              <w:widowControl/>
              <w:spacing w:before="60" w:after="60"/>
              <w:jc w:val="left"/>
              <w:rPr>
                <w:rFonts w:cs="Arial"/>
                <w:snapToGrid/>
                <w:szCs w:val="22"/>
              </w:rPr>
            </w:pPr>
            <w:r>
              <w:rPr>
                <w:rFonts w:cs="Arial"/>
                <w:snapToGrid/>
                <w:szCs w:val="22"/>
              </w:rPr>
              <w:t xml:space="preserve">Study Limits </w:t>
            </w:r>
            <w:r w:rsidR="00D75060" w:rsidRPr="00D96C7C">
              <w:rPr>
                <w:rFonts w:cs="Arial"/>
                <w:snapToGrid/>
                <w:szCs w:val="22"/>
              </w:rPr>
              <w:t>To</w:t>
            </w:r>
          </w:p>
        </w:tc>
        <w:tc>
          <w:tcPr>
            <w:tcW w:w="800" w:type="pct"/>
            <w:shd w:val="clear" w:color="auto" w:fill="E0E0E0"/>
            <w:vAlign w:val="bottom"/>
          </w:tcPr>
          <w:p w:rsidR="00D75060" w:rsidRPr="00D96C7C" w:rsidRDefault="00D75060" w:rsidP="006509D8">
            <w:pPr>
              <w:keepNext/>
              <w:widowControl/>
              <w:spacing w:before="60" w:after="60"/>
              <w:jc w:val="center"/>
              <w:rPr>
                <w:rFonts w:cs="Arial"/>
                <w:snapToGrid/>
                <w:szCs w:val="22"/>
              </w:rPr>
            </w:pPr>
            <w:r w:rsidRPr="00D96C7C">
              <w:rPr>
                <w:rFonts w:cs="Arial"/>
                <w:snapToGrid/>
                <w:szCs w:val="22"/>
              </w:rPr>
              <w:t>Hazard Evaluated</w:t>
            </w:r>
          </w:p>
        </w:tc>
        <w:tc>
          <w:tcPr>
            <w:tcW w:w="949" w:type="pct"/>
            <w:shd w:val="clear" w:color="auto" w:fill="E0E0E0"/>
            <w:vAlign w:val="bottom"/>
          </w:tcPr>
          <w:p w:rsidR="00D75060" w:rsidRPr="00D96C7C" w:rsidRDefault="00D75060" w:rsidP="006509D8">
            <w:pPr>
              <w:keepNext/>
              <w:widowControl/>
              <w:spacing w:before="60" w:after="60"/>
              <w:jc w:val="center"/>
              <w:rPr>
                <w:rFonts w:cs="Arial"/>
                <w:snapToGrid/>
                <w:szCs w:val="22"/>
              </w:rPr>
            </w:pPr>
            <w:r w:rsidRPr="00D96C7C">
              <w:rPr>
                <w:rFonts w:cs="Arial"/>
                <w:snapToGrid/>
                <w:szCs w:val="22"/>
              </w:rPr>
              <w:t>Model or Method Used</w:t>
            </w:r>
          </w:p>
        </w:tc>
        <w:tc>
          <w:tcPr>
            <w:tcW w:w="850" w:type="pct"/>
            <w:shd w:val="clear" w:color="auto" w:fill="E0E0E0"/>
            <w:vAlign w:val="bottom"/>
          </w:tcPr>
          <w:p w:rsidR="00D75060" w:rsidRPr="00D96C7C" w:rsidRDefault="00D75060" w:rsidP="006509D8">
            <w:pPr>
              <w:keepNext/>
              <w:widowControl/>
              <w:spacing w:before="60" w:after="60"/>
              <w:jc w:val="center"/>
              <w:rPr>
                <w:rFonts w:cs="Arial"/>
                <w:snapToGrid/>
                <w:szCs w:val="22"/>
              </w:rPr>
            </w:pPr>
            <w:r w:rsidRPr="00D96C7C">
              <w:rPr>
                <w:rFonts w:cs="Arial"/>
                <w:snapToGrid/>
                <w:szCs w:val="22"/>
              </w:rPr>
              <w:t>Date Analysis was Completed</w:t>
            </w:r>
          </w:p>
        </w:tc>
      </w:tr>
      <w:tr w:rsidR="00D75060" w:rsidRPr="00D96C7C" w:rsidTr="00C05FEF">
        <w:trPr>
          <w:cantSplit/>
        </w:trPr>
        <w:tc>
          <w:tcPr>
            <w:tcW w:w="816" w:type="pct"/>
            <w:vAlign w:val="center"/>
          </w:tcPr>
          <w:p w:rsidR="00D75060" w:rsidRPr="002D51B3" w:rsidRDefault="00D75060">
            <w:pPr>
              <w:widowControl/>
              <w:spacing w:before="60" w:after="60"/>
              <w:jc w:val="left"/>
              <w:rPr>
                <w:rFonts w:cs="Arial"/>
                <w:snapToGrid/>
                <w:sz w:val="20"/>
              </w:rPr>
            </w:pPr>
            <w:r w:rsidRPr="002D51B3">
              <w:rPr>
                <w:rFonts w:cs="Arial"/>
                <w:snapToGrid/>
                <w:sz w:val="20"/>
              </w:rPr>
              <w:t>Atlantic Ocean</w:t>
            </w:r>
          </w:p>
        </w:tc>
        <w:tc>
          <w:tcPr>
            <w:tcW w:w="790"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Entire coastline of Rockingham County</w:t>
            </w:r>
          </w:p>
        </w:tc>
        <w:tc>
          <w:tcPr>
            <w:tcW w:w="801"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Entire coastline of Rockingham County</w:t>
            </w:r>
          </w:p>
        </w:tc>
        <w:tc>
          <w:tcPr>
            <w:tcW w:w="800" w:type="pct"/>
            <w:vAlign w:val="center"/>
          </w:tcPr>
          <w:p w:rsidR="00D75060" w:rsidRPr="002D51B3" w:rsidRDefault="00D75060">
            <w:pPr>
              <w:widowControl/>
              <w:spacing w:before="60" w:after="60"/>
              <w:jc w:val="center"/>
              <w:rPr>
                <w:rFonts w:cs="Arial"/>
                <w:snapToGrid/>
                <w:sz w:val="20"/>
              </w:rPr>
            </w:pPr>
            <w:r w:rsidRPr="002D51B3">
              <w:rPr>
                <w:rFonts w:cs="Arial"/>
                <w:snapToGrid/>
                <w:sz w:val="20"/>
              </w:rPr>
              <w:t>Overland Wave Propagation</w:t>
            </w:r>
          </w:p>
        </w:tc>
        <w:tc>
          <w:tcPr>
            <w:tcW w:w="949" w:type="pct"/>
            <w:vAlign w:val="center"/>
          </w:tcPr>
          <w:p w:rsidR="00D75060" w:rsidRPr="002D51B3" w:rsidDel="00133C77" w:rsidRDefault="00D75060">
            <w:pPr>
              <w:widowControl/>
              <w:spacing w:before="60" w:after="60"/>
              <w:jc w:val="center"/>
              <w:rPr>
                <w:rFonts w:cs="Arial"/>
                <w:snapToGrid/>
                <w:sz w:val="20"/>
              </w:rPr>
            </w:pPr>
            <w:r w:rsidRPr="002D51B3">
              <w:rPr>
                <w:rFonts w:cs="Arial"/>
                <w:snapToGrid/>
                <w:sz w:val="20"/>
              </w:rPr>
              <w:t>WHAFIS</w:t>
            </w:r>
          </w:p>
        </w:tc>
        <w:tc>
          <w:tcPr>
            <w:tcW w:w="850" w:type="pct"/>
            <w:tcMar>
              <w:left w:w="29" w:type="dxa"/>
              <w:right w:w="29" w:type="dxa"/>
            </w:tcMar>
            <w:vAlign w:val="center"/>
          </w:tcPr>
          <w:p w:rsidR="00D75060" w:rsidRPr="002D51B3" w:rsidRDefault="00D75060">
            <w:pPr>
              <w:widowControl/>
              <w:spacing w:before="60" w:after="60"/>
              <w:jc w:val="center"/>
              <w:rPr>
                <w:rFonts w:cs="Arial"/>
                <w:snapToGrid/>
                <w:sz w:val="20"/>
              </w:rPr>
            </w:pPr>
            <w:r w:rsidRPr="002D51B3">
              <w:rPr>
                <w:rFonts w:cs="Arial"/>
                <w:snapToGrid/>
                <w:sz w:val="20"/>
              </w:rPr>
              <w:t>09/01/2013</w:t>
            </w:r>
          </w:p>
        </w:tc>
      </w:tr>
      <w:tr w:rsidR="00D75060" w:rsidRPr="00D96C7C" w:rsidTr="00C05FEF">
        <w:trPr>
          <w:cantSplit/>
        </w:trPr>
        <w:tc>
          <w:tcPr>
            <w:tcW w:w="816" w:type="pct"/>
            <w:vAlign w:val="center"/>
          </w:tcPr>
          <w:p w:rsidR="00D75060" w:rsidRPr="002D51B3" w:rsidRDefault="00D75060">
            <w:pPr>
              <w:widowControl/>
              <w:spacing w:before="60" w:after="60"/>
              <w:jc w:val="left"/>
              <w:rPr>
                <w:rFonts w:cs="Arial"/>
                <w:snapToGrid/>
                <w:sz w:val="20"/>
              </w:rPr>
            </w:pPr>
            <w:r w:rsidRPr="002D51B3">
              <w:rPr>
                <w:rFonts w:cs="Arial"/>
                <w:snapToGrid/>
                <w:sz w:val="20"/>
              </w:rPr>
              <w:t>Atlantic Ocean</w:t>
            </w:r>
          </w:p>
        </w:tc>
        <w:tc>
          <w:tcPr>
            <w:tcW w:w="790"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Entire coastline of Rockingham County</w:t>
            </w:r>
          </w:p>
        </w:tc>
        <w:tc>
          <w:tcPr>
            <w:tcW w:w="801"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Entire coastline of Rockingham County</w:t>
            </w:r>
          </w:p>
        </w:tc>
        <w:tc>
          <w:tcPr>
            <w:tcW w:w="800" w:type="pct"/>
            <w:vAlign w:val="center"/>
          </w:tcPr>
          <w:p w:rsidR="00D75060" w:rsidRPr="002D51B3" w:rsidRDefault="00D75060">
            <w:pPr>
              <w:widowControl/>
              <w:spacing w:before="60" w:after="60"/>
              <w:jc w:val="center"/>
              <w:rPr>
                <w:rFonts w:cs="Arial"/>
                <w:snapToGrid/>
                <w:sz w:val="20"/>
              </w:rPr>
            </w:pPr>
            <w:r w:rsidRPr="002D51B3">
              <w:rPr>
                <w:rFonts w:cs="Arial"/>
                <w:sz w:val="20"/>
              </w:rPr>
              <w:t>Wave Runup</w:t>
            </w:r>
          </w:p>
        </w:tc>
        <w:tc>
          <w:tcPr>
            <w:tcW w:w="949" w:type="pct"/>
            <w:vAlign w:val="center"/>
          </w:tcPr>
          <w:p w:rsidR="00D75060" w:rsidRPr="002D51B3" w:rsidRDefault="00D75060">
            <w:pPr>
              <w:widowControl/>
              <w:spacing w:before="60" w:after="60"/>
              <w:jc w:val="center"/>
              <w:rPr>
                <w:rFonts w:cs="Arial"/>
                <w:snapToGrid/>
                <w:sz w:val="20"/>
              </w:rPr>
            </w:pPr>
            <w:r w:rsidRPr="002D51B3">
              <w:rPr>
                <w:rFonts w:cs="Arial"/>
                <w:sz w:val="20"/>
              </w:rPr>
              <w:t>TAW/Runup 2.0</w:t>
            </w:r>
          </w:p>
        </w:tc>
        <w:tc>
          <w:tcPr>
            <w:tcW w:w="850" w:type="pct"/>
            <w:tcMar>
              <w:left w:w="29" w:type="dxa"/>
              <w:right w:w="29" w:type="dxa"/>
            </w:tcMar>
            <w:vAlign w:val="center"/>
          </w:tcPr>
          <w:p w:rsidR="00D75060" w:rsidRPr="002D51B3" w:rsidRDefault="00D75060">
            <w:pPr>
              <w:widowControl/>
              <w:spacing w:before="60" w:after="60"/>
              <w:jc w:val="center"/>
              <w:rPr>
                <w:rFonts w:cs="Arial"/>
                <w:snapToGrid/>
                <w:sz w:val="20"/>
              </w:rPr>
            </w:pPr>
            <w:r w:rsidRPr="002D51B3">
              <w:rPr>
                <w:rFonts w:cs="Arial"/>
                <w:snapToGrid/>
                <w:sz w:val="20"/>
              </w:rPr>
              <w:t>09/01/2013</w:t>
            </w:r>
          </w:p>
        </w:tc>
      </w:tr>
      <w:tr w:rsidR="00D75060" w:rsidRPr="00D96C7C" w:rsidTr="00C05FEF">
        <w:trPr>
          <w:cantSplit/>
        </w:trPr>
        <w:tc>
          <w:tcPr>
            <w:tcW w:w="816" w:type="pct"/>
            <w:vAlign w:val="center"/>
          </w:tcPr>
          <w:p w:rsidR="00D75060" w:rsidRPr="002D51B3" w:rsidRDefault="00D75060">
            <w:pPr>
              <w:widowControl/>
              <w:spacing w:before="60" w:after="60"/>
              <w:jc w:val="left"/>
              <w:rPr>
                <w:rFonts w:cs="Arial"/>
                <w:snapToGrid/>
                <w:sz w:val="20"/>
              </w:rPr>
            </w:pPr>
            <w:r w:rsidRPr="002D51B3">
              <w:rPr>
                <w:rFonts w:cs="Arial"/>
                <w:snapToGrid/>
                <w:sz w:val="20"/>
              </w:rPr>
              <w:t>Piscataqua River</w:t>
            </w:r>
          </w:p>
        </w:tc>
        <w:tc>
          <w:tcPr>
            <w:tcW w:w="790"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Estuary</w:t>
            </w:r>
          </w:p>
        </w:tc>
        <w:tc>
          <w:tcPr>
            <w:tcW w:w="801"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Estuary</w:t>
            </w:r>
          </w:p>
        </w:tc>
        <w:tc>
          <w:tcPr>
            <w:tcW w:w="800" w:type="pct"/>
            <w:vAlign w:val="center"/>
          </w:tcPr>
          <w:p w:rsidR="00D75060" w:rsidRPr="002D51B3" w:rsidRDefault="00D75060">
            <w:pPr>
              <w:widowControl/>
              <w:spacing w:before="60" w:after="60"/>
              <w:jc w:val="center"/>
              <w:rPr>
                <w:rFonts w:cs="Arial"/>
                <w:snapToGrid/>
                <w:sz w:val="20"/>
              </w:rPr>
            </w:pPr>
            <w:r w:rsidRPr="002D51B3">
              <w:rPr>
                <w:rFonts w:cs="Arial"/>
                <w:sz w:val="20"/>
              </w:rPr>
              <w:t>Storm Surge</w:t>
            </w:r>
          </w:p>
        </w:tc>
        <w:tc>
          <w:tcPr>
            <w:tcW w:w="949" w:type="pct"/>
            <w:vAlign w:val="center"/>
          </w:tcPr>
          <w:p w:rsidR="00D75060" w:rsidRPr="002D51B3" w:rsidRDefault="00D75060">
            <w:pPr>
              <w:widowControl/>
              <w:spacing w:before="60" w:after="60"/>
              <w:jc w:val="center"/>
              <w:rPr>
                <w:rFonts w:cs="Arial"/>
                <w:snapToGrid/>
                <w:sz w:val="20"/>
              </w:rPr>
            </w:pPr>
            <w:r w:rsidRPr="002D51B3">
              <w:rPr>
                <w:rFonts w:cs="Arial"/>
                <w:sz w:val="20"/>
              </w:rPr>
              <w:t>1-D Model</w:t>
            </w:r>
          </w:p>
        </w:tc>
        <w:tc>
          <w:tcPr>
            <w:tcW w:w="850" w:type="pct"/>
            <w:tcMar>
              <w:left w:w="29" w:type="dxa"/>
              <w:right w:w="29" w:type="dxa"/>
            </w:tcMar>
            <w:vAlign w:val="center"/>
          </w:tcPr>
          <w:p w:rsidR="00D75060" w:rsidRPr="002D51B3" w:rsidRDefault="00D75060">
            <w:pPr>
              <w:widowControl/>
              <w:spacing w:before="60" w:after="60"/>
              <w:jc w:val="center"/>
              <w:rPr>
                <w:rFonts w:cs="Arial"/>
                <w:snapToGrid/>
                <w:sz w:val="20"/>
              </w:rPr>
            </w:pPr>
            <w:r w:rsidRPr="002D51B3">
              <w:rPr>
                <w:rFonts w:cs="Arial"/>
                <w:snapToGrid/>
                <w:sz w:val="20"/>
              </w:rPr>
              <w:t>09/01/1987</w:t>
            </w:r>
          </w:p>
        </w:tc>
      </w:tr>
      <w:tr w:rsidR="00D75060" w:rsidRPr="00D96C7C" w:rsidTr="00C05FEF">
        <w:trPr>
          <w:cantSplit/>
        </w:trPr>
        <w:tc>
          <w:tcPr>
            <w:tcW w:w="816" w:type="pct"/>
            <w:vAlign w:val="center"/>
          </w:tcPr>
          <w:p w:rsidR="00D75060" w:rsidRPr="002D51B3" w:rsidRDefault="00D75060">
            <w:pPr>
              <w:widowControl/>
              <w:spacing w:before="60" w:after="60"/>
              <w:jc w:val="left"/>
              <w:rPr>
                <w:rFonts w:cs="Arial"/>
                <w:snapToGrid/>
                <w:sz w:val="20"/>
              </w:rPr>
            </w:pPr>
            <w:r w:rsidRPr="002D51B3">
              <w:rPr>
                <w:rFonts w:cs="Arial"/>
                <w:snapToGrid/>
                <w:sz w:val="20"/>
              </w:rPr>
              <w:t>Great Bay</w:t>
            </w:r>
          </w:p>
        </w:tc>
        <w:tc>
          <w:tcPr>
            <w:tcW w:w="790"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Estuary</w:t>
            </w:r>
          </w:p>
        </w:tc>
        <w:tc>
          <w:tcPr>
            <w:tcW w:w="801"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Estuary</w:t>
            </w:r>
          </w:p>
        </w:tc>
        <w:tc>
          <w:tcPr>
            <w:tcW w:w="800" w:type="pct"/>
            <w:vAlign w:val="center"/>
          </w:tcPr>
          <w:p w:rsidR="00D75060" w:rsidRPr="002D51B3" w:rsidRDefault="00D75060">
            <w:pPr>
              <w:widowControl/>
              <w:spacing w:before="60" w:after="60"/>
              <w:jc w:val="center"/>
              <w:rPr>
                <w:rFonts w:cs="Arial"/>
                <w:sz w:val="20"/>
              </w:rPr>
            </w:pPr>
            <w:r w:rsidRPr="002D51B3">
              <w:rPr>
                <w:rFonts w:cs="Arial"/>
                <w:sz w:val="20"/>
              </w:rPr>
              <w:t>Storm Surge</w:t>
            </w:r>
          </w:p>
        </w:tc>
        <w:tc>
          <w:tcPr>
            <w:tcW w:w="949" w:type="pct"/>
            <w:vAlign w:val="center"/>
          </w:tcPr>
          <w:p w:rsidR="00D75060" w:rsidRPr="002D51B3" w:rsidRDefault="00D75060">
            <w:pPr>
              <w:widowControl/>
              <w:spacing w:before="60" w:after="60"/>
              <w:jc w:val="center"/>
              <w:rPr>
                <w:rFonts w:cs="Arial"/>
                <w:sz w:val="20"/>
              </w:rPr>
            </w:pPr>
            <w:r w:rsidRPr="002D51B3">
              <w:rPr>
                <w:rFonts w:cs="Arial"/>
                <w:sz w:val="20"/>
              </w:rPr>
              <w:t>1-D Model</w:t>
            </w:r>
          </w:p>
        </w:tc>
        <w:tc>
          <w:tcPr>
            <w:tcW w:w="850" w:type="pct"/>
            <w:tcMar>
              <w:left w:w="29" w:type="dxa"/>
              <w:right w:w="29" w:type="dxa"/>
            </w:tcMar>
            <w:vAlign w:val="center"/>
          </w:tcPr>
          <w:p w:rsidR="00D75060" w:rsidRPr="002D51B3" w:rsidRDefault="00D75060">
            <w:pPr>
              <w:widowControl/>
              <w:spacing w:before="60" w:after="60"/>
              <w:jc w:val="center"/>
              <w:rPr>
                <w:rFonts w:cs="Arial"/>
                <w:snapToGrid/>
                <w:sz w:val="20"/>
              </w:rPr>
            </w:pPr>
            <w:r w:rsidRPr="002D51B3">
              <w:rPr>
                <w:rFonts w:cs="Arial"/>
                <w:snapToGrid/>
                <w:sz w:val="20"/>
              </w:rPr>
              <w:t>09/01/1987</w:t>
            </w:r>
          </w:p>
        </w:tc>
      </w:tr>
      <w:tr w:rsidR="00D75060" w:rsidRPr="00D96C7C" w:rsidTr="00C05FEF">
        <w:trPr>
          <w:cantSplit/>
        </w:trPr>
        <w:tc>
          <w:tcPr>
            <w:tcW w:w="816" w:type="pct"/>
            <w:vAlign w:val="center"/>
          </w:tcPr>
          <w:p w:rsidR="00D75060" w:rsidRPr="002D51B3" w:rsidRDefault="00D75060">
            <w:pPr>
              <w:widowControl/>
              <w:spacing w:before="60" w:after="60"/>
              <w:jc w:val="left"/>
              <w:rPr>
                <w:rFonts w:cs="Arial"/>
                <w:snapToGrid/>
                <w:sz w:val="20"/>
              </w:rPr>
            </w:pPr>
            <w:r w:rsidRPr="002D51B3">
              <w:rPr>
                <w:rFonts w:cs="Arial"/>
                <w:snapToGrid/>
                <w:sz w:val="20"/>
              </w:rPr>
              <w:t>Squamscott River</w:t>
            </w:r>
          </w:p>
        </w:tc>
        <w:tc>
          <w:tcPr>
            <w:tcW w:w="790"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Estuary</w:t>
            </w:r>
          </w:p>
        </w:tc>
        <w:tc>
          <w:tcPr>
            <w:tcW w:w="801" w:type="pct"/>
            <w:vAlign w:val="center"/>
          </w:tcPr>
          <w:p w:rsidR="00D75060" w:rsidRPr="002D51B3" w:rsidRDefault="00D75060">
            <w:pPr>
              <w:widowControl/>
              <w:spacing w:before="60" w:after="60"/>
              <w:jc w:val="left"/>
              <w:rPr>
                <w:rFonts w:cs="Arial"/>
                <w:snapToGrid/>
                <w:sz w:val="20"/>
              </w:rPr>
            </w:pPr>
            <w:r w:rsidRPr="002D51B3">
              <w:rPr>
                <w:rFonts w:cs="Arial"/>
                <w:snapToGrid/>
                <w:sz w:val="20"/>
              </w:rPr>
              <w:t>Estuary</w:t>
            </w:r>
          </w:p>
        </w:tc>
        <w:tc>
          <w:tcPr>
            <w:tcW w:w="800" w:type="pct"/>
            <w:vAlign w:val="center"/>
          </w:tcPr>
          <w:p w:rsidR="00D75060" w:rsidRPr="002D51B3" w:rsidRDefault="00D75060">
            <w:pPr>
              <w:widowControl/>
              <w:spacing w:before="60" w:after="60"/>
              <w:jc w:val="center"/>
              <w:rPr>
                <w:rFonts w:cs="Arial"/>
                <w:sz w:val="20"/>
              </w:rPr>
            </w:pPr>
            <w:r w:rsidRPr="002D51B3">
              <w:rPr>
                <w:rFonts w:cs="Arial"/>
                <w:sz w:val="20"/>
              </w:rPr>
              <w:t>Storm Surge</w:t>
            </w:r>
          </w:p>
        </w:tc>
        <w:tc>
          <w:tcPr>
            <w:tcW w:w="949" w:type="pct"/>
            <w:vAlign w:val="center"/>
          </w:tcPr>
          <w:p w:rsidR="00D75060" w:rsidRPr="002D51B3" w:rsidRDefault="00D75060">
            <w:pPr>
              <w:widowControl/>
              <w:spacing w:before="60" w:after="60"/>
              <w:jc w:val="center"/>
              <w:rPr>
                <w:rFonts w:cs="Arial"/>
                <w:sz w:val="20"/>
              </w:rPr>
            </w:pPr>
            <w:r w:rsidRPr="002D51B3">
              <w:rPr>
                <w:rFonts w:cs="Arial"/>
                <w:sz w:val="20"/>
              </w:rPr>
              <w:t>1-D Model</w:t>
            </w:r>
          </w:p>
        </w:tc>
        <w:tc>
          <w:tcPr>
            <w:tcW w:w="850" w:type="pct"/>
            <w:tcMar>
              <w:left w:w="29" w:type="dxa"/>
              <w:right w:w="29" w:type="dxa"/>
            </w:tcMar>
            <w:vAlign w:val="center"/>
          </w:tcPr>
          <w:p w:rsidR="00D75060" w:rsidRPr="002D51B3" w:rsidRDefault="00D75060">
            <w:pPr>
              <w:widowControl/>
              <w:spacing w:before="60" w:after="60"/>
              <w:jc w:val="center"/>
              <w:rPr>
                <w:rFonts w:cs="Arial"/>
                <w:snapToGrid/>
                <w:sz w:val="20"/>
              </w:rPr>
            </w:pPr>
            <w:r w:rsidRPr="002D51B3">
              <w:rPr>
                <w:rFonts w:cs="Arial"/>
                <w:snapToGrid/>
                <w:sz w:val="20"/>
              </w:rPr>
              <w:t>09/01/1987</w:t>
            </w:r>
          </w:p>
        </w:tc>
      </w:tr>
    </w:tbl>
    <w:p w:rsidR="001E538C" w:rsidRPr="00D96C7C" w:rsidRDefault="00D75060" w:rsidP="001E538C">
      <w:pPr>
        <w:pStyle w:val="BodyText"/>
        <w:jc w:val="center"/>
        <w:rPr>
          <w:rFonts w:ascii="Arial" w:hAnsi="Arial" w:cs="Arial"/>
          <w:b/>
          <w:szCs w:val="22"/>
        </w:rPr>
      </w:pPr>
      <w:r w:rsidRPr="00D96C7C" w:rsidDel="00D75060">
        <w:rPr>
          <w:rFonts w:ascii="Arial" w:hAnsi="Arial" w:cs="Arial"/>
          <w:b/>
          <w:szCs w:val="22"/>
        </w:rPr>
        <w:t xml:space="preserve"> </w:t>
      </w:r>
    </w:p>
    <w:p w:rsidR="006E1940" w:rsidRPr="00D96C7C" w:rsidRDefault="006E1940" w:rsidP="00001978">
      <w:pPr>
        <w:pStyle w:val="Heading3"/>
        <w:rPr>
          <w:rFonts w:cs="Arial"/>
          <w:szCs w:val="22"/>
        </w:rPr>
      </w:pPr>
      <w:bookmarkStart w:id="94" w:name="_5.3.1_Total_Stillwater"/>
      <w:bookmarkStart w:id="95" w:name="_Toc440971006"/>
      <w:bookmarkStart w:id="96" w:name="_Toc524532474"/>
      <w:bookmarkStart w:id="97" w:name="_Toc525809559"/>
      <w:bookmarkEnd w:id="94"/>
      <w:r w:rsidRPr="00DD4F69">
        <w:rPr>
          <w:rFonts w:cs="Arial"/>
          <w:szCs w:val="22"/>
        </w:rPr>
        <w:t>5.3.1</w:t>
      </w:r>
      <w:r w:rsidRPr="00DD4F69">
        <w:rPr>
          <w:rFonts w:cs="Arial"/>
          <w:szCs w:val="22"/>
        </w:rPr>
        <w:tab/>
      </w:r>
      <w:r w:rsidR="00F72D82" w:rsidRPr="00B70E3F">
        <w:rPr>
          <w:rFonts w:cs="Arial"/>
          <w:szCs w:val="22"/>
        </w:rPr>
        <w:t>Total</w:t>
      </w:r>
      <w:r w:rsidR="00A51DB7" w:rsidRPr="00B70E3F">
        <w:rPr>
          <w:rFonts w:cs="Arial"/>
          <w:szCs w:val="22"/>
        </w:rPr>
        <w:t xml:space="preserve"> </w:t>
      </w:r>
      <w:r w:rsidR="00F72D82" w:rsidRPr="00B70E3F">
        <w:rPr>
          <w:rFonts w:cs="Arial"/>
          <w:szCs w:val="22"/>
        </w:rPr>
        <w:t>Stillw</w:t>
      </w:r>
      <w:r w:rsidRPr="00B70E3F">
        <w:rPr>
          <w:rFonts w:cs="Arial"/>
          <w:szCs w:val="22"/>
        </w:rPr>
        <w:t>ater</w:t>
      </w:r>
      <w:r w:rsidR="00A51DB7" w:rsidRPr="00B70E3F">
        <w:rPr>
          <w:rFonts w:cs="Arial"/>
          <w:szCs w:val="22"/>
        </w:rPr>
        <w:t xml:space="preserve"> </w:t>
      </w:r>
      <w:r w:rsidRPr="00B70E3F">
        <w:rPr>
          <w:rFonts w:cs="Arial"/>
          <w:szCs w:val="22"/>
        </w:rPr>
        <w:t>Elevation</w:t>
      </w:r>
      <w:r w:rsidR="003C2B27" w:rsidRPr="00D96C7C">
        <w:rPr>
          <w:rFonts w:cs="Arial"/>
          <w:szCs w:val="22"/>
        </w:rPr>
        <w:t>s</w:t>
      </w:r>
      <w:bookmarkEnd w:id="95"/>
      <w:bookmarkEnd w:id="96"/>
      <w:bookmarkEnd w:id="97"/>
    </w:p>
    <w:p w:rsidR="00D75060" w:rsidRPr="00D96C7C" w:rsidRDefault="00D75060" w:rsidP="00F83427">
      <w:pPr>
        <w:pStyle w:val="BodyText"/>
        <w:widowControl/>
        <w:rPr>
          <w:rFonts w:ascii="Arial" w:hAnsi="Arial" w:cs="Arial"/>
          <w:szCs w:val="22"/>
        </w:rPr>
      </w:pPr>
      <w:bookmarkStart w:id="98" w:name="_Ref285472540"/>
      <w:r w:rsidRPr="00D96C7C">
        <w:rPr>
          <w:rFonts w:ascii="Arial" w:hAnsi="Arial" w:cs="Arial"/>
          <w:szCs w:val="22"/>
        </w:rPr>
        <w:t xml:space="preserve">The total stillwater elevations (stillwater including storm surge plus wave setup) for the 1% annual chance flood were determined for areas subject to coastal flooding. The models and methods that were used to determine storm surge and wave setup are listed in </w:t>
      </w:r>
      <w:r w:rsidR="00DD6B91" w:rsidRPr="00D04FB6">
        <w:rPr>
          <w:rFonts w:ascii="Arial" w:hAnsi="Arial" w:cs="Arial"/>
          <w:szCs w:val="22"/>
        </w:rPr>
        <w:t>Table 17</w:t>
      </w:r>
      <w:r w:rsidRPr="00D96C7C">
        <w:rPr>
          <w:rFonts w:ascii="Arial" w:hAnsi="Arial" w:cs="Arial"/>
          <w:szCs w:val="22"/>
        </w:rPr>
        <w:t xml:space="preserve">. The stillwater elevation that was used for each transect in </w:t>
      </w:r>
      <w:r w:rsidR="00F76229" w:rsidRPr="00D04FB6">
        <w:rPr>
          <w:rFonts w:ascii="Arial" w:hAnsi="Arial" w:cs="Arial"/>
          <w:szCs w:val="22"/>
        </w:rPr>
        <w:t xml:space="preserve">the </w:t>
      </w:r>
      <w:r w:rsidRPr="00D96C7C">
        <w:rPr>
          <w:rFonts w:ascii="Arial" w:hAnsi="Arial" w:cs="Arial"/>
          <w:szCs w:val="22"/>
        </w:rPr>
        <w:t>coastal analyses</w:t>
      </w:r>
      <w:r w:rsidR="00D04FB6">
        <w:rPr>
          <w:rFonts w:ascii="Arial" w:hAnsi="Arial" w:cs="Arial"/>
          <w:szCs w:val="22"/>
          <w:lang w:val="en-US"/>
        </w:rPr>
        <w:t xml:space="preserve"> </w:t>
      </w:r>
      <w:r w:rsidRPr="00D96C7C">
        <w:rPr>
          <w:rFonts w:ascii="Arial" w:hAnsi="Arial" w:cs="Arial"/>
          <w:szCs w:val="22"/>
        </w:rPr>
        <w:t>is</w:t>
      </w:r>
      <w:r w:rsidR="00D04FB6">
        <w:rPr>
          <w:rFonts w:ascii="Arial" w:hAnsi="Arial" w:cs="Arial"/>
          <w:szCs w:val="22"/>
          <w:lang w:val="en-US"/>
        </w:rPr>
        <w:t xml:space="preserve"> </w:t>
      </w:r>
      <w:r w:rsidRPr="00D96C7C">
        <w:rPr>
          <w:rFonts w:ascii="Arial" w:hAnsi="Arial" w:cs="Arial"/>
          <w:szCs w:val="22"/>
        </w:rPr>
        <w:t>shown</w:t>
      </w:r>
      <w:r w:rsidR="00D04FB6">
        <w:rPr>
          <w:rFonts w:ascii="Arial" w:hAnsi="Arial" w:cs="Arial"/>
          <w:szCs w:val="22"/>
          <w:lang w:val="en-US"/>
        </w:rPr>
        <w:t xml:space="preserve"> </w:t>
      </w:r>
      <w:r w:rsidRPr="00D96C7C">
        <w:rPr>
          <w:rFonts w:ascii="Arial" w:hAnsi="Arial" w:cs="Arial"/>
          <w:szCs w:val="22"/>
        </w:rPr>
        <w:t>in</w:t>
      </w:r>
      <w:r w:rsidR="00D04FB6">
        <w:rPr>
          <w:rFonts w:ascii="Arial" w:hAnsi="Arial" w:cs="Arial"/>
          <w:szCs w:val="22"/>
          <w:lang w:val="en-US"/>
        </w:rPr>
        <w:t xml:space="preserve"> </w:t>
      </w:r>
      <w:r w:rsidR="00D04FB6" w:rsidRPr="00D04FB6">
        <w:rPr>
          <w:rFonts w:ascii="Arial" w:hAnsi="Arial" w:cs="Arial"/>
          <w:szCs w:val="22"/>
        </w:rPr>
        <w:t>Table 17</w:t>
      </w:r>
      <w:r w:rsidRPr="00D96C7C">
        <w:rPr>
          <w:rFonts w:ascii="Arial" w:hAnsi="Arial" w:cs="Arial"/>
          <w:szCs w:val="22"/>
        </w:rPr>
        <w:t>, “Coastal Transect Parameters.”</w:t>
      </w:r>
      <w:r w:rsidR="00860725" w:rsidRPr="00D04FB6">
        <w:rPr>
          <w:rFonts w:ascii="Arial" w:hAnsi="Arial" w:cs="Arial"/>
          <w:szCs w:val="22"/>
        </w:rPr>
        <w:t xml:space="preserve"> </w:t>
      </w:r>
      <w:r w:rsidR="00D04FB6">
        <w:rPr>
          <w:rFonts w:ascii="Arial" w:hAnsi="Arial" w:cs="Arial"/>
          <w:szCs w:val="22"/>
          <w:lang w:val="en-US"/>
        </w:rPr>
        <w:t>T</w:t>
      </w:r>
      <w:r w:rsidR="00F76229" w:rsidRPr="00D04FB6">
        <w:rPr>
          <w:rFonts w:ascii="Arial" w:hAnsi="Arial" w:cs="Arial"/>
          <w:szCs w:val="22"/>
        </w:rPr>
        <w:t xml:space="preserve">able 17 </w:t>
      </w:r>
      <w:r w:rsidRPr="00D96C7C">
        <w:rPr>
          <w:rFonts w:ascii="Arial" w:hAnsi="Arial" w:cs="Arial"/>
          <w:szCs w:val="22"/>
        </w:rPr>
        <w:t>shows the total stillwater elevations for the 1% annual chance flood that was determined for this coastal analysis.</w:t>
      </w:r>
    </w:p>
    <w:p w:rsidR="00F72D82" w:rsidRPr="00D96C7C" w:rsidRDefault="00F72D82" w:rsidP="00F72D82">
      <w:pPr>
        <w:pStyle w:val="Caption"/>
        <w:rPr>
          <w:rFonts w:cs="Arial"/>
        </w:rPr>
      </w:pPr>
      <w:bookmarkStart w:id="99" w:name="_Toc525151589"/>
      <w:r w:rsidRPr="00B70E3F">
        <w:rPr>
          <w:rFonts w:cs="Arial"/>
        </w:rPr>
        <w:t>Figure</w:t>
      </w:r>
      <w:r w:rsidR="00A51DB7" w:rsidRPr="00B70E3F">
        <w:rPr>
          <w:rFonts w:cs="Arial"/>
        </w:rPr>
        <w:t xml:space="preserve"> </w:t>
      </w:r>
      <w:r w:rsidR="00DD1F30" w:rsidRPr="00D96C7C">
        <w:rPr>
          <w:rFonts w:cs="Arial"/>
        </w:rPr>
        <w:fldChar w:fldCharType="begin"/>
      </w:r>
      <w:r w:rsidR="00DD1F30" w:rsidRPr="00D96C7C">
        <w:rPr>
          <w:rFonts w:cs="Arial"/>
        </w:rPr>
        <w:instrText xml:space="preserve"> SEQ Figure \* ARABIC </w:instrText>
      </w:r>
      <w:r w:rsidR="00DD1F30" w:rsidRPr="00D96C7C">
        <w:rPr>
          <w:rFonts w:cs="Arial"/>
        </w:rPr>
        <w:fldChar w:fldCharType="separate"/>
      </w:r>
      <w:r w:rsidR="00B059F9">
        <w:rPr>
          <w:rFonts w:cs="Arial"/>
          <w:noProof/>
        </w:rPr>
        <w:t>8</w:t>
      </w:r>
      <w:r w:rsidR="00DD1F30" w:rsidRPr="00D96C7C">
        <w:rPr>
          <w:rFonts w:cs="Arial"/>
          <w:noProof/>
        </w:rPr>
        <w:fldChar w:fldCharType="end"/>
      </w:r>
      <w:bookmarkEnd w:id="98"/>
      <w:r w:rsidRPr="00D96C7C">
        <w:rPr>
          <w:rFonts w:cs="Arial"/>
        </w:rPr>
        <w:t>:</w:t>
      </w:r>
      <w:r w:rsidR="00A51DB7" w:rsidRPr="00D96C7C">
        <w:rPr>
          <w:rFonts w:cs="Arial"/>
        </w:rPr>
        <w:t xml:space="preserve"> </w:t>
      </w:r>
      <w:r w:rsidRPr="00D96C7C">
        <w:rPr>
          <w:rFonts w:cs="Arial"/>
        </w:rPr>
        <w:t>1%</w:t>
      </w:r>
      <w:r w:rsidR="00A51DB7" w:rsidRPr="00D96C7C">
        <w:rPr>
          <w:rFonts w:cs="Arial"/>
        </w:rPr>
        <w:t xml:space="preserve"> </w:t>
      </w:r>
      <w:r w:rsidRPr="00D96C7C">
        <w:rPr>
          <w:rFonts w:cs="Arial"/>
        </w:rPr>
        <w:t>Annual</w:t>
      </w:r>
      <w:r w:rsidR="00A51DB7" w:rsidRPr="00D96C7C">
        <w:rPr>
          <w:rFonts w:cs="Arial"/>
        </w:rPr>
        <w:t xml:space="preserve"> </w:t>
      </w:r>
      <w:r w:rsidRPr="00D96C7C">
        <w:rPr>
          <w:rFonts w:cs="Arial"/>
        </w:rPr>
        <w:t>Chance</w:t>
      </w:r>
      <w:r w:rsidR="00A51DB7" w:rsidRPr="00D96C7C">
        <w:rPr>
          <w:rFonts w:cs="Arial"/>
        </w:rPr>
        <w:t xml:space="preserve"> </w:t>
      </w:r>
      <w:r w:rsidRPr="00D96C7C">
        <w:rPr>
          <w:rFonts w:cs="Arial"/>
        </w:rPr>
        <w:t>Total</w:t>
      </w:r>
      <w:r w:rsidR="00A51DB7" w:rsidRPr="00D96C7C">
        <w:rPr>
          <w:rFonts w:cs="Arial"/>
        </w:rPr>
        <w:t xml:space="preserve"> </w:t>
      </w:r>
      <w:r w:rsidRPr="00D96C7C">
        <w:rPr>
          <w:rFonts w:cs="Arial"/>
        </w:rPr>
        <w:t>Stillwater</w:t>
      </w:r>
      <w:r w:rsidR="00A51DB7" w:rsidRPr="00D96C7C">
        <w:rPr>
          <w:rFonts w:cs="Arial"/>
        </w:rPr>
        <w:t xml:space="preserve"> </w:t>
      </w:r>
      <w:r w:rsidRPr="00D96C7C">
        <w:rPr>
          <w:rFonts w:cs="Arial"/>
        </w:rPr>
        <w:t>Elevation</w:t>
      </w:r>
      <w:r w:rsidR="000844D9" w:rsidRPr="00D96C7C">
        <w:rPr>
          <w:rFonts w:cs="Arial"/>
        </w:rPr>
        <w:t>s</w:t>
      </w:r>
      <w:r w:rsidR="00A51DB7" w:rsidRPr="00D96C7C">
        <w:rPr>
          <w:rFonts w:cs="Arial"/>
        </w:rPr>
        <w:t xml:space="preserve"> </w:t>
      </w:r>
      <w:r w:rsidRPr="00D96C7C">
        <w:rPr>
          <w:rFonts w:cs="Arial"/>
        </w:rPr>
        <w:t>for</w:t>
      </w:r>
      <w:r w:rsidR="00A51DB7" w:rsidRPr="00D96C7C">
        <w:rPr>
          <w:rFonts w:cs="Arial"/>
        </w:rPr>
        <w:t xml:space="preserve"> </w:t>
      </w:r>
      <w:r w:rsidRPr="00D96C7C">
        <w:rPr>
          <w:rFonts w:cs="Arial"/>
        </w:rPr>
        <w:t>Coastal</w:t>
      </w:r>
      <w:r w:rsidR="00A51DB7" w:rsidRPr="00D96C7C">
        <w:rPr>
          <w:rFonts w:cs="Arial"/>
        </w:rPr>
        <w:t xml:space="preserve"> </w:t>
      </w:r>
      <w:r w:rsidRPr="00D96C7C">
        <w:rPr>
          <w:rFonts w:cs="Arial"/>
        </w:rPr>
        <w:t>Areas</w:t>
      </w:r>
      <w:bookmarkEnd w:id="99"/>
    </w:p>
    <w:p w:rsidR="001E538C" w:rsidRPr="00D96C7C" w:rsidRDefault="001E538C" w:rsidP="001E538C">
      <w:pPr>
        <w:pStyle w:val="BodyText"/>
        <w:jc w:val="center"/>
        <w:rPr>
          <w:rFonts w:ascii="Arial" w:hAnsi="Arial" w:cs="Arial"/>
          <w:b/>
        </w:rPr>
      </w:pPr>
      <w:r w:rsidRPr="00D96C7C">
        <w:rPr>
          <w:rFonts w:ascii="Arial" w:hAnsi="Arial" w:cs="Arial"/>
          <w:b/>
        </w:rPr>
        <w:t xml:space="preserve">[Not </w:t>
      </w:r>
      <w:r w:rsidR="00F64526" w:rsidRPr="00D96C7C">
        <w:rPr>
          <w:rFonts w:ascii="Arial" w:hAnsi="Arial" w:cs="Arial"/>
          <w:b/>
          <w:lang w:val="en-US"/>
        </w:rPr>
        <w:t>A</w:t>
      </w:r>
      <w:r w:rsidRPr="00D96C7C">
        <w:rPr>
          <w:rFonts w:ascii="Arial" w:hAnsi="Arial" w:cs="Arial"/>
          <w:b/>
        </w:rPr>
        <w:t xml:space="preserve">pplicable to this </w:t>
      </w:r>
      <w:r w:rsidR="00F64526" w:rsidRPr="00D96C7C">
        <w:rPr>
          <w:rFonts w:ascii="Arial" w:hAnsi="Arial" w:cs="Arial"/>
          <w:b/>
        </w:rPr>
        <w:t>Flood Risk Project</w:t>
      </w:r>
      <w:r w:rsidRPr="00D96C7C">
        <w:rPr>
          <w:rFonts w:ascii="Arial" w:hAnsi="Arial" w:cs="Arial"/>
          <w:b/>
        </w:rPr>
        <w:t>]</w:t>
      </w:r>
    </w:p>
    <w:p w:rsidR="00A61EEA" w:rsidRPr="00D96C7C" w:rsidRDefault="00C05FEF" w:rsidP="00C05FEF">
      <w:pPr>
        <w:pStyle w:val="Caption"/>
        <w:rPr>
          <w:rFonts w:cs="Arial"/>
        </w:rPr>
      </w:pPr>
      <w:bookmarkStart w:id="100" w:name="_Ref271908102"/>
      <w:bookmarkStart w:id="101" w:name="_Toc357072282"/>
      <w:bookmarkStart w:id="102" w:name="_Toc525801683"/>
      <w:bookmarkStart w:id="103" w:name="_Toc525802134"/>
      <w:bookmarkStart w:id="104" w:name="_Toc525806677"/>
      <w:r>
        <w:t xml:space="preserve">Table </w:t>
      </w:r>
      <w:r w:rsidR="004B39E4">
        <w:fldChar w:fldCharType="begin"/>
      </w:r>
      <w:r w:rsidR="004B39E4">
        <w:instrText xml:space="preserve"> SEQ Table \* ARABIC </w:instrText>
      </w:r>
      <w:r w:rsidR="004B39E4">
        <w:fldChar w:fldCharType="separate"/>
      </w:r>
      <w:r w:rsidR="00B059F9">
        <w:rPr>
          <w:noProof/>
        </w:rPr>
        <w:t>16</w:t>
      </w:r>
      <w:r w:rsidR="004B39E4">
        <w:rPr>
          <w:noProof/>
        </w:rPr>
        <w:fldChar w:fldCharType="end"/>
      </w:r>
      <w:r>
        <w:t>: Tide Gage Analysis Specifics</w:t>
      </w:r>
      <w:bookmarkEnd w:id="100"/>
      <w:bookmarkEnd w:id="101"/>
      <w:bookmarkEnd w:id="102"/>
      <w:bookmarkEnd w:id="103"/>
      <w:bookmarkEnd w:id="104"/>
    </w:p>
    <w:p w:rsidR="001E538C" w:rsidRPr="00D96C7C" w:rsidRDefault="001E538C" w:rsidP="001E538C">
      <w:pPr>
        <w:pStyle w:val="BodyText"/>
        <w:jc w:val="center"/>
        <w:rPr>
          <w:rFonts w:ascii="Arial" w:hAnsi="Arial" w:cs="Arial"/>
          <w:b/>
        </w:rPr>
      </w:pPr>
      <w:r w:rsidRPr="00D96C7C">
        <w:rPr>
          <w:rFonts w:ascii="Arial" w:hAnsi="Arial" w:cs="Arial"/>
          <w:b/>
        </w:rPr>
        <w:t xml:space="preserve">[Not </w:t>
      </w:r>
      <w:r w:rsidR="00F64526" w:rsidRPr="00D96C7C">
        <w:rPr>
          <w:rFonts w:ascii="Arial" w:hAnsi="Arial" w:cs="Arial"/>
          <w:b/>
          <w:lang w:val="en-US"/>
        </w:rPr>
        <w:t>A</w:t>
      </w:r>
      <w:r w:rsidRPr="00D96C7C">
        <w:rPr>
          <w:rFonts w:ascii="Arial" w:hAnsi="Arial" w:cs="Arial"/>
          <w:b/>
        </w:rPr>
        <w:t xml:space="preserve">pplicable to this </w:t>
      </w:r>
      <w:r w:rsidR="00F64526" w:rsidRPr="00D96C7C">
        <w:rPr>
          <w:rFonts w:ascii="Arial" w:hAnsi="Arial" w:cs="Arial"/>
          <w:b/>
        </w:rPr>
        <w:t>Flood Risk Project</w:t>
      </w:r>
      <w:r w:rsidRPr="00D96C7C">
        <w:rPr>
          <w:rFonts w:ascii="Arial" w:hAnsi="Arial" w:cs="Arial"/>
          <w:b/>
        </w:rPr>
        <w:t>]</w:t>
      </w:r>
    </w:p>
    <w:p w:rsidR="00883CB9" w:rsidRPr="00B70E3F" w:rsidRDefault="00883CB9" w:rsidP="00883CB9">
      <w:pPr>
        <w:pStyle w:val="Heading3"/>
        <w:rPr>
          <w:rFonts w:cs="Arial"/>
        </w:rPr>
      </w:pPr>
      <w:bookmarkStart w:id="105" w:name="_Toc440971007"/>
      <w:bookmarkStart w:id="106" w:name="_Toc524532475"/>
      <w:bookmarkStart w:id="107" w:name="_Toc525809560"/>
      <w:r w:rsidRPr="00B70E3F">
        <w:rPr>
          <w:rFonts w:cs="Arial"/>
        </w:rPr>
        <w:t>5.3.2</w:t>
      </w:r>
      <w:r w:rsidRPr="00B70E3F">
        <w:rPr>
          <w:rFonts w:cs="Arial"/>
        </w:rPr>
        <w:tab/>
      </w:r>
      <w:r w:rsidR="006E1940" w:rsidRPr="00B70E3F">
        <w:rPr>
          <w:rFonts w:cs="Arial"/>
        </w:rPr>
        <w:t>Waves</w:t>
      </w:r>
      <w:bookmarkEnd w:id="105"/>
      <w:bookmarkEnd w:id="106"/>
      <w:bookmarkEnd w:id="107"/>
    </w:p>
    <w:p w:rsidR="001E538C" w:rsidRPr="00D96C7C" w:rsidRDefault="001E538C" w:rsidP="001E538C">
      <w:pPr>
        <w:pStyle w:val="BodyText"/>
        <w:rPr>
          <w:rFonts w:ascii="Arial" w:hAnsi="Arial" w:cs="Arial"/>
        </w:rPr>
      </w:pPr>
      <w:r w:rsidRPr="00D96C7C">
        <w:rPr>
          <w:rFonts w:ascii="Arial" w:hAnsi="Arial" w:cs="Arial"/>
        </w:rPr>
        <w:t xml:space="preserve">This section is not applicable to this </w:t>
      </w:r>
      <w:r w:rsidR="00F64526" w:rsidRPr="00D96C7C">
        <w:rPr>
          <w:rFonts w:ascii="Arial" w:hAnsi="Arial" w:cs="Arial"/>
        </w:rPr>
        <w:t>Flood Risk Project</w:t>
      </w:r>
      <w:r w:rsidRPr="00D96C7C">
        <w:rPr>
          <w:rFonts w:ascii="Arial" w:hAnsi="Arial" w:cs="Arial"/>
        </w:rPr>
        <w:t>.</w:t>
      </w:r>
    </w:p>
    <w:p w:rsidR="00F1185D" w:rsidRPr="00D96C7C" w:rsidRDefault="00883CB9" w:rsidP="00883CB9">
      <w:pPr>
        <w:pStyle w:val="Heading3"/>
        <w:rPr>
          <w:rFonts w:cs="Arial"/>
        </w:rPr>
      </w:pPr>
      <w:bookmarkStart w:id="108" w:name="_Toc440971008"/>
      <w:bookmarkStart w:id="109" w:name="_Toc524532476"/>
      <w:bookmarkStart w:id="110" w:name="_Toc525809561"/>
      <w:r w:rsidRPr="00B70E3F">
        <w:rPr>
          <w:rFonts w:cs="Arial"/>
        </w:rPr>
        <w:t>5.3.3</w:t>
      </w:r>
      <w:r w:rsidRPr="00B70E3F">
        <w:rPr>
          <w:rFonts w:cs="Arial"/>
        </w:rPr>
        <w:tab/>
      </w:r>
      <w:r w:rsidR="006E1940" w:rsidRPr="00B70E3F">
        <w:rPr>
          <w:rFonts w:cs="Arial"/>
        </w:rPr>
        <w:t>Coastal</w:t>
      </w:r>
      <w:r w:rsidR="00A51DB7" w:rsidRPr="00B70E3F">
        <w:rPr>
          <w:rFonts w:cs="Arial"/>
        </w:rPr>
        <w:t xml:space="preserve"> </w:t>
      </w:r>
      <w:r w:rsidR="00F1185D" w:rsidRPr="00D96C7C">
        <w:rPr>
          <w:rFonts w:cs="Arial"/>
        </w:rPr>
        <w:t>Erosion</w:t>
      </w:r>
      <w:bookmarkEnd w:id="108"/>
      <w:bookmarkEnd w:id="109"/>
      <w:bookmarkEnd w:id="110"/>
    </w:p>
    <w:p w:rsidR="001E538C" w:rsidRPr="00D96C7C" w:rsidRDefault="001E538C" w:rsidP="001E538C">
      <w:pPr>
        <w:pStyle w:val="BodyText"/>
        <w:rPr>
          <w:rFonts w:ascii="Arial" w:hAnsi="Arial" w:cs="Arial"/>
        </w:rPr>
      </w:pPr>
      <w:r w:rsidRPr="00D96C7C">
        <w:rPr>
          <w:rFonts w:ascii="Arial" w:hAnsi="Arial" w:cs="Arial"/>
        </w:rPr>
        <w:t xml:space="preserve">This section is not applicable to this </w:t>
      </w:r>
      <w:r w:rsidR="00F64526" w:rsidRPr="00D96C7C">
        <w:rPr>
          <w:rFonts w:ascii="Arial" w:hAnsi="Arial" w:cs="Arial"/>
        </w:rPr>
        <w:t>Flood Risk Project</w:t>
      </w:r>
      <w:r w:rsidRPr="00D96C7C">
        <w:rPr>
          <w:rFonts w:ascii="Arial" w:hAnsi="Arial" w:cs="Arial"/>
        </w:rPr>
        <w:t>.</w:t>
      </w:r>
    </w:p>
    <w:p w:rsidR="00F1185D" w:rsidRPr="00D96C7C" w:rsidRDefault="00883CB9" w:rsidP="00883CB9">
      <w:pPr>
        <w:pStyle w:val="Heading3"/>
        <w:rPr>
          <w:rFonts w:cs="Arial"/>
        </w:rPr>
      </w:pPr>
      <w:bookmarkStart w:id="111" w:name="_Toc440971009"/>
      <w:bookmarkStart w:id="112" w:name="_Toc524532477"/>
      <w:bookmarkStart w:id="113" w:name="_Toc525809562"/>
      <w:r w:rsidRPr="00B70E3F">
        <w:rPr>
          <w:rFonts w:cs="Arial"/>
        </w:rPr>
        <w:t>5.3.4</w:t>
      </w:r>
      <w:r w:rsidRPr="00B70E3F">
        <w:rPr>
          <w:rFonts w:cs="Arial"/>
        </w:rPr>
        <w:tab/>
      </w:r>
      <w:r w:rsidR="00F1185D" w:rsidRPr="00B70E3F">
        <w:rPr>
          <w:rFonts w:cs="Arial"/>
        </w:rPr>
        <w:t>Wave</w:t>
      </w:r>
      <w:r w:rsidR="00A51DB7" w:rsidRPr="00B70E3F">
        <w:rPr>
          <w:rFonts w:cs="Arial"/>
        </w:rPr>
        <w:t xml:space="preserve"> </w:t>
      </w:r>
      <w:r w:rsidR="00F1185D" w:rsidRPr="00D96C7C">
        <w:rPr>
          <w:rFonts w:cs="Arial"/>
        </w:rPr>
        <w:t>Hazard</w:t>
      </w:r>
      <w:r w:rsidR="00A51DB7" w:rsidRPr="00D96C7C">
        <w:rPr>
          <w:rFonts w:cs="Arial"/>
        </w:rPr>
        <w:t xml:space="preserve"> </w:t>
      </w:r>
      <w:r w:rsidR="00F1185D" w:rsidRPr="00D96C7C">
        <w:rPr>
          <w:rFonts w:cs="Arial"/>
        </w:rPr>
        <w:t>Analyses</w:t>
      </w:r>
      <w:bookmarkEnd w:id="111"/>
      <w:bookmarkEnd w:id="112"/>
      <w:bookmarkEnd w:id="113"/>
    </w:p>
    <w:p w:rsidR="00D75060" w:rsidRPr="00D96C7C" w:rsidRDefault="00D75060" w:rsidP="00D75060">
      <w:pPr>
        <w:spacing w:before="252"/>
        <w:ind w:left="720"/>
        <w:rPr>
          <w:rFonts w:cs="Arial"/>
          <w:spacing w:val="-2"/>
          <w:szCs w:val="22"/>
        </w:rPr>
      </w:pPr>
      <w:r w:rsidRPr="00D96C7C">
        <w:rPr>
          <w:rFonts w:cs="Arial"/>
          <w:spacing w:val="-2"/>
          <w:szCs w:val="22"/>
        </w:rPr>
        <w:t>The 10-, 2-, 1- and 0.2 percent annual chance stillwater elevations for the coastal areas within Rockingham County were derived from FEMA (2008) “Updating Tidal Profiles for the New England Coastline” updating the U.S. Army Corps of Engineers 1988 tidal gage profiles developed for the entire New England Coastline. The New England Tidal Flood Profiles, from Bergen Point, New York, to the Maine border with Canada, were updated by conducting new flood frequency analyses of long-term tide gage records available from the NOS and USACE. Parametric probability distributions were fit to the tide gage data using the method of L moments. The suite of probability distributions applied to the gage records included the original Pearson Type III distribution to enable comparisons between the old tidal flood profiles and the results from the new analyses. The tidal flood profiles were updated using the best fitting probability distribution, as determined by goodness-of-fit criteria.</w:t>
      </w:r>
    </w:p>
    <w:p w:rsidR="00D75060" w:rsidRPr="00D96C7C" w:rsidRDefault="00D75060" w:rsidP="00D75060">
      <w:pPr>
        <w:spacing w:before="252"/>
        <w:ind w:left="720"/>
        <w:rPr>
          <w:rFonts w:cs="Arial"/>
          <w:spacing w:val="-2"/>
          <w:szCs w:val="22"/>
        </w:rPr>
      </w:pPr>
      <w:r w:rsidRPr="00D96C7C">
        <w:rPr>
          <w:rFonts w:cs="Arial"/>
          <w:spacing w:val="-2"/>
          <w:szCs w:val="22"/>
        </w:rPr>
        <w:t xml:space="preserve">Areas of coastline subject to significant wave attack are referred to as coastal high </w:t>
      </w:r>
      <w:r w:rsidRPr="00D96C7C">
        <w:rPr>
          <w:rFonts w:cs="Arial"/>
          <w:spacing w:val="-1"/>
          <w:szCs w:val="22"/>
        </w:rPr>
        <w:t xml:space="preserve">hazard zones. The USACE has established the 3-foot breaking wave as the criterion </w:t>
      </w:r>
      <w:r w:rsidRPr="00D96C7C">
        <w:rPr>
          <w:rFonts w:cs="Arial"/>
          <w:spacing w:val="7"/>
          <w:szCs w:val="22"/>
        </w:rPr>
        <w:t>for identifying the limit of coastal high hazard zones (U</w:t>
      </w:r>
      <w:r w:rsidR="00845B6A">
        <w:rPr>
          <w:rFonts w:cs="Arial"/>
          <w:spacing w:val="7"/>
          <w:szCs w:val="22"/>
        </w:rPr>
        <w:t>SACE</w:t>
      </w:r>
      <w:r w:rsidRPr="00D96C7C">
        <w:rPr>
          <w:rFonts w:cs="Arial"/>
          <w:spacing w:val="-1"/>
          <w:szCs w:val="22"/>
        </w:rPr>
        <w:t xml:space="preserve"> 1975; </w:t>
      </w:r>
      <w:r w:rsidR="00845B6A">
        <w:rPr>
          <w:rFonts w:cs="Arial"/>
          <w:spacing w:val="-1"/>
          <w:szCs w:val="22"/>
        </w:rPr>
        <w:t>USACE</w:t>
      </w:r>
      <w:r w:rsidRPr="00D96C7C">
        <w:rPr>
          <w:rFonts w:cs="Arial"/>
          <w:spacing w:val="-1"/>
          <w:szCs w:val="22"/>
        </w:rPr>
        <w:t xml:space="preserve"> 1973). The 3-foot wave has been determined as the minimum size wave capable of causing major damage to </w:t>
      </w:r>
      <w:r w:rsidRPr="00D96C7C">
        <w:rPr>
          <w:rFonts w:cs="Arial"/>
          <w:spacing w:val="-2"/>
          <w:szCs w:val="22"/>
        </w:rPr>
        <w:t>conventional wood frame or brick veneer structures.</w:t>
      </w:r>
      <w:r w:rsidRPr="00D96C7C">
        <w:rPr>
          <w:rFonts w:cs="Arial"/>
          <w:szCs w:val="22"/>
        </w:rPr>
        <w:t xml:space="preserve"> Damages to structures from wave heights between 1.5 and 3 feet are similar to, but less severe than, those in areas where wave heights are greater than 3 feet.  These areas have been designated as areas of moderate wave action, and areas up to the Limit of Moderate Wave Action (LiMWA) have been mapped on the FIRM.</w:t>
      </w:r>
    </w:p>
    <w:p w:rsidR="00D75060" w:rsidRPr="00D96C7C" w:rsidRDefault="00D75060" w:rsidP="00D75060">
      <w:pPr>
        <w:spacing w:before="180"/>
        <w:ind w:left="720"/>
        <w:rPr>
          <w:rFonts w:cs="Arial"/>
          <w:spacing w:val="-2"/>
          <w:szCs w:val="22"/>
        </w:rPr>
      </w:pPr>
      <w:r w:rsidRPr="00D96C7C">
        <w:rPr>
          <w:rFonts w:cs="Arial"/>
          <w:szCs w:val="22"/>
        </w:rPr>
        <w:t xml:space="preserve">Overland wave height analyses were performed along each transect using the FEMA Wave Hazard Analysis for Flood Insurance Studies (WHAFIS) model </w:t>
      </w:r>
      <w:r w:rsidRPr="00D96C7C">
        <w:rPr>
          <w:rFonts w:cs="Arial"/>
          <w:spacing w:val="-3"/>
          <w:szCs w:val="22"/>
        </w:rPr>
        <w:t xml:space="preserve">to determine wave heights and corresponding </w:t>
      </w:r>
      <w:r w:rsidRPr="00D96C7C">
        <w:rPr>
          <w:rFonts w:cs="Arial"/>
          <w:spacing w:val="-2"/>
          <w:szCs w:val="22"/>
        </w:rPr>
        <w:t xml:space="preserve">wave crest elevations for the areas inundated by the tidal flooding. A wave runup </w:t>
      </w:r>
      <w:r w:rsidRPr="00D96C7C">
        <w:rPr>
          <w:rFonts w:cs="Arial"/>
          <w:spacing w:val="-1"/>
          <w:szCs w:val="22"/>
        </w:rPr>
        <w:t xml:space="preserve">analysis was performed to determine the height and extent of runup beyond the limit </w:t>
      </w:r>
      <w:r w:rsidRPr="00D96C7C">
        <w:rPr>
          <w:rFonts w:cs="Arial"/>
          <w:spacing w:val="4"/>
          <w:szCs w:val="22"/>
        </w:rPr>
        <w:t xml:space="preserve">of tidal inundation. The results of these analyses were combined into a wave </w:t>
      </w:r>
      <w:r w:rsidRPr="00D96C7C">
        <w:rPr>
          <w:rFonts w:cs="Arial"/>
          <w:spacing w:val="-4"/>
          <w:szCs w:val="22"/>
        </w:rPr>
        <w:t xml:space="preserve">envelope, which was constructed by extending the wave runup elevation </w:t>
      </w:r>
      <w:r w:rsidRPr="00D96C7C">
        <w:rPr>
          <w:rFonts w:cs="Arial"/>
          <w:spacing w:val="-2"/>
          <w:szCs w:val="22"/>
        </w:rPr>
        <w:t>seaward to its intersection with the wave crest profile.</w:t>
      </w:r>
    </w:p>
    <w:p w:rsidR="005911CC" w:rsidRPr="00F05216" w:rsidRDefault="005911CC" w:rsidP="00D75060">
      <w:pPr>
        <w:ind w:left="720"/>
        <w:rPr>
          <w:rFonts w:cs="Arial"/>
          <w:spacing w:val="-2"/>
          <w:szCs w:val="22"/>
        </w:rPr>
      </w:pPr>
    </w:p>
    <w:p w:rsidR="00D75060" w:rsidRPr="00F05216" w:rsidRDefault="00D75060" w:rsidP="00D75060">
      <w:pPr>
        <w:ind w:left="720"/>
        <w:rPr>
          <w:rFonts w:cs="Arial"/>
          <w:spacing w:val="-3"/>
          <w:w w:val="105"/>
          <w:szCs w:val="22"/>
        </w:rPr>
      </w:pPr>
      <w:r w:rsidRPr="00F05216">
        <w:rPr>
          <w:rFonts w:cs="Arial"/>
          <w:spacing w:val="-3"/>
          <w:w w:val="105"/>
          <w:szCs w:val="22"/>
        </w:rPr>
        <w:t>Deepwater wave characteristics used as starting wave conditions to the wave setup, overland and wave runup analyses were derived from the USACE Wave Information Studies (WIS) hindcast stations, located off the New Hampshire coast. The USACE website (</w:t>
      </w:r>
      <w:hyperlink r:id="rId108" w:history="1">
        <w:r w:rsidRPr="00F05216">
          <w:rPr>
            <w:rFonts w:cs="Arial"/>
            <w:spacing w:val="-3"/>
            <w:w w:val="105"/>
            <w:szCs w:val="22"/>
          </w:rPr>
          <w:t>http://wis.usace.army.mil/</w:t>
        </w:r>
      </w:hyperlink>
      <w:r w:rsidRPr="00F05216">
        <w:rPr>
          <w:rFonts w:cs="Arial"/>
          <w:spacing w:val="-3"/>
          <w:w w:val="105"/>
          <w:szCs w:val="22"/>
        </w:rPr>
        <w:t>) provides an extreme wave analysis performed on the yearly maxima (1980-1999) at the selected stations used as the source of the 1-percent annual chance event significant wave height. The wave period associated with the 1-percent wave significant wave height was derived using a wave steepness factor of 0.035, the average wave steepness of tropical and extra-tropical events. Such wave conditions were applied to all transects facing the Atlantic Ocean shoreline. Starting wave conditions for the New Castle area, located along the Piscataqua River, were derived using a limited fetch approach within the WHAFIS model.</w:t>
      </w:r>
    </w:p>
    <w:p w:rsidR="00D75060" w:rsidRPr="00D96C7C" w:rsidRDefault="00D75060" w:rsidP="00D75060">
      <w:pPr>
        <w:ind w:left="720"/>
        <w:rPr>
          <w:rFonts w:cs="Arial"/>
          <w:spacing w:val="-2"/>
          <w:szCs w:val="22"/>
        </w:rPr>
      </w:pPr>
    </w:p>
    <w:p w:rsidR="00D75060" w:rsidRPr="005911CC" w:rsidRDefault="00D75060" w:rsidP="00D75060">
      <w:pPr>
        <w:ind w:left="720"/>
        <w:rPr>
          <w:rFonts w:cs="Arial"/>
          <w:spacing w:val="-2"/>
          <w:szCs w:val="22"/>
        </w:rPr>
      </w:pPr>
      <w:r w:rsidRPr="005911CC">
        <w:rPr>
          <w:rFonts w:cs="Arial"/>
          <w:spacing w:val="-2"/>
          <w:szCs w:val="22"/>
        </w:rPr>
        <w:t xml:space="preserve">FEMA guidelines for Zone V mapping define </w:t>
      </w:r>
      <w:r w:rsidRPr="005911CC">
        <w:rPr>
          <w:rFonts w:cs="Arial"/>
          <w:i/>
          <w:spacing w:val="-2"/>
          <w:szCs w:val="22"/>
        </w:rPr>
        <w:t>H</w:t>
      </w:r>
      <w:r w:rsidRPr="005911CC">
        <w:rPr>
          <w:rFonts w:cs="Arial"/>
          <w:i/>
          <w:spacing w:val="-2"/>
          <w:szCs w:val="22"/>
          <w:vertAlign w:val="subscript"/>
        </w:rPr>
        <w:t>S</w:t>
      </w:r>
      <w:r w:rsidRPr="005911CC">
        <w:rPr>
          <w:rFonts w:cs="Arial"/>
          <w:spacing w:val="-2"/>
          <w:szCs w:val="22"/>
        </w:rPr>
        <w:t xml:space="preserve"> as the significant wave height or the average over the highest one third of waves and </w:t>
      </w:r>
      <w:r w:rsidRPr="005911CC">
        <w:rPr>
          <w:rFonts w:cs="Arial"/>
          <w:i/>
          <w:spacing w:val="-2"/>
          <w:szCs w:val="22"/>
        </w:rPr>
        <w:t>T</w:t>
      </w:r>
      <w:r w:rsidRPr="005911CC">
        <w:rPr>
          <w:rFonts w:cs="Arial"/>
          <w:i/>
          <w:spacing w:val="-2"/>
          <w:szCs w:val="22"/>
          <w:vertAlign w:val="subscript"/>
        </w:rPr>
        <w:t xml:space="preserve">S </w:t>
      </w:r>
      <w:r w:rsidRPr="005911CC">
        <w:rPr>
          <w:rFonts w:cs="Arial"/>
          <w:spacing w:val="-2"/>
          <w:szCs w:val="22"/>
        </w:rPr>
        <w:t>as the significant wave period associated with the significant wave height.  Mean wave conditions are described as:</w:t>
      </w:r>
    </w:p>
    <w:p w:rsidR="00D75060" w:rsidRPr="00F05216" w:rsidRDefault="00D75060" w:rsidP="00D75060">
      <w:pPr>
        <w:ind w:left="720"/>
        <w:jc w:val="center"/>
        <w:rPr>
          <w:rFonts w:cs="Arial"/>
          <w:szCs w:val="22"/>
        </w:rPr>
      </w:pPr>
      <w:r w:rsidRPr="00826C0E">
        <w:rPr>
          <w:rFonts w:cs="Arial"/>
          <w:position w:val="-4"/>
          <w:szCs w:val="22"/>
        </w:rPr>
        <w:object w:dxaOrig="300" w:dyaOrig="300">
          <v:shape id="_x0000_i1029" type="#_x0000_t75" style="width:15.65pt;height:15.65pt" o:ole="">
            <v:imagedata r:id="rId109" o:title=""/>
          </v:shape>
          <o:OLEObject Type="Embed" ProgID="Equation.3" ShapeID="_x0000_i1029" DrawAspect="Content" ObjectID="_1606549235" r:id="rId110"/>
        </w:object>
      </w:r>
      <w:r w:rsidRPr="00F05216">
        <w:rPr>
          <w:rFonts w:cs="Arial"/>
          <w:szCs w:val="22"/>
        </w:rPr>
        <w:t xml:space="preserve">= </w:t>
      </w:r>
      <w:r w:rsidRPr="00826C0E">
        <w:rPr>
          <w:rFonts w:cs="Arial"/>
          <w:position w:val="-12"/>
          <w:szCs w:val="22"/>
        </w:rPr>
        <w:object w:dxaOrig="340" w:dyaOrig="360">
          <v:shape id="_x0000_i1030" type="#_x0000_t75" style="width:17.2pt;height:17.2pt" o:ole="">
            <v:imagedata r:id="rId111" o:title=""/>
          </v:shape>
          <o:OLEObject Type="Embed" ProgID="Equation.3" ShapeID="_x0000_i1030" DrawAspect="Content" ObjectID="_1606549236" r:id="rId112"/>
        </w:object>
      </w:r>
      <w:r w:rsidRPr="00F05216" w:rsidDel="00A063F5">
        <w:rPr>
          <w:rFonts w:cs="Arial"/>
          <w:szCs w:val="22"/>
        </w:rPr>
        <w:t xml:space="preserve"> </w:t>
      </w:r>
      <w:r w:rsidRPr="00F05216">
        <w:rPr>
          <w:rFonts w:cs="Arial"/>
          <w:szCs w:val="22"/>
        </w:rPr>
        <w:t xml:space="preserve"> </w:t>
      </w:r>
      <w:r w:rsidRPr="00826C0E">
        <w:rPr>
          <w:rFonts w:cs="Arial"/>
          <w:position w:val="-4"/>
          <w:szCs w:val="22"/>
        </w:rPr>
        <w:object w:dxaOrig="180" w:dyaOrig="200">
          <v:shape id="_x0000_i1031" type="#_x0000_t75" style="width:9.4pt;height:9.4pt" o:ole="">
            <v:imagedata r:id="rId113" o:title=""/>
          </v:shape>
          <o:OLEObject Type="Embed" ProgID="Equation.3" ShapeID="_x0000_i1031" DrawAspect="Content" ObjectID="_1606549237" r:id="rId114"/>
        </w:object>
      </w:r>
      <w:r w:rsidRPr="00F05216">
        <w:rPr>
          <w:rFonts w:cs="Arial"/>
          <w:szCs w:val="22"/>
        </w:rPr>
        <w:t xml:space="preserve"> </w:t>
      </w:r>
      <w:r w:rsidRPr="005911CC">
        <w:rPr>
          <w:rFonts w:cs="Arial"/>
          <w:szCs w:val="22"/>
        </w:rPr>
        <w:t>0.626</w:t>
      </w:r>
    </w:p>
    <w:p w:rsidR="00D75060" w:rsidRPr="00F05216" w:rsidRDefault="00D75060" w:rsidP="00D75060">
      <w:pPr>
        <w:ind w:left="720"/>
        <w:jc w:val="center"/>
        <w:rPr>
          <w:rFonts w:cs="Arial"/>
          <w:szCs w:val="22"/>
        </w:rPr>
      </w:pPr>
      <w:r w:rsidRPr="00826C0E">
        <w:rPr>
          <w:rFonts w:cs="Arial"/>
          <w:position w:val="-4"/>
          <w:szCs w:val="22"/>
        </w:rPr>
        <w:object w:dxaOrig="240" w:dyaOrig="300">
          <v:shape id="_x0000_i1032" type="#_x0000_t75" style="width:13.3pt;height:15.65pt" o:ole="">
            <v:imagedata r:id="rId115" o:title=""/>
          </v:shape>
          <o:OLEObject Type="Embed" ProgID="Equation.3" ShapeID="_x0000_i1032" DrawAspect="Content" ObjectID="_1606549238" r:id="rId116"/>
        </w:object>
      </w:r>
      <w:r w:rsidRPr="00F05216">
        <w:rPr>
          <w:rFonts w:cs="Arial"/>
          <w:szCs w:val="22"/>
        </w:rPr>
        <w:t xml:space="preserve">= </w:t>
      </w:r>
      <w:r w:rsidRPr="00826C0E">
        <w:rPr>
          <w:rFonts w:cs="Arial"/>
          <w:position w:val="-12"/>
          <w:szCs w:val="22"/>
        </w:rPr>
        <w:object w:dxaOrig="260" w:dyaOrig="360">
          <v:shape id="_x0000_i1033" type="#_x0000_t75" style="width:13.3pt;height:17.2pt" o:ole="">
            <v:imagedata r:id="rId117" o:title=""/>
          </v:shape>
          <o:OLEObject Type="Embed" ProgID="Equation.3" ShapeID="_x0000_i1033" DrawAspect="Content" ObjectID="_1606549239" r:id="rId118"/>
        </w:object>
      </w:r>
      <w:r w:rsidRPr="00F05216">
        <w:rPr>
          <w:rFonts w:cs="Arial"/>
          <w:szCs w:val="22"/>
        </w:rPr>
        <w:t xml:space="preserve"> </w:t>
      </w:r>
      <w:r w:rsidRPr="00826C0E">
        <w:rPr>
          <w:rFonts w:cs="Arial"/>
          <w:position w:val="-4"/>
          <w:szCs w:val="22"/>
        </w:rPr>
        <w:object w:dxaOrig="180" w:dyaOrig="200">
          <v:shape id="_x0000_i1034" type="#_x0000_t75" style="width:9.4pt;height:9.4pt" o:ole="">
            <v:imagedata r:id="rId119" o:title=""/>
          </v:shape>
          <o:OLEObject Type="Embed" ProgID="Equation.3" ShapeID="_x0000_i1034" DrawAspect="Content" ObjectID="_1606549240" r:id="rId120"/>
        </w:object>
      </w:r>
      <w:r w:rsidRPr="00F05216">
        <w:rPr>
          <w:rFonts w:cs="Arial"/>
          <w:szCs w:val="22"/>
        </w:rPr>
        <w:t xml:space="preserve"> </w:t>
      </w:r>
      <w:r w:rsidRPr="00F05216" w:rsidDel="00A063F5">
        <w:rPr>
          <w:rFonts w:cs="Arial"/>
          <w:szCs w:val="22"/>
        </w:rPr>
        <w:t xml:space="preserve"> </w:t>
      </w:r>
      <w:r w:rsidRPr="005911CC">
        <w:rPr>
          <w:rFonts w:cs="Arial"/>
          <w:szCs w:val="22"/>
        </w:rPr>
        <w:t>0.85</w:t>
      </w:r>
    </w:p>
    <w:p w:rsidR="00D75060" w:rsidRPr="005911CC" w:rsidRDefault="00D75060" w:rsidP="00D96C7C">
      <w:pPr>
        <w:ind w:left="720"/>
        <w:rPr>
          <w:rFonts w:cs="Arial"/>
          <w:szCs w:val="22"/>
        </w:rPr>
      </w:pPr>
      <w:r w:rsidRPr="005911CC">
        <w:rPr>
          <w:rFonts w:cs="Arial"/>
          <w:szCs w:val="22"/>
        </w:rPr>
        <w:t xml:space="preserve">where </w:t>
      </w:r>
      <w:r w:rsidRPr="005911CC">
        <w:rPr>
          <w:rFonts w:cs="Arial"/>
          <w:position w:val="-4"/>
          <w:szCs w:val="22"/>
        </w:rPr>
        <w:object w:dxaOrig="300" w:dyaOrig="300">
          <v:shape id="_x0000_i1035" type="#_x0000_t75" style="width:15.65pt;height:15.65pt" o:ole="">
            <v:imagedata r:id="rId109" o:title=""/>
          </v:shape>
          <o:OLEObject Type="Embed" ProgID="Equation.3" ShapeID="_x0000_i1035" DrawAspect="Content" ObjectID="_1606549241" r:id="rId121"/>
        </w:object>
      </w:r>
      <w:r w:rsidRPr="005911CC">
        <w:rPr>
          <w:rFonts w:cs="Arial"/>
          <w:szCs w:val="22"/>
        </w:rPr>
        <w:t xml:space="preserve"> is the average wave height of all waves and </w:t>
      </w:r>
      <w:r w:rsidRPr="00826C0E">
        <w:rPr>
          <w:rFonts w:cs="Arial"/>
          <w:position w:val="-4"/>
          <w:szCs w:val="22"/>
        </w:rPr>
        <w:object w:dxaOrig="240" w:dyaOrig="300">
          <v:shape id="_x0000_i1036" type="#_x0000_t75" style="width:13.3pt;height:15.65pt" o:ole="">
            <v:imagedata r:id="rId115" o:title=""/>
          </v:shape>
          <o:OLEObject Type="Embed" ProgID="Equation.3" ShapeID="_x0000_i1036" DrawAspect="Content" ObjectID="_1606549242" r:id="rId122"/>
        </w:object>
      </w:r>
      <w:r w:rsidRPr="005911CC">
        <w:rPr>
          <w:rFonts w:cs="Arial"/>
          <w:szCs w:val="22"/>
        </w:rPr>
        <w:t xml:space="preserve"> is the average wave period.</w:t>
      </w:r>
    </w:p>
    <w:p w:rsidR="00D75060" w:rsidRPr="00F05216" w:rsidRDefault="00D75060" w:rsidP="00D75060">
      <w:pPr>
        <w:spacing w:before="216" w:after="108"/>
        <w:ind w:left="720"/>
        <w:rPr>
          <w:rFonts w:cs="Arial"/>
          <w:spacing w:val="-3"/>
          <w:w w:val="105"/>
          <w:szCs w:val="22"/>
        </w:rPr>
      </w:pPr>
      <w:r w:rsidRPr="00F05216">
        <w:rPr>
          <w:rFonts w:cs="Arial"/>
          <w:spacing w:val="-3"/>
          <w:w w:val="105"/>
          <w:szCs w:val="22"/>
        </w:rPr>
        <w:t xml:space="preserve">Wave heights and wave runup were computed along transects which were located </w:t>
      </w:r>
      <w:r w:rsidRPr="005911CC">
        <w:rPr>
          <w:rFonts w:cs="Arial"/>
          <w:spacing w:val="-3"/>
          <w:w w:val="105"/>
          <w:szCs w:val="22"/>
        </w:rPr>
        <w:t xml:space="preserve">perpendicular to the shoreline. The transects were located with consideration given to the physical and cultural characteristics of the land so that they would closely represent conditions in their locality. Transects were spaced </w:t>
      </w:r>
      <w:r w:rsidRPr="00F05216">
        <w:rPr>
          <w:rFonts w:cs="Arial"/>
          <w:spacing w:val="-3"/>
          <w:w w:val="105"/>
          <w:szCs w:val="22"/>
        </w:rPr>
        <w:t>close together in areas of complex topography and dense development. In areas having more uniform characteristics, the transects were spaced at larger intervals. It was also necessary to locate transects in areas where unique flooding existed and in areas where computed wave heights varied significantly between adjacent transects.</w:t>
      </w:r>
    </w:p>
    <w:p w:rsidR="00D75060" w:rsidRPr="00D96C7C" w:rsidRDefault="00D75060" w:rsidP="00D75060">
      <w:pPr>
        <w:spacing w:before="216" w:after="108"/>
        <w:ind w:left="720"/>
        <w:rPr>
          <w:rFonts w:cs="Arial"/>
          <w:spacing w:val="-3"/>
          <w:w w:val="105"/>
          <w:szCs w:val="22"/>
        </w:rPr>
      </w:pPr>
      <w:r w:rsidRPr="00D96C7C">
        <w:rPr>
          <w:rFonts w:cs="Arial"/>
          <w:spacing w:val="-3"/>
          <w:w w:val="105"/>
          <w:szCs w:val="22"/>
        </w:rPr>
        <w:t xml:space="preserve">The transect profiles were obtained using topographic and bathymetric data from various sources. </w:t>
      </w:r>
    </w:p>
    <w:p w:rsidR="00D75060" w:rsidRPr="00D96C7C" w:rsidRDefault="00D75060" w:rsidP="00D75060">
      <w:pPr>
        <w:spacing w:before="216" w:after="108"/>
        <w:ind w:left="720"/>
        <w:rPr>
          <w:rFonts w:cs="Arial"/>
          <w:spacing w:val="-3"/>
          <w:w w:val="105"/>
          <w:szCs w:val="22"/>
        </w:rPr>
      </w:pPr>
      <w:r w:rsidRPr="00D96C7C">
        <w:rPr>
          <w:rFonts w:cs="Arial"/>
          <w:spacing w:val="-3"/>
          <w:w w:val="105"/>
          <w:szCs w:val="22"/>
        </w:rPr>
        <w:t>The NOS Bathymetric data was acquired over several years by various agencies.  The data is compiled and distributed by NOAA NOS.  The bathymetric data for this project is a compilation of data acquired in 1947, 1950, 1953, 1954, 1955, 1997, 2000 and 2005.  The NOS states that the accuracy of the data acquired before 1965 is difficult to determine but data acquired after 1965 must comply with standards set forth in the NOS Hydrographic Surveys Specifications and Deliverables.  All bathymetric data received from the NOS has been found to meet these specifications.  The data was received in Mean Low Datum and converted to NAD_1983_StatePlane_New Hampshire_FIPS_1600_Feet for use in this project.</w:t>
      </w:r>
    </w:p>
    <w:p w:rsidR="00D75060" w:rsidRPr="00D96C7C" w:rsidRDefault="00D75060" w:rsidP="00D75060">
      <w:pPr>
        <w:spacing w:before="216" w:after="108"/>
        <w:ind w:left="720"/>
        <w:rPr>
          <w:rFonts w:cs="Arial"/>
          <w:spacing w:val="-3"/>
          <w:w w:val="105"/>
          <w:szCs w:val="22"/>
        </w:rPr>
      </w:pPr>
      <w:r w:rsidRPr="00D96C7C">
        <w:rPr>
          <w:rFonts w:cs="Arial"/>
          <w:spacing w:val="-3"/>
          <w:w w:val="105"/>
          <w:szCs w:val="22"/>
        </w:rPr>
        <w:t>LiDAR was collected at a 2.0 meter nominal post spacing (2.0m GSD) for approximately 8,200 mi2 of coastal areas including parts of Maine, New Hampshire, Massachusetts, Rhode Island, Connecticut, and New York, as part of the American Recovery and Reinvestment Act (ARRA) of 2010.  No snow was on the ground and rivers were at or below normal levels. Some areas of the project required 1.0 meter nominal post spacing (1.0m GSD), and a required 9.25cm Vertical Accuracy. The area covered by the Piscataqua/Salmon Falls study area was covered by 1.0 meter post spacing LiDAR data and a portion of the contributing drainage area was covered by the 2.0 meter post spacing LiDAR data.  A seamless Digital Elevation Model (DEM) at a 10 ft resolution was created combining the above datasets to create a base elevation for the coastal analyses.</w:t>
      </w:r>
    </w:p>
    <w:p w:rsidR="00D75060" w:rsidRPr="00D96C7C" w:rsidRDefault="00D75060" w:rsidP="00D75060">
      <w:pPr>
        <w:spacing w:before="216" w:after="108"/>
        <w:ind w:left="720"/>
        <w:rPr>
          <w:rFonts w:cs="Arial"/>
          <w:spacing w:val="-3"/>
          <w:w w:val="105"/>
          <w:szCs w:val="22"/>
        </w:rPr>
      </w:pPr>
      <w:r w:rsidRPr="00D96C7C">
        <w:rPr>
          <w:rFonts w:cs="Arial"/>
          <w:spacing w:val="-3"/>
          <w:w w:val="105"/>
          <w:szCs w:val="22"/>
        </w:rPr>
        <w:t>Figure 9, “Transect Location Map”, illustrates the location of the transects for the coastal study area.</w:t>
      </w:r>
    </w:p>
    <w:p w:rsidR="00D75060" w:rsidRPr="00D96C7C" w:rsidRDefault="00D75060" w:rsidP="00D75060">
      <w:pPr>
        <w:ind w:left="720"/>
        <w:rPr>
          <w:rFonts w:cs="Arial"/>
          <w:szCs w:val="22"/>
        </w:rPr>
      </w:pPr>
      <w:r w:rsidRPr="00D96C7C">
        <w:rPr>
          <w:rFonts w:cs="Arial"/>
          <w:szCs w:val="22"/>
        </w:rPr>
        <w:t>Dune erosion was applied as per standard FEMA (2007) Guidelines and Specifications for Flood Hazard Mapping Partners methodology and VE Zones were mapped up to the extent of the Primary Frontal Dune (PFD).</w:t>
      </w:r>
    </w:p>
    <w:p w:rsidR="00D75060" w:rsidRPr="00D96C7C" w:rsidRDefault="00D75060" w:rsidP="00D75060">
      <w:pPr>
        <w:ind w:left="720"/>
        <w:rPr>
          <w:rFonts w:cs="Arial"/>
          <w:szCs w:val="22"/>
        </w:rPr>
      </w:pPr>
    </w:p>
    <w:p w:rsidR="00D75060" w:rsidRPr="00D96C7C" w:rsidRDefault="00D75060" w:rsidP="00D75060">
      <w:pPr>
        <w:tabs>
          <w:tab w:val="left" w:pos="8640"/>
        </w:tabs>
        <w:ind w:left="720"/>
        <w:rPr>
          <w:rFonts w:cs="Arial"/>
          <w:szCs w:val="22"/>
        </w:rPr>
      </w:pPr>
      <w:r w:rsidRPr="00D96C7C">
        <w:rPr>
          <w:rFonts w:cs="Arial"/>
          <w:szCs w:val="22"/>
        </w:rPr>
        <w:t>Nearshore wave-induced processes, such as wave setup and wave runup, constitute a greater part of the combined wave envelope than storm surge due to location exposed to ocean waves.  The Direct Integrated Method (FEMA 2007) was used to determine wave setup along the coastline.</w:t>
      </w:r>
    </w:p>
    <w:p w:rsidR="00D75060" w:rsidRPr="00D96C7C" w:rsidRDefault="00D75060" w:rsidP="00D75060">
      <w:pPr>
        <w:tabs>
          <w:tab w:val="left" w:pos="8640"/>
        </w:tabs>
        <w:ind w:left="720"/>
        <w:rPr>
          <w:rFonts w:cs="Arial"/>
          <w:szCs w:val="22"/>
        </w:rPr>
      </w:pPr>
    </w:p>
    <w:p w:rsidR="00D75060" w:rsidRPr="00D96C7C" w:rsidRDefault="00D75060" w:rsidP="00D75060">
      <w:pPr>
        <w:tabs>
          <w:tab w:val="left" w:pos="8640"/>
        </w:tabs>
        <w:ind w:left="720"/>
        <w:rPr>
          <w:rFonts w:cs="Arial"/>
          <w:szCs w:val="22"/>
        </w:rPr>
      </w:pPr>
      <w:r w:rsidRPr="00D96C7C">
        <w:rPr>
          <w:rFonts w:cs="Arial"/>
          <w:szCs w:val="22"/>
        </w:rPr>
        <w:t>Wave height calculations used in this study follow the methodology described in the FEMA (2007) Guidelines and Specifications for Flood Hazard Mapping Partners. Overland wave analyses were performed along each transects using the FEMA WHAFIS 4.0 model.</w:t>
      </w:r>
    </w:p>
    <w:p w:rsidR="00D75060" w:rsidRPr="00D96C7C" w:rsidRDefault="00D75060" w:rsidP="00D75060">
      <w:pPr>
        <w:tabs>
          <w:tab w:val="left" w:pos="8640"/>
        </w:tabs>
        <w:ind w:left="720"/>
        <w:rPr>
          <w:rFonts w:cs="Arial"/>
          <w:szCs w:val="22"/>
        </w:rPr>
      </w:pPr>
    </w:p>
    <w:p w:rsidR="00D75060" w:rsidRPr="00D96C7C" w:rsidRDefault="00D75060" w:rsidP="00D75060">
      <w:pPr>
        <w:tabs>
          <w:tab w:val="left" w:pos="8640"/>
        </w:tabs>
        <w:ind w:left="720"/>
        <w:rPr>
          <w:rFonts w:cs="Arial"/>
          <w:szCs w:val="22"/>
        </w:rPr>
      </w:pPr>
      <w:r w:rsidRPr="00D96C7C">
        <w:rPr>
          <w:rFonts w:cs="Arial"/>
          <w:szCs w:val="22"/>
        </w:rPr>
        <w:t>Wave runup was computed in agreement with the FEMA (2005) “Procedure Memorandum No. 37” that recommends the use of the 2% wave runup for determining base flood elevations. For mild sandy beaches, Runup 2.0 was employed using mean wave conditions. Along armored shorelines, wave runup was determined using the Technical Advisory Committee for Water Retaining Structures (TAW) method (van der Meer 2002). The Shore Protection Manual (SPM) Method was applied in cases of wave runup on vertical structures.  For wave run-up at the crest of a slope that transitions to a plateau or down-slope, run-up values were determined using the “Methodology for wave run-up on a hypothetical slope” as described in the FEMA (2007) Guidelines and Specifications for Flood Hazard Mapping Partners. In areas where the wave runup overtopped the crest of a structure/bluff, the wave runup elevation was capped at 3 ft above the structure crest.</w:t>
      </w:r>
    </w:p>
    <w:p w:rsidR="00D75060" w:rsidRPr="008716DB" w:rsidRDefault="00D75060" w:rsidP="00D75060">
      <w:pPr>
        <w:tabs>
          <w:tab w:val="left" w:pos="8640"/>
        </w:tabs>
        <w:ind w:left="720"/>
        <w:rPr>
          <w:rFonts w:ascii="Times New Roman" w:hAnsi="Times New Roman"/>
          <w:sz w:val="23"/>
          <w:szCs w:val="23"/>
        </w:rPr>
      </w:pPr>
    </w:p>
    <w:p w:rsidR="00D75060" w:rsidRPr="00D96C7C" w:rsidRDefault="00D75060" w:rsidP="00D75060">
      <w:pPr>
        <w:widowControl/>
        <w:autoSpaceDE w:val="0"/>
        <w:autoSpaceDN w:val="0"/>
        <w:ind w:left="720"/>
        <w:textAlignment w:val="auto"/>
        <w:rPr>
          <w:rFonts w:cs="Arial"/>
          <w:snapToGrid/>
          <w:szCs w:val="22"/>
        </w:rPr>
      </w:pPr>
      <w:r w:rsidRPr="00D96C7C">
        <w:rPr>
          <w:rFonts w:cs="Arial"/>
          <w:szCs w:val="22"/>
        </w:rPr>
        <w:t>The transect data for Rockingham County is presented in Table 17, “Coastal Transect Parameters,” which describes the location of each transect.</w:t>
      </w:r>
    </w:p>
    <w:p w:rsidR="001E538C" w:rsidRPr="00D96C7C" w:rsidRDefault="001E538C" w:rsidP="00D75060">
      <w:pPr>
        <w:pStyle w:val="BodyText"/>
        <w:rPr>
          <w:rFonts w:ascii="Arial" w:hAnsi="Arial" w:cs="Arial"/>
          <w:szCs w:val="22"/>
        </w:rPr>
      </w:pPr>
    </w:p>
    <w:p w:rsidR="003D6D9F" w:rsidRDefault="003D6D9F" w:rsidP="001E538C">
      <w:pPr>
        <w:pStyle w:val="Caption"/>
        <w:sectPr w:rsidR="003D6D9F" w:rsidSect="00BC0BFC">
          <w:headerReference w:type="default" r:id="rId123"/>
          <w:footerReference w:type="default" r:id="rId124"/>
          <w:endnotePr>
            <w:numFmt w:val="decimal"/>
          </w:endnotePr>
          <w:type w:val="continuous"/>
          <w:pgSz w:w="12240" w:h="15840"/>
          <w:pgMar w:top="1440" w:right="1440" w:bottom="1440" w:left="1440" w:header="1440" w:footer="720" w:gutter="0"/>
          <w:cols w:space="720"/>
          <w:noEndnote/>
        </w:sectPr>
      </w:pPr>
      <w:bookmarkStart w:id="114" w:name="_Ref271908156"/>
      <w:bookmarkStart w:id="115" w:name="_Ref275962356"/>
      <w:bookmarkStart w:id="116" w:name="_Toc357072283"/>
    </w:p>
    <w:p w:rsidR="002C75B0" w:rsidRDefault="00C05FEF" w:rsidP="00C05FEF">
      <w:pPr>
        <w:pStyle w:val="Caption"/>
      </w:pPr>
      <w:bookmarkStart w:id="117" w:name="_Toc525801684"/>
      <w:bookmarkStart w:id="118" w:name="_Toc525802135"/>
      <w:bookmarkStart w:id="119" w:name="_Toc525806678"/>
      <w:r>
        <w:t xml:space="preserve">Table </w:t>
      </w:r>
      <w:r w:rsidR="004B39E4">
        <w:fldChar w:fldCharType="begin"/>
      </w:r>
      <w:r w:rsidR="004B39E4">
        <w:instrText xml:space="preserve"> SEQ Table \* ARABIC </w:instrText>
      </w:r>
      <w:r w:rsidR="004B39E4">
        <w:fldChar w:fldCharType="separate"/>
      </w:r>
      <w:r w:rsidR="00B059F9">
        <w:rPr>
          <w:noProof/>
        </w:rPr>
        <w:t>17</w:t>
      </w:r>
      <w:r w:rsidR="004B39E4">
        <w:rPr>
          <w:noProof/>
        </w:rPr>
        <w:fldChar w:fldCharType="end"/>
      </w:r>
      <w:r>
        <w:t>: Coastal Transect Parameters</w:t>
      </w:r>
      <w:bookmarkEnd w:id="114"/>
      <w:bookmarkEnd w:id="115"/>
      <w:bookmarkEnd w:id="116"/>
      <w:bookmarkEnd w:id="117"/>
      <w:bookmarkEnd w:id="118"/>
      <w:bookmarkEnd w:id="119"/>
    </w:p>
    <w:tbl>
      <w:tblPr>
        <w:tblW w:w="485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8"/>
        <w:gridCol w:w="1474"/>
        <w:gridCol w:w="1695"/>
        <w:gridCol w:w="1451"/>
        <w:gridCol w:w="1341"/>
        <w:gridCol w:w="1341"/>
        <w:gridCol w:w="1369"/>
        <w:gridCol w:w="1521"/>
        <w:gridCol w:w="1349"/>
      </w:tblGrid>
      <w:tr w:rsidR="003D6D9F" w:rsidRPr="003D6D9F" w:rsidTr="004C1855">
        <w:trPr>
          <w:tblHeader/>
        </w:trPr>
        <w:tc>
          <w:tcPr>
            <w:tcW w:w="491" w:type="pct"/>
            <w:vMerge w:val="restar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Flood Source</w:t>
            </w:r>
          </w:p>
        </w:tc>
        <w:tc>
          <w:tcPr>
            <w:tcW w:w="576" w:type="pct"/>
            <w:vMerge w:val="restar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Coastal Transect</w:t>
            </w:r>
          </w:p>
        </w:tc>
        <w:tc>
          <w:tcPr>
            <w:tcW w:w="1229" w:type="pct"/>
            <w:gridSpan w:val="2"/>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Starting Wave Conditions for the 1% Annual Chance</w:t>
            </w:r>
          </w:p>
        </w:tc>
        <w:tc>
          <w:tcPr>
            <w:tcW w:w="2704" w:type="pct"/>
            <w:gridSpan w:val="5"/>
            <w:shd w:val="clear" w:color="auto" w:fill="E0E0E0"/>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Starting Stillwater Elevations (ft NAVD88)</w:t>
            </w:r>
          </w:p>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 xml:space="preserve">Range of Stillwater Elevations </w:t>
            </w:r>
            <w:r w:rsidRPr="003D6D9F">
              <w:rPr>
                <w:rFonts w:cs="Arial"/>
                <w:snapToGrid/>
                <w:sz w:val="20"/>
              </w:rPr>
              <w:br/>
              <w:t xml:space="preserve"> (ft NAVD88)</w:t>
            </w:r>
          </w:p>
        </w:tc>
      </w:tr>
      <w:tr w:rsidR="003D6D9F" w:rsidRPr="003D6D9F" w:rsidTr="003D6D9F">
        <w:trPr>
          <w:trHeight w:val="773"/>
          <w:tblHeader/>
        </w:trPr>
        <w:tc>
          <w:tcPr>
            <w:tcW w:w="491" w:type="pct"/>
            <w:vMerge/>
            <w:shd w:val="clear" w:color="auto" w:fill="E0E0E0"/>
            <w:vAlign w:val="bottom"/>
          </w:tcPr>
          <w:p w:rsidR="003D6D9F" w:rsidRPr="003D6D9F" w:rsidRDefault="003D6D9F" w:rsidP="004C1855">
            <w:pPr>
              <w:keepNext/>
              <w:widowControl/>
              <w:tabs>
                <w:tab w:val="left" w:pos="8640"/>
              </w:tabs>
              <w:spacing w:before="60" w:after="60" w:line="260" w:lineRule="exact"/>
              <w:ind w:left="720"/>
              <w:jc w:val="center"/>
              <w:rPr>
                <w:rFonts w:cs="Arial"/>
                <w:snapToGrid/>
                <w:sz w:val="20"/>
              </w:rPr>
            </w:pPr>
          </w:p>
        </w:tc>
        <w:tc>
          <w:tcPr>
            <w:tcW w:w="576" w:type="pct"/>
            <w:vMerge/>
            <w:shd w:val="clear" w:color="auto" w:fill="E0E0E0"/>
            <w:vAlign w:val="bottom"/>
          </w:tcPr>
          <w:p w:rsidR="003D6D9F" w:rsidRPr="003D6D9F" w:rsidRDefault="003D6D9F" w:rsidP="004C1855">
            <w:pPr>
              <w:keepNext/>
              <w:widowControl/>
              <w:tabs>
                <w:tab w:val="left" w:pos="8640"/>
              </w:tabs>
              <w:spacing w:before="60" w:after="60" w:line="260" w:lineRule="exact"/>
              <w:ind w:left="720"/>
              <w:jc w:val="center"/>
              <w:rPr>
                <w:rFonts w:cs="Arial"/>
                <w:snapToGrid/>
                <w:sz w:val="20"/>
              </w:rPr>
            </w:pPr>
          </w:p>
        </w:tc>
        <w:tc>
          <w:tcPr>
            <w:tcW w:w="662"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Significant Wave Height</w:t>
            </w:r>
          </w:p>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H</w:t>
            </w:r>
            <w:r w:rsidRPr="003D6D9F">
              <w:rPr>
                <w:rFonts w:cs="Arial"/>
                <w:snapToGrid/>
                <w:sz w:val="20"/>
                <w:vertAlign w:val="subscript"/>
              </w:rPr>
              <w:t>s</w:t>
            </w:r>
            <w:r w:rsidRPr="003D6D9F">
              <w:rPr>
                <w:rFonts w:cs="Arial"/>
                <w:snapToGrid/>
                <w:sz w:val="20"/>
              </w:rPr>
              <w:t xml:space="preserve"> (ft)</w:t>
            </w:r>
          </w:p>
        </w:tc>
        <w:tc>
          <w:tcPr>
            <w:tcW w:w="567"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Peak Wave Period</w:t>
            </w:r>
          </w:p>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T</w:t>
            </w:r>
            <w:r w:rsidRPr="003D6D9F">
              <w:rPr>
                <w:rFonts w:cs="Arial"/>
                <w:snapToGrid/>
                <w:sz w:val="20"/>
                <w:vertAlign w:val="subscript"/>
              </w:rPr>
              <w:t>p</w:t>
            </w:r>
            <w:r w:rsidRPr="003D6D9F">
              <w:rPr>
                <w:rFonts w:cs="Arial"/>
                <w:snapToGrid/>
                <w:sz w:val="20"/>
              </w:rPr>
              <w:t xml:space="preserve"> (sec)</w:t>
            </w:r>
          </w:p>
        </w:tc>
        <w:tc>
          <w:tcPr>
            <w:tcW w:w="524"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10% Annual Chance</w:t>
            </w:r>
          </w:p>
        </w:tc>
        <w:tc>
          <w:tcPr>
            <w:tcW w:w="524"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4% Annual Chance</w:t>
            </w:r>
          </w:p>
        </w:tc>
        <w:tc>
          <w:tcPr>
            <w:tcW w:w="535"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2% Annual Chance</w:t>
            </w:r>
          </w:p>
        </w:tc>
        <w:tc>
          <w:tcPr>
            <w:tcW w:w="594"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1% Annual Chance</w:t>
            </w:r>
          </w:p>
        </w:tc>
        <w:tc>
          <w:tcPr>
            <w:tcW w:w="527" w:type="pct"/>
            <w:shd w:val="clear" w:color="auto" w:fill="E0E0E0"/>
            <w:vAlign w:val="bottom"/>
          </w:tcPr>
          <w:p w:rsidR="003D6D9F" w:rsidRPr="003D6D9F" w:rsidRDefault="003D6D9F" w:rsidP="004C1855">
            <w:pPr>
              <w:keepNext/>
              <w:widowControl/>
              <w:tabs>
                <w:tab w:val="left" w:pos="8640"/>
              </w:tabs>
              <w:spacing w:before="60" w:after="60" w:line="260" w:lineRule="exact"/>
              <w:jc w:val="center"/>
              <w:rPr>
                <w:rFonts w:cs="Arial"/>
                <w:snapToGrid/>
                <w:sz w:val="20"/>
              </w:rPr>
            </w:pPr>
            <w:r w:rsidRPr="003D6D9F">
              <w:rPr>
                <w:rFonts w:cs="Arial"/>
                <w:snapToGrid/>
                <w:sz w:val="20"/>
              </w:rPr>
              <w:t>0.2% Annual Chance</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color w:val="000000"/>
                <w:sz w:val="20"/>
              </w:rPr>
              <w:t>12.37</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color w:val="000000"/>
                <w:sz w:val="20"/>
              </w:rPr>
              <w:t>11.5</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color w:val="000000"/>
                <w:sz w:val="20"/>
              </w:rPr>
              <w:t>11.82</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color w:val="000000"/>
                <w:sz w:val="20"/>
              </w:rPr>
              <w:t>11.93</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5</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color w:val="000000"/>
                <w:sz w:val="20"/>
              </w:rPr>
              <w:t>18.5</w:t>
            </w:r>
            <w:r w:rsidRPr="003D6D9F">
              <w:rPr>
                <w:rFonts w:cs="Arial"/>
                <w:color w:val="000000"/>
                <w:sz w:val="20"/>
                <w:vertAlign w:val="superscript"/>
              </w:rPr>
              <w:t>1</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6</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color w:val="000000"/>
                <w:sz w:val="20"/>
              </w:rPr>
              <w:t>18.42</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r w:rsidR="003D6D9F" w:rsidRPr="003D6D9F" w:rsidTr="003D6D9F">
        <w:trPr>
          <w:trHeight w:val="872"/>
        </w:trPr>
        <w:tc>
          <w:tcPr>
            <w:tcW w:w="491" w:type="pct"/>
            <w:vAlign w:val="center"/>
          </w:tcPr>
          <w:p w:rsidR="003D6D9F" w:rsidRPr="003D6D9F" w:rsidRDefault="003D6D9F"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7</w:t>
            </w:r>
          </w:p>
        </w:tc>
        <w:tc>
          <w:tcPr>
            <w:tcW w:w="662"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color w:val="000000"/>
                <w:sz w:val="20"/>
              </w:rPr>
              <w:t>18.36</w:t>
            </w:r>
          </w:p>
        </w:tc>
        <w:tc>
          <w:tcPr>
            <w:tcW w:w="567" w:type="pct"/>
            <w:vAlign w:val="center"/>
          </w:tcPr>
          <w:p w:rsidR="003D6D9F" w:rsidRPr="003D6D9F" w:rsidRDefault="003D6D9F" w:rsidP="004C1855">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3D6D9F" w:rsidRPr="003D6D9F" w:rsidRDefault="003D6D9F" w:rsidP="004C1855">
            <w:pPr>
              <w:widowControl/>
              <w:tabs>
                <w:tab w:val="left" w:pos="8640"/>
              </w:tabs>
              <w:spacing w:before="60" w:after="60" w:line="260" w:lineRule="exact"/>
              <w:jc w:val="center"/>
              <w:rPr>
                <w:rFonts w:cs="Arial"/>
                <w:snapToGrid/>
                <w:sz w:val="20"/>
              </w:rPr>
            </w:pPr>
            <w:r w:rsidRPr="003D6D9F">
              <w:rPr>
                <w:rFonts w:cs="Arial"/>
                <w:sz w:val="20"/>
              </w:rPr>
              <w:t>9.43</w:t>
            </w:r>
          </w:p>
        </w:tc>
      </w:tr>
    </w:tbl>
    <w:p w:rsidR="003D6D9F" w:rsidRDefault="003D6D9F" w:rsidP="003D6D9F"/>
    <w:tbl>
      <w:tblPr>
        <w:tblW w:w="485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8"/>
        <w:gridCol w:w="1474"/>
        <w:gridCol w:w="1695"/>
        <w:gridCol w:w="1451"/>
        <w:gridCol w:w="1341"/>
        <w:gridCol w:w="1341"/>
        <w:gridCol w:w="1369"/>
        <w:gridCol w:w="1521"/>
        <w:gridCol w:w="1349"/>
      </w:tblGrid>
      <w:tr w:rsidR="003D6D9F" w:rsidRPr="003D6D9F" w:rsidTr="003D6D9F">
        <w:trPr>
          <w:tblHeader/>
        </w:trPr>
        <w:tc>
          <w:tcPr>
            <w:tcW w:w="5000" w:type="pct"/>
            <w:gridSpan w:val="9"/>
            <w:tcBorders>
              <w:top w:val="nil"/>
              <w:left w:val="nil"/>
              <w:right w:val="nil"/>
            </w:tcBorders>
            <w:shd w:val="clear" w:color="auto" w:fill="auto"/>
            <w:vAlign w:val="bottom"/>
          </w:tcPr>
          <w:p w:rsidR="003D6D9F" w:rsidRPr="003D6D9F" w:rsidRDefault="003D6D9F" w:rsidP="003D6D9F">
            <w:pPr>
              <w:keepNext/>
              <w:widowControl/>
              <w:tabs>
                <w:tab w:val="left" w:pos="8640"/>
              </w:tabs>
              <w:spacing w:after="120" w:line="260" w:lineRule="exact"/>
              <w:jc w:val="center"/>
              <w:rPr>
                <w:rFonts w:cs="Arial"/>
                <w:b/>
                <w:snapToGrid/>
                <w:szCs w:val="22"/>
              </w:rPr>
            </w:pPr>
            <w:r w:rsidRPr="003D6D9F">
              <w:rPr>
                <w:rFonts w:cs="Arial"/>
                <w:b/>
                <w:snapToGrid/>
                <w:szCs w:val="22"/>
              </w:rPr>
              <w:t>Table 17: Coastal Transect Parameters (continued)</w:t>
            </w:r>
          </w:p>
        </w:tc>
      </w:tr>
      <w:tr w:rsidR="00D75060" w:rsidRPr="003D6D9F" w:rsidTr="00F05216">
        <w:trPr>
          <w:tblHeader/>
        </w:trPr>
        <w:tc>
          <w:tcPr>
            <w:tcW w:w="491" w:type="pct"/>
            <w:vMerge w:val="restar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bookmarkStart w:id="120" w:name="_Ref275767096"/>
            <w:bookmarkStart w:id="121" w:name="_Toc357072207"/>
            <w:r w:rsidRPr="003D6D9F">
              <w:rPr>
                <w:rFonts w:cs="Arial"/>
                <w:snapToGrid/>
                <w:sz w:val="20"/>
              </w:rPr>
              <w:t>Flood Source</w:t>
            </w:r>
          </w:p>
        </w:tc>
        <w:tc>
          <w:tcPr>
            <w:tcW w:w="576" w:type="pct"/>
            <w:vMerge w:val="restar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Coastal Transect</w:t>
            </w:r>
          </w:p>
        </w:tc>
        <w:tc>
          <w:tcPr>
            <w:tcW w:w="1229" w:type="pct"/>
            <w:gridSpan w:val="2"/>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Starting Wave Conditions for the 1% Annual Chance</w:t>
            </w:r>
          </w:p>
        </w:tc>
        <w:tc>
          <w:tcPr>
            <w:tcW w:w="2704" w:type="pct"/>
            <w:gridSpan w:val="5"/>
            <w:shd w:val="clear" w:color="auto" w:fill="E0E0E0"/>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Starting Stillwater Elevations (ft NAVD88)</w:t>
            </w:r>
          </w:p>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 xml:space="preserve">Range of Stillwater Elevations </w:t>
            </w:r>
            <w:r w:rsidRPr="003D6D9F">
              <w:rPr>
                <w:rFonts w:cs="Arial"/>
                <w:snapToGrid/>
                <w:sz w:val="20"/>
              </w:rPr>
              <w:br/>
              <w:t xml:space="preserve"> (ft NAVD88)</w:t>
            </w:r>
          </w:p>
        </w:tc>
      </w:tr>
      <w:tr w:rsidR="00D75060" w:rsidRPr="003D6D9F" w:rsidTr="003D6D9F">
        <w:trPr>
          <w:trHeight w:val="773"/>
          <w:tblHeader/>
        </w:trPr>
        <w:tc>
          <w:tcPr>
            <w:tcW w:w="491" w:type="pct"/>
            <w:vMerge/>
            <w:shd w:val="clear" w:color="auto" w:fill="E0E0E0"/>
            <w:vAlign w:val="bottom"/>
          </w:tcPr>
          <w:p w:rsidR="00D75060" w:rsidRPr="003D6D9F" w:rsidRDefault="00D75060" w:rsidP="006509D8">
            <w:pPr>
              <w:keepNext/>
              <w:widowControl/>
              <w:tabs>
                <w:tab w:val="left" w:pos="8640"/>
              </w:tabs>
              <w:spacing w:before="60" w:after="60" w:line="260" w:lineRule="exact"/>
              <w:ind w:left="720"/>
              <w:jc w:val="center"/>
              <w:rPr>
                <w:rFonts w:cs="Arial"/>
                <w:snapToGrid/>
                <w:sz w:val="20"/>
              </w:rPr>
            </w:pPr>
          </w:p>
        </w:tc>
        <w:tc>
          <w:tcPr>
            <w:tcW w:w="576" w:type="pct"/>
            <w:vMerge/>
            <w:shd w:val="clear" w:color="auto" w:fill="E0E0E0"/>
            <w:vAlign w:val="bottom"/>
          </w:tcPr>
          <w:p w:rsidR="00D75060" w:rsidRPr="003D6D9F" w:rsidRDefault="00D75060" w:rsidP="006509D8">
            <w:pPr>
              <w:keepNext/>
              <w:widowControl/>
              <w:tabs>
                <w:tab w:val="left" w:pos="8640"/>
              </w:tabs>
              <w:spacing w:before="60" w:after="60" w:line="260" w:lineRule="exact"/>
              <w:ind w:left="720"/>
              <w:jc w:val="center"/>
              <w:rPr>
                <w:rFonts w:cs="Arial"/>
                <w:snapToGrid/>
                <w:sz w:val="20"/>
              </w:rPr>
            </w:pPr>
          </w:p>
        </w:tc>
        <w:tc>
          <w:tcPr>
            <w:tcW w:w="662"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Significant Wave Height</w:t>
            </w:r>
          </w:p>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H</w:t>
            </w:r>
            <w:r w:rsidRPr="003D6D9F">
              <w:rPr>
                <w:rFonts w:cs="Arial"/>
                <w:snapToGrid/>
                <w:sz w:val="20"/>
                <w:vertAlign w:val="subscript"/>
              </w:rPr>
              <w:t>s</w:t>
            </w:r>
            <w:r w:rsidRPr="003D6D9F">
              <w:rPr>
                <w:rFonts w:cs="Arial"/>
                <w:snapToGrid/>
                <w:sz w:val="20"/>
              </w:rPr>
              <w:t xml:space="preserve"> (ft)</w:t>
            </w:r>
          </w:p>
        </w:tc>
        <w:tc>
          <w:tcPr>
            <w:tcW w:w="567"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Peak Wave Period</w:t>
            </w:r>
          </w:p>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T</w:t>
            </w:r>
            <w:r w:rsidRPr="003D6D9F">
              <w:rPr>
                <w:rFonts w:cs="Arial"/>
                <w:snapToGrid/>
                <w:sz w:val="20"/>
                <w:vertAlign w:val="subscript"/>
              </w:rPr>
              <w:t>p</w:t>
            </w:r>
            <w:r w:rsidRPr="003D6D9F">
              <w:rPr>
                <w:rFonts w:cs="Arial"/>
                <w:snapToGrid/>
                <w:sz w:val="20"/>
              </w:rPr>
              <w:t xml:space="preserve"> (sec)</w:t>
            </w:r>
          </w:p>
        </w:tc>
        <w:tc>
          <w:tcPr>
            <w:tcW w:w="524"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10% Annual Chance</w:t>
            </w:r>
          </w:p>
        </w:tc>
        <w:tc>
          <w:tcPr>
            <w:tcW w:w="524"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4% Annual Chance</w:t>
            </w:r>
          </w:p>
        </w:tc>
        <w:tc>
          <w:tcPr>
            <w:tcW w:w="535"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2% Annual Chance</w:t>
            </w:r>
          </w:p>
        </w:tc>
        <w:tc>
          <w:tcPr>
            <w:tcW w:w="594"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1% Annual Chance</w:t>
            </w:r>
          </w:p>
        </w:tc>
        <w:tc>
          <w:tcPr>
            <w:tcW w:w="527" w:type="pct"/>
            <w:shd w:val="clear" w:color="auto" w:fill="E0E0E0"/>
            <w:vAlign w:val="bottom"/>
          </w:tcPr>
          <w:p w:rsidR="00D75060" w:rsidRPr="003D6D9F" w:rsidRDefault="00D75060" w:rsidP="006509D8">
            <w:pPr>
              <w:keepNext/>
              <w:widowControl/>
              <w:tabs>
                <w:tab w:val="left" w:pos="8640"/>
              </w:tabs>
              <w:spacing w:before="60" w:after="60" w:line="260" w:lineRule="exact"/>
              <w:jc w:val="center"/>
              <w:rPr>
                <w:rFonts w:cs="Arial"/>
                <w:snapToGrid/>
                <w:sz w:val="20"/>
              </w:rPr>
            </w:pPr>
            <w:r w:rsidRPr="003D6D9F">
              <w:rPr>
                <w:rFonts w:cs="Arial"/>
                <w:snapToGrid/>
                <w:sz w:val="20"/>
              </w:rPr>
              <w:t>0.2% Annual Chance</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20.1</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18.79</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17.27</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17.16</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17.16</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16.88</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16.83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17.65</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17.67</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17.79</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19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18.10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20.1</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17.95</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17.83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18.00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20.00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18.8</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19.2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29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20.7</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21.3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19.69</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17.98</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18.00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19.4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19.4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39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17.71</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17.68</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20.90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17.38</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17.57</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20.10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23.60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21.73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49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18.30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50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26.9</w:t>
            </w:r>
            <w:r w:rsidRPr="003D6D9F">
              <w:rPr>
                <w:rFonts w:cs="Arial"/>
                <w:color w:val="000000"/>
                <w:sz w:val="20"/>
                <w:vertAlign w:val="superscript"/>
              </w:rPr>
              <w:t>1</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b/>
                <w:snapToGrid/>
                <w:color w:val="E36C0A"/>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color w:val="000000"/>
                <w:sz w:val="20"/>
              </w:rPr>
              <w:t>51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16.71</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18.00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20.00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19.60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17.86</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59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16.70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17.77</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17.79</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17.86</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17.74</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69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16.53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17.03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71</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72</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73</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74</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17.60</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75</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17.6</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76</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17.83</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77</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17.82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78</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17.92</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79</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17.95</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80</w:t>
            </w:r>
          </w:p>
        </w:tc>
        <w:tc>
          <w:tcPr>
            <w:tcW w:w="662"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17.76</w:t>
            </w:r>
          </w:p>
        </w:tc>
        <w:tc>
          <w:tcPr>
            <w:tcW w:w="567" w:type="pct"/>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3D6D9F">
        <w:trPr>
          <w:trHeight w:val="872"/>
        </w:trPr>
        <w:tc>
          <w:tcPr>
            <w:tcW w:w="491" w:type="pct"/>
            <w:tcBorders>
              <w:bottom w:val="single" w:sz="4" w:space="0" w:color="auto"/>
            </w:tcBorders>
            <w:vAlign w:val="center"/>
          </w:tcPr>
          <w:p w:rsidR="00135FBC" w:rsidRPr="003D6D9F" w:rsidRDefault="00135FBC" w:rsidP="003D6D9F">
            <w:pPr>
              <w:widowControl/>
              <w:tabs>
                <w:tab w:val="left" w:pos="8640"/>
              </w:tabs>
              <w:spacing w:before="60" w:after="60" w:line="260" w:lineRule="exact"/>
              <w:jc w:val="left"/>
              <w:rPr>
                <w:rFonts w:cs="Arial"/>
                <w:snapToGrid/>
                <w:sz w:val="20"/>
              </w:rPr>
            </w:pPr>
            <w:r w:rsidRPr="003D6D9F">
              <w:rPr>
                <w:rFonts w:cs="Arial"/>
                <w:snapToGrid/>
                <w:sz w:val="20"/>
              </w:rPr>
              <w:t>Atlantic Ocean</w:t>
            </w:r>
          </w:p>
        </w:tc>
        <w:tc>
          <w:tcPr>
            <w:tcW w:w="576"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snapToGrid/>
                <w:color w:val="000000"/>
                <w:sz w:val="20"/>
              </w:rPr>
            </w:pPr>
            <w:r w:rsidRPr="003D6D9F">
              <w:rPr>
                <w:rFonts w:cs="Arial"/>
                <w:snapToGrid/>
                <w:color w:val="000000"/>
                <w:sz w:val="20"/>
              </w:rPr>
              <w:t>81</w:t>
            </w:r>
          </w:p>
        </w:tc>
        <w:tc>
          <w:tcPr>
            <w:tcW w:w="662"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color w:val="000000"/>
                <w:sz w:val="20"/>
              </w:rPr>
              <w:t>10.04</w:t>
            </w:r>
          </w:p>
        </w:tc>
        <w:tc>
          <w:tcPr>
            <w:tcW w:w="567"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b/>
                <w:snapToGrid/>
                <w:color w:val="E36C0A"/>
                <w:sz w:val="20"/>
              </w:rPr>
            </w:pPr>
            <w:r w:rsidRPr="003D6D9F">
              <w:rPr>
                <w:rFonts w:cs="Arial"/>
                <w:snapToGrid/>
                <w:sz w:val="20"/>
              </w:rPr>
              <w:t>*</w:t>
            </w:r>
          </w:p>
        </w:tc>
        <w:tc>
          <w:tcPr>
            <w:tcW w:w="524"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7.24</w:t>
            </w:r>
          </w:p>
        </w:tc>
        <w:tc>
          <w:tcPr>
            <w:tcW w:w="524"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w:t>
            </w:r>
          </w:p>
        </w:tc>
        <w:tc>
          <w:tcPr>
            <w:tcW w:w="535"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napToGrid/>
                <w:sz w:val="20"/>
              </w:rPr>
              <w:t>7.98</w:t>
            </w:r>
          </w:p>
        </w:tc>
        <w:tc>
          <w:tcPr>
            <w:tcW w:w="594"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8.36</w:t>
            </w:r>
          </w:p>
        </w:tc>
        <w:tc>
          <w:tcPr>
            <w:tcW w:w="527" w:type="pct"/>
            <w:tcBorders>
              <w:bottom w:val="single" w:sz="4" w:space="0" w:color="auto"/>
            </w:tcBorders>
            <w:vAlign w:val="center"/>
          </w:tcPr>
          <w:p w:rsidR="00135FBC" w:rsidRPr="003D6D9F" w:rsidRDefault="00135FBC">
            <w:pPr>
              <w:widowControl/>
              <w:tabs>
                <w:tab w:val="left" w:pos="8640"/>
              </w:tabs>
              <w:spacing w:before="60" w:after="60" w:line="260" w:lineRule="exact"/>
              <w:jc w:val="center"/>
              <w:rPr>
                <w:rFonts w:cs="Arial"/>
                <w:snapToGrid/>
                <w:sz w:val="20"/>
              </w:rPr>
            </w:pPr>
            <w:r w:rsidRPr="003D6D9F">
              <w:rPr>
                <w:rFonts w:cs="Arial"/>
                <w:sz w:val="20"/>
              </w:rPr>
              <w:t>9.43</w:t>
            </w:r>
          </w:p>
        </w:tc>
      </w:tr>
      <w:tr w:rsidR="00135FBC" w:rsidRPr="003D6D9F" w:rsidTr="00F05216">
        <w:trPr>
          <w:trHeight w:val="872"/>
        </w:trPr>
        <w:tc>
          <w:tcPr>
            <w:tcW w:w="5000" w:type="pct"/>
            <w:gridSpan w:val="9"/>
            <w:tcBorders>
              <w:left w:val="nil"/>
              <w:bottom w:val="nil"/>
              <w:right w:val="nil"/>
            </w:tcBorders>
          </w:tcPr>
          <w:p w:rsidR="00135FBC" w:rsidRPr="003D6D9F" w:rsidRDefault="00135FBC" w:rsidP="00F05216">
            <w:pPr>
              <w:widowControl/>
              <w:tabs>
                <w:tab w:val="left" w:pos="8640"/>
              </w:tabs>
              <w:spacing w:before="120" w:line="100" w:lineRule="atLeast"/>
              <w:jc w:val="left"/>
              <w:rPr>
                <w:rFonts w:cs="Arial"/>
                <w:sz w:val="20"/>
              </w:rPr>
            </w:pPr>
            <w:r w:rsidRPr="003D6D9F">
              <w:rPr>
                <w:rFonts w:cs="Arial"/>
                <w:sz w:val="20"/>
                <w:vertAlign w:val="superscript"/>
              </w:rPr>
              <w:t>1</w:t>
            </w:r>
            <w:r w:rsidR="00E12289" w:rsidRPr="003D6D9F">
              <w:rPr>
                <w:rFonts w:cs="Arial"/>
                <w:sz w:val="20"/>
              </w:rPr>
              <w:t>Wave runup elevation</w:t>
            </w:r>
          </w:p>
          <w:p w:rsidR="00E12289" w:rsidRPr="003D6D9F" w:rsidRDefault="00E12289" w:rsidP="00F05216">
            <w:pPr>
              <w:widowControl/>
              <w:tabs>
                <w:tab w:val="left" w:pos="8640"/>
              </w:tabs>
              <w:spacing w:line="100" w:lineRule="atLeast"/>
              <w:jc w:val="left"/>
              <w:rPr>
                <w:rFonts w:cs="Arial"/>
                <w:sz w:val="20"/>
              </w:rPr>
            </w:pPr>
            <w:r w:rsidRPr="003D6D9F">
              <w:rPr>
                <w:rFonts w:cs="Arial"/>
                <w:sz w:val="20"/>
              </w:rPr>
              <w:t>*Data not available</w:t>
            </w:r>
          </w:p>
          <w:p w:rsidR="00135FBC" w:rsidRPr="003D6D9F" w:rsidRDefault="00135FBC" w:rsidP="00F05216">
            <w:pPr>
              <w:widowControl/>
              <w:tabs>
                <w:tab w:val="left" w:pos="8640"/>
              </w:tabs>
              <w:spacing w:line="260" w:lineRule="exact"/>
              <w:jc w:val="left"/>
              <w:rPr>
                <w:rFonts w:cs="Arial"/>
                <w:sz w:val="20"/>
                <w:vertAlign w:val="superscript"/>
              </w:rPr>
            </w:pPr>
          </w:p>
          <w:p w:rsidR="00135FBC" w:rsidRPr="003D6D9F" w:rsidRDefault="00135FBC" w:rsidP="00F05216">
            <w:pPr>
              <w:widowControl/>
              <w:tabs>
                <w:tab w:val="left" w:pos="8640"/>
              </w:tabs>
              <w:spacing w:before="60" w:after="60" w:line="260" w:lineRule="exact"/>
              <w:jc w:val="left"/>
              <w:rPr>
                <w:rFonts w:cs="Arial"/>
                <w:sz w:val="20"/>
              </w:rPr>
            </w:pPr>
          </w:p>
        </w:tc>
      </w:tr>
    </w:tbl>
    <w:p w:rsidR="003D6D9F" w:rsidRDefault="003D6D9F" w:rsidP="001E538C">
      <w:pPr>
        <w:pStyle w:val="Caption"/>
        <w:sectPr w:rsidR="003D6D9F" w:rsidSect="003D6D9F">
          <w:endnotePr>
            <w:numFmt w:val="decimal"/>
          </w:endnotePr>
          <w:pgSz w:w="15840" w:h="12240" w:orient="landscape"/>
          <w:pgMar w:top="1440" w:right="1440" w:bottom="1440" w:left="1440" w:header="1440" w:footer="720" w:gutter="0"/>
          <w:cols w:space="720"/>
          <w:noEndnote/>
          <w:docGrid w:linePitch="299"/>
        </w:sectPr>
      </w:pPr>
      <w:bookmarkStart w:id="122" w:name="_Ref523915474"/>
      <w:bookmarkStart w:id="123" w:name="_Toc525151590"/>
    </w:p>
    <w:p w:rsidR="00605A6A" w:rsidRDefault="002B7E0A" w:rsidP="001E538C">
      <w:pPr>
        <w:pStyle w:val="Caption"/>
      </w:pPr>
      <w:r w:rsidRPr="00A96E82">
        <w:t>Figure</w:t>
      </w:r>
      <w:r w:rsidR="00A51DB7">
        <w:t xml:space="preserve"> </w:t>
      </w:r>
      <w:r w:rsidR="004B39E4">
        <w:fldChar w:fldCharType="begin"/>
      </w:r>
      <w:r w:rsidR="004B39E4">
        <w:instrText xml:space="preserve"> SEQ Figure \* ARABIC </w:instrText>
      </w:r>
      <w:r w:rsidR="004B39E4">
        <w:fldChar w:fldCharType="separate"/>
      </w:r>
      <w:r w:rsidR="00B059F9">
        <w:rPr>
          <w:noProof/>
        </w:rPr>
        <w:t>9</w:t>
      </w:r>
      <w:r w:rsidR="004B39E4">
        <w:rPr>
          <w:noProof/>
        </w:rPr>
        <w:fldChar w:fldCharType="end"/>
      </w:r>
      <w:bookmarkEnd w:id="120"/>
      <w:r w:rsidRPr="00A96E82">
        <w:t>:</w:t>
      </w:r>
      <w:r w:rsidR="00A51DB7">
        <w:t xml:space="preserve"> </w:t>
      </w:r>
      <w:r w:rsidRPr="00A96E82">
        <w:t>Transect</w:t>
      </w:r>
      <w:r w:rsidR="00A51DB7">
        <w:t xml:space="preserve"> </w:t>
      </w:r>
      <w:r w:rsidRPr="00A96E82">
        <w:t>Location</w:t>
      </w:r>
      <w:r w:rsidR="00A51DB7">
        <w:t xml:space="preserve"> </w:t>
      </w:r>
      <w:r w:rsidRPr="00A96E82">
        <w:t>Map</w:t>
      </w:r>
      <w:bookmarkEnd w:id="121"/>
      <w:bookmarkEnd w:id="122"/>
      <w:bookmarkEnd w:id="123"/>
    </w:p>
    <w:p w:rsidR="00D75060" w:rsidRDefault="00D75060" w:rsidP="00F1688A">
      <w:pPr>
        <w:pStyle w:val="BodyText"/>
      </w:pPr>
      <w:r w:rsidRPr="00F10394">
        <w:rPr>
          <w:noProof/>
          <w:lang w:val="en-US" w:eastAsia="en-US"/>
        </w:rPr>
        <w:drawing>
          <wp:inline distT="0" distB="0" distL="0" distR="0" wp14:anchorId="46CB67AD" wp14:editId="04553A9B">
            <wp:extent cx="5667375" cy="7334249"/>
            <wp:effectExtent l="0" t="0" r="0" b="635"/>
            <wp:docPr id="6" name="Picture 2" descr="Transect_Location_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_Location_Map3.jpg"/>
                    <pic:cNvPicPr/>
                  </pic:nvPicPr>
                  <pic:blipFill>
                    <a:blip r:embed="rId125"/>
                    <a:stretch>
                      <a:fillRect/>
                    </a:stretch>
                  </pic:blipFill>
                  <pic:spPr>
                    <a:xfrm>
                      <a:off x="0" y="0"/>
                      <a:ext cx="5673784" cy="7342543"/>
                    </a:xfrm>
                    <a:prstGeom prst="rect">
                      <a:avLst/>
                    </a:prstGeom>
                  </pic:spPr>
                </pic:pic>
              </a:graphicData>
            </a:graphic>
          </wp:inline>
        </w:drawing>
      </w:r>
    </w:p>
    <w:p w:rsidR="009E778F" w:rsidRPr="00A96E82" w:rsidRDefault="00F72D82" w:rsidP="004D3819">
      <w:pPr>
        <w:pStyle w:val="Heading2"/>
      </w:pPr>
      <w:bookmarkStart w:id="124" w:name="_Toc440971010"/>
      <w:bookmarkStart w:id="125" w:name="_Toc524532478"/>
      <w:bookmarkStart w:id="126" w:name="_Toc525809563"/>
      <w:r>
        <w:t>5.</w:t>
      </w:r>
      <w:r w:rsidR="00283BD9">
        <w:t>4</w:t>
      </w:r>
      <w:r w:rsidR="009E778F" w:rsidRPr="00A96E82">
        <w:tab/>
        <w:t>Alluvial</w:t>
      </w:r>
      <w:r w:rsidR="00A51DB7">
        <w:t xml:space="preserve"> </w:t>
      </w:r>
      <w:r w:rsidR="009E778F" w:rsidRPr="00A96E82">
        <w:t>Fan</w:t>
      </w:r>
      <w:r w:rsidR="00A51DB7">
        <w:t xml:space="preserve"> </w:t>
      </w:r>
      <w:r w:rsidR="009E778F" w:rsidRPr="00A96E82">
        <w:t>Analyses</w:t>
      </w:r>
      <w:bookmarkEnd w:id="124"/>
      <w:bookmarkEnd w:id="125"/>
      <w:bookmarkEnd w:id="126"/>
    </w:p>
    <w:p w:rsidR="001E538C" w:rsidRPr="00D96C7C" w:rsidRDefault="001E538C" w:rsidP="001E538C">
      <w:pPr>
        <w:pStyle w:val="BodyText"/>
        <w:rPr>
          <w:rFonts w:ascii="Arial" w:hAnsi="Arial" w:cs="Arial"/>
        </w:rPr>
      </w:pPr>
      <w:r w:rsidRPr="00D96C7C">
        <w:rPr>
          <w:rFonts w:ascii="Arial" w:hAnsi="Arial" w:cs="Arial"/>
        </w:rPr>
        <w:t xml:space="preserve">This section is not applicable to this </w:t>
      </w:r>
      <w:r w:rsidR="00F64526" w:rsidRPr="00D96C7C">
        <w:rPr>
          <w:rFonts w:ascii="Arial" w:hAnsi="Arial" w:cs="Arial"/>
        </w:rPr>
        <w:t>Flood Risk Project</w:t>
      </w:r>
      <w:r w:rsidRPr="00D96C7C">
        <w:rPr>
          <w:rFonts w:ascii="Arial" w:hAnsi="Arial" w:cs="Arial"/>
        </w:rPr>
        <w:t>.</w:t>
      </w:r>
    </w:p>
    <w:p w:rsidR="00866144" w:rsidRPr="00A96E82" w:rsidRDefault="00C05FEF" w:rsidP="00C05FEF">
      <w:pPr>
        <w:pStyle w:val="Caption"/>
      </w:pPr>
      <w:bookmarkStart w:id="127" w:name="_Ref271908371"/>
      <w:bookmarkStart w:id="128" w:name="_Toc357072284"/>
      <w:bookmarkStart w:id="129" w:name="_Toc525801685"/>
      <w:bookmarkStart w:id="130" w:name="_Toc525802136"/>
      <w:bookmarkStart w:id="131" w:name="_Toc525806679"/>
      <w:r>
        <w:t xml:space="preserve">Table </w:t>
      </w:r>
      <w:r w:rsidR="004B39E4">
        <w:fldChar w:fldCharType="begin"/>
      </w:r>
      <w:r w:rsidR="004B39E4">
        <w:instrText xml:space="preserve"> SEQ Table \* ARABIC </w:instrText>
      </w:r>
      <w:r w:rsidR="004B39E4">
        <w:fldChar w:fldCharType="separate"/>
      </w:r>
      <w:r w:rsidR="00B059F9">
        <w:rPr>
          <w:noProof/>
        </w:rPr>
        <w:t>18</w:t>
      </w:r>
      <w:r w:rsidR="004B39E4">
        <w:rPr>
          <w:noProof/>
        </w:rPr>
        <w:fldChar w:fldCharType="end"/>
      </w:r>
      <w:r>
        <w:t>: Summary of Alluvial Fan Analyses</w:t>
      </w:r>
      <w:bookmarkEnd w:id="127"/>
      <w:bookmarkEnd w:id="128"/>
      <w:bookmarkEnd w:id="129"/>
      <w:bookmarkEnd w:id="130"/>
      <w:bookmarkEnd w:id="131"/>
    </w:p>
    <w:p w:rsidR="001E538C" w:rsidRPr="003D6D9F" w:rsidRDefault="001E538C" w:rsidP="001E538C">
      <w:pPr>
        <w:pStyle w:val="BodyText"/>
        <w:jc w:val="center"/>
        <w:rPr>
          <w:rFonts w:ascii="Arial" w:hAnsi="Arial" w:cs="Arial"/>
          <w:b/>
          <w:bCs/>
          <w:szCs w:val="22"/>
        </w:rPr>
      </w:pPr>
      <w:bookmarkStart w:id="132" w:name="_Ref271908358"/>
      <w:bookmarkStart w:id="133" w:name="_Ref285615533"/>
      <w:bookmarkStart w:id="134" w:name="_Toc357072285"/>
      <w:r w:rsidRPr="003D6D9F">
        <w:rPr>
          <w:rFonts w:ascii="Arial" w:hAnsi="Arial" w:cs="Arial"/>
          <w:b/>
        </w:rPr>
        <w:t xml:space="preserve">[Not </w:t>
      </w:r>
      <w:r w:rsidR="00F64526" w:rsidRPr="003D6D9F">
        <w:rPr>
          <w:rFonts w:ascii="Arial" w:hAnsi="Arial" w:cs="Arial"/>
          <w:b/>
          <w:lang w:val="en-US"/>
        </w:rPr>
        <w:t>A</w:t>
      </w:r>
      <w:r w:rsidRPr="003D6D9F">
        <w:rPr>
          <w:rFonts w:ascii="Arial" w:hAnsi="Arial" w:cs="Arial"/>
          <w:b/>
        </w:rPr>
        <w:t xml:space="preserve">pplicable to this </w:t>
      </w:r>
      <w:r w:rsidR="00F64526" w:rsidRPr="003D6D9F">
        <w:rPr>
          <w:rFonts w:ascii="Arial" w:hAnsi="Arial" w:cs="Arial"/>
          <w:b/>
        </w:rPr>
        <w:t>Flood Risk Project</w:t>
      </w:r>
      <w:r w:rsidRPr="003D6D9F">
        <w:rPr>
          <w:rFonts w:ascii="Arial" w:hAnsi="Arial" w:cs="Arial"/>
          <w:b/>
        </w:rPr>
        <w:t>]</w:t>
      </w:r>
    </w:p>
    <w:p w:rsidR="00F7468F" w:rsidRPr="00A96E82" w:rsidRDefault="00C05FEF" w:rsidP="00C05FEF">
      <w:pPr>
        <w:pStyle w:val="Caption"/>
      </w:pPr>
      <w:bookmarkStart w:id="135" w:name="_Toc525801686"/>
      <w:bookmarkStart w:id="136" w:name="_Toc525802137"/>
      <w:bookmarkStart w:id="137" w:name="_Toc525806680"/>
      <w:r>
        <w:t xml:space="preserve">Table </w:t>
      </w:r>
      <w:r w:rsidR="004B39E4">
        <w:fldChar w:fldCharType="begin"/>
      </w:r>
      <w:r w:rsidR="004B39E4">
        <w:instrText xml:space="preserve"> SEQ Table \* ARABIC </w:instrText>
      </w:r>
      <w:r w:rsidR="004B39E4">
        <w:fldChar w:fldCharType="separate"/>
      </w:r>
      <w:r w:rsidR="00B059F9">
        <w:rPr>
          <w:noProof/>
        </w:rPr>
        <w:t>19</w:t>
      </w:r>
      <w:r w:rsidR="004B39E4">
        <w:rPr>
          <w:noProof/>
        </w:rPr>
        <w:fldChar w:fldCharType="end"/>
      </w:r>
      <w:r>
        <w:t>: Results of Alluvial Fan Analyses</w:t>
      </w:r>
      <w:bookmarkEnd w:id="132"/>
      <w:bookmarkEnd w:id="133"/>
      <w:bookmarkEnd w:id="134"/>
      <w:bookmarkEnd w:id="135"/>
      <w:bookmarkEnd w:id="136"/>
      <w:bookmarkEnd w:id="137"/>
    </w:p>
    <w:p w:rsidR="001E538C" w:rsidRPr="003D6D9F" w:rsidRDefault="001E538C" w:rsidP="001E538C">
      <w:pPr>
        <w:pStyle w:val="BodyText"/>
        <w:jc w:val="center"/>
        <w:rPr>
          <w:rFonts w:ascii="Arial" w:hAnsi="Arial" w:cs="Arial"/>
          <w:b/>
        </w:rPr>
      </w:pPr>
      <w:r w:rsidRPr="003D6D9F">
        <w:rPr>
          <w:rFonts w:ascii="Arial" w:hAnsi="Arial" w:cs="Arial"/>
          <w:b/>
        </w:rPr>
        <w:t xml:space="preserve">[Not </w:t>
      </w:r>
      <w:r w:rsidR="00F64526" w:rsidRPr="003D6D9F">
        <w:rPr>
          <w:rFonts w:ascii="Arial" w:hAnsi="Arial" w:cs="Arial"/>
          <w:b/>
          <w:lang w:val="en-US"/>
        </w:rPr>
        <w:t>A</w:t>
      </w:r>
      <w:r w:rsidRPr="003D6D9F">
        <w:rPr>
          <w:rFonts w:ascii="Arial" w:hAnsi="Arial" w:cs="Arial"/>
          <w:b/>
        </w:rPr>
        <w:t xml:space="preserve">pplicable to this </w:t>
      </w:r>
      <w:r w:rsidR="00F64526" w:rsidRPr="003D6D9F">
        <w:rPr>
          <w:rFonts w:ascii="Arial" w:hAnsi="Arial" w:cs="Arial"/>
          <w:b/>
        </w:rPr>
        <w:t>Flood Risk Project</w:t>
      </w:r>
      <w:r w:rsidRPr="003D6D9F">
        <w:rPr>
          <w:rFonts w:ascii="Arial" w:hAnsi="Arial" w:cs="Arial"/>
          <w:b/>
        </w:rPr>
        <w:t>]</w:t>
      </w:r>
    </w:p>
    <w:p w:rsidR="009E778F" w:rsidRPr="00A96E82" w:rsidRDefault="009E778F" w:rsidP="00E012B3">
      <w:pPr>
        <w:pStyle w:val="Heading1"/>
      </w:pPr>
      <w:bookmarkStart w:id="138" w:name="_Toc440971011"/>
      <w:bookmarkStart w:id="139" w:name="_Toc524532479"/>
      <w:bookmarkStart w:id="140" w:name="_Toc525809564"/>
      <w:r w:rsidRPr="00A96E82">
        <w:t>SECTION</w:t>
      </w:r>
      <w:r w:rsidR="00A51DB7">
        <w:t xml:space="preserve"> </w:t>
      </w:r>
      <w:r w:rsidRPr="00A96E82">
        <w:t>6.0</w:t>
      </w:r>
      <w:r w:rsidR="00A51DB7">
        <w:t xml:space="preserve"> </w:t>
      </w:r>
      <w:r w:rsidRPr="00A96E82">
        <w:t>–</w:t>
      </w:r>
      <w:r w:rsidR="00A51DB7">
        <w:t xml:space="preserve"> </w:t>
      </w:r>
      <w:r w:rsidRPr="00A96E82">
        <w:t>MAPPING</w:t>
      </w:r>
      <w:r w:rsidR="00A51DB7">
        <w:t xml:space="preserve"> </w:t>
      </w:r>
      <w:r w:rsidRPr="00A96E82">
        <w:t>METHODS</w:t>
      </w:r>
      <w:bookmarkEnd w:id="138"/>
      <w:bookmarkEnd w:id="139"/>
      <w:bookmarkEnd w:id="140"/>
    </w:p>
    <w:p w:rsidR="009E778F" w:rsidRPr="00A96E82" w:rsidRDefault="009E778F" w:rsidP="004D3819">
      <w:pPr>
        <w:pStyle w:val="Heading2"/>
      </w:pPr>
      <w:bookmarkStart w:id="141" w:name="_Toc440971012"/>
      <w:bookmarkStart w:id="142" w:name="_Toc524532480"/>
      <w:bookmarkStart w:id="143" w:name="_Toc525809565"/>
      <w:r w:rsidRPr="00A96E82">
        <w:t>6.1</w:t>
      </w:r>
      <w:r w:rsidRPr="00A96E82">
        <w:tab/>
        <w:t>Vertical</w:t>
      </w:r>
      <w:r w:rsidR="00A51DB7">
        <w:t xml:space="preserve"> </w:t>
      </w:r>
      <w:r w:rsidRPr="00A96E82">
        <w:t>and</w:t>
      </w:r>
      <w:r w:rsidR="00A51DB7">
        <w:t xml:space="preserve"> </w:t>
      </w:r>
      <w:r w:rsidRPr="00A96E82">
        <w:t>Horizontal</w:t>
      </w:r>
      <w:r w:rsidR="00A51DB7">
        <w:t xml:space="preserve"> </w:t>
      </w:r>
      <w:r w:rsidRPr="00A96E82">
        <w:t>Control</w:t>
      </w:r>
      <w:bookmarkEnd w:id="141"/>
      <w:bookmarkEnd w:id="142"/>
      <w:bookmarkEnd w:id="143"/>
    </w:p>
    <w:p w:rsidR="009E778F" w:rsidRPr="00D96C7C" w:rsidRDefault="009E778F" w:rsidP="00E608E1">
      <w:pPr>
        <w:pStyle w:val="BodyText"/>
        <w:keepNext/>
        <w:rPr>
          <w:rFonts w:ascii="Arial" w:hAnsi="Arial" w:cs="Arial"/>
          <w:szCs w:val="22"/>
        </w:rPr>
      </w:pPr>
      <w:r w:rsidRPr="00D96C7C">
        <w:rPr>
          <w:rFonts w:ascii="Arial" w:hAnsi="Arial" w:cs="Arial"/>
          <w:szCs w:val="22"/>
        </w:rPr>
        <w:t>All</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Pr="00D96C7C">
        <w:rPr>
          <w:rFonts w:ascii="Arial" w:hAnsi="Arial" w:cs="Arial"/>
          <w:szCs w:val="22"/>
        </w:rPr>
        <w:t>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FIRM</w:t>
      </w:r>
      <w:r w:rsidR="00082645" w:rsidRPr="00D96C7C">
        <w:rPr>
          <w:rFonts w:ascii="Arial" w:hAnsi="Arial" w:cs="Arial"/>
          <w:szCs w:val="22"/>
        </w:rPr>
        <w:t>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referenced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specific</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datum</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datum</w:t>
      </w:r>
      <w:r w:rsidR="00A51DB7" w:rsidRPr="00D96C7C">
        <w:rPr>
          <w:rFonts w:ascii="Arial" w:hAnsi="Arial" w:cs="Arial"/>
          <w:szCs w:val="22"/>
        </w:rPr>
        <w:t xml:space="preserve"> </w:t>
      </w:r>
      <w:r w:rsidRPr="00D96C7C">
        <w:rPr>
          <w:rFonts w:ascii="Arial" w:hAnsi="Arial" w:cs="Arial"/>
          <w:szCs w:val="22"/>
        </w:rPr>
        <w:t>provides</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starting</w:t>
      </w:r>
      <w:r w:rsidR="00A51DB7" w:rsidRPr="00D96C7C">
        <w:rPr>
          <w:rFonts w:ascii="Arial" w:hAnsi="Arial" w:cs="Arial"/>
          <w:szCs w:val="22"/>
        </w:rPr>
        <w:t xml:space="preserve"> </w:t>
      </w:r>
      <w:r w:rsidRPr="00D96C7C">
        <w:rPr>
          <w:rFonts w:ascii="Arial" w:hAnsi="Arial" w:cs="Arial"/>
          <w:szCs w:val="22"/>
        </w:rPr>
        <w:t>point</w:t>
      </w:r>
      <w:r w:rsidR="00A51DB7" w:rsidRPr="00D96C7C">
        <w:rPr>
          <w:rFonts w:ascii="Arial" w:hAnsi="Arial" w:cs="Arial"/>
          <w:szCs w:val="22"/>
        </w:rPr>
        <w:t xml:space="preserve"> </w:t>
      </w:r>
      <w:r w:rsidRPr="00D96C7C">
        <w:rPr>
          <w:rFonts w:ascii="Arial" w:hAnsi="Arial" w:cs="Arial"/>
          <w:szCs w:val="22"/>
        </w:rPr>
        <w:t>against</w:t>
      </w:r>
      <w:r w:rsidR="00A51DB7" w:rsidRPr="00D96C7C">
        <w:rPr>
          <w:rFonts w:ascii="Arial" w:hAnsi="Arial" w:cs="Arial"/>
          <w:szCs w:val="22"/>
        </w:rPr>
        <w:t xml:space="preserve"> </w:t>
      </w:r>
      <w:r w:rsidRPr="00D96C7C">
        <w:rPr>
          <w:rFonts w:ascii="Arial" w:hAnsi="Arial" w:cs="Arial"/>
          <w:szCs w:val="22"/>
        </w:rPr>
        <w:t>which</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ground,</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structure</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can</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referenced</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compared</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Until</w:t>
      </w:r>
      <w:r w:rsidR="00A51DB7" w:rsidRPr="00D96C7C">
        <w:rPr>
          <w:rFonts w:ascii="Arial" w:hAnsi="Arial" w:cs="Arial"/>
          <w:szCs w:val="22"/>
        </w:rPr>
        <w:t xml:space="preserve"> </w:t>
      </w:r>
      <w:r w:rsidRPr="00D96C7C">
        <w:rPr>
          <w:rFonts w:ascii="Arial" w:hAnsi="Arial" w:cs="Arial"/>
          <w:szCs w:val="22"/>
        </w:rPr>
        <w:t>recently,</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standard</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datum</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newly</w:t>
      </w:r>
      <w:r w:rsidR="00A51DB7" w:rsidRPr="00D96C7C">
        <w:rPr>
          <w:rFonts w:ascii="Arial" w:hAnsi="Arial" w:cs="Arial"/>
          <w:szCs w:val="22"/>
        </w:rPr>
        <w:t xml:space="preserve"> </w:t>
      </w:r>
      <w:r w:rsidRPr="00D96C7C">
        <w:rPr>
          <w:rFonts w:ascii="Arial" w:hAnsi="Arial" w:cs="Arial"/>
          <w:szCs w:val="22"/>
        </w:rPr>
        <w:t>created</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revised</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Pr="00D96C7C">
        <w:rPr>
          <w:rFonts w:ascii="Arial" w:hAnsi="Arial" w:cs="Arial"/>
          <w:szCs w:val="22"/>
        </w:rPr>
        <w:t>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FIRMs</w:t>
      </w:r>
      <w:r w:rsidR="00A51DB7" w:rsidRPr="00D96C7C">
        <w:rPr>
          <w:rFonts w:ascii="Arial" w:hAnsi="Arial" w:cs="Arial"/>
          <w:szCs w:val="22"/>
        </w:rPr>
        <w:t xml:space="preserve"> </w:t>
      </w:r>
      <w:r w:rsidRPr="00D96C7C">
        <w:rPr>
          <w:rFonts w:ascii="Arial" w:hAnsi="Arial" w:cs="Arial"/>
          <w:szCs w:val="22"/>
        </w:rPr>
        <w:t>was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National</w:t>
      </w:r>
      <w:r w:rsidR="00A51DB7" w:rsidRPr="00D96C7C">
        <w:rPr>
          <w:rFonts w:ascii="Arial" w:hAnsi="Arial" w:cs="Arial"/>
          <w:szCs w:val="22"/>
        </w:rPr>
        <w:t xml:space="preserve"> </w:t>
      </w:r>
      <w:r w:rsidRPr="00D96C7C">
        <w:rPr>
          <w:rFonts w:ascii="Arial" w:hAnsi="Arial" w:cs="Arial"/>
          <w:szCs w:val="22"/>
        </w:rPr>
        <w:t>Geodet</w:t>
      </w:r>
      <w:r w:rsidR="00082645" w:rsidRPr="00D96C7C">
        <w:rPr>
          <w:rFonts w:ascii="Arial" w:hAnsi="Arial" w:cs="Arial"/>
          <w:szCs w:val="22"/>
        </w:rPr>
        <w:t>ic</w:t>
      </w:r>
      <w:r w:rsidR="00A51DB7" w:rsidRPr="00D96C7C">
        <w:rPr>
          <w:rFonts w:ascii="Arial" w:hAnsi="Arial" w:cs="Arial"/>
          <w:szCs w:val="22"/>
        </w:rPr>
        <w:t xml:space="preserve"> </w:t>
      </w:r>
      <w:r w:rsidR="00082645" w:rsidRPr="00D96C7C">
        <w:rPr>
          <w:rFonts w:ascii="Arial" w:hAnsi="Arial" w:cs="Arial"/>
          <w:szCs w:val="22"/>
        </w:rPr>
        <w:t>Vertical</w:t>
      </w:r>
      <w:r w:rsidR="00A51DB7" w:rsidRPr="00D96C7C">
        <w:rPr>
          <w:rFonts w:ascii="Arial" w:hAnsi="Arial" w:cs="Arial"/>
          <w:szCs w:val="22"/>
        </w:rPr>
        <w:t xml:space="preserve"> </w:t>
      </w:r>
      <w:r w:rsidR="00082645" w:rsidRPr="00D96C7C">
        <w:rPr>
          <w:rFonts w:ascii="Arial" w:hAnsi="Arial" w:cs="Arial"/>
          <w:szCs w:val="22"/>
        </w:rPr>
        <w:t>Datum</w:t>
      </w:r>
      <w:r w:rsidR="00A51DB7" w:rsidRPr="00D96C7C">
        <w:rPr>
          <w:rFonts w:ascii="Arial" w:hAnsi="Arial" w:cs="Arial"/>
          <w:szCs w:val="22"/>
        </w:rPr>
        <w:t xml:space="preserve"> </w:t>
      </w:r>
      <w:r w:rsidR="00082645" w:rsidRPr="00D96C7C">
        <w:rPr>
          <w:rFonts w:ascii="Arial" w:hAnsi="Arial" w:cs="Arial"/>
          <w:szCs w:val="22"/>
        </w:rPr>
        <w:t>of</w:t>
      </w:r>
      <w:r w:rsidR="00A51DB7" w:rsidRPr="00D96C7C">
        <w:rPr>
          <w:rFonts w:ascii="Arial" w:hAnsi="Arial" w:cs="Arial"/>
          <w:szCs w:val="22"/>
        </w:rPr>
        <w:t xml:space="preserve"> </w:t>
      </w:r>
      <w:r w:rsidR="00082645" w:rsidRPr="00D96C7C">
        <w:rPr>
          <w:rFonts w:ascii="Arial" w:hAnsi="Arial" w:cs="Arial"/>
          <w:szCs w:val="22"/>
        </w:rPr>
        <w:t>1929</w:t>
      </w:r>
      <w:r w:rsidR="00A51DB7" w:rsidRPr="00D96C7C">
        <w:rPr>
          <w:rFonts w:ascii="Arial" w:hAnsi="Arial" w:cs="Arial"/>
          <w:szCs w:val="22"/>
        </w:rPr>
        <w:t xml:space="preserve"> </w:t>
      </w:r>
      <w:r w:rsidR="00082645" w:rsidRPr="00D96C7C">
        <w:rPr>
          <w:rFonts w:ascii="Arial" w:hAnsi="Arial" w:cs="Arial"/>
          <w:szCs w:val="22"/>
        </w:rPr>
        <w:t>(NGVD</w:t>
      </w:r>
      <w:r w:rsidRPr="00D96C7C">
        <w:rPr>
          <w:rFonts w:ascii="Arial" w:hAnsi="Arial" w:cs="Arial"/>
          <w:szCs w:val="22"/>
        </w:rPr>
        <w:t>29)</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With</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completion</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North</w:t>
      </w:r>
      <w:r w:rsidR="00A51DB7" w:rsidRPr="00D96C7C">
        <w:rPr>
          <w:rFonts w:ascii="Arial" w:hAnsi="Arial" w:cs="Arial"/>
          <w:szCs w:val="22"/>
        </w:rPr>
        <w:t xml:space="preserve"> </w:t>
      </w:r>
      <w:r w:rsidRPr="00D96C7C">
        <w:rPr>
          <w:rFonts w:ascii="Arial" w:hAnsi="Arial" w:cs="Arial"/>
          <w:szCs w:val="22"/>
        </w:rPr>
        <w:t>Americ</w:t>
      </w:r>
      <w:r w:rsidR="00082645" w:rsidRPr="00D96C7C">
        <w:rPr>
          <w:rFonts w:ascii="Arial" w:hAnsi="Arial" w:cs="Arial"/>
          <w:szCs w:val="22"/>
        </w:rPr>
        <w:t>an</w:t>
      </w:r>
      <w:r w:rsidR="00A51DB7" w:rsidRPr="00D96C7C">
        <w:rPr>
          <w:rFonts w:ascii="Arial" w:hAnsi="Arial" w:cs="Arial"/>
          <w:szCs w:val="22"/>
        </w:rPr>
        <w:t xml:space="preserve"> </w:t>
      </w:r>
      <w:r w:rsidR="00082645" w:rsidRPr="00D96C7C">
        <w:rPr>
          <w:rFonts w:ascii="Arial" w:hAnsi="Arial" w:cs="Arial"/>
          <w:szCs w:val="22"/>
        </w:rPr>
        <w:t>Vertical</w:t>
      </w:r>
      <w:r w:rsidR="00A51DB7" w:rsidRPr="00D96C7C">
        <w:rPr>
          <w:rFonts w:ascii="Arial" w:hAnsi="Arial" w:cs="Arial"/>
          <w:szCs w:val="22"/>
        </w:rPr>
        <w:t xml:space="preserve"> </w:t>
      </w:r>
      <w:r w:rsidR="00082645" w:rsidRPr="00D96C7C">
        <w:rPr>
          <w:rFonts w:ascii="Arial" w:hAnsi="Arial" w:cs="Arial"/>
          <w:szCs w:val="22"/>
        </w:rPr>
        <w:t>Datum</w:t>
      </w:r>
      <w:r w:rsidR="00A51DB7" w:rsidRPr="00D96C7C">
        <w:rPr>
          <w:rFonts w:ascii="Arial" w:hAnsi="Arial" w:cs="Arial"/>
          <w:szCs w:val="22"/>
        </w:rPr>
        <w:t xml:space="preserve"> </w:t>
      </w:r>
      <w:r w:rsidR="00082645" w:rsidRPr="00D96C7C">
        <w:rPr>
          <w:rFonts w:ascii="Arial" w:hAnsi="Arial" w:cs="Arial"/>
          <w:szCs w:val="22"/>
        </w:rPr>
        <w:t>of</w:t>
      </w:r>
      <w:r w:rsidR="00A51DB7" w:rsidRPr="00D96C7C">
        <w:rPr>
          <w:rFonts w:ascii="Arial" w:hAnsi="Arial" w:cs="Arial"/>
          <w:szCs w:val="22"/>
        </w:rPr>
        <w:t xml:space="preserve"> </w:t>
      </w:r>
      <w:r w:rsidR="00082645" w:rsidRPr="00D96C7C">
        <w:rPr>
          <w:rFonts w:ascii="Arial" w:hAnsi="Arial" w:cs="Arial"/>
          <w:szCs w:val="22"/>
        </w:rPr>
        <w:t>1988</w:t>
      </w:r>
      <w:r w:rsidR="00A51DB7" w:rsidRPr="00D96C7C">
        <w:rPr>
          <w:rFonts w:ascii="Arial" w:hAnsi="Arial" w:cs="Arial"/>
          <w:szCs w:val="22"/>
        </w:rPr>
        <w:t xml:space="preserve"> </w:t>
      </w:r>
      <w:r w:rsidR="00082645" w:rsidRPr="00D96C7C">
        <w:rPr>
          <w:rFonts w:ascii="Arial" w:hAnsi="Arial" w:cs="Arial"/>
          <w:szCs w:val="22"/>
        </w:rPr>
        <w:t>(NAVD</w:t>
      </w:r>
      <w:r w:rsidRPr="00D96C7C">
        <w:rPr>
          <w:rFonts w:ascii="Arial" w:hAnsi="Arial" w:cs="Arial"/>
          <w:szCs w:val="22"/>
        </w:rPr>
        <w:t>88),</w:t>
      </w:r>
      <w:r w:rsidR="00A51DB7" w:rsidRPr="00D96C7C">
        <w:rPr>
          <w:rFonts w:ascii="Arial" w:hAnsi="Arial" w:cs="Arial"/>
          <w:szCs w:val="22"/>
        </w:rPr>
        <w:t xml:space="preserve"> </w:t>
      </w:r>
      <w:r w:rsidRPr="00D96C7C">
        <w:rPr>
          <w:rFonts w:ascii="Arial" w:hAnsi="Arial" w:cs="Arial"/>
          <w:szCs w:val="22"/>
        </w:rPr>
        <w:t>many</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Pr="00D96C7C">
        <w:rPr>
          <w:rFonts w:ascii="Arial" w:hAnsi="Arial" w:cs="Arial"/>
          <w:szCs w:val="22"/>
        </w:rPr>
        <w:t>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FI</w:t>
      </w:r>
      <w:r w:rsidR="00082645" w:rsidRPr="00D96C7C">
        <w:rPr>
          <w:rFonts w:ascii="Arial" w:hAnsi="Arial" w:cs="Arial"/>
          <w:szCs w:val="22"/>
        </w:rPr>
        <w:t>RMs</w:t>
      </w:r>
      <w:r w:rsidR="00A51DB7" w:rsidRPr="00D96C7C">
        <w:rPr>
          <w:rFonts w:ascii="Arial" w:hAnsi="Arial" w:cs="Arial"/>
          <w:szCs w:val="22"/>
        </w:rPr>
        <w:t xml:space="preserve"> </w:t>
      </w:r>
      <w:r w:rsidR="00082645" w:rsidRPr="00D96C7C">
        <w:rPr>
          <w:rFonts w:ascii="Arial" w:hAnsi="Arial" w:cs="Arial"/>
          <w:szCs w:val="22"/>
        </w:rPr>
        <w:t>are</w:t>
      </w:r>
      <w:r w:rsidR="00A51DB7" w:rsidRPr="00D96C7C">
        <w:rPr>
          <w:rFonts w:ascii="Arial" w:hAnsi="Arial" w:cs="Arial"/>
          <w:szCs w:val="22"/>
        </w:rPr>
        <w:t xml:space="preserve"> </w:t>
      </w:r>
      <w:r w:rsidR="00082645" w:rsidRPr="00D96C7C">
        <w:rPr>
          <w:rFonts w:ascii="Arial" w:hAnsi="Arial" w:cs="Arial"/>
          <w:szCs w:val="22"/>
        </w:rPr>
        <w:t>now</w:t>
      </w:r>
      <w:r w:rsidR="00A51DB7" w:rsidRPr="00D96C7C">
        <w:rPr>
          <w:rFonts w:ascii="Arial" w:hAnsi="Arial" w:cs="Arial"/>
          <w:szCs w:val="22"/>
        </w:rPr>
        <w:t xml:space="preserve"> </w:t>
      </w:r>
      <w:r w:rsidR="00082645" w:rsidRPr="00D96C7C">
        <w:rPr>
          <w:rFonts w:ascii="Arial" w:hAnsi="Arial" w:cs="Arial"/>
          <w:szCs w:val="22"/>
        </w:rPr>
        <w:t>prepared</w:t>
      </w:r>
      <w:r w:rsidR="00A51DB7" w:rsidRPr="00D96C7C">
        <w:rPr>
          <w:rFonts w:ascii="Arial" w:hAnsi="Arial" w:cs="Arial"/>
          <w:szCs w:val="22"/>
        </w:rPr>
        <w:t xml:space="preserve"> </w:t>
      </w:r>
      <w:r w:rsidR="00082645" w:rsidRPr="00D96C7C">
        <w:rPr>
          <w:rFonts w:ascii="Arial" w:hAnsi="Arial" w:cs="Arial"/>
          <w:szCs w:val="22"/>
        </w:rPr>
        <w:t>using</w:t>
      </w:r>
      <w:r w:rsidR="00A51DB7" w:rsidRPr="00D96C7C">
        <w:rPr>
          <w:rFonts w:ascii="Arial" w:hAnsi="Arial" w:cs="Arial"/>
          <w:szCs w:val="22"/>
        </w:rPr>
        <w:t xml:space="preserve"> </w:t>
      </w:r>
      <w:r w:rsidR="00082645" w:rsidRPr="00D96C7C">
        <w:rPr>
          <w:rFonts w:ascii="Arial" w:hAnsi="Arial" w:cs="Arial"/>
          <w:szCs w:val="22"/>
        </w:rPr>
        <w:t>NAVD</w:t>
      </w:r>
      <w:r w:rsidRPr="00D96C7C">
        <w:rPr>
          <w:rFonts w:ascii="Arial" w:hAnsi="Arial" w:cs="Arial"/>
          <w:szCs w:val="22"/>
        </w:rPr>
        <w:t>88</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referenced</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datum.</w:t>
      </w:r>
    </w:p>
    <w:p w:rsidR="009E778F" w:rsidRPr="00D96C7C" w:rsidRDefault="009E778F" w:rsidP="00E608E1">
      <w:pPr>
        <w:pStyle w:val="BodyText"/>
        <w:keepNext/>
        <w:rPr>
          <w:rFonts w:ascii="Arial" w:hAnsi="Arial" w:cs="Arial"/>
          <w:szCs w:val="22"/>
        </w:rPr>
      </w:pPr>
    </w:p>
    <w:p w:rsidR="009E778F" w:rsidRPr="00D96C7C" w:rsidRDefault="009E778F" w:rsidP="00EA0CD3">
      <w:pPr>
        <w:pStyle w:val="BodyText"/>
        <w:rPr>
          <w:rFonts w:ascii="Arial" w:hAnsi="Arial" w:cs="Arial"/>
          <w:szCs w:val="22"/>
        </w:rPr>
      </w:pP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referenced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00082645" w:rsidRPr="00D96C7C">
        <w:rPr>
          <w:rFonts w:ascii="Arial" w:hAnsi="Arial" w:cs="Arial"/>
          <w:szCs w:val="22"/>
        </w:rPr>
        <w:t>NAVD</w:t>
      </w:r>
      <w:r w:rsidRPr="00D96C7C">
        <w:rPr>
          <w:rFonts w:ascii="Arial" w:hAnsi="Arial" w:cs="Arial"/>
          <w:szCs w:val="22"/>
        </w:rPr>
        <w:t>88</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must</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compared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structure</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ground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referenced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same</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datum</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re</w:t>
      </w:r>
      <w:r w:rsidR="00082645" w:rsidRPr="00D96C7C">
        <w:rPr>
          <w:rFonts w:ascii="Arial" w:hAnsi="Arial" w:cs="Arial"/>
          <w:szCs w:val="22"/>
        </w:rPr>
        <w:t>garding</w:t>
      </w:r>
      <w:r w:rsidR="00A51DB7" w:rsidRPr="00D96C7C">
        <w:rPr>
          <w:rFonts w:ascii="Arial" w:hAnsi="Arial" w:cs="Arial"/>
          <w:szCs w:val="22"/>
        </w:rPr>
        <w:t xml:space="preserve"> </w:t>
      </w:r>
      <w:r w:rsidR="00082645" w:rsidRPr="00D96C7C">
        <w:rPr>
          <w:rFonts w:ascii="Arial" w:hAnsi="Arial" w:cs="Arial"/>
          <w:szCs w:val="22"/>
        </w:rPr>
        <w:t>conversion</w:t>
      </w:r>
      <w:r w:rsidR="00A51DB7" w:rsidRPr="00D96C7C">
        <w:rPr>
          <w:rFonts w:ascii="Arial" w:hAnsi="Arial" w:cs="Arial"/>
          <w:szCs w:val="22"/>
        </w:rPr>
        <w:t xml:space="preserve"> </w:t>
      </w:r>
      <w:r w:rsidR="00082645" w:rsidRPr="00D96C7C">
        <w:rPr>
          <w:rFonts w:ascii="Arial" w:hAnsi="Arial" w:cs="Arial"/>
          <w:szCs w:val="22"/>
        </w:rPr>
        <w:t>between</w:t>
      </w:r>
      <w:r w:rsidR="00A51DB7" w:rsidRPr="00D96C7C">
        <w:rPr>
          <w:rFonts w:ascii="Arial" w:hAnsi="Arial" w:cs="Arial"/>
          <w:szCs w:val="22"/>
        </w:rPr>
        <w:t xml:space="preserve"> </w:t>
      </w:r>
      <w:r w:rsidR="00082645" w:rsidRPr="00D96C7C">
        <w:rPr>
          <w:rFonts w:ascii="Arial" w:hAnsi="Arial" w:cs="Arial"/>
          <w:szCs w:val="22"/>
        </w:rPr>
        <w:t>NGVD</w:t>
      </w:r>
      <w:r w:rsidR="00541FC3" w:rsidRPr="00D96C7C">
        <w:rPr>
          <w:rFonts w:ascii="Arial" w:hAnsi="Arial" w:cs="Arial"/>
          <w:szCs w:val="22"/>
        </w:rPr>
        <w:t>29</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NAVD</w:t>
      </w:r>
      <w:r w:rsidR="000E133C" w:rsidRPr="00D96C7C">
        <w:rPr>
          <w:rFonts w:ascii="Arial" w:hAnsi="Arial" w:cs="Arial"/>
          <w:szCs w:val="22"/>
        </w:rPr>
        <w:t>88</w:t>
      </w:r>
      <w:r w:rsidR="00A51DB7" w:rsidRPr="00D96C7C">
        <w:rPr>
          <w:rFonts w:ascii="Arial" w:hAnsi="Arial" w:cs="Arial"/>
          <w:szCs w:val="22"/>
        </w:rPr>
        <w:t xml:space="preserve"> </w:t>
      </w:r>
      <w:r w:rsidR="00B34057" w:rsidRPr="00D96C7C">
        <w:rPr>
          <w:rFonts w:ascii="Arial" w:hAnsi="Arial" w:cs="Arial"/>
          <w:szCs w:val="22"/>
        </w:rPr>
        <w:t>or</w:t>
      </w:r>
      <w:r w:rsidR="00A51DB7" w:rsidRPr="00D96C7C">
        <w:rPr>
          <w:rFonts w:ascii="Arial" w:hAnsi="Arial" w:cs="Arial"/>
          <w:szCs w:val="22"/>
        </w:rPr>
        <w:t xml:space="preserve"> </w:t>
      </w:r>
      <w:r w:rsidR="00B34057" w:rsidRPr="00D96C7C">
        <w:rPr>
          <w:rFonts w:ascii="Arial" w:hAnsi="Arial" w:cs="Arial"/>
          <w:szCs w:val="22"/>
        </w:rPr>
        <w:t>other</w:t>
      </w:r>
      <w:r w:rsidR="00A51DB7" w:rsidRPr="00D96C7C">
        <w:rPr>
          <w:rFonts w:ascii="Arial" w:hAnsi="Arial" w:cs="Arial"/>
          <w:szCs w:val="22"/>
        </w:rPr>
        <w:t xml:space="preserve"> </w:t>
      </w:r>
      <w:r w:rsidR="00B34057" w:rsidRPr="00D96C7C">
        <w:rPr>
          <w:rFonts w:ascii="Arial" w:hAnsi="Arial" w:cs="Arial"/>
          <w:szCs w:val="22"/>
        </w:rPr>
        <w:t>datum</w:t>
      </w:r>
      <w:r w:rsidR="00A51DB7" w:rsidRPr="00D96C7C">
        <w:rPr>
          <w:rFonts w:ascii="Arial" w:hAnsi="Arial" w:cs="Arial"/>
          <w:szCs w:val="22"/>
        </w:rPr>
        <w:t xml:space="preserve"> </w:t>
      </w:r>
      <w:r w:rsidR="00B34057" w:rsidRPr="00D96C7C">
        <w:rPr>
          <w:rFonts w:ascii="Arial" w:hAnsi="Arial" w:cs="Arial"/>
          <w:szCs w:val="22"/>
        </w:rPr>
        <w:t>conversion</w:t>
      </w:r>
      <w:r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National</w:t>
      </w:r>
      <w:r w:rsidR="00A51DB7" w:rsidRPr="00D96C7C">
        <w:rPr>
          <w:rFonts w:ascii="Arial" w:hAnsi="Arial" w:cs="Arial"/>
          <w:szCs w:val="22"/>
        </w:rPr>
        <w:t xml:space="preserve"> </w:t>
      </w:r>
      <w:r w:rsidRPr="00D96C7C">
        <w:rPr>
          <w:rFonts w:ascii="Arial" w:hAnsi="Arial" w:cs="Arial"/>
          <w:szCs w:val="22"/>
        </w:rPr>
        <w:t>Geodetic</w:t>
      </w:r>
      <w:r w:rsidR="00A51DB7" w:rsidRPr="00D96C7C">
        <w:rPr>
          <w:rFonts w:ascii="Arial" w:hAnsi="Arial" w:cs="Arial"/>
          <w:szCs w:val="22"/>
        </w:rPr>
        <w:t xml:space="preserve"> </w:t>
      </w:r>
      <w:r w:rsidRPr="00D96C7C">
        <w:rPr>
          <w:rFonts w:ascii="Arial" w:hAnsi="Arial" w:cs="Arial"/>
          <w:szCs w:val="22"/>
        </w:rPr>
        <w:t>Survey</w:t>
      </w:r>
      <w:r w:rsidR="00A51DB7" w:rsidRPr="00D96C7C">
        <w:rPr>
          <w:rFonts w:ascii="Arial" w:hAnsi="Arial" w:cs="Arial"/>
          <w:szCs w:val="22"/>
        </w:rPr>
        <w:t xml:space="preserve"> </w:t>
      </w:r>
      <w:r w:rsidRPr="00D96C7C">
        <w:rPr>
          <w:rFonts w:ascii="Arial" w:hAnsi="Arial" w:cs="Arial"/>
          <w:szCs w:val="22"/>
        </w:rPr>
        <w:t>website</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hyperlink r:id="rId126" w:history="1">
        <w:r w:rsidR="00CB5089" w:rsidRPr="00D96C7C">
          <w:rPr>
            <w:rStyle w:val="Hyperlink"/>
            <w:rFonts w:ascii="Arial" w:hAnsi="Arial" w:cs="Arial"/>
            <w:szCs w:val="22"/>
          </w:rPr>
          <w:t>www.ngs.noaa.gov</w:t>
        </w:r>
      </w:hyperlink>
      <w:r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contact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National</w:t>
      </w:r>
      <w:r w:rsidR="00A51DB7" w:rsidRPr="00D96C7C">
        <w:rPr>
          <w:rFonts w:ascii="Arial" w:hAnsi="Arial" w:cs="Arial"/>
          <w:szCs w:val="22"/>
        </w:rPr>
        <w:t xml:space="preserve"> </w:t>
      </w:r>
      <w:r w:rsidRPr="00D96C7C">
        <w:rPr>
          <w:rFonts w:ascii="Arial" w:hAnsi="Arial" w:cs="Arial"/>
          <w:szCs w:val="22"/>
        </w:rPr>
        <w:t>Geodetic</w:t>
      </w:r>
      <w:r w:rsidR="00A51DB7" w:rsidRPr="00D96C7C">
        <w:rPr>
          <w:rFonts w:ascii="Arial" w:hAnsi="Arial" w:cs="Arial"/>
          <w:szCs w:val="22"/>
        </w:rPr>
        <w:t xml:space="preserve"> </w:t>
      </w:r>
      <w:r w:rsidRPr="00D96C7C">
        <w:rPr>
          <w:rFonts w:ascii="Arial" w:hAnsi="Arial" w:cs="Arial"/>
          <w:szCs w:val="22"/>
        </w:rPr>
        <w:t>Survey</w:t>
      </w:r>
      <w:r w:rsidR="00A51DB7" w:rsidRPr="00D96C7C">
        <w:rPr>
          <w:rFonts w:ascii="Arial" w:hAnsi="Arial" w:cs="Arial"/>
          <w:szCs w:val="22"/>
        </w:rPr>
        <w:t xml:space="preserve"> </w:t>
      </w:r>
      <w:r w:rsidR="00480DC5" w:rsidRPr="00D96C7C">
        <w:rPr>
          <w:rFonts w:ascii="Arial" w:hAnsi="Arial" w:cs="Arial"/>
          <w:szCs w:val="22"/>
          <w:lang w:val="en-US"/>
        </w:rPr>
        <w:t xml:space="preserve">(NGS)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following</w:t>
      </w:r>
      <w:r w:rsidR="00A51DB7" w:rsidRPr="00D96C7C">
        <w:rPr>
          <w:rFonts w:ascii="Arial" w:hAnsi="Arial" w:cs="Arial"/>
          <w:szCs w:val="22"/>
        </w:rPr>
        <w:t xml:space="preserve"> </w:t>
      </w:r>
      <w:r w:rsidRPr="00D96C7C">
        <w:rPr>
          <w:rFonts w:ascii="Arial" w:hAnsi="Arial" w:cs="Arial"/>
          <w:szCs w:val="22"/>
        </w:rPr>
        <w:t>address:</w:t>
      </w:r>
    </w:p>
    <w:p w:rsidR="00EA0CD3" w:rsidRPr="00D96C7C" w:rsidRDefault="00EA0CD3" w:rsidP="00EA0CD3">
      <w:pPr>
        <w:pStyle w:val="BodyText"/>
        <w:rPr>
          <w:rFonts w:ascii="Arial" w:hAnsi="Arial" w:cs="Arial"/>
          <w:szCs w:val="22"/>
        </w:rPr>
      </w:pPr>
    </w:p>
    <w:p w:rsidR="009E778F" w:rsidRPr="00D96C7C" w:rsidRDefault="009E778F" w:rsidP="001944D5">
      <w:pPr>
        <w:pStyle w:val="BodyText"/>
        <w:keepNext/>
        <w:keepLines/>
        <w:jc w:val="center"/>
        <w:rPr>
          <w:rFonts w:ascii="Arial" w:hAnsi="Arial" w:cs="Arial"/>
          <w:szCs w:val="22"/>
        </w:rPr>
      </w:pPr>
      <w:r w:rsidRPr="00D96C7C">
        <w:rPr>
          <w:rFonts w:ascii="Arial" w:hAnsi="Arial" w:cs="Arial"/>
          <w:szCs w:val="22"/>
        </w:rPr>
        <w:t>NGS</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Services</w:t>
      </w:r>
    </w:p>
    <w:p w:rsidR="009E778F" w:rsidRPr="00D96C7C" w:rsidRDefault="009E778F" w:rsidP="001944D5">
      <w:pPr>
        <w:pStyle w:val="BodyText"/>
        <w:keepNext/>
        <w:keepLines/>
        <w:jc w:val="center"/>
        <w:rPr>
          <w:rFonts w:ascii="Arial" w:hAnsi="Arial" w:cs="Arial"/>
          <w:szCs w:val="22"/>
        </w:rPr>
      </w:pPr>
      <w:r w:rsidRPr="00D96C7C">
        <w:rPr>
          <w:rFonts w:ascii="Arial" w:hAnsi="Arial" w:cs="Arial"/>
          <w:szCs w:val="22"/>
        </w:rPr>
        <w:t>NOAA,</w:t>
      </w:r>
      <w:r w:rsidR="00A51DB7" w:rsidRPr="00D96C7C">
        <w:rPr>
          <w:rFonts w:ascii="Arial" w:hAnsi="Arial" w:cs="Arial"/>
          <w:szCs w:val="22"/>
        </w:rPr>
        <w:t xml:space="preserve"> </w:t>
      </w:r>
      <w:r w:rsidRPr="00D96C7C">
        <w:rPr>
          <w:rFonts w:ascii="Arial" w:hAnsi="Arial" w:cs="Arial"/>
          <w:szCs w:val="22"/>
        </w:rPr>
        <w:t>N/NGS12</w:t>
      </w:r>
    </w:p>
    <w:p w:rsidR="009E778F" w:rsidRPr="00D96C7C" w:rsidRDefault="009E778F" w:rsidP="001944D5">
      <w:pPr>
        <w:pStyle w:val="BodyText"/>
        <w:keepLines/>
        <w:jc w:val="center"/>
        <w:rPr>
          <w:rFonts w:ascii="Arial" w:hAnsi="Arial" w:cs="Arial"/>
          <w:szCs w:val="22"/>
        </w:rPr>
      </w:pPr>
      <w:r w:rsidRPr="00D96C7C">
        <w:rPr>
          <w:rFonts w:ascii="Arial" w:hAnsi="Arial" w:cs="Arial"/>
          <w:szCs w:val="22"/>
        </w:rPr>
        <w:t>National</w:t>
      </w:r>
      <w:r w:rsidR="00A51DB7" w:rsidRPr="00D96C7C">
        <w:rPr>
          <w:rFonts w:ascii="Arial" w:hAnsi="Arial" w:cs="Arial"/>
          <w:szCs w:val="22"/>
        </w:rPr>
        <w:t xml:space="preserve"> </w:t>
      </w:r>
      <w:r w:rsidRPr="00D96C7C">
        <w:rPr>
          <w:rFonts w:ascii="Arial" w:hAnsi="Arial" w:cs="Arial"/>
          <w:szCs w:val="22"/>
        </w:rPr>
        <w:t>Geodetic</w:t>
      </w:r>
      <w:r w:rsidR="00A51DB7" w:rsidRPr="00D96C7C">
        <w:rPr>
          <w:rFonts w:ascii="Arial" w:hAnsi="Arial" w:cs="Arial"/>
          <w:szCs w:val="22"/>
        </w:rPr>
        <w:t xml:space="preserve"> </w:t>
      </w:r>
      <w:r w:rsidRPr="00D96C7C">
        <w:rPr>
          <w:rFonts w:ascii="Arial" w:hAnsi="Arial" w:cs="Arial"/>
          <w:szCs w:val="22"/>
        </w:rPr>
        <w:t>Survey</w:t>
      </w:r>
    </w:p>
    <w:p w:rsidR="009E778F" w:rsidRPr="00D96C7C" w:rsidRDefault="009E778F" w:rsidP="001944D5">
      <w:pPr>
        <w:pStyle w:val="BodyText"/>
        <w:keepLines/>
        <w:jc w:val="center"/>
        <w:rPr>
          <w:rFonts w:ascii="Arial" w:hAnsi="Arial" w:cs="Arial"/>
          <w:szCs w:val="22"/>
        </w:rPr>
      </w:pPr>
      <w:r w:rsidRPr="00D96C7C">
        <w:rPr>
          <w:rFonts w:ascii="Arial" w:hAnsi="Arial" w:cs="Arial"/>
          <w:szCs w:val="22"/>
        </w:rPr>
        <w:t>SSMC-3,</w:t>
      </w:r>
      <w:r w:rsidR="00A51DB7" w:rsidRPr="00D96C7C">
        <w:rPr>
          <w:rFonts w:ascii="Arial" w:hAnsi="Arial" w:cs="Arial"/>
          <w:szCs w:val="22"/>
        </w:rPr>
        <w:t xml:space="preserve"> </w:t>
      </w:r>
      <w:r w:rsidRPr="00D96C7C">
        <w:rPr>
          <w:rFonts w:ascii="Arial" w:hAnsi="Arial" w:cs="Arial"/>
          <w:szCs w:val="22"/>
        </w:rPr>
        <w:t>#9202</w:t>
      </w:r>
    </w:p>
    <w:p w:rsidR="009E778F" w:rsidRPr="00D96C7C" w:rsidRDefault="009E778F" w:rsidP="001944D5">
      <w:pPr>
        <w:pStyle w:val="BodyText"/>
        <w:keepLines/>
        <w:jc w:val="center"/>
        <w:rPr>
          <w:rFonts w:ascii="Arial" w:hAnsi="Arial" w:cs="Arial"/>
          <w:szCs w:val="22"/>
        </w:rPr>
      </w:pPr>
      <w:r w:rsidRPr="00D96C7C">
        <w:rPr>
          <w:rFonts w:ascii="Arial" w:hAnsi="Arial" w:cs="Arial"/>
          <w:szCs w:val="22"/>
        </w:rPr>
        <w:t>1315</w:t>
      </w:r>
      <w:r w:rsidR="00A51DB7" w:rsidRPr="00D96C7C">
        <w:rPr>
          <w:rFonts w:ascii="Arial" w:hAnsi="Arial" w:cs="Arial"/>
          <w:szCs w:val="22"/>
        </w:rPr>
        <w:t xml:space="preserve"> </w:t>
      </w:r>
      <w:r w:rsidRPr="00D96C7C">
        <w:rPr>
          <w:rFonts w:ascii="Arial" w:hAnsi="Arial" w:cs="Arial"/>
          <w:szCs w:val="22"/>
        </w:rPr>
        <w:t>East-West</w:t>
      </w:r>
      <w:r w:rsidR="00A51DB7" w:rsidRPr="00D96C7C">
        <w:rPr>
          <w:rFonts w:ascii="Arial" w:hAnsi="Arial" w:cs="Arial"/>
          <w:szCs w:val="22"/>
        </w:rPr>
        <w:t xml:space="preserve"> </w:t>
      </w:r>
      <w:r w:rsidRPr="00D96C7C">
        <w:rPr>
          <w:rFonts w:ascii="Arial" w:hAnsi="Arial" w:cs="Arial"/>
          <w:szCs w:val="22"/>
        </w:rPr>
        <w:t>Highway</w:t>
      </w:r>
    </w:p>
    <w:p w:rsidR="009E778F" w:rsidRPr="00D96C7C" w:rsidRDefault="009E778F" w:rsidP="001944D5">
      <w:pPr>
        <w:pStyle w:val="BodyText"/>
        <w:keepLines/>
        <w:jc w:val="center"/>
        <w:rPr>
          <w:rFonts w:ascii="Arial" w:hAnsi="Arial" w:cs="Arial"/>
          <w:szCs w:val="22"/>
        </w:rPr>
      </w:pPr>
      <w:r w:rsidRPr="00D96C7C">
        <w:rPr>
          <w:rFonts w:ascii="Arial" w:hAnsi="Arial" w:cs="Arial"/>
          <w:szCs w:val="22"/>
        </w:rPr>
        <w:t>Silver</w:t>
      </w:r>
      <w:r w:rsidR="00A51DB7" w:rsidRPr="00D96C7C">
        <w:rPr>
          <w:rFonts w:ascii="Arial" w:hAnsi="Arial" w:cs="Arial"/>
          <w:szCs w:val="22"/>
        </w:rPr>
        <w:t xml:space="preserve"> </w:t>
      </w:r>
      <w:r w:rsidRPr="00D96C7C">
        <w:rPr>
          <w:rFonts w:ascii="Arial" w:hAnsi="Arial" w:cs="Arial"/>
          <w:szCs w:val="22"/>
        </w:rPr>
        <w:t>Spring,</w:t>
      </w:r>
      <w:r w:rsidR="00A51DB7" w:rsidRPr="00D96C7C">
        <w:rPr>
          <w:rFonts w:ascii="Arial" w:hAnsi="Arial" w:cs="Arial"/>
          <w:szCs w:val="22"/>
        </w:rPr>
        <w:t xml:space="preserve"> </w:t>
      </w:r>
      <w:r w:rsidRPr="00D96C7C">
        <w:rPr>
          <w:rFonts w:ascii="Arial" w:hAnsi="Arial" w:cs="Arial"/>
          <w:szCs w:val="22"/>
        </w:rPr>
        <w:t>Maryland</w:t>
      </w:r>
      <w:r w:rsidR="00A51DB7" w:rsidRPr="00D96C7C">
        <w:rPr>
          <w:rFonts w:ascii="Arial" w:hAnsi="Arial" w:cs="Arial"/>
          <w:szCs w:val="22"/>
        </w:rPr>
        <w:t xml:space="preserve"> </w:t>
      </w:r>
      <w:r w:rsidRPr="00D96C7C">
        <w:rPr>
          <w:rFonts w:ascii="Arial" w:hAnsi="Arial" w:cs="Arial"/>
          <w:szCs w:val="22"/>
        </w:rPr>
        <w:t>20910-3282</w:t>
      </w:r>
    </w:p>
    <w:p w:rsidR="009E778F" w:rsidRPr="00D96C7C" w:rsidRDefault="009E778F" w:rsidP="001944D5">
      <w:pPr>
        <w:pStyle w:val="BodyText"/>
        <w:keepLines/>
        <w:jc w:val="center"/>
        <w:rPr>
          <w:rFonts w:ascii="Arial" w:hAnsi="Arial" w:cs="Arial"/>
          <w:szCs w:val="22"/>
        </w:rPr>
      </w:pPr>
      <w:r w:rsidRPr="00D96C7C">
        <w:rPr>
          <w:rFonts w:ascii="Arial" w:hAnsi="Arial" w:cs="Arial"/>
          <w:szCs w:val="22"/>
        </w:rPr>
        <w:t>(301)</w:t>
      </w:r>
      <w:r w:rsidR="00A51DB7" w:rsidRPr="00D96C7C">
        <w:rPr>
          <w:rFonts w:ascii="Arial" w:hAnsi="Arial" w:cs="Arial"/>
          <w:szCs w:val="22"/>
        </w:rPr>
        <w:t xml:space="preserve"> </w:t>
      </w:r>
      <w:r w:rsidRPr="00D96C7C">
        <w:rPr>
          <w:rFonts w:ascii="Arial" w:hAnsi="Arial" w:cs="Arial"/>
          <w:szCs w:val="22"/>
        </w:rPr>
        <w:t>713-3242</w:t>
      </w:r>
    </w:p>
    <w:p w:rsidR="009E778F" w:rsidRPr="00D96C7C" w:rsidRDefault="009E778F" w:rsidP="00EA0CD3">
      <w:pPr>
        <w:pStyle w:val="BodyText"/>
        <w:rPr>
          <w:rFonts w:ascii="Arial" w:hAnsi="Arial" w:cs="Arial"/>
          <w:szCs w:val="22"/>
        </w:rPr>
      </w:pPr>
    </w:p>
    <w:p w:rsidR="009E778F" w:rsidRPr="00D96C7C" w:rsidRDefault="009E778F" w:rsidP="00EA0CD3">
      <w:pPr>
        <w:pStyle w:val="BodyText"/>
        <w:rPr>
          <w:rFonts w:ascii="Arial" w:hAnsi="Arial" w:cs="Arial"/>
          <w:szCs w:val="22"/>
        </w:rPr>
      </w:pPr>
      <w:r w:rsidRPr="00D96C7C">
        <w:rPr>
          <w:rFonts w:ascii="Arial" w:hAnsi="Arial" w:cs="Arial"/>
          <w:szCs w:val="22"/>
        </w:rPr>
        <w:t>Temporary</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monuments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often</w:t>
      </w:r>
      <w:r w:rsidR="00A51DB7" w:rsidRPr="00D96C7C">
        <w:rPr>
          <w:rFonts w:ascii="Arial" w:hAnsi="Arial" w:cs="Arial"/>
          <w:szCs w:val="22"/>
        </w:rPr>
        <w:t xml:space="preserve"> </w:t>
      </w:r>
      <w:r w:rsidRPr="00D96C7C">
        <w:rPr>
          <w:rFonts w:ascii="Arial" w:hAnsi="Arial" w:cs="Arial"/>
          <w:szCs w:val="22"/>
        </w:rPr>
        <w:t>established</w:t>
      </w:r>
      <w:r w:rsidR="00A51DB7" w:rsidRPr="00D96C7C">
        <w:rPr>
          <w:rFonts w:ascii="Arial" w:hAnsi="Arial" w:cs="Arial"/>
          <w:szCs w:val="22"/>
        </w:rPr>
        <w:t xml:space="preserve"> </w:t>
      </w:r>
      <w:r w:rsidRPr="00D96C7C">
        <w:rPr>
          <w:rFonts w:ascii="Arial" w:hAnsi="Arial" w:cs="Arial"/>
          <w:szCs w:val="22"/>
        </w:rPr>
        <w:t>during</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preparation</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hazard</w:t>
      </w:r>
      <w:r w:rsidR="00A51DB7" w:rsidRPr="00D96C7C">
        <w:rPr>
          <w:rFonts w:ascii="Arial" w:hAnsi="Arial" w:cs="Arial"/>
          <w:szCs w:val="22"/>
        </w:rPr>
        <w:t xml:space="preserve"> </w:t>
      </w:r>
      <w:r w:rsidRPr="00D96C7C">
        <w:rPr>
          <w:rFonts w:ascii="Arial" w:hAnsi="Arial" w:cs="Arial"/>
          <w:szCs w:val="22"/>
        </w:rPr>
        <w:t>analysis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purpose</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establishing</w:t>
      </w:r>
      <w:r w:rsidR="00A51DB7" w:rsidRPr="00D96C7C">
        <w:rPr>
          <w:rFonts w:ascii="Arial" w:hAnsi="Arial" w:cs="Arial"/>
          <w:szCs w:val="22"/>
        </w:rPr>
        <w:t xml:space="preserve"> </w:t>
      </w:r>
      <w:r w:rsidRPr="00D96C7C">
        <w:rPr>
          <w:rFonts w:ascii="Arial" w:hAnsi="Arial" w:cs="Arial"/>
          <w:szCs w:val="22"/>
        </w:rPr>
        <w:t>local</w:t>
      </w:r>
      <w:r w:rsidR="00A51DB7" w:rsidRPr="00D96C7C">
        <w:rPr>
          <w:rFonts w:ascii="Arial" w:hAnsi="Arial" w:cs="Arial"/>
          <w:szCs w:val="22"/>
        </w:rPr>
        <w:t xml:space="preserve"> </w:t>
      </w:r>
      <w:r w:rsidRPr="00D96C7C">
        <w:rPr>
          <w:rFonts w:ascii="Arial" w:hAnsi="Arial" w:cs="Arial"/>
          <w:szCs w:val="22"/>
        </w:rPr>
        <w:t>vertical</w:t>
      </w:r>
      <w:r w:rsidR="00A51DB7" w:rsidRPr="00D96C7C">
        <w:rPr>
          <w:rFonts w:ascii="Arial" w:hAnsi="Arial" w:cs="Arial"/>
          <w:szCs w:val="22"/>
        </w:rPr>
        <w:t xml:space="preserve"> </w:t>
      </w:r>
      <w:r w:rsidRPr="00D96C7C">
        <w:rPr>
          <w:rFonts w:ascii="Arial" w:hAnsi="Arial" w:cs="Arial"/>
          <w:szCs w:val="22"/>
        </w:rPr>
        <w:t>control</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Although</w:t>
      </w:r>
      <w:r w:rsidR="00A51DB7" w:rsidRPr="00D96C7C">
        <w:rPr>
          <w:rFonts w:ascii="Arial" w:hAnsi="Arial" w:cs="Arial"/>
          <w:szCs w:val="22"/>
        </w:rPr>
        <w:t xml:space="preserve"> </w:t>
      </w:r>
      <w:r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monuments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not</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they</w:t>
      </w:r>
      <w:r w:rsidR="00A51DB7" w:rsidRPr="00D96C7C">
        <w:rPr>
          <w:rFonts w:ascii="Arial" w:hAnsi="Arial" w:cs="Arial"/>
          <w:szCs w:val="22"/>
        </w:rPr>
        <w:t xml:space="preserve"> </w:t>
      </w:r>
      <w:r w:rsidRPr="00D96C7C">
        <w:rPr>
          <w:rFonts w:ascii="Arial" w:hAnsi="Arial" w:cs="Arial"/>
          <w:szCs w:val="22"/>
        </w:rPr>
        <w:t>may</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found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00CF0EF2" w:rsidRPr="00D96C7C">
        <w:rPr>
          <w:rFonts w:ascii="Arial" w:hAnsi="Arial" w:cs="Arial"/>
          <w:szCs w:val="22"/>
        </w:rPr>
        <w:t>archived</w:t>
      </w:r>
      <w:r w:rsidR="00A51DB7" w:rsidRPr="00D96C7C">
        <w:rPr>
          <w:rFonts w:ascii="Arial" w:hAnsi="Arial" w:cs="Arial"/>
          <w:szCs w:val="22"/>
        </w:rPr>
        <w:t xml:space="preserve"> </w:t>
      </w:r>
      <w:r w:rsidR="00CF0EF2" w:rsidRPr="00D96C7C">
        <w:rPr>
          <w:rFonts w:ascii="Arial" w:hAnsi="Arial" w:cs="Arial"/>
          <w:szCs w:val="22"/>
        </w:rPr>
        <w:t>project</w:t>
      </w:r>
      <w:r w:rsidR="00A51DB7" w:rsidRPr="00D96C7C">
        <w:rPr>
          <w:rFonts w:ascii="Arial" w:hAnsi="Arial" w:cs="Arial"/>
          <w:szCs w:val="22"/>
        </w:rPr>
        <w:t xml:space="preserve"> </w:t>
      </w:r>
      <w:r w:rsidR="00CF0EF2" w:rsidRPr="00D96C7C">
        <w:rPr>
          <w:rFonts w:ascii="Arial" w:hAnsi="Arial" w:cs="Arial"/>
          <w:szCs w:val="22"/>
        </w:rPr>
        <w:t>documentation</w:t>
      </w:r>
      <w:r w:rsidR="00A51DB7" w:rsidRPr="00D96C7C">
        <w:rPr>
          <w:rFonts w:ascii="Arial" w:hAnsi="Arial" w:cs="Arial"/>
          <w:szCs w:val="22"/>
        </w:rPr>
        <w:t xml:space="preserve"> </w:t>
      </w:r>
      <w:r w:rsidRPr="00D96C7C">
        <w:rPr>
          <w:rFonts w:ascii="Arial" w:hAnsi="Arial" w:cs="Arial"/>
          <w:szCs w:val="22"/>
        </w:rPr>
        <w:t>associated</w:t>
      </w:r>
      <w:r w:rsidR="00A51DB7" w:rsidRPr="00D96C7C">
        <w:rPr>
          <w:rFonts w:ascii="Arial" w:hAnsi="Arial" w:cs="Arial"/>
          <w:szCs w:val="22"/>
        </w:rPr>
        <w:t xml:space="preserve"> </w:t>
      </w:r>
      <w:r w:rsidRPr="00D96C7C">
        <w:rPr>
          <w:rFonts w:ascii="Arial" w:hAnsi="Arial" w:cs="Arial"/>
          <w:szCs w:val="22"/>
        </w:rPr>
        <w:t>with</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Pr="00D96C7C">
        <w:rPr>
          <w:rFonts w:ascii="Arial" w:hAnsi="Arial" w:cs="Arial"/>
          <w:szCs w:val="22"/>
        </w:rPr>
        <w:t>community</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Interested</w:t>
      </w:r>
      <w:r w:rsidR="00A51DB7" w:rsidRPr="00D96C7C">
        <w:rPr>
          <w:rFonts w:ascii="Arial" w:hAnsi="Arial" w:cs="Arial"/>
          <w:szCs w:val="22"/>
        </w:rPr>
        <w:t xml:space="preserve"> </w:t>
      </w:r>
      <w:r w:rsidRPr="00D96C7C">
        <w:rPr>
          <w:rFonts w:ascii="Arial" w:hAnsi="Arial" w:cs="Arial"/>
          <w:szCs w:val="22"/>
        </w:rPr>
        <w:t>individuals</w:t>
      </w:r>
      <w:r w:rsidR="00A51DB7" w:rsidRPr="00D96C7C">
        <w:rPr>
          <w:rFonts w:ascii="Arial" w:hAnsi="Arial" w:cs="Arial"/>
          <w:szCs w:val="22"/>
        </w:rPr>
        <w:t xml:space="preserve"> </w:t>
      </w:r>
      <w:r w:rsidRPr="00D96C7C">
        <w:rPr>
          <w:rFonts w:ascii="Arial" w:hAnsi="Arial" w:cs="Arial"/>
          <w:szCs w:val="22"/>
        </w:rPr>
        <w:t>may</w:t>
      </w:r>
      <w:r w:rsidR="00A51DB7" w:rsidRPr="00D96C7C">
        <w:rPr>
          <w:rFonts w:ascii="Arial" w:hAnsi="Arial" w:cs="Arial"/>
          <w:szCs w:val="22"/>
        </w:rPr>
        <w:t xml:space="preserve"> </w:t>
      </w:r>
      <w:r w:rsidRPr="00D96C7C">
        <w:rPr>
          <w:rFonts w:ascii="Arial" w:hAnsi="Arial" w:cs="Arial"/>
          <w:szCs w:val="22"/>
        </w:rPr>
        <w:t>contact</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access</w:t>
      </w:r>
      <w:r w:rsidR="00A51DB7" w:rsidRPr="00D96C7C">
        <w:rPr>
          <w:rFonts w:ascii="Arial" w:hAnsi="Arial" w:cs="Arial"/>
          <w:szCs w:val="22"/>
        </w:rPr>
        <w:t xml:space="preserve"> </w:t>
      </w:r>
      <w:r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data.</w:t>
      </w:r>
    </w:p>
    <w:p w:rsidR="009E778F" w:rsidRPr="00D96C7C" w:rsidRDefault="009E778F" w:rsidP="00EA0CD3">
      <w:pPr>
        <w:pStyle w:val="BodyText"/>
        <w:rPr>
          <w:rFonts w:ascii="Arial" w:hAnsi="Arial" w:cs="Arial"/>
          <w:szCs w:val="22"/>
        </w:rPr>
      </w:pPr>
    </w:p>
    <w:p w:rsidR="009E778F" w:rsidRPr="00D96C7C" w:rsidRDefault="009E778F" w:rsidP="00EA0CD3">
      <w:pPr>
        <w:pStyle w:val="BodyText"/>
        <w:rPr>
          <w:rFonts w:ascii="Arial" w:hAnsi="Arial" w:cs="Arial"/>
          <w:szCs w:val="22"/>
        </w:rPr>
      </w:pP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obtain</w:t>
      </w:r>
      <w:r w:rsidR="00A51DB7" w:rsidRPr="00D96C7C">
        <w:rPr>
          <w:rFonts w:ascii="Arial" w:hAnsi="Arial" w:cs="Arial"/>
          <w:szCs w:val="22"/>
        </w:rPr>
        <w:t xml:space="preserve"> </w:t>
      </w:r>
      <w:r w:rsidRPr="00D96C7C">
        <w:rPr>
          <w:rFonts w:ascii="Arial" w:hAnsi="Arial" w:cs="Arial"/>
          <w:szCs w:val="22"/>
        </w:rPr>
        <w:t>current</w:t>
      </w:r>
      <w:r w:rsidR="00A51DB7" w:rsidRPr="00D96C7C">
        <w:rPr>
          <w:rFonts w:ascii="Arial" w:hAnsi="Arial" w:cs="Arial"/>
          <w:szCs w:val="22"/>
        </w:rPr>
        <w:t xml:space="preserve"> </w:t>
      </w:r>
      <w:r w:rsidRPr="00D96C7C">
        <w:rPr>
          <w:rFonts w:ascii="Arial" w:hAnsi="Arial" w:cs="Arial"/>
          <w:szCs w:val="22"/>
        </w:rPr>
        <w:t>elevation,</w:t>
      </w:r>
      <w:r w:rsidR="00A51DB7" w:rsidRPr="00D96C7C">
        <w:rPr>
          <w:rFonts w:ascii="Arial" w:hAnsi="Arial" w:cs="Arial"/>
          <w:szCs w:val="22"/>
        </w:rPr>
        <w:t xml:space="preserve"> </w:t>
      </w:r>
      <w:r w:rsidRPr="00D96C7C">
        <w:rPr>
          <w:rFonts w:ascii="Arial" w:hAnsi="Arial" w:cs="Arial"/>
          <w:szCs w:val="22"/>
        </w:rPr>
        <w:t>description</w:t>
      </w:r>
      <w:r w:rsidR="00082645"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and/or</w:t>
      </w:r>
      <w:r w:rsidR="00A51DB7" w:rsidRPr="00D96C7C">
        <w:rPr>
          <w:rFonts w:ascii="Arial" w:hAnsi="Arial" w:cs="Arial"/>
          <w:szCs w:val="22"/>
        </w:rPr>
        <w:t xml:space="preserve"> </w:t>
      </w:r>
      <w:r w:rsidRPr="00D96C7C">
        <w:rPr>
          <w:rFonts w:ascii="Arial" w:hAnsi="Arial" w:cs="Arial"/>
          <w:szCs w:val="22"/>
        </w:rPr>
        <w:t>location</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benchmarks</w:t>
      </w:r>
      <w:r w:rsidR="00A51DB7" w:rsidRPr="00D96C7C">
        <w:rPr>
          <w:rFonts w:ascii="Arial" w:hAnsi="Arial" w:cs="Arial"/>
          <w:szCs w:val="22"/>
        </w:rPr>
        <w:t xml:space="preserve"> </w:t>
      </w:r>
      <w:r w:rsidR="00DB230A" w:rsidRPr="00D96C7C">
        <w:rPr>
          <w:rFonts w:ascii="Arial" w:hAnsi="Arial" w:cs="Arial"/>
          <w:szCs w:val="22"/>
        </w:rPr>
        <w:t>in</w:t>
      </w:r>
      <w:r w:rsidR="00A51DB7" w:rsidRPr="00D96C7C">
        <w:rPr>
          <w:rFonts w:ascii="Arial" w:hAnsi="Arial" w:cs="Arial"/>
          <w:szCs w:val="22"/>
        </w:rPr>
        <w:t xml:space="preserve"> </w:t>
      </w:r>
      <w:r w:rsidR="00DB230A" w:rsidRPr="00D96C7C">
        <w:rPr>
          <w:rFonts w:ascii="Arial" w:hAnsi="Arial" w:cs="Arial"/>
          <w:szCs w:val="22"/>
        </w:rPr>
        <w:t>the</w:t>
      </w:r>
      <w:r w:rsidR="00A51DB7" w:rsidRPr="00D96C7C">
        <w:rPr>
          <w:rFonts w:ascii="Arial" w:hAnsi="Arial" w:cs="Arial"/>
          <w:szCs w:val="22"/>
        </w:rPr>
        <w:t xml:space="preserve"> </w:t>
      </w:r>
      <w:r w:rsidR="00DB230A" w:rsidRPr="00D96C7C">
        <w:rPr>
          <w:rFonts w:ascii="Arial" w:hAnsi="Arial" w:cs="Arial"/>
          <w:szCs w:val="22"/>
        </w:rPr>
        <w:t>area</w:t>
      </w:r>
      <w:r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please</w:t>
      </w:r>
      <w:r w:rsidR="00A51DB7" w:rsidRPr="00D96C7C">
        <w:rPr>
          <w:rFonts w:ascii="Arial" w:hAnsi="Arial" w:cs="Arial"/>
          <w:szCs w:val="22"/>
        </w:rPr>
        <w:t xml:space="preserve"> </w:t>
      </w:r>
      <w:r w:rsidRPr="00D96C7C">
        <w:rPr>
          <w:rFonts w:ascii="Arial" w:hAnsi="Arial" w:cs="Arial"/>
          <w:szCs w:val="22"/>
        </w:rPr>
        <w:t>contact</w:t>
      </w:r>
      <w:r w:rsidR="00D86692" w:rsidRPr="00D96C7C">
        <w:rPr>
          <w:rFonts w:ascii="Arial" w:hAnsi="Arial" w:cs="Arial"/>
          <w:szCs w:val="22"/>
          <w:lang w:val="en-US"/>
        </w:rPr>
        <w:t xml:space="preserve"> the I</w:t>
      </w:r>
      <w:r w:rsidRPr="00D96C7C">
        <w:rPr>
          <w:rFonts w:ascii="Arial" w:hAnsi="Arial" w:cs="Arial"/>
          <w:szCs w:val="22"/>
        </w:rPr>
        <w:t>nformation</w:t>
      </w:r>
      <w:r w:rsidR="00A51DB7" w:rsidRPr="00D96C7C">
        <w:rPr>
          <w:rFonts w:ascii="Arial" w:hAnsi="Arial" w:cs="Arial"/>
          <w:szCs w:val="22"/>
        </w:rPr>
        <w:t xml:space="preserve"> </w:t>
      </w:r>
      <w:r w:rsidR="00D86692" w:rsidRPr="00D96C7C">
        <w:rPr>
          <w:rFonts w:ascii="Arial" w:hAnsi="Arial" w:cs="Arial"/>
          <w:szCs w:val="22"/>
          <w:lang w:val="en-US"/>
        </w:rPr>
        <w:t>S</w:t>
      </w:r>
      <w:r w:rsidRPr="00D96C7C">
        <w:rPr>
          <w:rFonts w:ascii="Arial" w:hAnsi="Arial" w:cs="Arial"/>
          <w:szCs w:val="22"/>
        </w:rPr>
        <w:t>ervices</w:t>
      </w:r>
      <w:r w:rsidR="00A51DB7" w:rsidRPr="00D96C7C">
        <w:rPr>
          <w:rFonts w:ascii="Arial" w:hAnsi="Arial" w:cs="Arial"/>
          <w:szCs w:val="22"/>
        </w:rPr>
        <w:t xml:space="preserve"> </w:t>
      </w:r>
      <w:r w:rsidRPr="00D96C7C">
        <w:rPr>
          <w:rFonts w:ascii="Arial" w:hAnsi="Arial" w:cs="Arial"/>
          <w:szCs w:val="22"/>
        </w:rPr>
        <w:t>Branch</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NGS</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(301)</w:t>
      </w:r>
      <w:r w:rsidR="00A51DB7" w:rsidRPr="00D96C7C">
        <w:rPr>
          <w:rFonts w:ascii="Arial" w:hAnsi="Arial" w:cs="Arial"/>
          <w:szCs w:val="22"/>
        </w:rPr>
        <w:t xml:space="preserve"> </w:t>
      </w:r>
      <w:r w:rsidRPr="00D96C7C">
        <w:rPr>
          <w:rFonts w:ascii="Arial" w:hAnsi="Arial" w:cs="Arial"/>
          <w:szCs w:val="22"/>
        </w:rPr>
        <w:t>713-3242,</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r w:rsidRPr="00D96C7C">
        <w:rPr>
          <w:rFonts w:ascii="Arial" w:hAnsi="Arial" w:cs="Arial"/>
          <w:szCs w:val="22"/>
        </w:rPr>
        <w:t>their</w:t>
      </w:r>
      <w:r w:rsidR="00A51DB7" w:rsidRPr="00D96C7C">
        <w:rPr>
          <w:rFonts w:ascii="Arial" w:hAnsi="Arial" w:cs="Arial"/>
          <w:szCs w:val="22"/>
        </w:rPr>
        <w:t xml:space="preserve"> </w:t>
      </w:r>
      <w:r w:rsidRPr="00D96C7C">
        <w:rPr>
          <w:rFonts w:ascii="Arial" w:hAnsi="Arial" w:cs="Arial"/>
          <w:szCs w:val="22"/>
        </w:rPr>
        <w:t>website</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hyperlink r:id="rId127" w:history="1">
        <w:r w:rsidR="00CB5089" w:rsidRPr="00D96C7C">
          <w:rPr>
            <w:rStyle w:val="Hyperlink"/>
            <w:rFonts w:ascii="Arial" w:hAnsi="Arial" w:cs="Arial"/>
            <w:szCs w:val="22"/>
          </w:rPr>
          <w:t>www.ngs.noaa.gov</w:t>
        </w:r>
      </w:hyperlink>
      <w:r w:rsidRPr="00D96C7C">
        <w:rPr>
          <w:rFonts w:ascii="Arial" w:hAnsi="Arial" w:cs="Arial"/>
          <w:szCs w:val="22"/>
        </w:rPr>
        <w:t>.</w:t>
      </w:r>
    </w:p>
    <w:p w:rsidR="009E778F" w:rsidRPr="00D96C7C" w:rsidRDefault="009E778F" w:rsidP="00EA0CD3">
      <w:pPr>
        <w:pStyle w:val="BodyText"/>
        <w:rPr>
          <w:rFonts w:ascii="Arial" w:hAnsi="Arial" w:cs="Arial"/>
          <w:szCs w:val="22"/>
        </w:rPr>
      </w:pPr>
    </w:p>
    <w:p w:rsidR="009E778F" w:rsidRPr="00D96C7C" w:rsidRDefault="009E778F" w:rsidP="00EA0CD3">
      <w:pPr>
        <w:pStyle w:val="BodyText"/>
        <w:rPr>
          <w:rFonts w:ascii="Arial" w:hAnsi="Arial" w:cs="Arial"/>
          <w:szCs w:val="22"/>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datum</w:t>
      </w:r>
      <w:r w:rsidR="00A51DB7" w:rsidRPr="00D96C7C">
        <w:rPr>
          <w:rFonts w:ascii="Arial" w:hAnsi="Arial" w:cs="Arial"/>
          <w:szCs w:val="22"/>
        </w:rPr>
        <w:t xml:space="preserve"> </w:t>
      </w:r>
      <w:r w:rsidRPr="00D96C7C">
        <w:rPr>
          <w:rFonts w:ascii="Arial" w:hAnsi="Arial" w:cs="Arial"/>
          <w:szCs w:val="22"/>
        </w:rPr>
        <w:t>conversion</w:t>
      </w:r>
      <w:r w:rsidR="00A51DB7" w:rsidRPr="00D96C7C">
        <w:rPr>
          <w:rFonts w:ascii="Arial" w:hAnsi="Arial" w:cs="Arial"/>
          <w:szCs w:val="22"/>
        </w:rPr>
        <w:t xml:space="preserve"> </w:t>
      </w:r>
      <w:r w:rsidRPr="00D96C7C">
        <w:rPr>
          <w:rFonts w:ascii="Arial" w:hAnsi="Arial" w:cs="Arial"/>
          <w:szCs w:val="22"/>
        </w:rPr>
        <w:t>locations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values</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were</w:t>
      </w:r>
      <w:r w:rsidR="00A51DB7" w:rsidRPr="00D96C7C">
        <w:rPr>
          <w:rFonts w:ascii="Arial" w:hAnsi="Arial" w:cs="Arial"/>
          <w:szCs w:val="22"/>
        </w:rPr>
        <w:t xml:space="preserve"> </w:t>
      </w:r>
      <w:r w:rsidRPr="00D96C7C">
        <w:rPr>
          <w:rFonts w:ascii="Arial" w:hAnsi="Arial" w:cs="Arial"/>
          <w:szCs w:val="22"/>
        </w:rPr>
        <w:t>calculated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provided</w:t>
      </w:r>
      <w:r w:rsidR="00A51DB7" w:rsidRPr="00D96C7C">
        <w:rPr>
          <w:rFonts w:ascii="Arial" w:hAnsi="Arial" w:cs="Arial"/>
          <w:szCs w:val="22"/>
        </w:rPr>
        <w:t xml:space="preserve"> </w:t>
      </w:r>
      <w:r w:rsidRPr="00D96C7C">
        <w:rPr>
          <w:rFonts w:ascii="Arial" w:hAnsi="Arial" w:cs="Arial"/>
          <w:szCs w:val="22"/>
        </w:rPr>
        <w:t>in</w:t>
      </w:r>
      <w:r w:rsidR="00E47AB3">
        <w:rPr>
          <w:rFonts w:ascii="Arial" w:hAnsi="Arial" w:cs="Arial"/>
          <w:szCs w:val="22"/>
          <w:lang w:val="en-US"/>
        </w:rPr>
        <w:t xml:space="preserve"> Table 20</w:t>
      </w:r>
      <w:r w:rsidRPr="00D96C7C">
        <w:rPr>
          <w:rFonts w:ascii="Arial" w:hAnsi="Arial" w:cs="Arial"/>
          <w:szCs w:val="22"/>
        </w:rPr>
        <w:t>.</w:t>
      </w:r>
    </w:p>
    <w:p w:rsidR="009E778F" w:rsidRPr="00D96C7C" w:rsidRDefault="00C05FEF" w:rsidP="00C05FEF">
      <w:pPr>
        <w:pStyle w:val="Caption"/>
        <w:rPr>
          <w:rFonts w:cs="Arial"/>
        </w:rPr>
      </w:pPr>
      <w:bookmarkStart w:id="144" w:name="_Ref272137442"/>
      <w:bookmarkStart w:id="145" w:name="_Toc357072286"/>
      <w:bookmarkStart w:id="146" w:name="_Toc525801687"/>
      <w:bookmarkStart w:id="147" w:name="_Toc525802138"/>
      <w:bookmarkStart w:id="148" w:name="_Toc525806681"/>
      <w:r>
        <w:t xml:space="preserve">Table </w:t>
      </w:r>
      <w:r w:rsidR="004B39E4">
        <w:fldChar w:fldCharType="begin"/>
      </w:r>
      <w:r w:rsidR="004B39E4">
        <w:instrText xml:space="preserve"> SEQ Table \* ARABIC </w:instrText>
      </w:r>
      <w:r w:rsidR="004B39E4">
        <w:fldChar w:fldCharType="separate"/>
      </w:r>
      <w:r w:rsidR="00B059F9">
        <w:rPr>
          <w:noProof/>
        </w:rPr>
        <w:t>20</w:t>
      </w:r>
      <w:r w:rsidR="004B39E4">
        <w:rPr>
          <w:noProof/>
        </w:rPr>
        <w:fldChar w:fldCharType="end"/>
      </w:r>
      <w:r>
        <w:t>: Countywide Vertical Datum Conversion</w:t>
      </w:r>
      <w:bookmarkEnd w:id="144"/>
      <w:bookmarkEnd w:id="145"/>
      <w:bookmarkEnd w:id="146"/>
      <w:bookmarkEnd w:id="147"/>
      <w:bookmarkEnd w:id="148"/>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1366"/>
        <w:gridCol w:w="1288"/>
        <w:gridCol w:w="1293"/>
        <w:gridCol w:w="1787"/>
      </w:tblGrid>
      <w:tr w:rsidR="000C38D2" w:rsidRPr="00D96C7C" w:rsidTr="00DE65C2">
        <w:trPr>
          <w:cantSplit/>
          <w:trHeight w:val="576"/>
          <w:tblHeader/>
        </w:trPr>
        <w:tc>
          <w:tcPr>
            <w:tcW w:w="3024" w:type="dxa"/>
            <w:tcBorders>
              <w:top w:val="single" w:sz="4" w:space="0" w:color="auto"/>
              <w:left w:val="single" w:sz="4" w:space="0" w:color="auto"/>
              <w:bottom w:val="single" w:sz="4" w:space="0" w:color="auto"/>
              <w:right w:val="single" w:sz="4" w:space="0" w:color="auto"/>
            </w:tcBorders>
            <w:shd w:val="clear" w:color="auto" w:fill="E0E0E0"/>
            <w:vAlign w:val="bottom"/>
          </w:tcPr>
          <w:p w:rsidR="000C38D2" w:rsidRPr="00D96C7C" w:rsidRDefault="000C38D2" w:rsidP="00001E91">
            <w:pPr>
              <w:pStyle w:val="TableText"/>
              <w:keepNext/>
              <w:rPr>
                <w:sz w:val="22"/>
                <w:szCs w:val="22"/>
              </w:rPr>
            </w:pPr>
            <w:r w:rsidRPr="00D96C7C">
              <w:rPr>
                <w:sz w:val="22"/>
                <w:szCs w:val="22"/>
              </w:rPr>
              <w:t>Quadrangle Name</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bottom"/>
          </w:tcPr>
          <w:p w:rsidR="000C38D2" w:rsidRPr="00D96C7C" w:rsidRDefault="000C38D2" w:rsidP="00117193">
            <w:pPr>
              <w:pStyle w:val="TableText"/>
              <w:keepNext/>
              <w:rPr>
                <w:sz w:val="22"/>
                <w:szCs w:val="22"/>
              </w:rPr>
            </w:pPr>
            <w:r w:rsidRPr="00D96C7C">
              <w:rPr>
                <w:sz w:val="22"/>
                <w:szCs w:val="22"/>
              </w:rPr>
              <w:t>Quadrangle Corner</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bottom"/>
          </w:tcPr>
          <w:p w:rsidR="000C38D2" w:rsidRPr="00D96C7C" w:rsidRDefault="000C38D2" w:rsidP="00117193">
            <w:pPr>
              <w:pStyle w:val="TableText"/>
              <w:keepNext/>
              <w:rPr>
                <w:sz w:val="22"/>
                <w:szCs w:val="22"/>
              </w:rPr>
            </w:pPr>
            <w:r w:rsidRPr="00D96C7C">
              <w:rPr>
                <w:sz w:val="22"/>
                <w:szCs w:val="22"/>
              </w:rPr>
              <w:t>Latitude</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bottom"/>
          </w:tcPr>
          <w:p w:rsidR="000C38D2" w:rsidRPr="00D96C7C" w:rsidRDefault="000C38D2" w:rsidP="00117193">
            <w:pPr>
              <w:pStyle w:val="TableText"/>
              <w:keepNext/>
              <w:rPr>
                <w:sz w:val="22"/>
                <w:szCs w:val="22"/>
              </w:rPr>
            </w:pPr>
            <w:r w:rsidRPr="00D96C7C">
              <w:rPr>
                <w:sz w:val="22"/>
                <w:szCs w:val="22"/>
              </w:rPr>
              <w:t>Longitude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rsidR="000C38D2" w:rsidRPr="00D96C7C" w:rsidRDefault="000C38D2" w:rsidP="00117193">
            <w:pPr>
              <w:pStyle w:val="TableText"/>
              <w:keepNext/>
              <w:rPr>
                <w:sz w:val="22"/>
                <w:szCs w:val="22"/>
              </w:rPr>
            </w:pPr>
            <w:r w:rsidRPr="00D96C7C">
              <w:rPr>
                <w:sz w:val="22"/>
                <w:szCs w:val="22"/>
              </w:rPr>
              <w:t>Conversion from NGVD29 to NAVD88 (feet)</w:t>
            </w:r>
          </w:p>
        </w:tc>
      </w:tr>
      <w:tr w:rsidR="000C38D2" w:rsidRPr="00D96C7C" w:rsidTr="00DE65C2">
        <w:trPr>
          <w:cantSplit/>
          <w:trHeight w:val="288"/>
        </w:trPr>
        <w:tc>
          <w:tcPr>
            <w:tcW w:w="3024" w:type="dxa"/>
            <w:tcBorders>
              <w:top w:val="single" w:sz="4" w:space="0" w:color="auto"/>
            </w:tcBorders>
            <w:shd w:val="clear" w:color="auto" w:fill="auto"/>
            <w:vAlign w:val="center"/>
          </w:tcPr>
          <w:p w:rsidR="000C38D2" w:rsidRPr="002D51B3" w:rsidRDefault="00253ECB" w:rsidP="00001E91">
            <w:pPr>
              <w:pStyle w:val="TableText"/>
              <w:keepNext/>
              <w:jc w:val="left"/>
            </w:pPr>
            <w:r w:rsidRPr="002D51B3">
              <w:t>All in Rockingham County</w:t>
            </w:r>
          </w:p>
        </w:tc>
        <w:tc>
          <w:tcPr>
            <w:tcW w:w="1296" w:type="dxa"/>
            <w:tcBorders>
              <w:top w:val="single" w:sz="4" w:space="0" w:color="auto"/>
            </w:tcBorders>
            <w:vAlign w:val="center"/>
          </w:tcPr>
          <w:p w:rsidR="000C38D2" w:rsidRPr="002D51B3" w:rsidRDefault="00253ECB" w:rsidP="00001E91">
            <w:pPr>
              <w:pStyle w:val="TableText"/>
              <w:keepNext/>
            </w:pPr>
            <w:r w:rsidRPr="002D51B3">
              <w:t>-</w:t>
            </w:r>
          </w:p>
        </w:tc>
        <w:tc>
          <w:tcPr>
            <w:tcW w:w="1296" w:type="dxa"/>
            <w:tcBorders>
              <w:top w:val="single" w:sz="4" w:space="0" w:color="auto"/>
            </w:tcBorders>
            <w:shd w:val="clear" w:color="auto" w:fill="auto"/>
            <w:vAlign w:val="center"/>
          </w:tcPr>
          <w:p w:rsidR="000C38D2" w:rsidRPr="002D51B3" w:rsidRDefault="00253ECB" w:rsidP="00001E91">
            <w:pPr>
              <w:pStyle w:val="TableText"/>
              <w:keepNext/>
            </w:pPr>
            <w:r w:rsidRPr="002D51B3">
              <w:t>-</w:t>
            </w:r>
          </w:p>
        </w:tc>
        <w:tc>
          <w:tcPr>
            <w:tcW w:w="1296" w:type="dxa"/>
            <w:tcBorders>
              <w:top w:val="single" w:sz="4" w:space="0" w:color="auto"/>
            </w:tcBorders>
            <w:shd w:val="clear" w:color="auto" w:fill="auto"/>
            <w:vAlign w:val="center"/>
          </w:tcPr>
          <w:p w:rsidR="000C38D2" w:rsidRPr="002D51B3" w:rsidRDefault="00253ECB" w:rsidP="00001E91">
            <w:pPr>
              <w:pStyle w:val="TableText"/>
              <w:keepNext/>
            </w:pPr>
            <w:r w:rsidRPr="002D51B3">
              <w:t>-</w:t>
            </w:r>
          </w:p>
        </w:tc>
        <w:tc>
          <w:tcPr>
            <w:tcW w:w="1800" w:type="dxa"/>
            <w:tcBorders>
              <w:top w:val="single" w:sz="4" w:space="0" w:color="auto"/>
            </w:tcBorders>
            <w:vAlign w:val="center"/>
          </w:tcPr>
          <w:p w:rsidR="000C38D2" w:rsidRPr="002D51B3" w:rsidRDefault="00253ECB" w:rsidP="00001E91">
            <w:pPr>
              <w:pStyle w:val="TableText"/>
              <w:keepNext/>
            </w:pPr>
            <w:r w:rsidRPr="002D51B3">
              <w:t>-0.7</w:t>
            </w:r>
          </w:p>
        </w:tc>
      </w:tr>
      <w:tr w:rsidR="00920455" w:rsidRPr="00D96C7C" w:rsidTr="00DE65C2">
        <w:trPr>
          <w:cantSplit/>
          <w:trHeight w:val="288"/>
        </w:trPr>
        <w:tc>
          <w:tcPr>
            <w:tcW w:w="8712" w:type="dxa"/>
            <w:gridSpan w:val="5"/>
            <w:shd w:val="clear" w:color="auto" w:fill="auto"/>
            <w:vAlign w:val="center"/>
          </w:tcPr>
          <w:p w:rsidR="00920455" w:rsidRPr="002D51B3" w:rsidRDefault="00920455">
            <w:pPr>
              <w:pStyle w:val="TableText"/>
            </w:pPr>
            <w:bookmarkStart w:id="149" w:name="_Ref272137530"/>
            <w:bookmarkStart w:id="150" w:name="_Toc357072287"/>
            <w:r w:rsidRPr="002D51B3">
              <w:t>Average Conversion from NGVD29 to NAVD88 = -0.</w:t>
            </w:r>
            <w:r w:rsidR="00253ECB" w:rsidRPr="002D51B3">
              <w:t>7</w:t>
            </w:r>
            <w:r w:rsidR="00431684" w:rsidRPr="002D51B3">
              <w:t xml:space="preserve"> </w:t>
            </w:r>
            <w:r w:rsidRPr="002D51B3">
              <w:t>feet</w:t>
            </w:r>
          </w:p>
        </w:tc>
      </w:tr>
    </w:tbl>
    <w:p w:rsidR="008E3E60" w:rsidRPr="00D96C7C" w:rsidRDefault="00C05FEF" w:rsidP="00C05FEF">
      <w:pPr>
        <w:pStyle w:val="Caption"/>
        <w:rPr>
          <w:rFonts w:cs="Arial"/>
        </w:rPr>
      </w:pPr>
      <w:bookmarkStart w:id="151" w:name="_Toc525801688"/>
      <w:bookmarkStart w:id="152" w:name="_Toc525802139"/>
      <w:bookmarkStart w:id="153" w:name="_Toc525806682"/>
      <w:r>
        <w:t xml:space="preserve">Table </w:t>
      </w:r>
      <w:r w:rsidR="004B39E4">
        <w:fldChar w:fldCharType="begin"/>
      </w:r>
      <w:r w:rsidR="004B39E4">
        <w:instrText xml:space="preserve"> SEQ Table \* ARABIC </w:instrText>
      </w:r>
      <w:r w:rsidR="004B39E4">
        <w:fldChar w:fldCharType="separate"/>
      </w:r>
      <w:r w:rsidR="00B059F9">
        <w:rPr>
          <w:noProof/>
        </w:rPr>
        <w:t>21</w:t>
      </w:r>
      <w:r w:rsidR="004B39E4">
        <w:rPr>
          <w:noProof/>
        </w:rPr>
        <w:fldChar w:fldCharType="end"/>
      </w:r>
      <w:r>
        <w:t>: Stream-Based Vertical Datum Conversion</w:t>
      </w:r>
      <w:bookmarkEnd w:id="149"/>
      <w:bookmarkEnd w:id="150"/>
      <w:bookmarkEnd w:id="151"/>
      <w:bookmarkEnd w:id="152"/>
      <w:bookmarkEnd w:id="153"/>
    </w:p>
    <w:p w:rsidR="00380AA2" w:rsidRPr="00D96C7C" w:rsidRDefault="00380AA2" w:rsidP="00380AA2">
      <w:pPr>
        <w:pStyle w:val="BodyText"/>
        <w:jc w:val="center"/>
        <w:rPr>
          <w:rFonts w:ascii="Arial" w:hAnsi="Arial" w:cs="Arial"/>
          <w:b/>
          <w:bCs/>
          <w:szCs w:val="22"/>
        </w:rPr>
      </w:pPr>
      <w:r w:rsidRPr="00D96C7C">
        <w:rPr>
          <w:rFonts w:ascii="Arial" w:hAnsi="Arial" w:cs="Arial"/>
          <w:b/>
          <w:szCs w:val="22"/>
        </w:rPr>
        <w:t xml:space="preserve">[Not </w:t>
      </w:r>
      <w:r w:rsidR="00F64526" w:rsidRPr="00D96C7C">
        <w:rPr>
          <w:rFonts w:ascii="Arial" w:hAnsi="Arial" w:cs="Arial"/>
          <w:b/>
          <w:szCs w:val="22"/>
          <w:lang w:val="en-US"/>
        </w:rPr>
        <w:t>A</w:t>
      </w:r>
      <w:r w:rsidRPr="00D96C7C">
        <w:rPr>
          <w:rFonts w:ascii="Arial" w:hAnsi="Arial" w:cs="Arial"/>
          <w:b/>
          <w:szCs w:val="22"/>
        </w:rPr>
        <w:t xml:space="preserve">pplicable to this </w:t>
      </w:r>
      <w:r w:rsidR="00F64526" w:rsidRPr="00D96C7C">
        <w:rPr>
          <w:rFonts w:ascii="Arial" w:hAnsi="Arial" w:cs="Arial"/>
          <w:b/>
          <w:szCs w:val="22"/>
        </w:rPr>
        <w:t>Flood Risk Project</w:t>
      </w:r>
      <w:r w:rsidRPr="00D96C7C">
        <w:rPr>
          <w:rFonts w:ascii="Arial" w:hAnsi="Arial" w:cs="Arial"/>
          <w:b/>
          <w:szCs w:val="22"/>
        </w:rPr>
        <w:t>]</w:t>
      </w:r>
    </w:p>
    <w:p w:rsidR="009E778F" w:rsidRPr="00D96C7C" w:rsidRDefault="009E778F" w:rsidP="004D3819">
      <w:pPr>
        <w:pStyle w:val="Heading2"/>
        <w:rPr>
          <w:rFonts w:cs="Arial"/>
          <w:szCs w:val="22"/>
        </w:rPr>
      </w:pPr>
      <w:bookmarkStart w:id="154" w:name="_Ref271907505"/>
      <w:bookmarkStart w:id="155" w:name="_Ref271907517"/>
      <w:bookmarkStart w:id="156" w:name="_Ref271907532"/>
      <w:bookmarkStart w:id="157" w:name="_Ref271907546"/>
      <w:bookmarkStart w:id="158" w:name="_Ref271907559"/>
      <w:bookmarkStart w:id="159" w:name="_Toc440971013"/>
      <w:bookmarkStart w:id="160" w:name="_Toc524532481"/>
      <w:bookmarkStart w:id="161" w:name="_Toc525809566"/>
      <w:r w:rsidRPr="00B70E3F">
        <w:rPr>
          <w:rFonts w:cs="Arial"/>
          <w:szCs w:val="22"/>
        </w:rPr>
        <w:t>6.2</w:t>
      </w:r>
      <w:r w:rsidRPr="00B70E3F">
        <w:rPr>
          <w:rFonts w:cs="Arial"/>
          <w:szCs w:val="22"/>
        </w:rPr>
        <w:tab/>
        <w:t>Base</w:t>
      </w:r>
      <w:r w:rsidR="00A51DB7" w:rsidRPr="00D96C7C">
        <w:rPr>
          <w:rFonts w:cs="Arial"/>
          <w:szCs w:val="22"/>
        </w:rPr>
        <w:t xml:space="preserve"> </w:t>
      </w:r>
      <w:r w:rsidRPr="00D96C7C">
        <w:rPr>
          <w:rFonts w:cs="Arial"/>
          <w:szCs w:val="22"/>
        </w:rPr>
        <w:t>Map</w:t>
      </w:r>
      <w:bookmarkEnd w:id="154"/>
      <w:bookmarkEnd w:id="155"/>
      <w:bookmarkEnd w:id="156"/>
      <w:bookmarkEnd w:id="157"/>
      <w:bookmarkEnd w:id="158"/>
      <w:bookmarkEnd w:id="159"/>
      <w:bookmarkEnd w:id="160"/>
      <w:bookmarkEnd w:id="161"/>
    </w:p>
    <w:p w:rsidR="00443416" w:rsidRPr="00D96C7C" w:rsidRDefault="00273ED6" w:rsidP="00EA0CD3">
      <w:pPr>
        <w:pStyle w:val="BodyText"/>
        <w:rPr>
          <w:rFonts w:ascii="Arial" w:hAnsi="Arial" w:cs="Arial"/>
          <w:szCs w:val="22"/>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082645" w:rsidRPr="00D96C7C">
        <w:rPr>
          <w:rFonts w:ascii="Arial" w:hAnsi="Arial" w:cs="Arial"/>
          <w:szCs w:val="22"/>
        </w:rPr>
        <w:t>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8B78FA" w:rsidRPr="00D96C7C">
        <w:rPr>
          <w:rFonts w:ascii="Arial" w:hAnsi="Arial" w:cs="Arial"/>
          <w:szCs w:val="22"/>
        </w:rPr>
        <w:t>for</w:t>
      </w:r>
      <w:r w:rsidR="00A51DB7" w:rsidRPr="00D96C7C">
        <w:rPr>
          <w:rFonts w:ascii="Arial" w:hAnsi="Arial" w:cs="Arial"/>
          <w:szCs w:val="22"/>
        </w:rPr>
        <w:t xml:space="preserve"> </w:t>
      </w:r>
      <w:r w:rsidR="008B78FA" w:rsidRPr="00D96C7C">
        <w:rPr>
          <w:rFonts w:ascii="Arial" w:hAnsi="Arial" w:cs="Arial"/>
          <w:szCs w:val="22"/>
        </w:rPr>
        <w:t>this</w:t>
      </w:r>
      <w:r w:rsidR="00A51DB7" w:rsidRPr="00D96C7C">
        <w:rPr>
          <w:rFonts w:ascii="Arial" w:hAnsi="Arial" w:cs="Arial"/>
          <w:szCs w:val="22"/>
        </w:rPr>
        <w:t xml:space="preserve"> </w:t>
      </w:r>
      <w:r w:rsidR="002D1F70" w:rsidRPr="00D96C7C">
        <w:rPr>
          <w:rFonts w:ascii="Arial" w:hAnsi="Arial" w:cs="Arial"/>
          <w:szCs w:val="22"/>
        </w:rPr>
        <w:t>project</w:t>
      </w:r>
      <w:r w:rsidR="00A51DB7" w:rsidRPr="00D96C7C">
        <w:rPr>
          <w:rFonts w:ascii="Arial" w:hAnsi="Arial" w:cs="Arial"/>
          <w:szCs w:val="22"/>
        </w:rPr>
        <w:t xml:space="preserve"> </w:t>
      </w:r>
      <w:r w:rsidR="008B78FA" w:rsidRPr="00D96C7C">
        <w:rPr>
          <w:rFonts w:ascii="Arial" w:hAnsi="Arial" w:cs="Arial"/>
          <w:szCs w:val="22"/>
        </w:rPr>
        <w:t>have</w:t>
      </w:r>
      <w:r w:rsidR="00A51DB7" w:rsidRPr="00D96C7C">
        <w:rPr>
          <w:rFonts w:ascii="Arial" w:hAnsi="Arial" w:cs="Arial"/>
          <w:szCs w:val="22"/>
        </w:rPr>
        <w:t xml:space="preserve"> </w:t>
      </w:r>
      <w:r w:rsidR="008B78FA" w:rsidRPr="00D96C7C">
        <w:rPr>
          <w:rFonts w:ascii="Arial" w:hAnsi="Arial" w:cs="Arial"/>
          <w:szCs w:val="22"/>
        </w:rPr>
        <w:t>been</w:t>
      </w:r>
      <w:r w:rsidR="00A51DB7" w:rsidRPr="00D96C7C">
        <w:rPr>
          <w:rFonts w:ascii="Arial" w:hAnsi="Arial" w:cs="Arial"/>
          <w:szCs w:val="22"/>
        </w:rPr>
        <w:t xml:space="preserve"> </w:t>
      </w:r>
      <w:r w:rsidR="008B78FA" w:rsidRPr="00D96C7C">
        <w:rPr>
          <w:rFonts w:ascii="Arial" w:hAnsi="Arial" w:cs="Arial"/>
          <w:szCs w:val="22"/>
        </w:rPr>
        <w:t>produced</w:t>
      </w:r>
      <w:r w:rsidR="00A51DB7" w:rsidRPr="00D96C7C">
        <w:rPr>
          <w:rFonts w:ascii="Arial" w:hAnsi="Arial" w:cs="Arial"/>
          <w:szCs w:val="22"/>
        </w:rPr>
        <w:t xml:space="preserve"> </w:t>
      </w:r>
      <w:r w:rsidR="008B78FA" w:rsidRPr="00D96C7C">
        <w:rPr>
          <w:rFonts w:ascii="Arial" w:hAnsi="Arial" w:cs="Arial"/>
          <w:szCs w:val="22"/>
        </w:rPr>
        <w:t>in</w:t>
      </w:r>
      <w:r w:rsidR="00A51DB7" w:rsidRPr="00D96C7C">
        <w:rPr>
          <w:rFonts w:ascii="Arial" w:hAnsi="Arial" w:cs="Arial"/>
          <w:szCs w:val="22"/>
        </w:rPr>
        <w:t xml:space="preserve"> </w:t>
      </w:r>
      <w:r w:rsidR="008B78FA" w:rsidRPr="00D96C7C">
        <w:rPr>
          <w:rFonts w:ascii="Arial" w:hAnsi="Arial" w:cs="Arial"/>
          <w:szCs w:val="22"/>
        </w:rPr>
        <w:t>a</w:t>
      </w:r>
      <w:r w:rsidR="00A51DB7" w:rsidRPr="00D96C7C">
        <w:rPr>
          <w:rFonts w:ascii="Arial" w:hAnsi="Arial" w:cs="Arial"/>
          <w:szCs w:val="22"/>
        </w:rPr>
        <w:t xml:space="preserve"> </w:t>
      </w:r>
      <w:r w:rsidR="008B78FA" w:rsidRPr="00D96C7C">
        <w:rPr>
          <w:rFonts w:ascii="Arial" w:hAnsi="Arial" w:cs="Arial"/>
          <w:szCs w:val="22"/>
        </w:rPr>
        <w:t>digital</w:t>
      </w:r>
      <w:r w:rsidR="00A51DB7" w:rsidRPr="00D96C7C">
        <w:rPr>
          <w:rFonts w:ascii="Arial" w:hAnsi="Arial" w:cs="Arial"/>
          <w:szCs w:val="22"/>
        </w:rPr>
        <w:t xml:space="preserve"> </w:t>
      </w:r>
      <w:r w:rsidR="008B78FA" w:rsidRPr="00D96C7C">
        <w:rPr>
          <w:rFonts w:ascii="Arial" w:hAnsi="Arial" w:cs="Arial"/>
          <w:szCs w:val="22"/>
        </w:rPr>
        <w:t>format.</w:t>
      </w:r>
      <w:r w:rsidR="00A51DB7" w:rsidRPr="00D96C7C">
        <w:rPr>
          <w:rFonts w:ascii="Arial" w:hAnsi="Arial" w:cs="Arial"/>
          <w:szCs w:val="22"/>
        </w:rPr>
        <w:t xml:space="preserve"> </w:t>
      </w:r>
      <w:r w:rsidR="008B78FA" w:rsidRPr="00D96C7C">
        <w:rPr>
          <w:rFonts w:ascii="Arial" w:hAnsi="Arial" w:cs="Arial"/>
          <w:szCs w:val="22"/>
        </w:rPr>
        <w:t>The</w:t>
      </w:r>
      <w:r w:rsidR="00A51DB7" w:rsidRPr="00D96C7C">
        <w:rPr>
          <w:rFonts w:ascii="Arial" w:hAnsi="Arial" w:cs="Arial"/>
          <w:szCs w:val="22"/>
        </w:rPr>
        <w:t xml:space="preserve"> </w:t>
      </w:r>
      <w:r w:rsidR="008B78FA" w:rsidRPr="00D96C7C">
        <w:rPr>
          <w:rFonts w:ascii="Arial" w:hAnsi="Arial" w:cs="Arial"/>
          <w:szCs w:val="22"/>
        </w:rPr>
        <w:t>flood</w:t>
      </w:r>
      <w:r w:rsidR="00A51DB7" w:rsidRPr="00D96C7C">
        <w:rPr>
          <w:rFonts w:ascii="Arial" w:hAnsi="Arial" w:cs="Arial"/>
          <w:szCs w:val="22"/>
        </w:rPr>
        <w:t xml:space="preserve"> </w:t>
      </w:r>
      <w:r w:rsidR="008B78FA" w:rsidRPr="00D96C7C">
        <w:rPr>
          <w:rFonts w:ascii="Arial" w:hAnsi="Arial" w:cs="Arial"/>
          <w:szCs w:val="22"/>
        </w:rPr>
        <w:t>hazard</w:t>
      </w:r>
      <w:r w:rsidR="00A51DB7" w:rsidRPr="00D96C7C">
        <w:rPr>
          <w:rFonts w:ascii="Arial" w:hAnsi="Arial" w:cs="Arial"/>
          <w:szCs w:val="22"/>
        </w:rPr>
        <w:t xml:space="preserve"> </w:t>
      </w:r>
      <w:r w:rsidR="008B78FA" w:rsidRPr="00D96C7C">
        <w:rPr>
          <w:rFonts w:ascii="Arial" w:hAnsi="Arial" w:cs="Arial"/>
          <w:szCs w:val="22"/>
        </w:rPr>
        <w:t>information</w:t>
      </w:r>
      <w:r w:rsidR="00A51DB7" w:rsidRPr="00D96C7C">
        <w:rPr>
          <w:rFonts w:ascii="Arial" w:hAnsi="Arial" w:cs="Arial"/>
          <w:szCs w:val="22"/>
        </w:rPr>
        <w:t xml:space="preserve"> </w:t>
      </w:r>
      <w:r w:rsidR="008B78FA" w:rsidRPr="00D96C7C">
        <w:rPr>
          <w:rFonts w:ascii="Arial" w:hAnsi="Arial" w:cs="Arial"/>
          <w:szCs w:val="22"/>
        </w:rPr>
        <w:t>was</w:t>
      </w:r>
      <w:r w:rsidR="00A51DB7" w:rsidRPr="00D96C7C">
        <w:rPr>
          <w:rFonts w:ascii="Arial" w:hAnsi="Arial" w:cs="Arial"/>
          <w:szCs w:val="22"/>
        </w:rPr>
        <w:t xml:space="preserve"> </w:t>
      </w:r>
      <w:r w:rsidR="008B78FA" w:rsidRPr="00D96C7C">
        <w:rPr>
          <w:rFonts w:ascii="Arial" w:hAnsi="Arial" w:cs="Arial"/>
          <w:szCs w:val="22"/>
        </w:rPr>
        <w:t>converted</w:t>
      </w:r>
      <w:r w:rsidR="00A51DB7" w:rsidRPr="00D96C7C">
        <w:rPr>
          <w:rFonts w:ascii="Arial" w:hAnsi="Arial" w:cs="Arial"/>
          <w:szCs w:val="22"/>
        </w:rPr>
        <w:t xml:space="preserve"> </w:t>
      </w:r>
      <w:r w:rsidR="008B78FA" w:rsidRPr="00D96C7C">
        <w:rPr>
          <w:rFonts w:ascii="Arial" w:hAnsi="Arial" w:cs="Arial"/>
          <w:szCs w:val="22"/>
        </w:rPr>
        <w:t>to</w:t>
      </w:r>
      <w:r w:rsidR="00A51DB7" w:rsidRPr="00D96C7C">
        <w:rPr>
          <w:rFonts w:ascii="Arial" w:hAnsi="Arial" w:cs="Arial"/>
          <w:szCs w:val="22"/>
        </w:rPr>
        <w:t xml:space="preserve"> </w:t>
      </w:r>
      <w:r w:rsidR="008B78FA" w:rsidRPr="00D96C7C">
        <w:rPr>
          <w:rFonts w:ascii="Arial" w:hAnsi="Arial" w:cs="Arial"/>
          <w:szCs w:val="22"/>
        </w:rPr>
        <w:t>a</w:t>
      </w:r>
      <w:r w:rsidR="00A51DB7" w:rsidRPr="00D96C7C">
        <w:rPr>
          <w:rFonts w:ascii="Arial" w:hAnsi="Arial" w:cs="Arial"/>
          <w:szCs w:val="22"/>
        </w:rPr>
        <w:t xml:space="preserve"> </w:t>
      </w:r>
      <w:r w:rsidR="008B78FA" w:rsidRPr="00D96C7C">
        <w:rPr>
          <w:rFonts w:ascii="Arial" w:hAnsi="Arial" w:cs="Arial"/>
          <w:szCs w:val="22"/>
        </w:rPr>
        <w:t>Geogr</w:t>
      </w:r>
      <w:r w:rsidR="00F2026C" w:rsidRPr="00D96C7C">
        <w:rPr>
          <w:rFonts w:ascii="Arial" w:hAnsi="Arial" w:cs="Arial"/>
          <w:szCs w:val="22"/>
        </w:rPr>
        <w:t>ap</w:t>
      </w:r>
      <w:r w:rsidR="008B78FA" w:rsidRPr="00D96C7C">
        <w:rPr>
          <w:rFonts w:ascii="Arial" w:hAnsi="Arial" w:cs="Arial"/>
          <w:szCs w:val="22"/>
        </w:rPr>
        <w:t>hic</w:t>
      </w:r>
      <w:r w:rsidR="00A51DB7" w:rsidRPr="00D96C7C">
        <w:rPr>
          <w:rFonts w:ascii="Arial" w:hAnsi="Arial" w:cs="Arial"/>
          <w:szCs w:val="22"/>
        </w:rPr>
        <w:t xml:space="preserve"> </w:t>
      </w:r>
      <w:r w:rsidR="008B78FA" w:rsidRPr="00D96C7C">
        <w:rPr>
          <w:rFonts w:ascii="Arial" w:hAnsi="Arial" w:cs="Arial"/>
          <w:szCs w:val="22"/>
        </w:rPr>
        <w:t>Information</w:t>
      </w:r>
      <w:r w:rsidR="00A51DB7" w:rsidRPr="00D96C7C">
        <w:rPr>
          <w:rFonts w:ascii="Arial" w:hAnsi="Arial" w:cs="Arial"/>
          <w:szCs w:val="22"/>
        </w:rPr>
        <w:t xml:space="preserve"> </w:t>
      </w:r>
      <w:r w:rsidR="008B78FA" w:rsidRPr="00D96C7C">
        <w:rPr>
          <w:rFonts w:ascii="Arial" w:hAnsi="Arial" w:cs="Arial"/>
          <w:szCs w:val="22"/>
        </w:rPr>
        <w:t>System</w:t>
      </w:r>
      <w:r w:rsidR="00A51DB7" w:rsidRPr="00D96C7C">
        <w:rPr>
          <w:rFonts w:ascii="Arial" w:hAnsi="Arial" w:cs="Arial"/>
          <w:szCs w:val="22"/>
        </w:rPr>
        <w:t xml:space="preserve"> </w:t>
      </w:r>
      <w:r w:rsidR="008B78FA" w:rsidRPr="00D96C7C">
        <w:rPr>
          <w:rFonts w:ascii="Arial" w:hAnsi="Arial" w:cs="Arial"/>
          <w:szCs w:val="22"/>
        </w:rPr>
        <w:t>(GIS)</w:t>
      </w:r>
      <w:r w:rsidR="00A51DB7" w:rsidRPr="00D96C7C">
        <w:rPr>
          <w:rFonts w:ascii="Arial" w:hAnsi="Arial" w:cs="Arial"/>
          <w:szCs w:val="22"/>
        </w:rPr>
        <w:t xml:space="preserve"> </w:t>
      </w:r>
      <w:r w:rsidR="008B78FA" w:rsidRPr="00D96C7C">
        <w:rPr>
          <w:rFonts w:ascii="Arial" w:hAnsi="Arial" w:cs="Arial"/>
          <w:szCs w:val="22"/>
        </w:rPr>
        <w:t>format</w:t>
      </w:r>
      <w:r w:rsidR="00A51DB7" w:rsidRPr="00D96C7C">
        <w:rPr>
          <w:rFonts w:ascii="Arial" w:hAnsi="Arial" w:cs="Arial"/>
          <w:szCs w:val="22"/>
        </w:rPr>
        <w:t xml:space="preserve"> </w:t>
      </w:r>
      <w:r w:rsidR="008B78FA" w:rsidRPr="00D96C7C">
        <w:rPr>
          <w:rFonts w:ascii="Arial" w:hAnsi="Arial" w:cs="Arial"/>
          <w:szCs w:val="22"/>
        </w:rPr>
        <w:t>that</w:t>
      </w:r>
      <w:r w:rsidR="00A51DB7" w:rsidRPr="00D96C7C">
        <w:rPr>
          <w:rFonts w:ascii="Arial" w:hAnsi="Arial" w:cs="Arial"/>
          <w:szCs w:val="22"/>
        </w:rPr>
        <w:t xml:space="preserve"> </w:t>
      </w:r>
      <w:r w:rsidR="008B78FA" w:rsidRPr="00D96C7C">
        <w:rPr>
          <w:rFonts w:ascii="Arial" w:hAnsi="Arial" w:cs="Arial"/>
          <w:szCs w:val="22"/>
        </w:rPr>
        <w:t>meets</w:t>
      </w:r>
      <w:r w:rsidR="00A51DB7" w:rsidRPr="00D96C7C">
        <w:rPr>
          <w:rFonts w:ascii="Arial" w:hAnsi="Arial" w:cs="Arial"/>
          <w:szCs w:val="22"/>
        </w:rPr>
        <w:t xml:space="preserve"> </w:t>
      </w:r>
      <w:r w:rsidR="008B78FA" w:rsidRPr="00D96C7C">
        <w:rPr>
          <w:rFonts w:ascii="Arial" w:hAnsi="Arial" w:cs="Arial"/>
          <w:szCs w:val="22"/>
        </w:rPr>
        <w:t>FEMA’s</w:t>
      </w:r>
      <w:r w:rsidR="00A51DB7" w:rsidRPr="00D96C7C">
        <w:rPr>
          <w:rFonts w:ascii="Arial" w:hAnsi="Arial" w:cs="Arial"/>
          <w:szCs w:val="22"/>
        </w:rPr>
        <w:t xml:space="preserve"> </w:t>
      </w:r>
      <w:r w:rsidR="008B78FA" w:rsidRPr="00D96C7C">
        <w:rPr>
          <w:rFonts w:ascii="Arial" w:hAnsi="Arial" w:cs="Arial"/>
          <w:szCs w:val="22"/>
        </w:rPr>
        <w:t>FIRM</w:t>
      </w:r>
      <w:r w:rsidR="00A51DB7" w:rsidRPr="00D96C7C">
        <w:rPr>
          <w:rFonts w:ascii="Arial" w:hAnsi="Arial" w:cs="Arial"/>
          <w:szCs w:val="22"/>
        </w:rPr>
        <w:t xml:space="preserve"> </w:t>
      </w:r>
      <w:r w:rsidR="008B78FA" w:rsidRPr="00D96C7C">
        <w:rPr>
          <w:rFonts w:ascii="Arial" w:hAnsi="Arial" w:cs="Arial"/>
          <w:szCs w:val="22"/>
        </w:rPr>
        <w:t>database</w:t>
      </w:r>
      <w:r w:rsidR="00A51DB7" w:rsidRPr="00D96C7C">
        <w:rPr>
          <w:rFonts w:ascii="Arial" w:hAnsi="Arial" w:cs="Arial"/>
          <w:szCs w:val="22"/>
        </w:rPr>
        <w:t xml:space="preserve"> </w:t>
      </w:r>
      <w:r w:rsidR="008B78FA" w:rsidRPr="00D96C7C">
        <w:rPr>
          <w:rFonts w:ascii="Arial" w:hAnsi="Arial" w:cs="Arial"/>
          <w:szCs w:val="22"/>
        </w:rPr>
        <w:t>specifications</w:t>
      </w:r>
      <w:r w:rsidR="00A51DB7" w:rsidRPr="00D96C7C">
        <w:rPr>
          <w:rFonts w:ascii="Arial" w:hAnsi="Arial" w:cs="Arial"/>
          <w:szCs w:val="22"/>
        </w:rPr>
        <w:t xml:space="preserve"> </w:t>
      </w:r>
      <w:r w:rsidR="00443416" w:rsidRPr="00D96C7C">
        <w:rPr>
          <w:rFonts w:ascii="Arial" w:hAnsi="Arial" w:cs="Arial"/>
          <w:szCs w:val="22"/>
        </w:rPr>
        <w:t>and</w:t>
      </w:r>
      <w:r w:rsidR="00A51DB7" w:rsidRPr="00D96C7C">
        <w:rPr>
          <w:rFonts w:ascii="Arial" w:hAnsi="Arial" w:cs="Arial"/>
          <w:szCs w:val="22"/>
        </w:rPr>
        <w:t xml:space="preserve"> </w:t>
      </w:r>
      <w:r w:rsidR="00443416" w:rsidRPr="00D96C7C">
        <w:rPr>
          <w:rFonts w:ascii="Arial" w:hAnsi="Arial" w:cs="Arial"/>
          <w:szCs w:val="22"/>
        </w:rPr>
        <w:t>geographic</w:t>
      </w:r>
      <w:r w:rsidR="00A51DB7" w:rsidRPr="00D96C7C">
        <w:rPr>
          <w:rFonts w:ascii="Arial" w:hAnsi="Arial" w:cs="Arial"/>
          <w:szCs w:val="22"/>
        </w:rPr>
        <w:t xml:space="preserve"> </w:t>
      </w:r>
      <w:r w:rsidR="00443416" w:rsidRPr="00D96C7C">
        <w:rPr>
          <w:rFonts w:ascii="Arial" w:hAnsi="Arial" w:cs="Arial"/>
          <w:szCs w:val="22"/>
        </w:rPr>
        <w:t>information</w:t>
      </w:r>
      <w:r w:rsidR="00A51DB7" w:rsidRPr="00D96C7C">
        <w:rPr>
          <w:rFonts w:ascii="Arial" w:hAnsi="Arial" w:cs="Arial"/>
          <w:szCs w:val="22"/>
        </w:rPr>
        <w:t xml:space="preserve"> </w:t>
      </w:r>
      <w:r w:rsidR="00443416" w:rsidRPr="00D96C7C">
        <w:rPr>
          <w:rFonts w:ascii="Arial" w:hAnsi="Arial" w:cs="Arial"/>
          <w:szCs w:val="22"/>
        </w:rPr>
        <w:t>standards</w:t>
      </w:r>
      <w:r w:rsidR="00381E22" w:rsidRPr="00D96C7C">
        <w:rPr>
          <w:rFonts w:ascii="Arial" w:hAnsi="Arial" w:cs="Arial"/>
          <w:szCs w:val="22"/>
        </w:rPr>
        <w:t>.</w:t>
      </w:r>
      <w:r w:rsidR="00A51DB7" w:rsidRPr="00D96C7C">
        <w:rPr>
          <w:rFonts w:ascii="Arial" w:hAnsi="Arial" w:cs="Arial"/>
          <w:szCs w:val="22"/>
        </w:rPr>
        <w:t xml:space="preserve"> </w:t>
      </w:r>
      <w:r w:rsidR="008B78FA" w:rsidRPr="00D96C7C">
        <w:rPr>
          <w:rFonts w:ascii="Arial" w:hAnsi="Arial" w:cs="Arial"/>
          <w:szCs w:val="22"/>
        </w:rPr>
        <w:t>Thi</w:t>
      </w:r>
      <w:r w:rsidR="00F2026C" w:rsidRPr="00D96C7C">
        <w:rPr>
          <w:rFonts w:ascii="Arial" w:hAnsi="Arial" w:cs="Arial"/>
          <w:szCs w:val="22"/>
        </w:rPr>
        <w:t>s</w:t>
      </w:r>
      <w:r w:rsidR="00A51DB7" w:rsidRPr="00D96C7C">
        <w:rPr>
          <w:rFonts w:ascii="Arial" w:hAnsi="Arial" w:cs="Arial"/>
          <w:szCs w:val="22"/>
        </w:rPr>
        <w:t xml:space="preserve"> </w:t>
      </w:r>
      <w:r w:rsidR="008B78FA" w:rsidRPr="00D96C7C">
        <w:rPr>
          <w:rFonts w:ascii="Arial" w:hAnsi="Arial" w:cs="Arial"/>
          <w:szCs w:val="22"/>
        </w:rPr>
        <w:t>information</w:t>
      </w:r>
      <w:r w:rsidR="00A51DB7" w:rsidRPr="00D96C7C">
        <w:rPr>
          <w:rFonts w:ascii="Arial" w:hAnsi="Arial" w:cs="Arial"/>
          <w:szCs w:val="22"/>
        </w:rPr>
        <w:t xml:space="preserve"> </w:t>
      </w:r>
      <w:r w:rsidR="008B78FA" w:rsidRPr="00D96C7C">
        <w:rPr>
          <w:rFonts w:ascii="Arial" w:hAnsi="Arial" w:cs="Arial"/>
          <w:szCs w:val="22"/>
        </w:rPr>
        <w:t>is</w:t>
      </w:r>
      <w:r w:rsidR="00A51DB7" w:rsidRPr="00D96C7C">
        <w:rPr>
          <w:rFonts w:ascii="Arial" w:hAnsi="Arial" w:cs="Arial"/>
          <w:szCs w:val="22"/>
        </w:rPr>
        <w:t xml:space="preserve"> </w:t>
      </w:r>
      <w:r w:rsidR="008B78FA" w:rsidRPr="00D96C7C">
        <w:rPr>
          <w:rFonts w:ascii="Arial" w:hAnsi="Arial" w:cs="Arial"/>
          <w:szCs w:val="22"/>
        </w:rPr>
        <w:t>provided</w:t>
      </w:r>
      <w:r w:rsidR="00A51DB7" w:rsidRPr="00D96C7C">
        <w:rPr>
          <w:rFonts w:ascii="Arial" w:hAnsi="Arial" w:cs="Arial"/>
          <w:szCs w:val="22"/>
        </w:rPr>
        <w:t xml:space="preserve"> </w:t>
      </w:r>
      <w:r w:rsidR="008B78FA" w:rsidRPr="00D96C7C">
        <w:rPr>
          <w:rFonts w:ascii="Arial" w:hAnsi="Arial" w:cs="Arial"/>
          <w:szCs w:val="22"/>
        </w:rPr>
        <w:t>in</w:t>
      </w:r>
      <w:r w:rsidR="00A51DB7" w:rsidRPr="00D96C7C">
        <w:rPr>
          <w:rFonts w:ascii="Arial" w:hAnsi="Arial" w:cs="Arial"/>
          <w:szCs w:val="22"/>
        </w:rPr>
        <w:t xml:space="preserve"> </w:t>
      </w:r>
      <w:r w:rsidR="008B78FA" w:rsidRPr="00D96C7C">
        <w:rPr>
          <w:rFonts w:ascii="Arial" w:hAnsi="Arial" w:cs="Arial"/>
          <w:szCs w:val="22"/>
        </w:rPr>
        <w:t>a</w:t>
      </w:r>
      <w:r w:rsidR="00A51DB7" w:rsidRPr="00D96C7C">
        <w:rPr>
          <w:rFonts w:ascii="Arial" w:hAnsi="Arial" w:cs="Arial"/>
          <w:szCs w:val="22"/>
        </w:rPr>
        <w:t xml:space="preserve"> </w:t>
      </w:r>
      <w:r w:rsidR="008B78FA" w:rsidRPr="00D96C7C">
        <w:rPr>
          <w:rFonts w:ascii="Arial" w:hAnsi="Arial" w:cs="Arial"/>
          <w:szCs w:val="22"/>
        </w:rPr>
        <w:t>digital</w:t>
      </w:r>
      <w:r w:rsidR="00A51DB7" w:rsidRPr="00D96C7C">
        <w:rPr>
          <w:rFonts w:ascii="Arial" w:hAnsi="Arial" w:cs="Arial"/>
          <w:szCs w:val="22"/>
        </w:rPr>
        <w:t xml:space="preserve"> </w:t>
      </w:r>
      <w:r w:rsidR="008B78FA" w:rsidRPr="00D96C7C">
        <w:rPr>
          <w:rFonts w:ascii="Arial" w:hAnsi="Arial" w:cs="Arial"/>
          <w:szCs w:val="22"/>
        </w:rPr>
        <w:t>format</w:t>
      </w:r>
      <w:r w:rsidR="00A51DB7" w:rsidRPr="00D96C7C">
        <w:rPr>
          <w:rFonts w:ascii="Arial" w:hAnsi="Arial" w:cs="Arial"/>
          <w:szCs w:val="22"/>
        </w:rPr>
        <w:t xml:space="preserve"> </w:t>
      </w:r>
      <w:r w:rsidR="008B78FA" w:rsidRPr="00D96C7C">
        <w:rPr>
          <w:rFonts w:ascii="Arial" w:hAnsi="Arial" w:cs="Arial"/>
          <w:szCs w:val="22"/>
        </w:rPr>
        <w:t>so</w:t>
      </w:r>
      <w:r w:rsidR="00A51DB7" w:rsidRPr="00D96C7C">
        <w:rPr>
          <w:rFonts w:ascii="Arial" w:hAnsi="Arial" w:cs="Arial"/>
          <w:szCs w:val="22"/>
        </w:rPr>
        <w:t xml:space="preserve"> </w:t>
      </w:r>
      <w:r w:rsidR="008B78FA" w:rsidRPr="00D96C7C">
        <w:rPr>
          <w:rFonts w:ascii="Arial" w:hAnsi="Arial" w:cs="Arial"/>
          <w:szCs w:val="22"/>
        </w:rPr>
        <w:t>that</w:t>
      </w:r>
      <w:r w:rsidR="00A51DB7" w:rsidRPr="00D96C7C">
        <w:rPr>
          <w:rFonts w:ascii="Arial" w:hAnsi="Arial" w:cs="Arial"/>
          <w:szCs w:val="22"/>
        </w:rPr>
        <w:t xml:space="preserve"> </w:t>
      </w:r>
      <w:r w:rsidR="008B78FA" w:rsidRPr="00D96C7C">
        <w:rPr>
          <w:rFonts w:ascii="Arial" w:hAnsi="Arial" w:cs="Arial"/>
          <w:szCs w:val="22"/>
        </w:rPr>
        <w:t>it</w:t>
      </w:r>
      <w:r w:rsidR="00A51DB7" w:rsidRPr="00D96C7C">
        <w:rPr>
          <w:rFonts w:ascii="Arial" w:hAnsi="Arial" w:cs="Arial"/>
          <w:szCs w:val="22"/>
        </w:rPr>
        <w:t xml:space="preserve"> </w:t>
      </w:r>
      <w:r w:rsidR="008B78FA" w:rsidRPr="00D96C7C">
        <w:rPr>
          <w:rFonts w:ascii="Arial" w:hAnsi="Arial" w:cs="Arial"/>
          <w:szCs w:val="22"/>
        </w:rPr>
        <w:t>can</w:t>
      </w:r>
      <w:r w:rsidR="00A51DB7" w:rsidRPr="00D96C7C">
        <w:rPr>
          <w:rFonts w:ascii="Arial" w:hAnsi="Arial" w:cs="Arial"/>
          <w:szCs w:val="22"/>
        </w:rPr>
        <w:t xml:space="preserve"> </w:t>
      </w:r>
      <w:r w:rsidR="008B78FA" w:rsidRPr="00D96C7C">
        <w:rPr>
          <w:rFonts w:ascii="Arial" w:hAnsi="Arial" w:cs="Arial"/>
          <w:szCs w:val="22"/>
        </w:rPr>
        <w:t>be</w:t>
      </w:r>
      <w:r w:rsidR="00A51DB7" w:rsidRPr="00D96C7C">
        <w:rPr>
          <w:rFonts w:ascii="Arial" w:hAnsi="Arial" w:cs="Arial"/>
          <w:szCs w:val="22"/>
        </w:rPr>
        <w:t xml:space="preserve"> </w:t>
      </w:r>
      <w:r w:rsidR="008B78FA" w:rsidRPr="00D96C7C">
        <w:rPr>
          <w:rFonts w:ascii="Arial" w:hAnsi="Arial" w:cs="Arial"/>
          <w:szCs w:val="22"/>
        </w:rPr>
        <w:t>incorporated</w:t>
      </w:r>
      <w:r w:rsidR="00A51DB7" w:rsidRPr="00D96C7C">
        <w:rPr>
          <w:rFonts w:ascii="Arial" w:hAnsi="Arial" w:cs="Arial"/>
          <w:szCs w:val="22"/>
        </w:rPr>
        <w:t xml:space="preserve"> </w:t>
      </w:r>
      <w:r w:rsidR="008B78FA" w:rsidRPr="00D96C7C">
        <w:rPr>
          <w:rFonts w:ascii="Arial" w:hAnsi="Arial" w:cs="Arial"/>
          <w:szCs w:val="22"/>
        </w:rPr>
        <w:t>into</w:t>
      </w:r>
      <w:r w:rsidR="00A51DB7" w:rsidRPr="00D96C7C">
        <w:rPr>
          <w:rFonts w:ascii="Arial" w:hAnsi="Arial" w:cs="Arial"/>
          <w:szCs w:val="22"/>
        </w:rPr>
        <w:t xml:space="preserve"> </w:t>
      </w:r>
      <w:r w:rsidR="008B78FA" w:rsidRPr="00D96C7C">
        <w:rPr>
          <w:rFonts w:ascii="Arial" w:hAnsi="Arial" w:cs="Arial"/>
          <w:szCs w:val="22"/>
        </w:rPr>
        <w:t>a</w:t>
      </w:r>
      <w:r w:rsidR="00A51DB7" w:rsidRPr="00D96C7C">
        <w:rPr>
          <w:rFonts w:ascii="Arial" w:hAnsi="Arial" w:cs="Arial"/>
          <w:szCs w:val="22"/>
        </w:rPr>
        <w:t xml:space="preserve"> </w:t>
      </w:r>
      <w:r w:rsidR="008B78FA" w:rsidRPr="00D96C7C">
        <w:rPr>
          <w:rFonts w:ascii="Arial" w:hAnsi="Arial" w:cs="Arial"/>
          <w:szCs w:val="22"/>
        </w:rPr>
        <w:t>local</w:t>
      </w:r>
      <w:r w:rsidR="00A51DB7" w:rsidRPr="00D96C7C">
        <w:rPr>
          <w:rFonts w:ascii="Arial" w:hAnsi="Arial" w:cs="Arial"/>
          <w:szCs w:val="22"/>
        </w:rPr>
        <w:t xml:space="preserve"> </w:t>
      </w:r>
      <w:r w:rsidR="008B78FA" w:rsidRPr="00D96C7C">
        <w:rPr>
          <w:rFonts w:ascii="Arial" w:hAnsi="Arial" w:cs="Arial"/>
          <w:szCs w:val="22"/>
        </w:rPr>
        <w:t>GIS</w:t>
      </w:r>
      <w:r w:rsidR="00A51DB7" w:rsidRPr="00D96C7C">
        <w:rPr>
          <w:rFonts w:ascii="Arial" w:hAnsi="Arial" w:cs="Arial"/>
          <w:szCs w:val="22"/>
        </w:rPr>
        <w:t xml:space="preserve"> </w:t>
      </w:r>
      <w:r w:rsidR="008B78FA" w:rsidRPr="00D96C7C">
        <w:rPr>
          <w:rFonts w:ascii="Arial" w:hAnsi="Arial" w:cs="Arial"/>
          <w:szCs w:val="22"/>
        </w:rPr>
        <w:t>and</w:t>
      </w:r>
      <w:r w:rsidR="00A51DB7" w:rsidRPr="00D96C7C">
        <w:rPr>
          <w:rFonts w:ascii="Arial" w:hAnsi="Arial" w:cs="Arial"/>
          <w:szCs w:val="22"/>
        </w:rPr>
        <w:t xml:space="preserve"> </w:t>
      </w:r>
      <w:r w:rsidR="008B78FA" w:rsidRPr="00D96C7C">
        <w:rPr>
          <w:rFonts w:ascii="Arial" w:hAnsi="Arial" w:cs="Arial"/>
          <w:szCs w:val="22"/>
        </w:rPr>
        <w:t>be</w:t>
      </w:r>
      <w:r w:rsidR="00A51DB7" w:rsidRPr="00D96C7C">
        <w:rPr>
          <w:rFonts w:ascii="Arial" w:hAnsi="Arial" w:cs="Arial"/>
          <w:szCs w:val="22"/>
        </w:rPr>
        <w:t xml:space="preserve"> </w:t>
      </w:r>
      <w:r w:rsidR="008B78FA" w:rsidRPr="00D96C7C">
        <w:rPr>
          <w:rFonts w:ascii="Arial" w:hAnsi="Arial" w:cs="Arial"/>
          <w:szCs w:val="22"/>
        </w:rPr>
        <w:t>accessed</w:t>
      </w:r>
      <w:r w:rsidR="00A51DB7" w:rsidRPr="00D96C7C">
        <w:rPr>
          <w:rFonts w:ascii="Arial" w:hAnsi="Arial" w:cs="Arial"/>
          <w:szCs w:val="22"/>
        </w:rPr>
        <w:t xml:space="preserve"> </w:t>
      </w:r>
      <w:r w:rsidR="008B78FA" w:rsidRPr="00D96C7C">
        <w:rPr>
          <w:rFonts w:ascii="Arial" w:hAnsi="Arial" w:cs="Arial"/>
          <w:szCs w:val="22"/>
        </w:rPr>
        <w:t>more</w:t>
      </w:r>
      <w:r w:rsidR="00A51DB7" w:rsidRPr="00D96C7C">
        <w:rPr>
          <w:rFonts w:ascii="Arial" w:hAnsi="Arial" w:cs="Arial"/>
          <w:szCs w:val="22"/>
        </w:rPr>
        <w:t xml:space="preserve"> </w:t>
      </w:r>
      <w:r w:rsidR="008B78FA" w:rsidRPr="00D96C7C">
        <w:rPr>
          <w:rFonts w:ascii="Arial" w:hAnsi="Arial" w:cs="Arial"/>
          <w:szCs w:val="22"/>
        </w:rPr>
        <w:t>easily</w:t>
      </w:r>
      <w:r w:rsidR="00A51DB7" w:rsidRPr="00D96C7C">
        <w:rPr>
          <w:rFonts w:ascii="Arial" w:hAnsi="Arial" w:cs="Arial"/>
          <w:szCs w:val="22"/>
        </w:rPr>
        <w:t xml:space="preserve"> </w:t>
      </w:r>
      <w:r w:rsidR="008B78FA" w:rsidRPr="00D96C7C">
        <w:rPr>
          <w:rFonts w:ascii="Arial" w:hAnsi="Arial" w:cs="Arial"/>
          <w:szCs w:val="22"/>
        </w:rPr>
        <w:t>by</w:t>
      </w:r>
      <w:r w:rsidR="00A51DB7" w:rsidRPr="00D96C7C">
        <w:rPr>
          <w:rFonts w:ascii="Arial" w:hAnsi="Arial" w:cs="Arial"/>
          <w:szCs w:val="22"/>
        </w:rPr>
        <w:t xml:space="preserve"> </w:t>
      </w:r>
      <w:r w:rsidR="008B78FA" w:rsidRPr="00D96C7C">
        <w:rPr>
          <w:rFonts w:ascii="Arial" w:hAnsi="Arial" w:cs="Arial"/>
          <w:szCs w:val="22"/>
        </w:rPr>
        <w:t>the</w:t>
      </w:r>
      <w:r w:rsidR="00A51DB7" w:rsidRPr="00D96C7C">
        <w:rPr>
          <w:rFonts w:ascii="Arial" w:hAnsi="Arial" w:cs="Arial"/>
          <w:szCs w:val="22"/>
        </w:rPr>
        <w:t xml:space="preserve"> </w:t>
      </w:r>
      <w:r w:rsidR="008B78FA" w:rsidRPr="00D96C7C">
        <w:rPr>
          <w:rFonts w:ascii="Arial" w:hAnsi="Arial" w:cs="Arial"/>
          <w:szCs w:val="22"/>
        </w:rPr>
        <w:t>community.</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FIRM</w:t>
      </w:r>
      <w:r w:rsidR="00A51DB7" w:rsidRPr="00D96C7C">
        <w:rPr>
          <w:rFonts w:ascii="Arial" w:hAnsi="Arial" w:cs="Arial"/>
          <w:szCs w:val="22"/>
        </w:rPr>
        <w:t xml:space="preserve"> </w:t>
      </w:r>
      <w:r w:rsidR="00443416" w:rsidRPr="00D96C7C">
        <w:rPr>
          <w:rFonts w:ascii="Arial" w:hAnsi="Arial" w:cs="Arial"/>
          <w:szCs w:val="22"/>
        </w:rPr>
        <w:t>Database</w:t>
      </w:r>
      <w:r w:rsidR="00A51DB7" w:rsidRPr="00D96C7C">
        <w:rPr>
          <w:rFonts w:ascii="Arial" w:hAnsi="Arial" w:cs="Arial"/>
          <w:szCs w:val="22"/>
        </w:rPr>
        <w:t xml:space="preserve"> </w:t>
      </w:r>
      <w:r w:rsidR="00443416" w:rsidRPr="00D96C7C">
        <w:rPr>
          <w:rFonts w:ascii="Arial" w:hAnsi="Arial" w:cs="Arial"/>
          <w:szCs w:val="22"/>
        </w:rPr>
        <w:t>includes</w:t>
      </w:r>
      <w:r w:rsidR="00A51DB7" w:rsidRPr="00D96C7C">
        <w:rPr>
          <w:rFonts w:ascii="Arial" w:hAnsi="Arial" w:cs="Arial"/>
          <w:szCs w:val="22"/>
        </w:rPr>
        <w:t xml:space="preserve"> </w:t>
      </w:r>
      <w:r w:rsidR="00443416" w:rsidRPr="00D96C7C">
        <w:rPr>
          <w:rFonts w:ascii="Arial" w:hAnsi="Arial" w:cs="Arial"/>
          <w:szCs w:val="22"/>
        </w:rPr>
        <w:t>most</w:t>
      </w:r>
      <w:r w:rsidR="00A51DB7" w:rsidRPr="00D96C7C">
        <w:rPr>
          <w:rFonts w:ascii="Arial" w:hAnsi="Arial" w:cs="Arial"/>
          <w:szCs w:val="22"/>
        </w:rPr>
        <w:t xml:space="preserve"> </w:t>
      </w:r>
      <w:r w:rsidR="00443416" w:rsidRPr="00D96C7C">
        <w:rPr>
          <w:rFonts w:ascii="Arial" w:hAnsi="Arial" w:cs="Arial"/>
          <w:szCs w:val="22"/>
        </w:rPr>
        <w:t>of</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082645" w:rsidRPr="00D96C7C">
        <w:rPr>
          <w:rFonts w:ascii="Arial" w:hAnsi="Arial" w:cs="Arial"/>
          <w:szCs w:val="22"/>
        </w:rPr>
        <w:t>tabular</w:t>
      </w:r>
      <w:r w:rsidR="00A51DB7" w:rsidRPr="00D96C7C">
        <w:rPr>
          <w:rFonts w:ascii="Arial" w:hAnsi="Arial" w:cs="Arial"/>
          <w:szCs w:val="22"/>
        </w:rPr>
        <w:t xml:space="preserve"> </w:t>
      </w:r>
      <w:r w:rsidR="00443416" w:rsidRPr="00D96C7C">
        <w:rPr>
          <w:rFonts w:ascii="Arial" w:hAnsi="Arial" w:cs="Arial"/>
          <w:szCs w:val="22"/>
        </w:rPr>
        <w:t>information</w:t>
      </w:r>
      <w:r w:rsidR="00A51DB7" w:rsidRPr="00D96C7C">
        <w:rPr>
          <w:rFonts w:ascii="Arial" w:hAnsi="Arial" w:cs="Arial"/>
          <w:szCs w:val="22"/>
        </w:rPr>
        <w:t xml:space="preserve"> </w:t>
      </w:r>
      <w:r w:rsidR="00443416" w:rsidRPr="00D96C7C">
        <w:rPr>
          <w:rFonts w:ascii="Arial" w:hAnsi="Arial" w:cs="Arial"/>
          <w:szCs w:val="22"/>
        </w:rPr>
        <w:t>contained</w:t>
      </w:r>
      <w:r w:rsidR="00A51DB7" w:rsidRPr="00D96C7C">
        <w:rPr>
          <w:rFonts w:ascii="Arial" w:hAnsi="Arial" w:cs="Arial"/>
          <w:szCs w:val="22"/>
        </w:rPr>
        <w:t xml:space="preserve"> </w:t>
      </w:r>
      <w:r w:rsidR="00443416" w:rsidRPr="00D96C7C">
        <w:rPr>
          <w:rFonts w:ascii="Arial" w:hAnsi="Arial" w:cs="Arial"/>
          <w:szCs w:val="22"/>
        </w:rPr>
        <w:t>in</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00443416" w:rsidRPr="00D96C7C">
        <w:rPr>
          <w:rFonts w:ascii="Arial" w:hAnsi="Arial" w:cs="Arial"/>
          <w:szCs w:val="22"/>
        </w:rPr>
        <w:t>in</w:t>
      </w:r>
      <w:r w:rsidR="00A51DB7" w:rsidRPr="00D96C7C">
        <w:rPr>
          <w:rFonts w:ascii="Arial" w:hAnsi="Arial" w:cs="Arial"/>
          <w:szCs w:val="22"/>
        </w:rPr>
        <w:t xml:space="preserve"> </w:t>
      </w:r>
      <w:r w:rsidR="00443416" w:rsidRPr="00D96C7C">
        <w:rPr>
          <w:rFonts w:ascii="Arial" w:hAnsi="Arial" w:cs="Arial"/>
          <w:szCs w:val="22"/>
        </w:rPr>
        <w:t>such</w:t>
      </w:r>
      <w:r w:rsidR="00A51DB7" w:rsidRPr="00D96C7C">
        <w:rPr>
          <w:rFonts w:ascii="Arial" w:hAnsi="Arial" w:cs="Arial"/>
          <w:szCs w:val="22"/>
        </w:rPr>
        <w:t xml:space="preserve"> </w:t>
      </w:r>
      <w:r w:rsidR="00443416" w:rsidRPr="00D96C7C">
        <w:rPr>
          <w:rFonts w:ascii="Arial" w:hAnsi="Arial" w:cs="Arial"/>
          <w:szCs w:val="22"/>
        </w:rPr>
        <w:t>a</w:t>
      </w:r>
      <w:r w:rsidR="00A51DB7" w:rsidRPr="00D96C7C">
        <w:rPr>
          <w:rFonts w:ascii="Arial" w:hAnsi="Arial" w:cs="Arial"/>
          <w:szCs w:val="22"/>
        </w:rPr>
        <w:t xml:space="preserve"> </w:t>
      </w:r>
      <w:r w:rsidR="00443416" w:rsidRPr="00D96C7C">
        <w:rPr>
          <w:rFonts w:ascii="Arial" w:hAnsi="Arial" w:cs="Arial"/>
          <w:szCs w:val="22"/>
        </w:rPr>
        <w:t>way</w:t>
      </w:r>
      <w:r w:rsidR="00A51DB7" w:rsidRPr="00D96C7C">
        <w:rPr>
          <w:rFonts w:ascii="Arial" w:hAnsi="Arial" w:cs="Arial"/>
          <w:szCs w:val="22"/>
        </w:rPr>
        <w:t xml:space="preserve"> </w:t>
      </w:r>
      <w:r w:rsidR="00443416" w:rsidRPr="00D96C7C">
        <w:rPr>
          <w:rFonts w:ascii="Arial" w:hAnsi="Arial" w:cs="Arial"/>
          <w:szCs w:val="22"/>
        </w:rPr>
        <w:t>that</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data</w:t>
      </w:r>
      <w:r w:rsidR="00A51DB7" w:rsidRPr="00D96C7C">
        <w:rPr>
          <w:rFonts w:ascii="Arial" w:hAnsi="Arial" w:cs="Arial"/>
          <w:szCs w:val="22"/>
        </w:rPr>
        <w:t xml:space="preserve"> </w:t>
      </w:r>
      <w:r w:rsidR="00443416" w:rsidRPr="00D96C7C">
        <w:rPr>
          <w:rFonts w:ascii="Arial" w:hAnsi="Arial" w:cs="Arial"/>
          <w:szCs w:val="22"/>
        </w:rPr>
        <w:t>can</w:t>
      </w:r>
      <w:r w:rsidR="00A51DB7" w:rsidRPr="00D96C7C">
        <w:rPr>
          <w:rFonts w:ascii="Arial" w:hAnsi="Arial" w:cs="Arial"/>
          <w:szCs w:val="22"/>
        </w:rPr>
        <w:t xml:space="preserve"> </w:t>
      </w:r>
      <w:r w:rsidR="00443416" w:rsidRPr="00D96C7C">
        <w:rPr>
          <w:rFonts w:ascii="Arial" w:hAnsi="Arial" w:cs="Arial"/>
          <w:szCs w:val="22"/>
        </w:rPr>
        <w:t>be</w:t>
      </w:r>
      <w:r w:rsidR="00A51DB7" w:rsidRPr="00D96C7C">
        <w:rPr>
          <w:rFonts w:ascii="Arial" w:hAnsi="Arial" w:cs="Arial"/>
          <w:szCs w:val="22"/>
        </w:rPr>
        <w:t xml:space="preserve"> </w:t>
      </w:r>
      <w:r w:rsidR="00443416" w:rsidRPr="00D96C7C">
        <w:rPr>
          <w:rFonts w:ascii="Arial" w:hAnsi="Arial" w:cs="Arial"/>
          <w:szCs w:val="22"/>
        </w:rPr>
        <w:t>associated</w:t>
      </w:r>
      <w:r w:rsidR="00A51DB7" w:rsidRPr="00D96C7C">
        <w:rPr>
          <w:rFonts w:ascii="Arial" w:hAnsi="Arial" w:cs="Arial"/>
          <w:szCs w:val="22"/>
        </w:rPr>
        <w:t xml:space="preserve"> </w:t>
      </w:r>
      <w:r w:rsidR="00443416" w:rsidRPr="00D96C7C">
        <w:rPr>
          <w:rFonts w:ascii="Arial" w:hAnsi="Arial" w:cs="Arial"/>
          <w:szCs w:val="22"/>
        </w:rPr>
        <w:t>with</w:t>
      </w:r>
      <w:r w:rsidR="00A51DB7" w:rsidRPr="00D96C7C">
        <w:rPr>
          <w:rFonts w:ascii="Arial" w:hAnsi="Arial" w:cs="Arial"/>
          <w:szCs w:val="22"/>
        </w:rPr>
        <w:t xml:space="preserve"> </w:t>
      </w:r>
      <w:r w:rsidR="00443416" w:rsidRPr="00D96C7C">
        <w:rPr>
          <w:rFonts w:ascii="Arial" w:hAnsi="Arial" w:cs="Arial"/>
          <w:szCs w:val="22"/>
        </w:rPr>
        <w:t>pertinent</w:t>
      </w:r>
      <w:r w:rsidR="00A51DB7" w:rsidRPr="00D96C7C">
        <w:rPr>
          <w:rFonts w:ascii="Arial" w:hAnsi="Arial" w:cs="Arial"/>
          <w:szCs w:val="22"/>
        </w:rPr>
        <w:t xml:space="preserve"> </w:t>
      </w:r>
      <w:r w:rsidR="00443416" w:rsidRPr="00D96C7C">
        <w:rPr>
          <w:rFonts w:ascii="Arial" w:hAnsi="Arial" w:cs="Arial"/>
          <w:szCs w:val="22"/>
        </w:rPr>
        <w:t>spatial</w:t>
      </w:r>
      <w:r w:rsidR="00A51DB7" w:rsidRPr="00D96C7C">
        <w:rPr>
          <w:rFonts w:ascii="Arial" w:hAnsi="Arial" w:cs="Arial"/>
          <w:szCs w:val="22"/>
        </w:rPr>
        <w:t xml:space="preserve"> </w:t>
      </w:r>
      <w:r w:rsidR="00443416" w:rsidRPr="00D96C7C">
        <w:rPr>
          <w:rFonts w:ascii="Arial" w:hAnsi="Arial" w:cs="Arial"/>
          <w:szCs w:val="22"/>
        </w:rPr>
        <w:t>features</w:t>
      </w:r>
      <w:r w:rsidR="00381E22" w:rsidRPr="00D96C7C">
        <w:rPr>
          <w:rFonts w:ascii="Arial" w:hAnsi="Arial" w:cs="Arial"/>
          <w:szCs w:val="22"/>
        </w:rPr>
        <w:t>.</w:t>
      </w:r>
      <w:r w:rsidR="00A51DB7" w:rsidRPr="00D96C7C">
        <w:rPr>
          <w:rFonts w:ascii="Arial" w:hAnsi="Arial" w:cs="Arial"/>
          <w:szCs w:val="22"/>
        </w:rPr>
        <w:t xml:space="preserve"> </w:t>
      </w:r>
      <w:r w:rsidR="00443416" w:rsidRPr="00D96C7C">
        <w:rPr>
          <w:rFonts w:ascii="Arial" w:hAnsi="Arial" w:cs="Arial"/>
          <w:szCs w:val="22"/>
        </w:rPr>
        <w:t>For</w:t>
      </w:r>
      <w:r w:rsidR="00A51DB7" w:rsidRPr="00D96C7C">
        <w:rPr>
          <w:rFonts w:ascii="Arial" w:hAnsi="Arial" w:cs="Arial"/>
          <w:szCs w:val="22"/>
        </w:rPr>
        <w:t xml:space="preserve"> </w:t>
      </w:r>
      <w:r w:rsidR="00443416" w:rsidRPr="00D96C7C">
        <w:rPr>
          <w:rFonts w:ascii="Arial" w:hAnsi="Arial" w:cs="Arial"/>
          <w:szCs w:val="22"/>
        </w:rPr>
        <w:t>example,</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information</w:t>
      </w:r>
      <w:r w:rsidR="00A51DB7" w:rsidRPr="00D96C7C">
        <w:rPr>
          <w:rFonts w:ascii="Arial" w:hAnsi="Arial" w:cs="Arial"/>
          <w:szCs w:val="22"/>
        </w:rPr>
        <w:t xml:space="preserve"> </w:t>
      </w:r>
      <w:r w:rsidR="00443416" w:rsidRPr="00D96C7C">
        <w:rPr>
          <w:rFonts w:ascii="Arial" w:hAnsi="Arial" w:cs="Arial"/>
          <w:szCs w:val="22"/>
        </w:rPr>
        <w:t>contained</w:t>
      </w:r>
      <w:r w:rsidR="00A51DB7" w:rsidRPr="00D96C7C">
        <w:rPr>
          <w:rFonts w:ascii="Arial" w:hAnsi="Arial" w:cs="Arial"/>
          <w:szCs w:val="22"/>
        </w:rPr>
        <w:t xml:space="preserve"> </w:t>
      </w:r>
      <w:r w:rsidR="00443416" w:rsidRPr="00D96C7C">
        <w:rPr>
          <w:rFonts w:ascii="Arial" w:hAnsi="Arial" w:cs="Arial"/>
          <w:szCs w:val="22"/>
        </w:rPr>
        <w:t>in</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Floodway</w:t>
      </w:r>
      <w:r w:rsidR="00A51DB7" w:rsidRPr="00D96C7C">
        <w:rPr>
          <w:rFonts w:ascii="Arial" w:hAnsi="Arial" w:cs="Arial"/>
          <w:szCs w:val="22"/>
        </w:rPr>
        <w:t xml:space="preserve"> </w:t>
      </w:r>
      <w:r w:rsidR="00443416" w:rsidRPr="00D96C7C">
        <w:rPr>
          <w:rFonts w:ascii="Arial" w:hAnsi="Arial" w:cs="Arial"/>
          <w:szCs w:val="22"/>
        </w:rPr>
        <w:t>Data</w:t>
      </w:r>
      <w:r w:rsidR="00A51DB7" w:rsidRPr="00D96C7C">
        <w:rPr>
          <w:rFonts w:ascii="Arial" w:hAnsi="Arial" w:cs="Arial"/>
          <w:szCs w:val="22"/>
        </w:rPr>
        <w:t xml:space="preserve"> </w:t>
      </w:r>
      <w:r w:rsidR="009E46C1" w:rsidRPr="00D96C7C">
        <w:rPr>
          <w:rFonts w:ascii="Arial" w:hAnsi="Arial" w:cs="Arial"/>
          <w:szCs w:val="22"/>
        </w:rPr>
        <w:t>t</w:t>
      </w:r>
      <w:r w:rsidR="0040627A" w:rsidRPr="00D96C7C">
        <w:rPr>
          <w:rFonts w:ascii="Arial" w:hAnsi="Arial" w:cs="Arial"/>
          <w:szCs w:val="22"/>
        </w:rPr>
        <w:t>able</w:t>
      </w:r>
      <w:r w:rsidR="00A51DB7" w:rsidRPr="00D96C7C">
        <w:rPr>
          <w:rFonts w:ascii="Arial" w:hAnsi="Arial" w:cs="Arial"/>
          <w:szCs w:val="22"/>
        </w:rPr>
        <w:t xml:space="preserve"> </w:t>
      </w:r>
      <w:r w:rsidR="0040627A" w:rsidRPr="00D96C7C">
        <w:rPr>
          <w:rFonts w:ascii="Arial" w:hAnsi="Arial" w:cs="Arial"/>
          <w:szCs w:val="22"/>
        </w:rPr>
        <w:t>and</w:t>
      </w:r>
      <w:r w:rsidR="00A51DB7" w:rsidRPr="00D96C7C">
        <w:rPr>
          <w:rFonts w:ascii="Arial" w:hAnsi="Arial" w:cs="Arial"/>
          <w:szCs w:val="22"/>
        </w:rPr>
        <w:t xml:space="preserve"> </w:t>
      </w:r>
      <w:r w:rsidR="0040627A" w:rsidRPr="00D96C7C">
        <w:rPr>
          <w:rFonts w:ascii="Arial" w:hAnsi="Arial" w:cs="Arial"/>
          <w:szCs w:val="22"/>
        </w:rPr>
        <w:t>Flood</w:t>
      </w:r>
      <w:r w:rsidR="00A51DB7" w:rsidRPr="00D96C7C">
        <w:rPr>
          <w:rFonts w:ascii="Arial" w:hAnsi="Arial" w:cs="Arial"/>
          <w:szCs w:val="22"/>
        </w:rPr>
        <w:t xml:space="preserve"> </w:t>
      </w:r>
      <w:r w:rsidR="0040627A" w:rsidRPr="00D96C7C">
        <w:rPr>
          <w:rFonts w:ascii="Arial" w:hAnsi="Arial" w:cs="Arial"/>
          <w:szCs w:val="22"/>
        </w:rPr>
        <w:t>P</w:t>
      </w:r>
      <w:r w:rsidR="00443416" w:rsidRPr="00D96C7C">
        <w:rPr>
          <w:rFonts w:ascii="Arial" w:hAnsi="Arial" w:cs="Arial"/>
          <w:szCs w:val="22"/>
        </w:rPr>
        <w:t>rofiles</w:t>
      </w:r>
      <w:r w:rsidR="00A51DB7" w:rsidRPr="00D96C7C">
        <w:rPr>
          <w:rFonts w:ascii="Arial" w:hAnsi="Arial" w:cs="Arial"/>
          <w:szCs w:val="22"/>
        </w:rPr>
        <w:t xml:space="preserve"> </w:t>
      </w:r>
      <w:r w:rsidR="00443416" w:rsidRPr="00D96C7C">
        <w:rPr>
          <w:rFonts w:ascii="Arial" w:hAnsi="Arial" w:cs="Arial"/>
          <w:szCs w:val="22"/>
        </w:rPr>
        <w:t>can</w:t>
      </w:r>
      <w:r w:rsidR="00A51DB7" w:rsidRPr="00D96C7C">
        <w:rPr>
          <w:rFonts w:ascii="Arial" w:hAnsi="Arial" w:cs="Arial"/>
          <w:szCs w:val="22"/>
        </w:rPr>
        <w:t xml:space="preserve"> </w:t>
      </w:r>
      <w:r w:rsidR="00443416" w:rsidRPr="00D96C7C">
        <w:rPr>
          <w:rFonts w:ascii="Arial" w:hAnsi="Arial" w:cs="Arial"/>
          <w:szCs w:val="22"/>
        </w:rPr>
        <w:t>be</w:t>
      </w:r>
      <w:r w:rsidR="00A51DB7" w:rsidRPr="00D96C7C">
        <w:rPr>
          <w:rFonts w:ascii="Arial" w:hAnsi="Arial" w:cs="Arial"/>
          <w:szCs w:val="22"/>
        </w:rPr>
        <w:t xml:space="preserve"> </w:t>
      </w:r>
      <w:r w:rsidR="00443416" w:rsidRPr="00D96C7C">
        <w:rPr>
          <w:rFonts w:ascii="Arial" w:hAnsi="Arial" w:cs="Arial"/>
          <w:szCs w:val="22"/>
        </w:rPr>
        <w:t>linked</w:t>
      </w:r>
      <w:r w:rsidR="00A51DB7" w:rsidRPr="00D96C7C">
        <w:rPr>
          <w:rFonts w:ascii="Arial" w:hAnsi="Arial" w:cs="Arial"/>
          <w:szCs w:val="22"/>
        </w:rPr>
        <w:t xml:space="preserve"> </w:t>
      </w:r>
      <w:r w:rsidR="00443416" w:rsidRPr="00D96C7C">
        <w:rPr>
          <w:rFonts w:ascii="Arial" w:hAnsi="Arial" w:cs="Arial"/>
          <w:szCs w:val="22"/>
        </w:rPr>
        <w:t>to</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cross</w:t>
      </w:r>
      <w:r w:rsidR="00A51DB7" w:rsidRPr="00D96C7C">
        <w:rPr>
          <w:rFonts w:ascii="Arial" w:hAnsi="Arial" w:cs="Arial"/>
          <w:szCs w:val="22"/>
        </w:rPr>
        <w:t xml:space="preserve"> </w:t>
      </w:r>
      <w:r w:rsidR="00443416" w:rsidRPr="00D96C7C">
        <w:rPr>
          <w:rFonts w:ascii="Arial" w:hAnsi="Arial" w:cs="Arial"/>
          <w:szCs w:val="22"/>
        </w:rPr>
        <w:t>sections</w:t>
      </w:r>
      <w:r w:rsidR="00A51DB7" w:rsidRPr="00D96C7C">
        <w:rPr>
          <w:rFonts w:ascii="Arial" w:hAnsi="Arial" w:cs="Arial"/>
          <w:szCs w:val="22"/>
        </w:rPr>
        <w:t xml:space="preserve"> </w:t>
      </w:r>
      <w:r w:rsidR="00443416" w:rsidRPr="00D96C7C">
        <w:rPr>
          <w:rFonts w:ascii="Arial" w:hAnsi="Arial" w:cs="Arial"/>
          <w:szCs w:val="22"/>
        </w:rPr>
        <w:t>that</w:t>
      </w:r>
      <w:r w:rsidR="00A51DB7" w:rsidRPr="00D96C7C">
        <w:rPr>
          <w:rFonts w:ascii="Arial" w:hAnsi="Arial" w:cs="Arial"/>
          <w:szCs w:val="22"/>
        </w:rPr>
        <w:t xml:space="preserve"> </w:t>
      </w:r>
      <w:r w:rsidR="00443416" w:rsidRPr="00D96C7C">
        <w:rPr>
          <w:rFonts w:ascii="Arial" w:hAnsi="Arial" w:cs="Arial"/>
          <w:szCs w:val="22"/>
        </w:rPr>
        <w:t>are</w:t>
      </w:r>
      <w:r w:rsidR="00A51DB7" w:rsidRPr="00D96C7C">
        <w:rPr>
          <w:rFonts w:ascii="Arial" w:hAnsi="Arial" w:cs="Arial"/>
          <w:szCs w:val="22"/>
        </w:rPr>
        <w:t xml:space="preserve"> </w:t>
      </w:r>
      <w:r w:rsidR="00443416" w:rsidRPr="00D96C7C">
        <w:rPr>
          <w:rFonts w:ascii="Arial" w:hAnsi="Arial" w:cs="Arial"/>
          <w:szCs w:val="22"/>
        </w:rPr>
        <w:t>shown</w:t>
      </w:r>
      <w:r w:rsidR="00A51DB7" w:rsidRPr="00D96C7C">
        <w:rPr>
          <w:rFonts w:ascii="Arial" w:hAnsi="Arial" w:cs="Arial"/>
          <w:szCs w:val="22"/>
        </w:rPr>
        <w:t xml:space="preserve"> </w:t>
      </w:r>
      <w:r w:rsidR="00443416" w:rsidRPr="00D96C7C">
        <w:rPr>
          <w:rFonts w:ascii="Arial" w:hAnsi="Arial" w:cs="Arial"/>
          <w:szCs w:val="22"/>
        </w:rPr>
        <w:t>on</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FIRMs.</w:t>
      </w:r>
      <w:r w:rsidR="00A51DB7" w:rsidRPr="00D96C7C">
        <w:rPr>
          <w:rFonts w:ascii="Arial" w:hAnsi="Arial" w:cs="Arial"/>
          <w:szCs w:val="22"/>
        </w:rPr>
        <w:t xml:space="preserve"> </w:t>
      </w:r>
      <w:r w:rsidR="00443416" w:rsidRPr="00D96C7C">
        <w:rPr>
          <w:rFonts w:ascii="Arial" w:hAnsi="Arial" w:cs="Arial"/>
          <w:szCs w:val="22"/>
        </w:rPr>
        <w:t>Additional</w:t>
      </w:r>
      <w:r w:rsidR="00A51DB7" w:rsidRPr="00D96C7C">
        <w:rPr>
          <w:rFonts w:ascii="Arial" w:hAnsi="Arial" w:cs="Arial"/>
          <w:szCs w:val="22"/>
        </w:rPr>
        <w:t xml:space="preserve"> </w:t>
      </w:r>
      <w:r w:rsidR="00443416" w:rsidRPr="00D96C7C">
        <w:rPr>
          <w:rFonts w:ascii="Arial" w:hAnsi="Arial" w:cs="Arial"/>
          <w:szCs w:val="22"/>
        </w:rPr>
        <w:t>information</w:t>
      </w:r>
      <w:r w:rsidR="00A51DB7" w:rsidRPr="00D96C7C">
        <w:rPr>
          <w:rFonts w:ascii="Arial" w:hAnsi="Arial" w:cs="Arial"/>
          <w:szCs w:val="22"/>
        </w:rPr>
        <w:t xml:space="preserve"> </w:t>
      </w:r>
      <w:r w:rsidR="00443416" w:rsidRPr="00D96C7C">
        <w:rPr>
          <w:rFonts w:ascii="Arial" w:hAnsi="Arial" w:cs="Arial"/>
          <w:szCs w:val="22"/>
        </w:rPr>
        <w:t>about</w:t>
      </w:r>
      <w:r w:rsidR="00A51DB7" w:rsidRPr="00D96C7C">
        <w:rPr>
          <w:rFonts w:ascii="Arial" w:hAnsi="Arial" w:cs="Arial"/>
          <w:szCs w:val="22"/>
        </w:rPr>
        <w:t xml:space="preserve"> </w:t>
      </w:r>
      <w:r w:rsidR="00443416" w:rsidRPr="00D96C7C">
        <w:rPr>
          <w:rFonts w:ascii="Arial" w:hAnsi="Arial" w:cs="Arial"/>
          <w:szCs w:val="22"/>
        </w:rPr>
        <w:t>the</w:t>
      </w:r>
      <w:r w:rsidR="00A51DB7" w:rsidRPr="00D96C7C">
        <w:rPr>
          <w:rFonts w:ascii="Arial" w:hAnsi="Arial" w:cs="Arial"/>
          <w:szCs w:val="22"/>
        </w:rPr>
        <w:t xml:space="preserve"> </w:t>
      </w:r>
      <w:r w:rsidR="00443416" w:rsidRPr="00D96C7C">
        <w:rPr>
          <w:rFonts w:ascii="Arial" w:hAnsi="Arial" w:cs="Arial"/>
          <w:szCs w:val="22"/>
        </w:rPr>
        <w:t>FIRM</w:t>
      </w:r>
      <w:r w:rsidR="00A51DB7" w:rsidRPr="00D96C7C">
        <w:rPr>
          <w:rFonts w:ascii="Arial" w:hAnsi="Arial" w:cs="Arial"/>
          <w:szCs w:val="22"/>
        </w:rPr>
        <w:t xml:space="preserve"> </w:t>
      </w:r>
      <w:r w:rsidR="00443416" w:rsidRPr="00D96C7C">
        <w:rPr>
          <w:rFonts w:ascii="Arial" w:hAnsi="Arial" w:cs="Arial"/>
          <w:szCs w:val="22"/>
        </w:rPr>
        <w:t>Database</w:t>
      </w:r>
      <w:r w:rsidR="00A51DB7" w:rsidRPr="00D96C7C">
        <w:rPr>
          <w:rFonts w:ascii="Arial" w:hAnsi="Arial" w:cs="Arial"/>
          <w:szCs w:val="22"/>
        </w:rPr>
        <w:t xml:space="preserve"> </w:t>
      </w:r>
      <w:r w:rsidR="00443416" w:rsidRPr="00D96C7C">
        <w:rPr>
          <w:rFonts w:ascii="Arial" w:hAnsi="Arial" w:cs="Arial"/>
          <w:szCs w:val="22"/>
        </w:rPr>
        <w:t>and</w:t>
      </w:r>
      <w:r w:rsidR="00A51DB7" w:rsidRPr="00D96C7C">
        <w:rPr>
          <w:rFonts w:ascii="Arial" w:hAnsi="Arial" w:cs="Arial"/>
          <w:szCs w:val="22"/>
        </w:rPr>
        <w:t xml:space="preserve"> </w:t>
      </w:r>
      <w:r w:rsidR="00443416" w:rsidRPr="00D96C7C">
        <w:rPr>
          <w:rFonts w:ascii="Arial" w:hAnsi="Arial" w:cs="Arial"/>
          <w:szCs w:val="22"/>
        </w:rPr>
        <w:t>its</w:t>
      </w:r>
      <w:r w:rsidR="00A51DB7" w:rsidRPr="00D96C7C">
        <w:rPr>
          <w:rFonts w:ascii="Arial" w:hAnsi="Arial" w:cs="Arial"/>
          <w:szCs w:val="22"/>
        </w:rPr>
        <w:t xml:space="preserve"> </w:t>
      </w:r>
      <w:r w:rsidR="00443416" w:rsidRPr="00D96C7C">
        <w:rPr>
          <w:rFonts w:ascii="Arial" w:hAnsi="Arial" w:cs="Arial"/>
          <w:szCs w:val="22"/>
        </w:rPr>
        <w:t>contents</w:t>
      </w:r>
      <w:r w:rsidR="00A51DB7" w:rsidRPr="00D96C7C">
        <w:rPr>
          <w:rFonts w:ascii="Arial" w:hAnsi="Arial" w:cs="Arial"/>
          <w:szCs w:val="22"/>
        </w:rPr>
        <w:t xml:space="preserve"> </w:t>
      </w:r>
      <w:r w:rsidR="00443416" w:rsidRPr="00D96C7C">
        <w:rPr>
          <w:rFonts w:ascii="Arial" w:hAnsi="Arial" w:cs="Arial"/>
          <w:szCs w:val="22"/>
        </w:rPr>
        <w:t>can</w:t>
      </w:r>
      <w:r w:rsidR="00A51DB7" w:rsidRPr="00D96C7C">
        <w:rPr>
          <w:rFonts w:ascii="Arial" w:hAnsi="Arial" w:cs="Arial"/>
          <w:szCs w:val="22"/>
        </w:rPr>
        <w:t xml:space="preserve"> </w:t>
      </w:r>
      <w:r w:rsidR="00443416" w:rsidRPr="00D96C7C">
        <w:rPr>
          <w:rFonts w:ascii="Arial" w:hAnsi="Arial" w:cs="Arial"/>
          <w:szCs w:val="22"/>
        </w:rPr>
        <w:t>be</w:t>
      </w:r>
      <w:r w:rsidR="00A51DB7" w:rsidRPr="00D96C7C">
        <w:rPr>
          <w:rFonts w:ascii="Arial" w:hAnsi="Arial" w:cs="Arial"/>
          <w:szCs w:val="22"/>
        </w:rPr>
        <w:t xml:space="preserve"> </w:t>
      </w:r>
      <w:r w:rsidR="00443416" w:rsidRPr="00D96C7C">
        <w:rPr>
          <w:rFonts w:ascii="Arial" w:hAnsi="Arial" w:cs="Arial"/>
          <w:szCs w:val="22"/>
        </w:rPr>
        <w:t>found</w:t>
      </w:r>
      <w:r w:rsidR="00A51DB7" w:rsidRPr="00D96C7C">
        <w:rPr>
          <w:rFonts w:ascii="Arial" w:hAnsi="Arial" w:cs="Arial"/>
          <w:szCs w:val="22"/>
        </w:rPr>
        <w:t xml:space="preserve"> </w:t>
      </w:r>
      <w:r w:rsidR="00443416" w:rsidRPr="00D96C7C">
        <w:rPr>
          <w:rFonts w:ascii="Arial" w:hAnsi="Arial" w:cs="Arial"/>
          <w:szCs w:val="22"/>
        </w:rPr>
        <w:t>in</w:t>
      </w:r>
      <w:r w:rsidR="00A51DB7" w:rsidRPr="00D96C7C">
        <w:rPr>
          <w:rFonts w:ascii="Arial" w:hAnsi="Arial" w:cs="Arial"/>
          <w:szCs w:val="22"/>
        </w:rPr>
        <w:t xml:space="preserve"> </w:t>
      </w:r>
      <w:r w:rsidR="00443416" w:rsidRPr="00D96C7C">
        <w:rPr>
          <w:rFonts w:ascii="Arial" w:hAnsi="Arial" w:cs="Arial"/>
          <w:szCs w:val="22"/>
        </w:rPr>
        <w:t>FEMA’s</w:t>
      </w:r>
      <w:r w:rsidR="00A51DB7" w:rsidRPr="00D96C7C">
        <w:rPr>
          <w:rFonts w:ascii="Arial" w:hAnsi="Arial" w:cs="Arial"/>
          <w:szCs w:val="22"/>
        </w:rPr>
        <w:t xml:space="preserve"> </w:t>
      </w:r>
      <w:r w:rsidR="00CF59ED" w:rsidRPr="00D96C7C">
        <w:rPr>
          <w:rFonts w:ascii="Arial" w:hAnsi="Arial" w:cs="Arial"/>
          <w:i/>
          <w:iCs/>
          <w:szCs w:val="22"/>
        </w:rPr>
        <w:t xml:space="preserve">Guidelines and Standards for </w:t>
      </w:r>
      <w:r w:rsidR="00CF59ED" w:rsidRPr="00D96C7C">
        <w:rPr>
          <w:rFonts w:ascii="Arial" w:hAnsi="Arial" w:cs="Arial"/>
          <w:i/>
          <w:szCs w:val="22"/>
        </w:rPr>
        <w:t>Flood Risk Analysis and Mapping</w:t>
      </w:r>
      <w:r w:rsidR="007628D7" w:rsidRPr="00D96C7C">
        <w:rPr>
          <w:rFonts w:ascii="Arial" w:hAnsi="Arial" w:cs="Arial"/>
          <w:iCs/>
          <w:szCs w:val="22"/>
          <w:lang w:val="en-US"/>
        </w:rPr>
        <w:t xml:space="preserve">, </w:t>
      </w:r>
      <w:hyperlink r:id="rId128" w:history="1">
        <w:r w:rsidR="00CF59ED" w:rsidRPr="00D96C7C">
          <w:rPr>
            <w:rStyle w:val="Hyperlink"/>
            <w:rFonts w:ascii="Arial" w:hAnsi="Arial" w:cs="Arial"/>
            <w:szCs w:val="22"/>
          </w:rPr>
          <w:t>www.fema.gov/guidelines-and-standards-flood-risk-analysis-and-mapping</w:t>
        </w:r>
      </w:hyperlink>
      <w:r w:rsidR="001827D1" w:rsidRPr="00D96C7C">
        <w:rPr>
          <w:rFonts w:ascii="Arial" w:hAnsi="Arial" w:cs="Arial"/>
          <w:szCs w:val="22"/>
        </w:rPr>
        <w:t>.</w:t>
      </w:r>
    </w:p>
    <w:p w:rsidR="00443416" w:rsidRPr="00D96C7C" w:rsidRDefault="00443416" w:rsidP="00EA0CD3">
      <w:pPr>
        <w:pStyle w:val="BodyText"/>
        <w:rPr>
          <w:rFonts w:ascii="Arial" w:hAnsi="Arial" w:cs="Arial"/>
          <w:szCs w:val="22"/>
        </w:rPr>
      </w:pPr>
    </w:p>
    <w:p w:rsidR="008B78FA" w:rsidRPr="00D96C7C" w:rsidRDefault="008B78FA" w:rsidP="00EA0CD3">
      <w:pPr>
        <w:pStyle w:val="BodyText"/>
        <w:rPr>
          <w:rFonts w:ascii="Arial" w:hAnsi="Arial" w:cs="Arial"/>
          <w:szCs w:val="22"/>
        </w:rPr>
      </w:pPr>
      <w:r w:rsidRPr="00D96C7C">
        <w:rPr>
          <w:rFonts w:ascii="Arial" w:hAnsi="Arial" w:cs="Arial"/>
          <w:szCs w:val="22"/>
        </w:rPr>
        <w:t>Base</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00331717"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was</w:t>
      </w:r>
      <w:r w:rsidR="00A51DB7" w:rsidRPr="00D96C7C">
        <w:rPr>
          <w:rFonts w:ascii="Arial" w:hAnsi="Arial" w:cs="Arial"/>
          <w:szCs w:val="22"/>
        </w:rPr>
        <w:t xml:space="preserve"> </w:t>
      </w:r>
      <w:r w:rsidRPr="00D96C7C">
        <w:rPr>
          <w:rFonts w:ascii="Arial" w:hAnsi="Arial" w:cs="Arial"/>
          <w:szCs w:val="22"/>
        </w:rPr>
        <w:t>derived</w:t>
      </w:r>
      <w:r w:rsidR="00A51DB7" w:rsidRPr="00D96C7C">
        <w:rPr>
          <w:rFonts w:ascii="Arial" w:hAnsi="Arial" w:cs="Arial"/>
          <w:szCs w:val="22"/>
        </w:rPr>
        <w:t xml:space="preserve"> </w:t>
      </w:r>
      <w:r w:rsidRPr="00D96C7C">
        <w:rPr>
          <w:rFonts w:ascii="Arial" w:hAnsi="Arial" w:cs="Arial"/>
          <w:szCs w:val="22"/>
        </w:rPr>
        <w:t>from</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sources</w:t>
      </w:r>
      <w:r w:rsidR="00A51DB7" w:rsidRPr="00D96C7C">
        <w:rPr>
          <w:rFonts w:ascii="Arial" w:hAnsi="Arial" w:cs="Arial"/>
          <w:szCs w:val="22"/>
        </w:rPr>
        <w:t xml:space="preserve"> </w:t>
      </w:r>
      <w:r w:rsidRPr="00D96C7C">
        <w:rPr>
          <w:rFonts w:ascii="Arial" w:hAnsi="Arial" w:cs="Arial"/>
          <w:szCs w:val="22"/>
        </w:rPr>
        <w:t>described</w:t>
      </w:r>
      <w:r w:rsidR="00A51DB7" w:rsidRPr="00D96C7C">
        <w:rPr>
          <w:rFonts w:ascii="Arial" w:hAnsi="Arial" w:cs="Arial"/>
          <w:szCs w:val="22"/>
        </w:rPr>
        <w:t xml:space="preserve"> </w:t>
      </w:r>
      <w:r w:rsidRPr="00D96C7C">
        <w:rPr>
          <w:rFonts w:ascii="Arial" w:hAnsi="Arial" w:cs="Arial"/>
          <w:szCs w:val="22"/>
        </w:rPr>
        <w:t>in</w:t>
      </w:r>
      <w:r w:rsidR="00E47AB3">
        <w:rPr>
          <w:rFonts w:ascii="Arial" w:hAnsi="Arial" w:cs="Arial"/>
          <w:szCs w:val="22"/>
          <w:lang w:val="en-US"/>
        </w:rPr>
        <w:t xml:space="preserve"> Table 22</w:t>
      </w:r>
      <w:r w:rsidRPr="00D96C7C">
        <w:rPr>
          <w:rFonts w:ascii="Arial" w:hAnsi="Arial" w:cs="Arial"/>
          <w:szCs w:val="22"/>
        </w:rPr>
        <w:t>.</w:t>
      </w:r>
    </w:p>
    <w:p w:rsidR="008E3E60" w:rsidRDefault="00C05FEF" w:rsidP="00C05FEF">
      <w:pPr>
        <w:pStyle w:val="Caption"/>
        <w:rPr>
          <w:rFonts w:cs="Arial"/>
        </w:rPr>
      </w:pPr>
      <w:bookmarkStart w:id="162" w:name="_Ref272137562"/>
      <w:bookmarkStart w:id="163" w:name="_Toc357072288"/>
      <w:bookmarkStart w:id="164" w:name="_Toc525801689"/>
      <w:bookmarkStart w:id="165" w:name="_Toc525802140"/>
      <w:bookmarkStart w:id="166" w:name="_Toc525806683"/>
      <w:r>
        <w:t xml:space="preserve">Table </w:t>
      </w:r>
      <w:r w:rsidR="004B39E4">
        <w:fldChar w:fldCharType="begin"/>
      </w:r>
      <w:r w:rsidR="004B39E4">
        <w:instrText xml:space="preserve"> SEQ Table \* ARABIC </w:instrText>
      </w:r>
      <w:r w:rsidR="004B39E4">
        <w:fldChar w:fldCharType="separate"/>
      </w:r>
      <w:r w:rsidR="00B059F9">
        <w:rPr>
          <w:noProof/>
        </w:rPr>
        <w:t>22</w:t>
      </w:r>
      <w:r w:rsidR="004B39E4">
        <w:rPr>
          <w:noProof/>
        </w:rPr>
        <w:fldChar w:fldCharType="end"/>
      </w:r>
      <w:r>
        <w:t>: Base Map Sources</w:t>
      </w:r>
      <w:bookmarkEnd w:id="162"/>
      <w:bookmarkEnd w:id="163"/>
      <w:bookmarkEnd w:id="164"/>
      <w:bookmarkEnd w:id="165"/>
      <w:bookmarkEnd w:id="166"/>
    </w:p>
    <w:tbl>
      <w:tblPr>
        <w:tblW w:w="953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9"/>
        <w:gridCol w:w="2028"/>
        <w:gridCol w:w="1106"/>
        <w:gridCol w:w="1774"/>
        <w:gridCol w:w="2295"/>
      </w:tblGrid>
      <w:tr w:rsidR="003D6D9F" w:rsidRPr="00D96C7C" w:rsidTr="00184EC4">
        <w:trPr>
          <w:cantSplit/>
          <w:trHeight w:val="432"/>
          <w:tblHeader/>
        </w:trPr>
        <w:tc>
          <w:tcPr>
            <w:tcW w:w="2329" w:type="dxa"/>
            <w:shd w:val="clear" w:color="auto" w:fill="E0E0E0"/>
            <w:vAlign w:val="bottom"/>
          </w:tcPr>
          <w:p w:rsidR="003D6D9F" w:rsidRPr="00E453A2" w:rsidRDefault="003D6D9F" w:rsidP="004C1855">
            <w:pPr>
              <w:pStyle w:val="TableText"/>
              <w:keepNext/>
            </w:pPr>
            <w:r w:rsidRPr="00E453A2">
              <w:t>Data Type</w:t>
            </w:r>
          </w:p>
        </w:tc>
        <w:tc>
          <w:tcPr>
            <w:tcW w:w="2028" w:type="dxa"/>
            <w:shd w:val="clear" w:color="auto" w:fill="E0E0E0"/>
            <w:vAlign w:val="bottom"/>
          </w:tcPr>
          <w:p w:rsidR="003D6D9F" w:rsidRPr="00E453A2" w:rsidRDefault="003D6D9F" w:rsidP="004C1855">
            <w:pPr>
              <w:pStyle w:val="TableText"/>
              <w:keepNext/>
            </w:pPr>
            <w:r w:rsidRPr="00E453A2">
              <w:t>Data Provider</w:t>
            </w:r>
          </w:p>
        </w:tc>
        <w:tc>
          <w:tcPr>
            <w:tcW w:w="1106" w:type="dxa"/>
            <w:shd w:val="clear" w:color="auto" w:fill="E0E0E0"/>
            <w:vAlign w:val="bottom"/>
          </w:tcPr>
          <w:p w:rsidR="003D6D9F" w:rsidRPr="00E453A2" w:rsidRDefault="003D6D9F" w:rsidP="004C1855">
            <w:pPr>
              <w:pStyle w:val="TableText"/>
              <w:keepNext/>
            </w:pPr>
            <w:r w:rsidRPr="00E453A2">
              <w:t>Data Date</w:t>
            </w:r>
          </w:p>
        </w:tc>
        <w:tc>
          <w:tcPr>
            <w:tcW w:w="1774" w:type="dxa"/>
            <w:shd w:val="clear" w:color="auto" w:fill="E0E0E0"/>
            <w:vAlign w:val="bottom"/>
          </w:tcPr>
          <w:p w:rsidR="003D6D9F" w:rsidRPr="00E453A2" w:rsidRDefault="003D6D9F" w:rsidP="004C1855">
            <w:pPr>
              <w:pStyle w:val="TableText"/>
              <w:keepNext/>
            </w:pPr>
            <w:r w:rsidRPr="00E453A2">
              <w:t>Data Scale</w:t>
            </w:r>
          </w:p>
        </w:tc>
        <w:tc>
          <w:tcPr>
            <w:tcW w:w="2295" w:type="dxa"/>
            <w:shd w:val="clear" w:color="auto" w:fill="E0E0E0"/>
            <w:vAlign w:val="bottom"/>
          </w:tcPr>
          <w:p w:rsidR="003D6D9F" w:rsidRPr="00E453A2" w:rsidRDefault="003D6D9F" w:rsidP="004C1855">
            <w:pPr>
              <w:pStyle w:val="TableText"/>
              <w:keepNext/>
            </w:pPr>
            <w:r w:rsidRPr="00E453A2">
              <w:t>Data Description</w:t>
            </w:r>
          </w:p>
        </w:tc>
      </w:tr>
      <w:tr w:rsidR="00184EC4" w:rsidRPr="00D96C7C" w:rsidTr="00184EC4">
        <w:trPr>
          <w:cantSplit/>
          <w:trHeight w:val="432"/>
        </w:trPr>
        <w:tc>
          <w:tcPr>
            <w:tcW w:w="2329" w:type="dxa"/>
            <w:vAlign w:val="center"/>
          </w:tcPr>
          <w:p w:rsidR="00184EC4" w:rsidRPr="00E453A2" w:rsidRDefault="00184EC4" w:rsidP="004C1855">
            <w:pPr>
              <w:pStyle w:val="TableText"/>
              <w:keepNext/>
              <w:jc w:val="left"/>
            </w:pPr>
            <w:r w:rsidRPr="00A02018">
              <w:t>Digital Orthophoto</w:t>
            </w:r>
          </w:p>
        </w:tc>
        <w:tc>
          <w:tcPr>
            <w:tcW w:w="2028" w:type="dxa"/>
            <w:vAlign w:val="center"/>
          </w:tcPr>
          <w:p w:rsidR="00184EC4" w:rsidRPr="00E453A2" w:rsidRDefault="00184EC4" w:rsidP="004C1855">
            <w:pPr>
              <w:pStyle w:val="TableText"/>
              <w:keepNext/>
            </w:pPr>
            <w:r w:rsidRPr="00A02018">
              <w:t>U.S. Geological Survey</w:t>
            </w:r>
          </w:p>
        </w:tc>
        <w:tc>
          <w:tcPr>
            <w:tcW w:w="1106" w:type="dxa"/>
            <w:vAlign w:val="center"/>
          </w:tcPr>
          <w:p w:rsidR="00184EC4" w:rsidRPr="00E453A2" w:rsidRDefault="00184EC4" w:rsidP="004C1855">
            <w:pPr>
              <w:pStyle w:val="TableText"/>
              <w:keepNext/>
            </w:pPr>
            <w:r w:rsidRPr="00A02018">
              <w:t>2015</w:t>
            </w:r>
          </w:p>
        </w:tc>
        <w:tc>
          <w:tcPr>
            <w:tcW w:w="1774" w:type="dxa"/>
            <w:vAlign w:val="center"/>
          </w:tcPr>
          <w:p w:rsidR="00184EC4" w:rsidRPr="00E453A2" w:rsidRDefault="00184EC4" w:rsidP="004C1855">
            <w:pPr>
              <w:pStyle w:val="TableText"/>
              <w:keepNext/>
            </w:pPr>
            <w:r w:rsidRPr="00A02018">
              <w:t>1 foot GSD</w:t>
            </w:r>
          </w:p>
        </w:tc>
        <w:tc>
          <w:tcPr>
            <w:tcW w:w="2295" w:type="dxa"/>
            <w:vAlign w:val="center"/>
          </w:tcPr>
          <w:p w:rsidR="00184EC4" w:rsidRPr="00E453A2" w:rsidRDefault="00184EC4" w:rsidP="004C1855">
            <w:pPr>
              <w:pStyle w:val="TableText"/>
              <w:keepNext/>
              <w:jc w:val="left"/>
            </w:pPr>
            <w:r w:rsidRPr="00A02018">
              <w:t>High resolution orthoimages for New Hampshire</w:t>
            </w:r>
          </w:p>
        </w:tc>
      </w:tr>
      <w:tr w:rsidR="00184EC4" w:rsidRPr="00D96C7C" w:rsidTr="00184EC4">
        <w:trPr>
          <w:cantSplit/>
          <w:trHeight w:val="432"/>
        </w:trPr>
        <w:tc>
          <w:tcPr>
            <w:tcW w:w="2329" w:type="dxa"/>
            <w:vAlign w:val="center"/>
          </w:tcPr>
          <w:p w:rsidR="00184EC4" w:rsidRPr="00E453A2" w:rsidRDefault="00184EC4" w:rsidP="004C1855">
            <w:pPr>
              <w:pStyle w:val="TableText"/>
              <w:jc w:val="left"/>
            </w:pPr>
            <w:r w:rsidRPr="009C3781">
              <w:t>General Structures</w:t>
            </w:r>
          </w:p>
        </w:tc>
        <w:tc>
          <w:tcPr>
            <w:tcW w:w="2028" w:type="dxa"/>
            <w:vAlign w:val="center"/>
          </w:tcPr>
          <w:p w:rsidR="00184EC4" w:rsidRPr="00E453A2" w:rsidRDefault="00184EC4" w:rsidP="004C1855">
            <w:pPr>
              <w:pStyle w:val="TableText"/>
            </w:pPr>
            <w:r>
              <w:t>New Hampshire Department of Transportation</w:t>
            </w:r>
          </w:p>
        </w:tc>
        <w:tc>
          <w:tcPr>
            <w:tcW w:w="1106" w:type="dxa"/>
            <w:vAlign w:val="center"/>
          </w:tcPr>
          <w:p w:rsidR="00184EC4" w:rsidRPr="00E453A2" w:rsidRDefault="00184EC4" w:rsidP="004C1855">
            <w:pPr>
              <w:pStyle w:val="TableText"/>
            </w:pPr>
            <w:r w:rsidRPr="009C3781">
              <w:t>201</w:t>
            </w:r>
            <w:r>
              <w:t>0</w:t>
            </w:r>
            <w:r w:rsidR="00482AFC">
              <w:t xml:space="preserve"> and 2017</w:t>
            </w:r>
          </w:p>
        </w:tc>
        <w:tc>
          <w:tcPr>
            <w:tcW w:w="1774" w:type="dxa"/>
            <w:vAlign w:val="center"/>
          </w:tcPr>
          <w:p w:rsidR="00184EC4" w:rsidRPr="00E453A2" w:rsidRDefault="00184EC4" w:rsidP="004C1855">
            <w:pPr>
              <w:pStyle w:val="TableText"/>
            </w:pPr>
            <w:r>
              <w:t>1:12,000</w:t>
            </w:r>
          </w:p>
        </w:tc>
        <w:tc>
          <w:tcPr>
            <w:tcW w:w="2295" w:type="dxa"/>
            <w:vAlign w:val="center"/>
          </w:tcPr>
          <w:p w:rsidR="00184EC4" w:rsidRPr="00E453A2" w:rsidRDefault="00184EC4" w:rsidP="004C1855">
            <w:pPr>
              <w:pStyle w:val="TableText"/>
              <w:jc w:val="left"/>
            </w:pPr>
            <w:r w:rsidRPr="009C3781">
              <w:t xml:space="preserve">Major and significant </w:t>
            </w:r>
            <w:r>
              <w:t xml:space="preserve">NFHL </w:t>
            </w:r>
            <w:r w:rsidRPr="009C3781">
              <w:t>recorded structures</w:t>
            </w:r>
          </w:p>
        </w:tc>
      </w:tr>
      <w:tr w:rsidR="00BF022F" w:rsidRPr="00D96C7C" w:rsidTr="00184EC4">
        <w:trPr>
          <w:cantSplit/>
          <w:trHeight w:val="611"/>
        </w:trPr>
        <w:tc>
          <w:tcPr>
            <w:tcW w:w="2329" w:type="dxa"/>
            <w:tcBorders>
              <w:bottom w:val="single" w:sz="4" w:space="0" w:color="auto"/>
            </w:tcBorders>
            <w:vAlign w:val="center"/>
          </w:tcPr>
          <w:p w:rsidR="00BF022F" w:rsidRPr="00E453A2" w:rsidRDefault="00BF022F" w:rsidP="004C1855">
            <w:pPr>
              <w:pStyle w:val="TableText"/>
              <w:jc w:val="left"/>
            </w:pPr>
            <w:r w:rsidRPr="009C3781">
              <w:t>Political boundaries</w:t>
            </w:r>
          </w:p>
        </w:tc>
        <w:tc>
          <w:tcPr>
            <w:tcW w:w="2028" w:type="dxa"/>
            <w:tcBorders>
              <w:bottom w:val="single" w:sz="4" w:space="0" w:color="auto"/>
            </w:tcBorders>
            <w:vAlign w:val="center"/>
          </w:tcPr>
          <w:p w:rsidR="00BF022F" w:rsidRPr="00E453A2" w:rsidRDefault="00BF022F" w:rsidP="00BC5677">
            <w:pPr>
              <w:pStyle w:val="TableText"/>
            </w:pPr>
            <w:r w:rsidRPr="009C3781">
              <w:t>Earth Systems Research Center, University of New Hampshire</w:t>
            </w:r>
          </w:p>
        </w:tc>
        <w:tc>
          <w:tcPr>
            <w:tcW w:w="1106" w:type="dxa"/>
            <w:tcBorders>
              <w:bottom w:val="single" w:sz="4" w:space="0" w:color="auto"/>
            </w:tcBorders>
            <w:vAlign w:val="center"/>
          </w:tcPr>
          <w:p w:rsidR="00BF022F" w:rsidRPr="00E453A2" w:rsidRDefault="00BF022F" w:rsidP="00BC5677">
            <w:pPr>
              <w:pStyle w:val="TableText"/>
            </w:pPr>
            <w:r w:rsidRPr="009C3781">
              <w:t>2016</w:t>
            </w:r>
          </w:p>
        </w:tc>
        <w:tc>
          <w:tcPr>
            <w:tcW w:w="1774" w:type="dxa"/>
            <w:tcBorders>
              <w:bottom w:val="single" w:sz="4" w:space="0" w:color="auto"/>
            </w:tcBorders>
            <w:vAlign w:val="center"/>
          </w:tcPr>
          <w:p w:rsidR="00BF022F" w:rsidRPr="00E453A2" w:rsidRDefault="00BF022F" w:rsidP="004C1855">
            <w:pPr>
              <w:pStyle w:val="TableText"/>
            </w:pPr>
            <w:r w:rsidRPr="009C3781">
              <w:t>*</w:t>
            </w:r>
          </w:p>
        </w:tc>
        <w:tc>
          <w:tcPr>
            <w:tcW w:w="2295" w:type="dxa"/>
            <w:tcBorders>
              <w:bottom w:val="single" w:sz="4" w:space="0" w:color="auto"/>
            </w:tcBorders>
            <w:vAlign w:val="center"/>
          </w:tcPr>
          <w:p w:rsidR="00BF022F" w:rsidRPr="00E453A2" w:rsidRDefault="00BF022F" w:rsidP="004C1855">
            <w:pPr>
              <w:pStyle w:val="TableText"/>
              <w:jc w:val="left"/>
            </w:pPr>
            <w:r>
              <w:t>New Hampshire municipal and county boundaries</w:t>
            </w:r>
          </w:p>
        </w:tc>
      </w:tr>
    </w:tbl>
    <w:p w:rsidR="003D6D9F" w:rsidRDefault="003D6D9F" w:rsidP="003D6D9F"/>
    <w:p w:rsidR="003D6D9F" w:rsidRPr="003D6D9F" w:rsidRDefault="003D6D9F" w:rsidP="003D6D9F"/>
    <w:tbl>
      <w:tblPr>
        <w:tblW w:w="878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1895"/>
        <w:gridCol w:w="1106"/>
        <w:gridCol w:w="1419"/>
        <w:gridCol w:w="2802"/>
      </w:tblGrid>
      <w:tr w:rsidR="003D6D9F" w:rsidRPr="00D96C7C" w:rsidTr="003D6D9F">
        <w:trPr>
          <w:cantSplit/>
          <w:trHeight w:val="20"/>
          <w:tblHeader/>
        </w:trPr>
        <w:tc>
          <w:tcPr>
            <w:tcW w:w="8784" w:type="dxa"/>
            <w:gridSpan w:val="5"/>
            <w:tcBorders>
              <w:top w:val="nil"/>
              <w:left w:val="nil"/>
              <w:right w:val="nil"/>
            </w:tcBorders>
            <w:shd w:val="clear" w:color="auto" w:fill="auto"/>
            <w:vAlign w:val="bottom"/>
          </w:tcPr>
          <w:p w:rsidR="003D6D9F" w:rsidRPr="003D6D9F" w:rsidRDefault="003D6D9F" w:rsidP="003D6D9F">
            <w:pPr>
              <w:pStyle w:val="TableText"/>
              <w:keepNext/>
              <w:spacing w:before="0" w:after="120"/>
              <w:rPr>
                <w:b/>
                <w:sz w:val="22"/>
                <w:szCs w:val="22"/>
              </w:rPr>
            </w:pPr>
            <w:r w:rsidRPr="003D6D9F">
              <w:rPr>
                <w:b/>
                <w:sz w:val="22"/>
                <w:szCs w:val="22"/>
              </w:rPr>
              <w:t>Table 22: Base Map Sources (continued)</w:t>
            </w:r>
          </w:p>
        </w:tc>
      </w:tr>
      <w:tr w:rsidR="00EF5778" w:rsidRPr="00D96C7C" w:rsidTr="00BF022F">
        <w:trPr>
          <w:cantSplit/>
          <w:trHeight w:val="432"/>
          <w:tblHeader/>
        </w:trPr>
        <w:tc>
          <w:tcPr>
            <w:tcW w:w="1562" w:type="dxa"/>
            <w:shd w:val="clear" w:color="auto" w:fill="E0E0E0"/>
            <w:vAlign w:val="bottom"/>
          </w:tcPr>
          <w:p w:rsidR="00EF5778" w:rsidRPr="00E453A2" w:rsidRDefault="00EF5778" w:rsidP="00B2701D">
            <w:pPr>
              <w:pStyle w:val="TableText"/>
              <w:keepNext/>
            </w:pPr>
            <w:r w:rsidRPr="00E453A2">
              <w:t>Data Type</w:t>
            </w:r>
          </w:p>
        </w:tc>
        <w:tc>
          <w:tcPr>
            <w:tcW w:w="1895" w:type="dxa"/>
            <w:shd w:val="clear" w:color="auto" w:fill="E0E0E0"/>
            <w:vAlign w:val="bottom"/>
          </w:tcPr>
          <w:p w:rsidR="00EF5778" w:rsidRPr="00E453A2" w:rsidRDefault="00EF5778" w:rsidP="00B2701D">
            <w:pPr>
              <w:pStyle w:val="TableText"/>
              <w:keepNext/>
            </w:pPr>
            <w:r w:rsidRPr="00E453A2">
              <w:t>Data Provider</w:t>
            </w:r>
          </w:p>
        </w:tc>
        <w:tc>
          <w:tcPr>
            <w:tcW w:w="1106" w:type="dxa"/>
            <w:shd w:val="clear" w:color="auto" w:fill="E0E0E0"/>
            <w:vAlign w:val="bottom"/>
          </w:tcPr>
          <w:p w:rsidR="00EF5778" w:rsidRPr="00E453A2" w:rsidRDefault="00EF5778" w:rsidP="00B2701D">
            <w:pPr>
              <w:pStyle w:val="TableText"/>
              <w:keepNext/>
            </w:pPr>
            <w:r w:rsidRPr="00E453A2">
              <w:t>Data Date</w:t>
            </w:r>
          </w:p>
        </w:tc>
        <w:tc>
          <w:tcPr>
            <w:tcW w:w="1419" w:type="dxa"/>
            <w:shd w:val="clear" w:color="auto" w:fill="E0E0E0"/>
            <w:vAlign w:val="bottom"/>
          </w:tcPr>
          <w:p w:rsidR="00EF5778" w:rsidRPr="00E453A2" w:rsidRDefault="00EF5778" w:rsidP="00B2701D">
            <w:pPr>
              <w:pStyle w:val="TableText"/>
              <w:keepNext/>
            </w:pPr>
            <w:r w:rsidRPr="00E453A2">
              <w:t>Data Scale</w:t>
            </w:r>
          </w:p>
        </w:tc>
        <w:tc>
          <w:tcPr>
            <w:tcW w:w="2802" w:type="dxa"/>
            <w:shd w:val="clear" w:color="auto" w:fill="E0E0E0"/>
            <w:vAlign w:val="bottom"/>
          </w:tcPr>
          <w:p w:rsidR="00EF5778" w:rsidRPr="00E453A2" w:rsidRDefault="00EF5778" w:rsidP="00B2701D">
            <w:pPr>
              <w:pStyle w:val="TableText"/>
              <w:keepNext/>
            </w:pPr>
            <w:r w:rsidRPr="00E453A2">
              <w:t>Data Description</w:t>
            </w:r>
          </w:p>
        </w:tc>
      </w:tr>
      <w:tr w:rsidR="00BF022F" w:rsidRPr="00D96C7C" w:rsidTr="00BF022F">
        <w:trPr>
          <w:cantSplit/>
          <w:trHeight w:val="611"/>
        </w:trPr>
        <w:tc>
          <w:tcPr>
            <w:tcW w:w="1562" w:type="dxa"/>
            <w:vAlign w:val="center"/>
          </w:tcPr>
          <w:p w:rsidR="00BF022F" w:rsidRDefault="00BF022F" w:rsidP="0021100E">
            <w:pPr>
              <w:pStyle w:val="TableText"/>
              <w:jc w:val="left"/>
            </w:pPr>
            <w:r w:rsidRPr="009C3781">
              <w:t>Political boundaries</w:t>
            </w:r>
          </w:p>
        </w:tc>
        <w:tc>
          <w:tcPr>
            <w:tcW w:w="1895" w:type="dxa"/>
            <w:vAlign w:val="center"/>
          </w:tcPr>
          <w:p w:rsidR="00BF022F" w:rsidRDefault="00BF022F" w:rsidP="0021100E">
            <w:pPr>
              <w:pStyle w:val="TableText"/>
            </w:pPr>
            <w:r w:rsidRPr="009C3781">
              <w:t>Earth Systems Research Center, University of New Hampshire</w:t>
            </w:r>
          </w:p>
        </w:tc>
        <w:tc>
          <w:tcPr>
            <w:tcW w:w="1106" w:type="dxa"/>
            <w:vAlign w:val="center"/>
          </w:tcPr>
          <w:p w:rsidR="00BF022F" w:rsidRDefault="00BF022F" w:rsidP="00BC5677">
            <w:pPr>
              <w:pStyle w:val="TableText"/>
            </w:pPr>
            <w:r w:rsidRPr="009C3781">
              <w:t>2013</w:t>
            </w:r>
            <w:r>
              <w:t xml:space="preserve"> and 2016</w:t>
            </w:r>
          </w:p>
        </w:tc>
        <w:tc>
          <w:tcPr>
            <w:tcW w:w="1419" w:type="dxa"/>
            <w:vAlign w:val="center"/>
          </w:tcPr>
          <w:p w:rsidR="00BF022F" w:rsidRDefault="00BF022F" w:rsidP="004B1B9C">
            <w:pPr>
              <w:pStyle w:val="TableText"/>
            </w:pPr>
            <w:r w:rsidRPr="009C3781">
              <w:t>*</w:t>
            </w:r>
          </w:p>
        </w:tc>
        <w:tc>
          <w:tcPr>
            <w:tcW w:w="2802" w:type="dxa"/>
            <w:vAlign w:val="center"/>
          </w:tcPr>
          <w:p w:rsidR="00BF022F" w:rsidRDefault="00BF022F" w:rsidP="004B1B9C">
            <w:pPr>
              <w:pStyle w:val="TableText"/>
              <w:jc w:val="left"/>
            </w:pPr>
            <w:r>
              <w:t>New Hampshire Cons</w:t>
            </w:r>
            <w:r w:rsidRPr="009C3781">
              <w:t>ervation/Public Lands</w:t>
            </w:r>
          </w:p>
        </w:tc>
      </w:tr>
      <w:tr w:rsidR="0018662B" w:rsidRPr="00D96C7C" w:rsidTr="00BF022F">
        <w:trPr>
          <w:cantSplit/>
          <w:trHeight w:val="611"/>
        </w:trPr>
        <w:tc>
          <w:tcPr>
            <w:tcW w:w="1562" w:type="dxa"/>
            <w:vAlign w:val="center"/>
          </w:tcPr>
          <w:p w:rsidR="0018662B" w:rsidRPr="00E453A2" w:rsidRDefault="0018662B" w:rsidP="0021100E">
            <w:pPr>
              <w:pStyle w:val="TableText"/>
              <w:jc w:val="left"/>
            </w:pPr>
            <w:r>
              <w:t>Political boundaries</w:t>
            </w:r>
          </w:p>
        </w:tc>
        <w:tc>
          <w:tcPr>
            <w:tcW w:w="1895" w:type="dxa"/>
            <w:vAlign w:val="center"/>
          </w:tcPr>
          <w:p w:rsidR="0018662B" w:rsidRPr="00E453A2" w:rsidRDefault="00482AFC" w:rsidP="0021100E">
            <w:pPr>
              <w:pStyle w:val="TableText"/>
            </w:pPr>
            <w:r>
              <w:t xml:space="preserve">Earth </w:t>
            </w:r>
            <w:r w:rsidR="0018662B">
              <w:t>Systems Research Center, University of New Hampshire</w:t>
            </w:r>
          </w:p>
        </w:tc>
        <w:tc>
          <w:tcPr>
            <w:tcW w:w="1106" w:type="dxa"/>
            <w:vAlign w:val="center"/>
          </w:tcPr>
          <w:p w:rsidR="0018662B" w:rsidRPr="00E453A2" w:rsidRDefault="0018662B" w:rsidP="00BC5677">
            <w:pPr>
              <w:pStyle w:val="TableText"/>
            </w:pPr>
            <w:r>
              <w:t>1992</w:t>
            </w:r>
          </w:p>
        </w:tc>
        <w:tc>
          <w:tcPr>
            <w:tcW w:w="1419" w:type="dxa"/>
            <w:vAlign w:val="center"/>
          </w:tcPr>
          <w:p w:rsidR="0018662B" w:rsidRPr="00E453A2" w:rsidRDefault="0018662B" w:rsidP="004B1B9C">
            <w:pPr>
              <w:pStyle w:val="TableText"/>
            </w:pPr>
            <w:r>
              <w:t>1:24,000</w:t>
            </w:r>
          </w:p>
        </w:tc>
        <w:tc>
          <w:tcPr>
            <w:tcW w:w="2802" w:type="dxa"/>
            <w:vAlign w:val="center"/>
          </w:tcPr>
          <w:p w:rsidR="0018662B" w:rsidRPr="00E453A2" w:rsidRDefault="0018662B" w:rsidP="004B1B9C">
            <w:pPr>
              <w:pStyle w:val="TableText"/>
              <w:jc w:val="left"/>
            </w:pPr>
            <w:r>
              <w:t>Municipal and county boundaries were derived from NFHL data</w:t>
            </w:r>
          </w:p>
        </w:tc>
      </w:tr>
      <w:tr w:rsidR="0018662B" w:rsidRPr="00D96C7C" w:rsidTr="00BF022F">
        <w:trPr>
          <w:cantSplit/>
          <w:trHeight w:val="611"/>
        </w:trPr>
        <w:tc>
          <w:tcPr>
            <w:tcW w:w="1562" w:type="dxa"/>
            <w:vAlign w:val="center"/>
          </w:tcPr>
          <w:p w:rsidR="0018662B" w:rsidRPr="00E453A2" w:rsidRDefault="0018662B" w:rsidP="0021100E">
            <w:pPr>
              <w:pStyle w:val="TableText"/>
              <w:jc w:val="left"/>
            </w:pPr>
            <w:r>
              <w:t>Political boundaries</w:t>
            </w:r>
          </w:p>
        </w:tc>
        <w:tc>
          <w:tcPr>
            <w:tcW w:w="1895" w:type="dxa"/>
            <w:vAlign w:val="center"/>
          </w:tcPr>
          <w:p w:rsidR="0018662B" w:rsidRPr="00E453A2" w:rsidRDefault="0018662B" w:rsidP="0021100E">
            <w:pPr>
              <w:pStyle w:val="TableText"/>
            </w:pPr>
            <w:r>
              <w:t>Rockingham County</w:t>
            </w:r>
          </w:p>
        </w:tc>
        <w:tc>
          <w:tcPr>
            <w:tcW w:w="1106" w:type="dxa"/>
            <w:vAlign w:val="center"/>
          </w:tcPr>
          <w:p w:rsidR="0018662B" w:rsidRPr="00E453A2" w:rsidRDefault="0018662B" w:rsidP="00BC5677">
            <w:pPr>
              <w:pStyle w:val="TableText"/>
            </w:pPr>
            <w:r>
              <w:t>2004</w:t>
            </w:r>
          </w:p>
        </w:tc>
        <w:tc>
          <w:tcPr>
            <w:tcW w:w="1419" w:type="dxa"/>
            <w:vAlign w:val="center"/>
          </w:tcPr>
          <w:p w:rsidR="0018662B" w:rsidRPr="00E453A2" w:rsidRDefault="0018662B" w:rsidP="004B1B9C">
            <w:pPr>
              <w:pStyle w:val="TableText"/>
            </w:pPr>
            <w:r>
              <w:t>N/A</w:t>
            </w:r>
          </w:p>
        </w:tc>
        <w:tc>
          <w:tcPr>
            <w:tcW w:w="2802" w:type="dxa"/>
            <w:vAlign w:val="center"/>
          </w:tcPr>
          <w:p w:rsidR="0018662B" w:rsidRDefault="0018662B" w:rsidP="004B1B9C">
            <w:pPr>
              <w:pStyle w:val="TableText"/>
              <w:jc w:val="left"/>
            </w:pPr>
            <w:r>
              <w:t>Municipal and county boundaries were derived from Rockingham County data</w:t>
            </w:r>
          </w:p>
        </w:tc>
      </w:tr>
      <w:tr w:rsidR="00BF022F" w:rsidRPr="00D96C7C" w:rsidTr="00BF022F">
        <w:trPr>
          <w:cantSplit/>
          <w:trHeight w:val="611"/>
        </w:trPr>
        <w:tc>
          <w:tcPr>
            <w:tcW w:w="1562" w:type="dxa"/>
            <w:vAlign w:val="center"/>
          </w:tcPr>
          <w:p w:rsidR="00BF022F" w:rsidRPr="00E453A2" w:rsidRDefault="00BF022F" w:rsidP="0021100E">
            <w:pPr>
              <w:pStyle w:val="TableText"/>
              <w:jc w:val="left"/>
            </w:pPr>
            <w:r w:rsidRPr="009C3781">
              <w:t>Transportation Features</w:t>
            </w:r>
          </w:p>
        </w:tc>
        <w:tc>
          <w:tcPr>
            <w:tcW w:w="1895" w:type="dxa"/>
            <w:vAlign w:val="center"/>
          </w:tcPr>
          <w:p w:rsidR="00BF022F" w:rsidRPr="00E453A2" w:rsidRDefault="00BF022F" w:rsidP="0021100E">
            <w:pPr>
              <w:pStyle w:val="TableText"/>
            </w:pPr>
            <w:r>
              <w:t>New Hampshire Department of Transportation</w:t>
            </w:r>
          </w:p>
        </w:tc>
        <w:tc>
          <w:tcPr>
            <w:tcW w:w="1106" w:type="dxa"/>
            <w:vAlign w:val="center"/>
          </w:tcPr>
          <w:p w:rsidR="00BF022F" w:rsidRPr="00E453A2" w:rsidRDefault="00BF022F" w:rsidP="00BC5677">
            <w:pPr>
              <w:pStyle w:val="TableText"/>
            </w:pPr>
            <w:r w:rsidRPr="009C3781">
              <w:t>201</w:t>
            </w:r>
            <w:r>
              <w:t>0 and 2017</w:t>
            </w:r>
          </w:p>
        </w:tc>
        <w:tc>
          <w:tcPr>
            <w:tcW w:w="1419" w:type="dxa"/>
            <w:vAlign w:val="center"/>
          </w:tcPr>
          <w:p w:rsidR="00BF022F" w:rsidRPr="00E453A2" w:rsidRDefault="00BF022F" w:rsidP="004B1B9C">
            <w:pPr>
              <w:pStyle w:val="TableText"/>
            </w:pPr>
            <w:r w:rsidRPr="009C3781">
              <w:t>*</w:t>
            </w:r>
          </w:p>
        </w:tc>
        <w:tc>
          <w:tcPr>
            <w:tcW w:w="2802" w:type="dxa"/>
            <w:vAlign w:val="center"/>
          </w:tcPr>
          <w:p w:rsidR="00BF022F" w:rsidRDefault="00BF022F" w:rsidP="004B1B9C">
            <w:pPr>
              <w:pStyle w:val="TableText"/>
              <w:jc w:val="left"/>
            </w:pPr>
            <w:r>
              <w:t>New Hampshire road centerlines</w:t>
            </w:r>
          </w:p>
        </w:tc>
      </w:tr>
      <w:tr w:rsidR="0018662B" w:rsidRPr="00D96C7C" w:rsidTr="00BF022F">
        <w:trPr>
          <w:cantSplit/>
          <w:trHeight w:val="611"/>
        </w:trPr>
        <w:tc>
          <w:tcPr>
            <w:tcW w:w="1562" w:type="dxa"/>
            <w:vAlign w:val="center"/>
          </w:tcPr>
          <w:p w:rsidR="0018662B" w:rsidRPr="00E453A2" w:rsidRDefault="0018662B" w:rsidP="0021100E">
            <w:pPr>
              <w:pStyle w:val="TableText"/>
              <w:jc w:val="left"/>
            </w:pPr>
            <w:r w:rsidRPr="009C3781">
              <w:t>Surface Water Features</w:t>
            </w:r>
          </w:p>
        </w:tc>
        <w:tc>
          <w:tcPr>
            <w:tcW w:w="1895" w:type="dxa"/>
            <w:vAlign w:val="center"/>
          </w:tcPr>
          <w:p w:rsidR="0018662B" w:rsidRPr="00E453A2" w:rsidRDefault="00482AFC" w:rsidP="0021100E">
            <w:pPr>
              <w:pStyle w:val="TableText"/>
            </w:pPr>
            <w:r>
              <w:t>U.S. Geological Survey</w:t>
            </w:r>
          </w:p>
        </w:tc>
        <w:tc>
          <w:tcPr>
            <w:tcW w:w="1106" w:type="dxa"/>
            <w:vAlign w:val="center"/>
          </w:tcPr>
          <w:p w:rsidR="0018662B" w:rsidRPr="00E453A2" w:rsidRDefault="0018662B" w:rsidP="00BC5677">
            <w:pPr>
              <w:pStyle w:val="TableText"/>
            </w:pPr>
            <w:r w:rsidRPr="009C3781">
              <w:t>201</w:t>
            </w:r>
            <w:r>
              <w:t>6</w:t>
            </w:r>
          </w:p>
        </w:tc>
        <w:tc>
          <w:tcPr>
            <w:tcW w:w="1419" w:type="dxa"/>
            <w:vAlign w:val="center"/>
          </w:tcPr>
          <w:p w:rsidR="0018662B" w:rsidRPr="00E453A2" w:rsidRDefault="0018662B" w:rsidP="004B1B9C">
            <w:pPr>
              <w:pStyle w:val="TableText"/>
            </w:pPr>
            <w:r>
              <w:t>1:12,000</w:t>
            </w:r>
          </w:p>
        </w:tc>
        <w:tc>
          <w:tcPr>
            <w:tcW w:w="2802" w:type="dxa"/>
            <w:vAlign w:val="center"/>
          </w:tcPr>
          <w:p w:rsidR="0018662B" w:rsidRDefault="00BF022F" w:rsidP="004B1B9C">
            <w:pPr>
              <w:pStyle w:val="TableText"/>
              <w:jc w:val="left"/>
            </w:pPr>
            <w:r w:rsidRPr="009C3781">
              <w:t xml:space="preserve">Streams, rivers, and lakes were derived from </w:t>
            </w:r>
            <w:r>
              <w:t>National Hydrography Data Set</w:t>
            </w:r>
          </w:p>
        </w:tc>
      </w:tr>
      <w:tr w:rsidR="0018662B" w:rsidRPr="00D96C7C" w:rsidTr="00BF022F">
        <w:trPr>
          <w:cantSplit/>
          <w:trHeight w:val="611"/>
        </w:trPr>
        <w:tc>
          <w:tcPr>
            <w:tcW w:w="1562" w:type="dxa"/>
            <w:tcBorders>
              <w:bottom w:val="single" w:sz="4" w:space="0" w:color="auto"/>
            </w:tcBorders>
            <w:vAlign w:val="center"/>
          </w:tcPr>
          <w:p w:rsidR="0018662B" w:rsidRPr="00E453A2" w:rsidRDefault="0018662B" w:rsidP="0021100E">
            <w:pPr>
              <w:pStyle w:val="TableText"/>
              <w:jc w:val="left"/>
            </w:pPr>
            <w:r>
              <w:t>Surface Water Features</w:t>
            </w:r>
          </w:p>
        </w:tc>
        <w:tc>
          <w:tcPr>
            <w:tcW w:w="1895" w:type="dxa"/>
            <w:tcBorders>
              <w:bottom w:val="single" w:sz="4" w:space="0" w:color="auto"/>
            </w:tcBorders>
            <w:vAlign w:val="center"/>
          </w:tcPr>
          <w:p w:rsidR="0018662B" w:rsidRPr="00E453A2" w:rsidRDefault="00BF022F" w:rsidP="0021100E">
            <w:pPr>
              <w:pStyle w:val="TableText"/>
            </w:pPr>
            <w:r>
              <w:t xml:space="preserve">Rockingham </w:t>
            </w:r>
            <w:r w:rsidR="0018662B">
              <w:t>County</w:t>
            </w:r>
          </w:p>
        </w:tc>
        <w:tc>
          <w:tcPr>
            <w:tcW w:w="1106" w:type="dxa"/>
            <w:tcBorders>
              <w:bottom w:val="single" w:sz="4" w:space="0" w:color="auto"/>
            </w:tcBorders>
            <w:vAlign w:val="center"/>
          </w:tcPr>
          <w:p w:rsidR="0018662B" w:rsidRPr="00E453A2" w:rsidRDefault="0018662B" w:rsidP="00BC5677">
            <w:pPr>
              <w:pStyle w:val="TableText"/>
            </w:pPr>
            <w:r>
              <w:t>2004</w:t>
            </w:r>
          </w:p>
        </w:tc>
        <w:tc>
          <w:tcPr>
            <w:tcW w:w="1419" w:type="dxa"/>
            <w:tcBorders>
              <w:bottom w:val="single" w:sz="4" w:space="0" w:color="auto"/>
            </w:tcBorders>
            <w:vAlign w:val="center"/>
          </w:tcPr>
          <w:p w:rsidR="0018662B" w:rsidRPr="00E453A2" w:rsidRDefault="0018662B" w:rsidP="004B1B9C">
            <w:pPr>
              <w:pStyle w:val="TableText"/>
            </w:pPr>
            <w:r>
              <w:t>N/A</w:t>
            </w:r>
          </w:p>
        </w:tc>
        <w:tc>
          <w:tcPr>
            <w:tcW w:w="2802" w:type="dxa"/>
            <w:tcBorders>
              <w:bottom w:val="single" w:sz="4" w:space="0" w:color="auto"/>
            </w:tcBorders>
            <w:vAlign w:val="center"/>
          </w:tcPr>
          <w:p w:rsidR="0018662B" w:rsidRDefault="0018662B" w:rsidP="004B1B9C">
            <w:pPr>
              <w:pStyle w:val="TableText"/>
              <w:jc w:val="left"/>
            </w:pPr>
            <w:r>
              <w:t>Streams, rivers, and lakes were derived from Rockingham County data</w:t>
            </w:r>
          </w:p>
        </w:tc>
      </w:tr>
    </w:tbl>
    <w:p w:rsidR="00C05962" w:rsidRPr="00D96C7C" w:rsidRDefault="00C05962" w:rsidP="00C05962">
      <w:pPr>
        <w:pStyle w:val="BodyText"/>
        <w:rPr>
          <w:rFonts w:ascii="Arial" w:hAnsi="Arial" w:cs="Arial"/>
          <w:szCs w:val="22"/>
        </w:rPr>
      </w:pPr>
    </w:p>
    <w:p w:rsidR="009E778F" w:rsidRPr="00D96C7C" w:rsidRDefault="009E778F" w:rsidP="004D3819">
      <w:pPr>
        <w:pStyle w:val="Heading2"/>
        <w:rPr>
          <w:rFonts w:cs="Arial"/>
          <w:szCs w:val="22"/>
        </w:rPr>
      </w:pPr>
      <w:bookmarkStart w:id="167" w:name="_Toc440971014"/>
      <w:bookmarkStart w:id="168" w:name="_Toc524532482"/>
      <w:bookmarkStart w:id="169" w:name="_Toc525809567"/>
      <w:r w:rsidRPr="00B70E3F">
        <w:rPr>
          <w:rFonts w:cs="Arial"/>
          <w:szCs w:val="22"/>
        </w:rPr>
        <w:t>6.3</w:t>
      </w:r>
      <w:r w:rsidRPr="00B70E3F">
        <w:rPr>
          <w:rFonts w:cs="Arial"/>
          <w:szCs w:val="22"/>
        </w:rPr>
        <w:tab/>
        <w:t>Floodplain</w:t>
      </w:r>
      <w:r w:rsidR="00A51DB7" w:rsidRPr="00B70E3F">
        <w:rPr>
          <w:rFonts w:cs="Arial"/>
          <w:szCs w:val="22"/>
        </w:rPr>
        <w:t xml:space="preserve"> </w:t>
      </w:r>
      <w:r w:rsidRPr="00B70E3F">
        <w:rPr>
          <w:rFonts w:cs="Arial"/>
          <w:szCs w:val="22"/>
        </w:rPr>
        <w:t>and</w:t>
      </w:r>
      <w:r w:rsidR="00A51DB7" w:rsidRPr="00D96C7C">
        <w:rPr>
          <w:rFonts w:cs="Arial"/>
          <w:szCs w:val="22"/>
        </w:rPr>
        <w:t xml:space="preserve"> </w:t>
      </w:r>
      <w:r w:rsidRPr="00D96C7C">
        <w:rPr>
          <w:rFonts w:cs="Arial"/>
          <w:szCs w:val="22"/>
        </w:rPr>
        <w:t>Floodway</w:t>
      </w:r>
      <w:r w:rsidR="00A51DB7" w:rsidRPr="00D96C7C">
        <w:rPr>
          <w:rFonts w:cs="Arial"/>
          <w:szCs w:val="22"/>
        </w:rPr>
        <w:t xml:space="preserve"> </w:t>
      </w:r>
      <w:r w:rsidRPr="00D96C7C">
        <w:rPr>
          <w:rFonts w:cs="Arial"/>
          <w:szCs w:val="22"/>
        </w:rPr>
        <w:t>Delineation</w:t>
      </w:r>
      <w:bookmarkEnd w:id="167"/>
      <w:bookmarkEnd w:id="168"/>
      <w:bookmarkEnd w:id="169"/>
    </w:p>
    <w:p w:rsidR="00A7028F" w:rsidRPr="00D96C7C" w:rsidRDefault="00A7028F" w:rsidP="00A7028F">
      <w:pPr>
        <w:pStyle w:val="BodyText"/>
        <w:rPr>
          <w:rFonts w:ascii="Arial" w:hAnsi="Arial" w:cs="Arial"/>
          <w:szCs w:val="22"/>
          <w:lang w:val="en-US"/>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shows</w:t>
      </w:r>
      <w:r w:rsidR="00A51DB7" w:rsidRPr="00D96C7C">
        <w:rPr>
          <w:rFonts w:ascii="Arial" w:hAnsi="Arial" w:cs="Arial"/>
          <w:szCs w:val="22"/>
        </w:rPr>
        <w:t xml:space="preserve"> </w:t>
      </w:r>
      <w:r w:rsidRPr="00D96C7C">
        <w:rPr>
          <w:rFonts w:ascii="Arial" w:hAnsi="Arial" w:cs="Arial"/>
          <w:szCs w:val="22"/>
        </w:rPr>
        <w:t>tints,</w:t>
      </w:r>
      <w:r w:rsidR="00A51DB7" w:rsidRPr="00D96C7C">
        <w:rPr>
          <w:rFonts w:ascii="Arial" w:hAnsi="Arial" w:cs="Arial"/>
          <w:szCs w:val="22"/>
        </w:rPr>
        <w:t xml:space="preserve"> </w:t>
      </w:r>
      <w:r w:rsidRPr="00D96C7C">
        <w:rPr>
          <w:rFonts w:ascii="Arial" w:hAnsi="Arial" w:cs="Arial"/>
          <w:szCs w:val="22"/>
        </w:rPr>
        <w:t>screens,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symbols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indicate</w:t>
      </w:r>
      <w:r w:rsidR="00A51DB7" w:rsidRPr="00D96C7C">
        <w:rPr>
          <w:rFonts w:ascii="Arial" w:hAnsi="Arial" w:cs="Arial"/>
          <w:szCs w:val="22"/>
        </w:rPr>
        <w:t xml:space="preserve"> </w:t>
      </w:r>
      <w:r w:rsidRPr="00D96C7C">
        <w:rPr>
          <w:rFonts w:ascii="Arial" w:hAnsi="Arial" w:cs="Arial"/>
          <w:szCs w:val="22"/>
        </w:rPr>
        <w:t>floodplains</w:t>
      </w:r>
      <w:r w:rsidR="00A51DB7" w:rsidRPr="00D96C7C">
        <w:rPr>
          <w:rFonts w:ascii="Arial" w:hAnsi="Arial" w:cs="Arial"/>
          <w:szCs w:val="22"/>
        </w:rPr>
        <w:t xml:space="preserve"> </w:t>
      </w:r>
      <w:r w:rsidR="004F12E3"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floodways</w:t>
      </w:r>
      <w:r w:rsidR="00A51DB7" w:rsidRPr="00D96C7C">
        <w:rPr>
          <w:rFonts w:ascii="Arial" w:hAnsi="Arial" w:cs="Arial"/>
          <w:szCs w:val="22"/>
        </w:rPr>
        <w:t xml:space="preserve"> </w:t>
      </w:r>
      <w:r w:rsidR="004F12E3" w:rsidRPr="00D96C7C">
        <w:rPr>
          <w:rFonts w:ascii="Arial" w:hAnsi="Arial" w:cs="Arial"/>
          <w:szCs w:val="22"/>
        </w:rPr>
        <w:t>as</w:t>
      </w:r>
      <w:r w:rsidR="00A51DB7" w:rsidRPr="00D96C7C">
        <w:rPr>
          <w:rFonts w:ascii="Arial" w:hAnsi="Arial" w:cs="Arial"/>
          <w:szCs w:val="22"/>
        </w:rPr>
        <w:t xml:space="preserve"> </w:t>
      </w:r>
      <w:r w:rsidR="004F12E3" w:rsidRPr="00D96C7C">
        <w:rPr>
          <w:rFonts w:ascii="Arial" w:hAnsi="Arial" w:cs="Arial"/>
          <w:szCs w:val="22"/>
        </w:rPr>
        <w:t>well</w:t>
      </w:r>
      <w:r w:rsidR="00A51DB7" w:rsidRPr="00D96C7C">
        <w:rPr>
          <w:rFonts w:ascii="Arial" w:hAnsi="Arial" w:cs="Arial"/>
          <w:szCs w:val="22"/>
        </w:rPr>
        <w:t xml:space="preserve"> </w:t>
      </w:r>
      <w:r w:rsidR="004F12E3"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locations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selected</w:t>
      </w:r>
      <w:r w:rsidR="00A51DB7" w:rsidRPr="00D96C7C">
        <w:rPr>
          <w:rFonts w:ascii="Arial" w:hAnsi="Arial" w:cs="Arial"/>
          <w:szCs w:val="22"/>
        </w:rPr>
        <w:t xml:space="preserve"> </w:t>
      </w:r>
      <w:r w:rsidRPr="00D96C7C">
        <w:rPr>
          <w:rFonts w:ascii="Arial" w:hAnsi="Arial" w:cs="Arial"/>
          <w:szCs w:val="22"/>
        </w:rPr>
        <w:t>cross</w:t>
      </w:r>
      <w:r w:rsidR="00A51DB7" w:rsidRPr="00D96C7C">
        <w:rPr>
          <w:rFonts w:ascii="Arial" w:hAnsi="Arial" w:cs="Arial"/>
          <w:szCs w:val="22"/>
        </w:rPr>
        <w:t xml:space="preserve"> </w:t>
      </w:r>
      <w:r w:rsidRPr="00D96C7C">
        <w:rPr>
          <w:rFonts w:ascii="Arial" w:hAnsi="Arial" w:cs="Arial"/>
          <w:szCs w:val="22"/>
        </w:rPr>
        <w:t>sections</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hydraulic</w:t>
      </w:r>
      <w:r w:rsidR="00A51DB7" w:rsidRPr="00D96C7C">
        <w:rPr>
          <w:rFonts w:ascii="Arial" w:hAnsi="Arial" w:cs="Arial"/>
          <w:szCs w:val="22"/>
        </w:rPr>
        <w:t xml:space="preserve"> </w:t>
      </w:r>
      <w:r w:rsidRPr="00D96C7C">
        <w:rPr>
          <w:rFonts w:ascii="Arial" w:hAnsi="Arial" w:cs="Arial"/>
          <w:szCs w:val="22"/>
        </w:rPr>
        <w:t>analyses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computations</w:t>
      </w:r>
      <w:r w:rsidR="00494480" w:rsidRPr="00D96C7C">
        <w:rPr>
          <w:rFonts w:ascii="Arial" w:hAnsi="Arial" w:cs="Arial"/>
          <w:szCs w:val="22"/>
        </w:rPr>
        <w:t>.</w:t>
      </w:r>
    </w:p>
    <w:p w:rsidR="00A7028F" w:rsidRPr="00D96C7C" w:rsidRDefault="00A7028F" w:rsidP="00A7028F">
      <w:pPr>
        <w:pStyle w:val="BodyText"/>
        <w:rPr>
          <w:rFonts w:ascii="Arial" w:hAnsi="Arial" w:cs="Arial"/>
          <w:szCs w:val="22"/>
        </w:rPr>
      </w:pPr>
    </w:p>
    <w:p w:rsidR="008C5385" w:rsidRPr="00D96C7C" w:rsidRDefault="00877810" w:rsidP="00A7028F">
      <w:pPr>
        <w:pStyle w:val="BodyText"/>
        <w:rPr>
          <w:rFonts w:ascii="Arial" w:hAnsi="Arial" w:cs="Arial"/>
          <w:szCs w:val="22"/>
        </w:rPr>
      </w:pP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riverine</w:t>
      </w:r>
      <w:r w:rsidR="00A51DB7" w:rsidRPr="00D96C7C">
        <w:rPr>
          <w:rFonts w:ascii="Arial" w:hAnsi="Arial" w:cs="Arial"/>
          <w:szCs w:val="22"/>
        </w:rPr>
        <w:t xml:space="preserve"> </w:t>
      </w:r>
      <w:r w:rsidRPr="00D96C7C">
        <w:rPr>
          <w:rFonts w:ascii="Arial" w:hAnsi="Arial" w:cs="Arial"/>
          <w:szCs w:val="22"/>
        </w:rPr>
        <w:t>flooding</w:t>
      </w:r>
      <w:r w:rsidR="00A51DB7" w:rsidRPr="00D96C7C">
        <w:rPr>
          <w:rFonts w:ascii="Arial" w:hAnsi="Arial" w:cs="Arial"/>
          <w:szCs w:val="22"/>
        </w:rPr>
        <w:t xml:space="preserve"> </w:t>
      </w:r>
      <w:r w:rsidRPr="00D96C7C">
        <w:rPr>
          <w:rFonts w:ascii="Arial" w:hAnsi="Arial" w:cs="Arial"/>
          <w:szCs w:val="22"/>
        </w:rPr>
        <w:t>sources,</w:t>
      </w:r>
      <w:r w:rsidR="00A51DB7" w:rsidRPr="00D96C7C">
        <w:rPr>
          <w:rFonts w:ascii="Arial" w:hAnsi="Arial" w:cs="Arial"/>
          <w:szCs w:val="22"/>
        </w:rPr>
        <w:t xml:space="preserve"> </w:t>
      </w:r>
      <w:r w:rsidRPr="00D96C7C">
        <w:rPr>
          <w:rFonts w:ascii="Arial" w:hAnsi="Arial" w:cs="Arial"/>
          <w:szCs w:val="22"/>
        </w:rPr>
        <w:t>t</w:t>
      </w:r>
      <w:r w:rsidR="00A7028F" w:rsidRPr="00D96C7C">
        <w:rPr>
          <w:rFonts w:ascii="Arial" w:hAnsi="Arial" w:cs="Arial"/>
          <w:szCs w:val="22"/>
        </w:rPr>
        <w:t>he</w:t>
      </w:r>
      <w:r w:rsidR="00A51DB7" w:rsidRPr="00D96C7C">
        <w:rPr>
          <w:rFonts w:ascii="Arial" w:hAnsi="Arial" w:cs="Arial"/>
          <w:szCs w:val="22"/>
        </w:rPr>
        <w:t xml:space="preserve"> </w:t>
      </w:r>
      <w:r w:rsidRPr="00D96C7C">
        <w:rPr>
          <w:rFonts w:ascii="Arial" w:hAnsi="Arial" w:cs="Arial"/>
          <w:szCs w:val="22"/>
        </w:rPr>
        <w:t>mapped</w:t>
      </w:r>
      <w:r w:rsidR="00A51DB7" w:rsidRPr="00D96C7C">
        <w:rPr>
          <w:rFonts w:ascii="Arial" w:hAnsi="Arial" w:cs="Arial"/>
          <w:szCs w:val="22"/>
        </w:rPr>
        <w:t xml:space="preserve"> </w:t>
      </w:r>
      <w:r w:rsidR="00A7028F" w:rsidRPr="00D96C7C">
        <w:rPr>
          <w:rFonts w:ascii="Arial" w:hAnsi="Arial" w:cs="Arial"/>
          <w:szCs w:val="22"/>
        </w:rPr>
        <w:t>floodplain</w:t>
      </w:r>
      <w:r w:rsidR="00A51DB7" w:rsidRPr="00D96C7C">
        <w:rPr>
          <w:rFonts w:ascii="Arial" w:hAnsi="Arial" w:cs="Arial"/>
          <w:szCs w:val="22"/>
        </w:rPr>
        <w:t xml:space="preserve"> </w:t>
      </w:r>
      <w:r w:rsidR="00A7028F" w:rsidRPr="00D96C7C">
        <w:rPr>
          <w:rFonts w:ascii="Arial" w:hAnsi="Arial" w:cs="Arial"/>
          <w:szCs w:val="22"/>
        </w:rPr>
        <w:t>boundaries</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00A7028F" w:rsidRPr="00D96C7C">
        <w:rPr>
          <w:rFonts w:ascii="Arial" w:hAnsi="Arial" w:cs="Arial"/>
          <w:szCs w:val="22"/>
        </w:rPr>
        <w:t>have</w:t>
      </w:r>
      <w:r w:rsidR="00A51DB7" w:rsidRPr="00D96C7C">
        <w:rPr>
          <w:rFonts w:ascii="Arial" w:hAnsi="Arial" w:cs="Arial"/>
          <w:szCs w:val="22"/>
        </w:rPr>
        <w:t xml:space="preserve"> </w:t>
      </w:r>
      <w:r w:rsidR="00A7028F" w:rsidRPr="00D96C7C">
        <w:rPr>
          <w:rFonts w:ascii="Arial" w:hAnsi="Arial" w:cs="Arial"/>
          <w:szCs w:val="22"/>
        </w:rPr>
        <w:t>been</w:t>
      </w:r>
      <w:r w:rsidR="00A51DB7" w:rsidRPr="00D96C7C">
        <w:rPr>
          <w:rFonts w:ascii="Arial" w:hAnsi="Arial" w:cs="Arial"/>
          <w:szCs w:val="22"/>
        </w:rPr>
        <w:t xml:space="preserve"> </w:t>
      </w:r>
      <w:r w:rsidR="00A7028F" w:rsidRPr="00D96C7C">
        <w:rPr>
          <w:rFonts w:ascii="Arial" w:hAnsi="Arial" w:cs="Arial"/>
          <w:szCs w:val="22"/>
        </w:rPr>
        <w:t>delineated</w:t>
      </w:r>
      <w:r w:rsidR="00A51DB7" w:rsidRPr="00D96C7C">
        <w:rPr>
          <w:rFonts w:ascii="Arial" w:hAnsi="Arial" w:cs="Arial"/>
          <w:szCs w:val="22"/>
        </w:rPr>
        <w:t xml:space="preserve"> </w:t>
      </w:r>
      <w:r w:rsidR="00A7028F" w:rsidRPr="00D96C7C">
        <w:rPr>
          <w:rFonts w:ascii="Arial" w:hAnsi="Arial" w:cs="Arial"/>
          <w:szCs w:val="22"/>
        </w:rPr>
        <w:t>using</w:t>
      </w:r>
      <w:r w:rsidR="00A51DB7" w:rsidRPr="00D96C7C">
        <w:rPr>
          <w:rFonts w:ascii="Arial" w:hAnsi="Arial" w:cs="Arial"/>
          <w:szCs w:val="22"/>
        </w:rPr>
        <w:t xml:space="preserve"> </w:t>
      </w:r>
      <w:r w:rsidR="00A7028F" w:rsidRPr="00D96C7C">
        <w:rPr>
          <w:rFonts w:ascii="Arial" w:hAnsi="Arial" w:cs="Arial"/>
          <w:szCs w:val="22"/>
        </w:rPr>
        <w:t>the</w:t>
      </w:r>
      <w:r w:rsidR="00A51DB7" w:rsidRPr="00D96C7C">
        <w:rPr>
          <w:rFonts w:ascii="Arial" w:hAnsi="Arial" w:cs="Arial"/>
          <w:szCs w:val="22"/>
        </w:rPr>
        <w:t xml:space="preserve"> </w:t>
      </w:r>
      <w:r w:rsidR="00A7028F" w:rsidRPr="00D96C7C">
        <w:rPr>
          <w:rFonts w:ascii="Arial" w:hAnsi="Arial" w:cs="Arial"/>
          <w:szCs w:val="22"/>
        </w:rPr>
        <w:t>flood</w:t>
      </w:r>
      <w:r w:rsidR="00A51DB7" w:rsidRPr="00D96C7C">
        <w:rPr>
          <w:rFonts w:ascii="Arial" w:hAnsi="Arial" w:cs="Arial"/>
          <w:szCs w:val="22"/>
        </w:rPr>
        <w:t xml:space="preserve"> </w:t>
      </w:r>
      <w:r w:rsidR="00A7028F" w:rsidRPr="00D96C7C">
        <w:rPr>
          <w:rFonts w:ascii="Arial" w:hAnsi="Arial" w:cs="Arial"/>
          <w:szCs w:val="22"/>
        </w:rPr>
        <w:t>elevations</w:t>
      </w:r>
      <w:r w:rsidR="00A51DB7" w:rsidRPr="00D96C7C">
        <w:rPr>
          <w:rFonts w:ascii="Arial" w:hAnsi="Arial" w:cs="Arial"/>
          <w:szCs w:val="22"/>
        </w:rPr>
        <w:t xml:space="preserve"> </w:t>
      </w:r>
      <w:r w:rsidR="00A7028F" w:rsidRPr="00D96C7C">
        <w:rPr>
          <w:rFonts w:ascii="Arial" w:hAnsi="Arial" w:cs="Arial"/>
          <w:szCs w:val="22"/>
        </w:rPr>
        <w:t>determined</w:t>
      </w:r>
      <w:r w:rsidR="00A51DB7" w:rsidRPr="00D96C7C">
        <w:rPr>
          <w:rFonts w:ascii="Arial" w:hAnsi="Arial" w:cs="Arial"/>
          <w:szCs w:val="22"/>
        </w:rPr>
        <w:t xml:space="preserve"> </w:t>
      </w:r>
      <w:r w:rsidR="00A7028F" w:rsidRPr="00D96C7C">
        <w:rPr>
          <w:rFonts w:ascii="Arial" w:hAnsi="Arial" w:cs="Arial"/>
          <w:szCs w:val="22"/>
        </w:rPr>
        <w:t>at</w:t>
      </w:r>
      <w:r w:rsidR="00A51DB7" w:rsidRPr="00D96C7C">
        <w:rPr>
          <w:rFonts w:ascii="Arial" w:hAnsi="Arial" w:cs="Arial"/>
          <w:szCs w:val="22"/>
        </w:rPr>
        <w:t xml:space="preserve"> </w:t>
      </w:r>
      <w:r w:rsidR="00A7028F" w:rsidRPr="00D96C7C">
        <w:rPr>
          <w:rFonts w:ascii="Arial" w:hAnsi="Arial" w:cs="Arial"/>
          <w:szCs w:val="22"/>
        </w:rPr>
        <w:t>each</w:t>
      </w:r>
      <w:r w:rsidR="00A51DB7" w:rsidRPr="00D96C7C">
        <w:rPr>
          <w:rFonts w:ascii="Arial" w:hAnsi="Arial" w:cs="Arial"/>
          <w:szCs w:val="22"/>
        </w:rPr>
        <w:t xml:space="preserve"> </w:t>
      </w:r>
      <w:r w:rsidR="00A7028F" w:rsidRPr="00D96C7C">
        <w:rPr>
          <w:rFonts w:ascii="Arial" w:hAnsi="Arial" w:cs="Arial"/>
          <w:szCs w:val="22"/>
        </w:rPr>
        <w:t>cross</w:t>
      </w:r>
      <w:r w:rsidR="00A51DB7" w:rsidRPr="00D96C7C">
        <w:rPr>
          <w:rFonts w:ascii="Arial" w:hAnsi="Arial" w:cs="Arial"/>
          <w:szCs w:val="22"/>
        </w:rPr>
        <w:t xml:space="preserve"> </w:t>
      </w:r>
      <w:r w:rsidR="00A7028F" w:rsidRPr="00D96C7C">
        <w:rPr>
          <w:rFonts w:ascii="Arial" w:hAnsi="Arial" w:cs="Arial"/>
          <w:szCs w:val="22"/>
        </w:rPr>
        <w:t>section;</w:t>
      </w:r>
      <w:r w:rsidR="00A51DB7" w:rsidRPr="00D96C7C">
        <w:rPr>
          <w:rFonts w:ascii="Arial" w:hAnsi="Arial" w:cs="Arial"/>
          <w:szCs w:val="22"/>
        </w:rPr>
        <w:t xml:space="preserve"> </w:t>
      </w:r>
      <w:r w:rsidR="00A7028F" w:rsidRPr="00D96C7C">
        <w:rPr>
          <w:rFonts w:ascii="Arial" w:hAnsi="Arial" w:cs="Arial"/>
          <w:szCs w:val="22"/>
        </w:rPr>
        <w:t>between</w:t>
      </w:r>
      <w:r w:rsidR="00A51DB7" w:rsidRPr="00D96C7C">
        <w:rPr>
          <w:rFonts w:ascii="Arial" w:hAnsi="Arial" w:cs="Arial"/>
          <w:szCs w:val="22"/>
        </w:rPr>
        <w:t xml:space="preserve"> </w:t>
      </w:r>
      <w:r w:rsidR="00A7028F" w:rsidRPr="00D96C7C">
        <w:rPr>
          <w:rFonts w:ascii="Arial" w:hAnsi="Arial" w:cs="Arial"/>
          <w:szCs w:val="22"/>
        </w:rPr>
        <w:t>cross</w:t>
      </w:r>
      <w:r w:rsidR="00A51DB7" w:rsidRPr="00D96C7C">
        <w:rPr>
          <w:rFonts w:ascii="Arial" w:hAnsi="Arial" w:cs="Arial"/>
          <w:szCs w:val="22"/>
        </w:rPr>
        <w:t xml:space="preserve"> </w:t>
      </w:r>
      <w:r w:rsidR="00A7028F" w:rsidRPr="00D96C7C">
        <w:rPr>
          <w:rFonts w:ascii="Arial" w:hAnsi="Arial" w:cs="Arial"/>
          <w:szCs w:val="22"/>
        </w:rPr>
        <w:t>sections,</w:t>
      </w:r>
      <w:r w:rsidR="00A51DB7" w:rsidRPr="00D96C7C">
        <w:rPr>
          <w:rFonts w:ascii="Arial" w:hAnsi="Arial" w:cs="Arial"/>
          <w:szCs w:val="22"/>
        </w:rPr>
        <w:t xml:space="preserve"> </w:t>
      </w:r>
      <w:r w:rsidR="00A7028F" w:rsidRPr="00D96C7C">
        <w:rPr>
          <w:rFonts w:ascii="Arial" w:hAnsi="Arial" w:cs="Arial"/>
          <w:szCs w:val="22"/>
        </w:rPr>
        <w:t>the</w:t>
      </w:r>
      <w:r w:rsidR="00A51DB7" w:rsidRPr="00D96C7C">
        <w:rPr>
          <w:rFonts w:ascii="Arial" w:hAnsi="Arial" w:cs="Arial"/>
          <w:szCs w:val="22"/>
        </w:rPr>
        <w:t xml:space="preserve"> </w:t>
      </w:r>
      <w:r w:rsidR="00A7028F" w:rsidRPr="00D96C7C">
        <w:rPr>
          <w:rFonts w:ascii="Arial" w:hAnsi="Arial" w:cs="Arial"/>
          <w:szCs w:val="22"/>
        </w:rPr>
        <w:t>boundaries</w:t>
      </w:r>
      <w:r w:rsidR="00A51DB7" w:rsidRPr="00D96C7C">
        <w:rPr>
          <w:rFonts w:ascii="Arial" w:hAnsi="Arial" w:cs="Arial"/>
          <w:szCs w:val="22"/>
        </w:rPr>
        <w:t xml:space="preserve"> </w:t>
      </w:r>
      <w:r w:rsidR="00A7028F" w:rsidRPr="00D96C7C">
        <w:rPr>
          <w:rFonts w:ascii="Arial" w:hAnsi="Arial" w:cs="Arial"/>
          <w:szCs w:val="22"/>
        </w:rPr>
        <w:t>were</w:t>
      </w:r>
      <w:r w:rsidR="00A51DB7" w:rsidRPr="00D96C7C">
        <w:rPr>
          <w:rFonts w:ascii="Arial" w:hAnsi="Arial" w:cs="Arial"/>
          <w:szCs w:val="22"/>
        </w:rPr>
        <w:t xml:space="preserve"> </w:t>
      </w:r>
      <w:r w:rsidR="00A7028F" w:rsidRPr="00D96C7C">
        <w:rPr>
          <w:rFonts w:ascii="Arial" w:hAnsi="Arial" w:cs="Arial"/>
          <w:szCs w:val="22"/>
        </w:rPr>
        <w:t>interpolated</w:t>
      </w:r>
      <w:r w:rsidR="00A51DB7" w:rsidRPr="00D96C7C">
        <w:rPr>
          <w:rFonts w:ascii="Arial" w:hAnsi="Arial" w:cs="Arial"/>
          <w:szCs w:val="22"/>
        </w:rPr>
        <w:t xml:space="preserve"> </w:t>
      </w:r>
      <w:r w:rsidR="00A7028F" w:rsidRPr="00D96C7C">
        <w:rPr>
          <w:rFonts w:ascii="Arial" w:hAnsi="Arial" w:cs="Arial"/>
          <w:szCs w:val="22"/>
        </w:rPr>
        <w:t>using</w:t>
      </w:r>
      <w:r w:rsidR="00A51DB7" w:rsidRPr="00D96C7C">
        <w:rPr>
          <w:rFonts w:ascii="Arial" w:hAnsi="Arial" w:cs="Arial"/>
          <w:szCs w:val="22"/>
        </w:rPr>
        <w:t xml:space="preserve"> </w:t>
      </w:r>
      <w:r w:rsidR="00803B15" w:rsidRPr="00D96C7C">
        <w:rPr>
          <w:rFonts w:ascii="Arial" w:hAnsi="Arial" w:cs="Arial"/>
          <w:szCs w:val="22"/>
        </w:rPr>
        <w:t>the</w:t>
      </w:r>
      <w:r w:rsidR="00A51DB7" w:rsidRPr="00D96C7C">
        <w:rPr>
          <w:rFonts w:ascii="Arial" w:hAnsi="Arial" w:cs="Arial"/>
          <w:szCs w:val="22"/>
        </w:rPr>
        <w:t xml:space="preserve"> </w:t>
      </w:r>
      <w:r w:rsidR="00803B15" w:rsidRPr="00D96C7C">
        <w:rPr>
          <w:rFonts w:ascii="Arial" w:hAnsi="Arial" w:cs="Arial"/>
          <w:szCs w:val="22"/>
        </w:rPr>
        <w:t>topographic</w:t>
      </w:r>
      <w:r w:rsidR="00A51DB7" w:rsidRPr="00D96C7C">
        <w:rPr>
          <w:rFonts w:ascii="Arial" w:hAnsi="Arial" w:cs="Arial"/>
          <w:szCs w:val="22"/>
        </w:rPr>
        <w:t xml:space="preserve"> </w:t>
      </w:r>
      <w:r w:rsidR="00A7028F" w:rsidRPr="00D96C7C">
        <w:rPr>
          <w:rFonts w:ascii="Arial" w:hAnsi="Arial" w:cs="Arial"/>
          <w:szCs w:val="22"/>
        </w:rPr>
        <w:t>elevation</w:t>
      </w:r>
      <w:r w:rsidR="00A51DB7" w:rsidRPr="00D96C7C">
        <w:rPr>
          <w:rFonts w:ascii="Arial" w:hAnsi="Arial" w:cs="Arial"/>
          <w:szCs w:val="22"/>
        </w:rPr>
        <w:t xml:space="preserve"> </w:t>
      </w:r>
      <w:r w:rsidR="00A7028F" w:rsidRPr="00D96C7C">
        <w:rPr>
          <w:rFonts w:ascii="Arial" w:hAnsi="Arial" w:cs="Arial"/>
          <w:szCs w:val="22"/>
        </w:rPr>
        <w:t>data</w:t>
      </w:r>
      <w:r w:rsidR="00A51DB7" w:rsidRPr="00D96C7C">
        <w:rPr>
          <w:rFonts w:ascii="Arial" w:hAnsi="Arial" w:cs="Arial"/>
          <w:szCs w:val="22"/>
        </w:rPr>
        <w:t xml:space="preserve"> </w:t>
      </w:r>
      <w:r w:rsidR="00803B15" w:rsidRPr="00D96C7C">
        <w:rPr>
          <w:rFonts w:ascii="Arial" w:hAnsi="Arial" w:cs="Arial"/>
          <w:szCs w:val="22"/>
        </w:rPr>
        <w:t>described</w:t>
      </w:r>
      <w:r w:rsidR="00A51DB7" w:rsidRPr="00D96C7C">
        <w:rPr>
          <w:rFonts w:ascii="Arial" w:hAnsi="Arial" w:cs="Arial"/>
          <w:szCs w:val="22"/>
        </w:rPr>
        <w:t xml:space="preserve"> </w:t>
      </w:r>
      <w:r w:rsidR="00803B15" w:rsidRPr="00D96C7C">
        <w:rPr>
          <w:rFonts w:ascii="Arial" w:hAnsi="Arial" w:cs="Arial"/>
          <w:szCs w:val="22"/>
        </w:rPr>
        <w:t>in</w:t>
      </w:r>
      <w:r w:rsidR="00482463">
        <w:rPr>
          <w:rFonts w:ascii="Arial" w:hAnsi="Arial" w:cs="Arial"/>
          <w:szCs w:val="22"/>
          <w:lang w:val="en-US"/>
        </w:rPr>
        <w:t xml:space="preserve"> Table 23</w:t>
      </w:r>
      <w:r w:rsidR="00381E22" w:rsidRPr="00D96C7C">
        <w:rPr>
          <w:rFonts w:ascii="Arial" w:hAnsi="Arial" w:cs="Arial"/>
          <w:szCs w:val="22"/>
        </w:rPr>
        <w:t>.</w:t>
      </w:r>
      <w:r w:rsidR="00A51DB7" w:rsidRPr="00D96C7C">
        <w:rPr>
          <w:rFonts w:ascii="Arial" w:hAnsi="Arial" w:cs="Arial"/>
          <w:szCs w:val="22"/>
        </w:rPr>
        <w:t xml:space="preserve"> </w:t>
      </w:r>
      <w:r w:rsidR="00A7028F" w:rsidRPr="00D96C7C">
        <w:rPr>
          <w:rFonts w:ascii="Arial" w:hAnsi="Arial" w:cs="Arial"/>
          <w:szCs w:val="22"/>
        </w:rPr>
        <w:t>In</w:t>
      </w:r>
      <w:r w:rsidR="00A51DB7" w:rsidRPr="00D96C7C">
        <w:rPr>
          <w:rFonts w:ascii="Arial" w:hAnsi="Arial" w:cs="Arial"/>
          <w:szCs w:val="22"/>
        </w:rPr>
        <w:t xml:space="preserve"> </w:t>
      </w:r>
      <w:r w:rsidR="004B597C" w:rsidRPr="00D96C7C">
        <w:rPr>
          <w:rFonts w:ascii="Arial" w:hAnsi="Arial" w:cs="Arial"/>
          <w:szCs w:val="22"/>
        </w:rPr>
        <w:t>ponding</w:t>
      </w:r>
      <w:r w:rsidR="00A51DB7" w:rsidRPr="00D96C7C">
        <w:rPr>
          <w:rFonts w:ascii="Arial" w:hAnsi="Arial" w:cs="Arial"/>
          <w:szCs w:val="22"/>
        </w:rPr>
        <w:t xml:space="preserve"> </w:t>
      </w:r>
      <w:r w:rsidR="00A7028F" w:rsidRPr="00D96C7C">
        <w:rPr>
          <w:rFonts w:ascii="Arial" w:hAnsi="Arial" w:cs="Arial"/>
          <w:szCs w:val="22"/>
        </w:rPr>
        <w:t>areas,</w:t>
      </w:r>
      <w:r w:rsidR="00A51DB7" w:rsidRPr="00D96C7C">
        <w:rPr>
          <w:rFonts w:ascii="Arial" w:hAnsi="Arial" w:cs="Arial"/>
          <w:szCs w:val="22"/>
        </w:rPr>
        <w:t xml:space="preserve"> </w:t>
      </w:r>
      <w:r w:rsidR="00A7028F" w:rsidRPr="00D96C7C">
        <w:rPr>
          <w:rFonts w:ascii="Arial" w:hAnsi="Arial" w:cs="Arial"/>
          <w:szCs w:val="22"/>
        </w:rPr>
        <w:t>flood</w:t>
      </w:r>
      <w:r w:rsidR="00A51DB7" w:rsidRPr="00D96C7C">
        <w:rPr>
          <w:rFonts w:ascii="Arial" w:hAnsi="Arial" w:cs="Arial"/>
          <w:szCs w:val="22"/>
        </w:rPr>
        <w:t xml:space="preserve"> </w:t>
      </w:r>
      <w:r w:rsidR="00A7028F" w:rsidRPr="00D96C7C">
        <w:rPr>
          <w:rFonts w:ascii="Arial" w:hAnsi="Arial" w:cs="Arial"/>
          <w:szCs w:val="22"/>
        </w:rPr>
        <w:t>elevations</w:t>
      </w:r>
      <w:r w:rsidR="00A51DB7" w:rsidRPr="00D96C7C">
        <w:rPr>
          <w:rFonts w:ascii="Arial" w:hAnsi="Arial" w:cs="Arial"/>
          <w:szCs w:val="22"/>
        </w:rPr>
        <w:t xml:space="preserve"> </w:t>
      </w:r>
      <w:r w:rsidR="00A7028F" w:rsidRPr="00D96C7C">
        <w:rPr>
          <w:rFonts w:ascii="Arial" w:hAnsi="Arial" w:cs="Arial"/>
          <w:szCs w:val="22"/>
        </w:rPr>
        <w:t>were</w:t>
      </w:r>
      <w:r w:rsidR="00A51DB7" w:rsidRPr="00D96C7C">
        <w:rPr>
          <w:rFonts w:ascii="Arial" w:hAnsi="Arial" w:cs="Arial"/>
          <w:szCs w:val="22"/>
        </w:rPr>
        <w:t xml:space="preserve"> </w:t>
      </w:r>
      <w:r w:rsidR="00A7028F" w:rsidRPr="00D96C7C">
        <w:rPr>
          <w:rFonts w:ascii="Arial" w:hAnsi="Arial" w:cs="Arial"/>
          <w:szCs w:val="22"/>
        </w:rPr>
        <w:t>determined</w:t>
      </w:r>
      <w:r w:rsidR="00A51DB7" w:rsidRPr="00D96C7C">
        <w:rPr>
          <w:rFonts w:ascii="Arial" w:hAnsi="Arial" w:cs="Arial"/>
          <w:szCs w:val="22"/>
        </w:rPr>
        <w:t xml:space="preserve"> </w:t>
      </w:r>
      <w:r w:rsidR="00A7028F" w:rsidRPr="00D96C7C">
        <w:rPr>
          <w:rFonts w:ascii="Arial" w:hAnsi="Arial" w:cs="Arial"/>
          <w:szCs w:val="22"/>
        </w:rPr>
        <w:t>at</w:t>
      </w:r>
      <w:r w:rsidR="00A51DB7" w:rsidRPr="00D96C7C">
        <w:rPr>
          <w:rFonts w:ascii="Arial" w:hAnsi="Arial" w:cs="Arial"/>
          <w:szCs w:val="22"/>
        </w:rPr>
        <w:t xml:space="preserve"> </w:t>
      </w:r>
      <w:r w:rsidR="00A7028F" w:rsidRPr="00D96C7C">
        <w:rPr>
          <w:rFonts w:ascii="Arial" w:hAnsi="Arial" w:cs="Arial"/>
          <w:szCs w:val="22"/>
        </w:rPr>
        <w:t>each</w:t>
      </w:r>
      <w:r w:rsidR="00A51DB7" w:rsidRPr="00D96C7C">
        <w:rPr>
          <w:rFonts w:ascii="Arial" w:hAnsi="Arial" w:cs="Arial"/>
          <w:szCs w:val="22"/>
        </w:rPr>
        <w:t xml:space="preserve"> </w:t>
      </w:r>
      <w:r w:rsidR="00A7028F" w:rsidRPr="00D96C7C">
        <w:rPr>
          <w:rFonts w:ascii="Arial" w:hAnsi="Arial" w:cs="Arial"/>
          <w:szCs w:val="22"/>
        </w:rPr>
        <w:t>junction</w:t>
      </w:r>
      <w:r w:rsidR="00A51DB7" w:rsidRPr="00D96C7C">
        <w:rPr>
          <w:rFonts w:ascii="Arial" w:hAnsi="Arial" w:cs="Arial"/>
          <w:szCs w:val="22"/>
        </w:rPr>
        <w:t xml:space="preserve"> </w:t>
      </w:r>
      <w:r w:rsidR="00A7028F" w:rsidRPr="00D96C7C">
        <w:rPr>
          <w:rFonts w:ascii="Arial" w:hAnsi="Arial" w:cs="Arial"/>
          <w:szCs w:val="22"/>
        </w:rPr>
        <w:t>of</w:t>
      </w:r>
      <w:r w:rsidR="00A51DB7" w:rsidRPr="00D96C7C">
        <w:rPr>
          <w:rFonts w:ascii="Arial" w:hAnsi="Arial" w:cs="Arial"/>
          <w:szCs w:val="22"/>
        </w:rPr>
        <w:t xml:space="preserve"> </w:t>
      </w:r>
      <w:r w:rsidR="00A7028F" w:rsidRPr="00D96C7C">
        <w:rPr>
          <w:rFonts w:ascii="Arial" w:hAnsi="Arial" w:cs="Arial"/>
          <w:szCs w:val="22"/>
        </w:rPr>
        <w:t>the</w:t>
      </w:r>
      <w:r w:rsidR="00A51DB7" w:rsidRPr="00D96C7C">
        <w:rPr>
          <w:rFonts w:ascii="Arial" w:hAnsi="Arial" w:cs="Arial"/>
          <w:szCs w:val="22"/>
        </w:rPr>
        <w:t xml:space="preserve"> </w:t>
      </w:r>
      <w:r w:rsidR="004B597C" w:rsidRPr="00D96C7C">
        <w:rPr>
          <w:rFonts w:ascii="Arial" w:hAnsi="Arial" w:cs="Arial"/>
          <w:szCs w:val="22"/>
        </w:rPr>
        <w:t>m</w:t>
      </w:r>
      <w:r w:rsidR="00A7028F" w:rsidRPr="00D96C7C">
        <w:rPr>
          <w:rFonts w:ascii="Arial" w:hAnsi="Arial" w:cs="Arial"/>
          <w:szCs w:val="22"/>
        </w:rPr>
        <w:t>odel;</w:t>
      </w:r>
      <w:r w:rsidR="00A51DB7" w:rsidRPr="00D96C7C">
        <w:rPr>
          <w:rFonts w:ascii="Arial" w:hAnsi="Arial" w:cs="Arial"/>
          <w:szCs w:val="22"/>
        </w:rPr>
        <w:t xml:space="preserve"> </w:t>
      </w:r>
      <w:r w:rsidR="00A7028F" w:rsidRPr="00D96C7C">
        <w:rPr>
          <w:rFonts w:ascii="Arial" w:hAnsi="Arial" w:cs="Arial"/>
          <w:szCs w:val="22"/>
        </w:rPr>
        <w:t>between</w:t>
      </w:r>
      <w:r w:rsidR="00A51DB7" w:rsidRPr="00D96C7C">
        <w:rPr>
          <w:rFonts w:ascii="Arial" w:hAnsi="Arial" w:cs="Arial"/>
          <w:szCs w:val="22"/>
        </w:rPr>
        <w:t xml:space="preserve"> </w:t>
      </w:r>
      <w:r w:rsidR="00A7028F" w:rsidRPr="00D96C7C">
        <w:rPr>
          <w:rFonts w:ascii="Arial" w:hAnsi="Arial" w:cs="Arial"/>
          <w:szCs w:val="22"/>
        </w:rPr>
        <w:t>junctions,</w:t>
      </w:r>
      <w:r w:rsidR="00A51DB7" w:rsidRPr="00D96C7C">
        <w:rPr>
          <w:rFonts w:ascii="Arial" w:hAnsi="Arial" w:cs="Arial"/>
          <w:szCs w:val="22"/>
        </w:rPr>
        <w:t xml:space="preserve"> </w:t>
      </w:r>
      <w:r w:rsidR="00A7028F" w:rsidRPr="00D96C7C">
        <w:rPr>
          <w:rFonts w:ascii="Arial" w:hAnsi="Arial" w:cs="Arial"/>
          <w:szCs w:val="22"/>
        </w:rPr>
        <w:t>boundaries</w:t>
      </w:r>
      <w:r w:rsidR="00A51DB7" w:rsidRPr="00D96C7C">
        <w:rPr>
          <w:rFonts w:ascii="Arial" w:hAnsi="Arial" w:cs="Arial"/>
          <w:szCs w:val="22"/>
        </w:rPr>
        <w:t xml:space="preserve"> </w:t>
      </w:r>
      <w:r w:rsidR="00A7028F" w:rsidRPr="00D96C7C">
        <w:rPr>
          <w:rFonts w:ascii="Arial" w:hAnsi="Arial" w:cs="Arial"/>
          <w:szCs w:val="22"/>
        </w:rPr>
        <w:t>were</w:t>
      </w:r>
      <w:r w:rsidR="00A51DB7" w:rsidRPr="00D96C7C">
        <w:rPr>
          <w:rFonts w:ascii="Arial" w:hAnsi="Arial" w:cs="Arial"/>
          <w:szCs w:val="22"/>
        </w:rPr>
        <w:t xml:space="preserve"> </w:t>
      </w:r>
      <w:r w:rsidR="00A7028F" w:rsidRPr="00D96C7C">
        <w:rPr>
          <w:rFonts w:ascii="Arial" w:hAnsi="Arial" w:cs="Arial"/>
          <w:szCs w:val="22"/>
        </w:rPr>
        <w:t>interpolated</w:t>
      </w:r>
      <w:r w:rsidR="00A51DB7" w:rsidRPr="00D96C7C">
        <w:rPr>
          <w:rFonts w:ascii="Arial" w:hAnsi="Arial" w:cs="Arial"/>
          <w:szCs w:val="22"/>
        </w:rPr>
        <w:t xml:space="preserve"> </w:t>
      </w:r>
      <w:r w:rsidR="00A7028F" w:rsidRPr="00D96C7C">
        <w:rPr>
          <w:rFonts w:ascii="Arial" w:hAnsi="Arial" w:cs="Arial"/>
          <w:szCs w:val="22"/>
        </w:rPr>
        <w:t>using</w:t>
      </w:r>
      <w:r w:rsidR="00A51DB7" w:rsidRPr="00D96C7C">
        <w:rPr>
          <w:rFonts w:ascii="Arial" w:hAnsi="Arial" w:cs="Arial"/>
          <w:szCs w:val="22"/>
        </w:rPr>
        <w:t xml:space="preserve"> </w:t>
      </w:r>
      <w:r w:rsidR="00A7028F" w:rsidRPr="00D96C7C">
        <w:rPr>
          <w:rFonts w:ascii="Arial" w:hAnsi="Arial" w:cs="Arial"/>
          <w:szCs w:val="22"/>
        </w:rPr>
        <w:t>the</w:t>
      </w:r>
      <w:r w:rsidR="00A51DB7" w:rsidRPr="00D96C7C">
        <w:rPr>
          <w:rFonts w:ascii="Arial" w:hAnsi="Arial" w:cs="Arial"/>
          <w:szCs w:val="22"/>
        </w:rPr>
        <w:t xml:space="preserve"> </w:t>
      </w:r>
      <w:r w:rsidR="004B597C" w:rsidRPr="00D96C7C">
        <w:rPr>
          <w:rFonts w:ascii="Arial" w:hAnsi="Arial" w:cs="Arial"/>
          <w:szCs w:val="22"/>
        </w:rPr>
        <w:t>topographic</w:t>
      </w:r>
      <w:r w:rsidR="00A51DB7" w:rsidRPr="00D96C7C">
        <w:rPr>
          <w:rFonts w:ascii="Arial" w:hAnsi="Arial" w:cs="Arial"/>
          <w:szCs w:val="22"/>
        </w:rPr>
        <w:t xml:space="preserve"> </w:t>
      </w:r>
      <w:r w:rsidR="00A7028F" w:rsidRPr="00D96C7C">
        <w:rPr>
          <w:rFonts w:ascii="Arial" w:hAnsi="Arial" w:cs="Arial"/>
          <w:szCs w:val="22"/>
        </w:rPr>
        <w:t>elevation</w:t>
      </w:r>
      <w:r w:rsidR="00A51DB7" w:rsidRPr="00D96C7C">
        <w:rPr>
          <w:rFonts w:ascii="Arial" w:hAnsi="Arial" w:cs="Arial"/>
          <w:szCs w:val="22"/>
        </w:rPr>
        <w:t xml:space="preserve"> </w:t>
      </w:r>
      <w:r w:rsidR="00A7028F" w:rsidRPr="00D96C7C">
        <w:rPr>
          <w:rFonts w:ascii="Arial" w:hAnsi="Arial" w:cs="Arial"/>
          <w:szCs w:val="22"/>
        </w:rPr>
        <w:t>data</w:t>
      </w:r>
      <w:r w:rsidR="00A51DB7" w:rsidRPr="00D96C7C">
        <w:rPr>
          <w:rFonts w:ascii="Arial" w:hAnsi="Arial" w:cs="Arial"/>
          <w:szCs w:val="22"/>
        </w:rPr>
        <w:t xml:space="preserve"> </w:t>
      </w:r>
      <w:r w:rsidR="00A7028F" w:rsidRPr="00D96C7C">
        <w:rPr>
          <w:rFonts w:ascii="Arial" w:hAnsi="Arial" w:cs="Arial"/>
          <w:szCs w:val="22"/>
        </w:rPr>
        <w:t>described</w:t>
      </w:r>
      <w:r w:rsidR="00A51DB7" w:rsidRPr="00D96C7C">
        <w:rPr>
          <w:rFonts w:ascii="Arial" w:hAnsi="Arial" w:cs="Arial"/>
          <w:szCs w:val="22"/>
        </w:rPr>
        <w:t xml:space="preserve"> </w:t>
      </w:r>
      <w:r w:rsidR="004B597C" w:rsidRPr="00D96C7C">
        <w:rPr>
          <w:rFonts w:ascii="Arial" w:hAnsi="Arial" w:cs="Arial"/>
          <w:szCs w:val="22"/>
        </w:rPr>
        <w:t>in</w:t>
      </w:r>
      <w:r w:rsidR="00482463">
        <w:rPr>
          <w:rFonts w:ascii="Arial" w:hAnsi="Arial" w:cs="Arial"/>
          <w:szCs w:val="22"/>
          <w:lang w:val="en-US"/>
        </w:rPr>
        <w:t xml:space="preserve"> Table 23</w:t>
      </w:r>
      <w:r w:rsidR="00B34057" w:rsidRPr="00D96C7C">
        <w:rPr>
          <w:rFonts w:ascii="Arial" w:hAnsi="Arial" w:cs="Arial"/>
          <w:szCs w:val="22"/>
        </w:rPr>
        <w:t>.</w:t>
      </w:r>
    </w:p>
    <w:p w:rsidR="00C05962" w:rsidRPr="00D96C7C" w:rsidRDefault="00C05962" w:rsidP="00C05962">
      <w:pPr>
        <w:pStyle w:val="BodyText"/>
        <w:rPr>
          <w:rFonts w:ascii="Arial" w:hAnsi="Arial" w:cs="Arial"/>
          <w:szCs w:val="22"/>
        </w:rPr>
      </w:pPr>
    </w:p>
    <w:p w:rsidR="00A7028F" w:rsidRPr="00D96C7C" w:rsidRDefault="00A7028F" w:rsidP="00A7028F">
      <w:pPr>
        <w:pStyle w:val="BodyText"/>
        <w:rPr>
          <w:rFonts w:ascii="Arial" w:hAnsi="Arial" w:cs="Arial"/>
          <w:szCs w:val="22"/>
        </w:rPr>
      </w:pP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cases</w:t>
      </w:r>
      <w:r w:rsidR="00A51DB7" w:rsidRPr="00D96C7C">
        <w:rPr>
          <w:rFonts w:ascii="Arial" w:hAnsi="Arial" w:cs="Arial"/>
          <w:szCs w:val="22"/>
        </w:rPr>
        <w:t xml:space="preserve"> </w:t>
      </w:r>
      <w:r w:rsidRPr="00D96C7C">
        <w:rPr>
          <w:rFonts w:ascii="Arial" w:hAnsi="Arial" w:cs="Arial"/>
          <w:szCs w:val="22"/>
        </w:rPr>
        <w:t>where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1</w:t>
      </w:r>
      <w:r w:rsidR="000844D9"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0.2</w:t>
      </w:r>
      <w:r w:rsidR="00D77366" w:rsidRPr="00D96C7C">
        <w:rPr>
          <w:rFonts w:ascii="Arial" w:hAnsi="Arial" w:cs="Arial"/>
          <w:szCs w:val="22"/>
        </w:rPr>
        <w:t>%</w:t>
      </w:r>
      <w:r w:rsidR="00A51DB7" w:rsidRPr="00D96C7C">
        <w:rPr>
          <w:rFonts w:ascii="Arial" w:hAnsi="Arial" w:cs="Arial"/>
          <w:szCs w:val="22"/>
        </w:rPr>
        <w:t xml:space="preserve"> </w:t>
      </w:r>
      <w:r w:rsidR="00D77366" w:rsidRPr="00D96C7C">
        <w:rPr>
          <w:rFonts w:ascii="Arial" w:hAnsi="Arial" w:cs="Arial"/>
          <w:szCs w:val="22"/>
        </w:rPr>
        <w:t>annual</w:t>
      </w:r>
      <w:r w:rsidR="00A51DB7" w:rsidRPr="00D96C7C">
        <w:rPr>
          <w:rFonts w:ascii="Arial" w:hAnsi="Arial" w:cs="Arial"/>
          <w:szCs w:val="22"/>
        </w:rPr>
        <w:t xml:space="preserve"> </w:t>
      </w:r>
      <w:r w:rsidR="00D77366" w:rsidRPr="00D96C7C">
        <w:rPr>
          <w:rFonts w:ascii="Arial" w:hAnsi="Arial" w:cs="Arial"/>
          <w:szCs w:val="22"/>
        </w:rPr>
        <w:t>chance</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boundaries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close</w:t>
      </w:r>
      <w:r w:rsidR="00A51DB7" w:rsidRPr="00D96C7C">
        <w:rPr>
          <w:rFonts w:ascii="Arial" w:hAnsi="Arial" w:cs="Arial"/>
          <w:szCs w:val="22"/>
        </w:rPr>
        <w:t xml:space="preserve"> </w:t>
      </w:r>
      <w:r w:rsidRPr="00D96C7C">
        <w:rPr>
          <w:rFonts w:ascii="Arial" w:hAnsi="Arial" w:cs="Arial"/>
          <w:szCs w:val="22"/>
        </w:rPr>
        <w:t>together,</w:t>
      </w:r>
      <w:r w:rsidR="00A51DB7" w:rsidRPr="00D96C7C">
        <w:rPr>
          <w:rFonts w:ascii="Arial" w:hAnsi="Arial" w:cs="Arial"/>
          <w:szCs w:val="22"/>
        </w:rPr>
        <w:t xml:space="preserve"> </w:t>
      </w:r>
      <w:r w:rsidRPr="00D96C7C">
        <w:rPr>
          <w:rFonts w:ascii="Arial" w:hAnsi="Arial" w:cs="Arial"/>
          <w:szCs w:val="22"/>
        </w:rPr>
        <w:t>only</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00D77366" w:rsidRPr="00D96C7C">
        <w:rPr>
          <w:rFonts w:ascii="Arial" w:hAnsi="Arial" w:cs="Arial"/>
          <w:szCs w:val="22"/>
        </w:rPr>
        <w:t>1%</w:t>
      </w:r>
      <w:r w:rsidR="00A51DB7" w:rsidRPr="00D96C7C">
        <w:rPr>
          <w:rFonts w:ascii="Arial" w:hAnsi="Arial" w:cs="Arial"/>
          <w:szCs w:val="22"/>
        </w:rPr>
        <w:t xml:space="preserve"> </w:t>
      </w:r>
      <w:r w:rsidR="00D77366" w:rsidRPr="00D96C7C">
        <w:rPr>
          <w:rFonts w:ascii="Arial" w:hAnsi="Arial" w:cs="Arial"/>
          <w:szCs w:val="22"/>
        </w:rPr>
        <w:t>annual</w:t>
      </w:r>
      <w:r w:rsidR="00A51DB7" w:rsidRPr="00D96C7C">
        <w:rPr>
          <w:rFonts w:ascii="Arial" w:hAnsi="Arial" w:cs="Arial"/>
          <w:szCs w:val="22"/>
        </w:rPr>
        <w:t xml:space="preserve"> </w:t>
      </w:r>
      <w:r w:rsidR="00D77366" w:rsidRPr="00D96C7C">
        <w:rPr>
          <w:rFonts w:ascii="Arial" w:hAnsi="Arial" w:cs="Arial"/>
          <w:szCs w:val="22"/>
        </w:rPr>
        <w:t>chance</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boundary</w:t>
      </w:r>
      <w:r w:rsidR="00A51DB7" w:rsidRPr="00D96C7C">
        <w:rPr>
          <w:rFonts w:ascii="Arial" w:hAnsi="Arial" w:cs="Arial"/>
          <w:szCs w:val="22"/>
        </w:rPr>
        <w:t xml:space="preserve"> </w:t>
      </w:r>
      <w:r w:rsidRPr="00D96C7C">
        <w:rPr>
          <w:rFonts w:ascii="Arial" w:hAnsi="Arial" w:cs="Arial"/>
          <w:szCs w:val="22"/>
        </w:rPr>
        <w:t>has</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shown</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Small</w:t>
      </w:r>
      <w:r w:rsidR="00A51DB7" w:rsidRPr="00D96C7C">
        <w:rPr>
          <w:rFonts w:ascii="Arial" w:hAnsi="Arial" w:cs="Arial"/>
          <w:szCs w:val="22"/>
        </w:rPr>
        <w:t xml:space="preserve"> </w:t>
      </w:r>
      <w:r w:rsidRPr="00D96C7C">
        <w:rPr>
          <w:rFonts w:ascii="Arial" w:hAnsi="Arial" w:cs="Arial"/>
          <w:szCs w:val="22"/>
        </w:rPr>
        <w:t>areas</w:t>
      </w:r>
      <w:r w:rsidR="00A51DB7" w:rsidRPr="00D96C7C">
        <w:rPr>
          <w:rFonts w:ascii="Arial" w:hAnsi="Arial" w:cs="Arial"/>
          <w:szCs w:val="22"/>
        </w:rPr>
        <w:t xml:space="preserve"> </w:t>
      </w:r>
      <w:r w:rsidRPr="00D96C7C">
        <w:rPr>
          <w:rFonts w:ascii="Arial" w:hAnsi="Arial" w:cs="Arial"/>
          <w:szCs w:val="22"/>
        </w:rPr>
        <w:t>within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boundaries</w:t>
      </w:r>
      <w:r w:rsidR="00A51DB7" w:rsidRPr="00D96C7C">
        <w:rPr>
          <w:rFonts w:ascii="Arial" w:hAnsi="Arial" w:cs="Arial"/>
          <w:szCs w:val="22"/>
        </w:rPr>
        <w:t xml:space="preserve"> </w:t>
      </w:r>
      <w:r w:rsidRPr="00D96C7C">
        <w:rPr>
          <w:rFonts w:ascii="Arial" w:hAnsi="Arial" w:cs="Arial"/>
          <w:szCs w:val="22"/>
        </w:rPr>
        <w:t>may</w:t>
      </w:r>
      <w:r w:rsidR="00A51DB7" w:rsidRPr="00D96C7C">
        <w:rPr>
          <w:rFonts w:ascii="Arial" w:hAnsi="Arial" w:cs="Arial"/>
          <w:szCs w:val="22"/>
        </w:rPr>
        <w:t xml:space="preserve"> </w:t>
      </w:r>
      <w:r w:rsidRPr="00D96C7C">
        <w:rPr>
          <w:rFonts w:ascii="Arial" w:hAnsi="Arial" w:cs="Arial"/>
          <w:szCs w:val="22"/>
        </w:rPr>
        <w:t>lie</w:t>
      </w:r>
      <w:r w:rsidR="00A51DB7" w:rsidRPr="00D96C7C">
        <w:rPr>
          <w:rFonts w:ascii="Arial" w:hAnsi="Arial" w:cs="Arial"/>
          <w:szCs w:val="22"/>
        </w:rPr>
        <w:t xml:space="preserve"> </w:t>
      </w:r>
      <w:r w:rsidRPr="00D96C7C">
        <w:rPr>
          <w:rFonts w:ascii="Arial" w:hAnsi="Arial" w:cs="Arial"/>
          <w:szCs w:val="22"/>
        </w:rPr>
        <w:t>above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but</w:t>
      </w:r>
      <w:r w:rsidR="00A51DB7" w:rsidRPr="00D96C7C">
        <w:rPr>
          <w:rFonts w:ascii="Arial" w:hAnsi="Arial" w:cs="Arial"/>
          <w:szCs w:val="22"/>
        </w:rPr>
        <w:t xml:space="preserve"> </w:t>
      </w:r>
      <w:r w:rsidRPr="00D96C7C">
        <w:rPr>
          <w:rFonts w:ascii="Arial" w:hAnsi="Arial" w:cs="Arial"/>
          <w:szCs w:val="22"/>
        </w:rPr>
        <w:t>cannot</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due</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limitations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scale</w:t>
      </w:r>
      <w:r w:rsidR="00A51DB7" w:rsidRPr="00D96C7C">
        <w:rPr>
          <w:rFonts w:ascii="Arial" w:hAnsi="Arial" w:cs="Arial"/>
          <w:szCs w:val="22"/>
        </w:rPr>
        <w:t xml:space="preserve"> </w:t>
      </w:r>
      <w:r w:rsidRPr="00D96C7C">
        <w:rPr>
          <w:rFonts w:ascii="Arial" w:hAnsi="Arial" w:cs="Arial"/>
          <w:szCs w:val="22"/>
        </w:rPr>
        <w:t>and/or</w:t>
      </w:r>
      <w:r w:rsidR="00A51DB7" w:rsidRPr="00D96C7C">
        <w:rPr>
          <w:rFonts w:ascii="Arial" w:hAnsi="Arial" w:cs="Arial"/>
          <w:szCs w:val="22"/>
        </w:rPr>
        <w:t xml:space="preserve"> </w:t>
      </w:r>
      <w:r w:rsidRPr="00D96C7C">
        <w:rPr>
          <w:rFonts w:ascii="Arial" w:hAnsi="Arial" w:cs="Arial"/>
          <w:szCs w:val="22"/>
        </w:rPr>
        <w:t>lack</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detailed</w:t>
      </w:r>
      <w:r w:rsidR="00A51DB7" w:rsidRPr="00D96C7C">
        <w:rPr>
          <w:rFonts w:ascii="Arial" w:hAnsi="Arial" w:cs="Arial"/>
          <w:szCs w:val="22"/>
        </w:rPr>
        <w:t xml:space="preserve"> </w:t>
      </w:r>
      <w:r w:rsidRPr="00D96C7C">
        <w:rPr>
          <w:rFonts w:ascii="Arial" w:hAnsi="Arial" w:cs="Arial"/>
          <w:szCs w:val="22"/>
        </w:rPr>
        <w:t>topographic</w:t>
      </w:r>
      <w:r w:rsidR="00A51DB7" w:rsidRPr="00D96C7C">
        <w:rPr>
          <w:rFonts w:ascii="Arial" w:hAnsi="Arial" w:cs="Arial"/>
          <w:szCs w:val="22"/>
        </w:rPr>
        <w:t xml:space="preserve"> </w:t>
      </w:r>
      <w:r w:rsidRPr="00D96C7C">
        <w:rPr>
          <w:rFonts w:ascii="Arial" w:hAnsi="Arial" w:cs="Arial"/>
          <w:szCs w:val="22"/>
        </w:rPr>
        <w:t>data.</w:t>
      </w:r>
    </w:p>
    <w:p w:rsidR="00A7028F" w:rsidRPr="00D96C7C" w:rsidRDefault="00A7028F" w:rsidP="00A7028F">
      <w:pPr>
        <w:pStyle w:val="BodyText"/>
        <w:rPr>
          <w:rFonts w:ascii="Arial" w:hAnsi="Arial" w:cs="Arial"/>
          <w:szCs w:val="22"/>
        </w:rPr>
      </w:pPr>
    </w:p>
    <w:p w:rsidR="00E64BD3" w:rsidRPr="00D96C7C" w:rsidRDefault="00E64BD3" w:rsidP="00E64BD3">
      <w:pPr>
        <w:pStyle w:val="BodyText"/>
        <w:rPr>
          <w:rFonts w:ascii="Arial" w:hAnsi="Arial" w:cs="Arial"/>
          <w:szCs w:val="22"/>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widths</w:t>
      </w:r>
      <w:r w:rsidR="00A51DB7" w:rsidRPr="00D96C7C">
        <w:rPr>
          <w:rFonts w:ascii="Arial" w:hAnsi="Arial" w:cs="Arial"/>
          <w:szCs w:val="22"/>
        </w:rPr>
        <w:t xml:space="preserve"> </w:t>
      </w:r>
      <w:r w:rsidRPr="00D96C7C">
        <w:rPr>
          <w:rFonts w:ascii="Arial" w:hAnsi="Arial" w:cs="Arial"/>
          <w:szCs w:val="22"/>
        </w:rPr>
        <w:t>presented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were</w:t>
      </w:r>
      <w:r w:rsidR="00A51DB7" w:rsidRPr="00D96C7C">
        <w:rPr>
          <w:rFonts w:ascii="Arial" w:hAnsi="Arial" w:cs="Arial"/>
          <w:szCs w:val="22"/>
        </w:rPr>
        <w:t xml:space="preserve"> </w:t>
      </w:r>
      <w:r w:rsidRPr="00D96C7C">
        <w:rPr>
          <w:rFonts w:ascii="Arial" w:hAnsi="Arial" w:cs="Arial"/>
          <w:szCs w:val="22"/>
        </w:rPr>
        <w:t>computed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certain</w:t>
      </w:r>
      <w:r w:rsidR="00A51DB7" w:rsidRPr="00D96C7C">
        <w:rPr>
          <w:rFonts w:ascii="Arial" w:hAnsi="Arial" w:cs="Arial"/>
          <w:szCs w:val="22"/>
        </w:rPr>
        <w:t xml:space="preserve"> </w:t>
      </w:r>
      <w:r w:rsidRPr="00D96C7C">
        <w:rPr>
          <w:rFonts w:ascii="Arial" w:hAnsi="Arial" w:cs="Arial"/>
          <w:szCs w:val="22"/>
        </w:rPr>
        <w:t>stream</w:t>
      </w:r>
      <w:r w:rsidR="00A51DB7" w:rsidRPr="00D96C7C">
        <w:rPr>
          <w:rFonts w:ascii="Arial" w:hAnsi="Arial" w:cs="Arial"/>
          <w:szCs w:val="22"/>
        </w:rPr>
        <w:t xml:space="preserve"> </w:t>
      </w:r>
      <w:r w:rsidRPr="00D96C7C">
        <w:rPr>
          <w:rFonts w:ascii="Arial" w:hAnsi="Arial" w:cs="Arial"/>
          <w:szCs w:val="22"/>
        </w:rPr>
        <w:t>segments</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basis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equal</w:t>
      </w:r>
      <w:r w:rsidR="00A51DB7" w:rsidRPr="00D96C7C">
        <w:rPr>
          <w:rFonts w:ascii="Arial" w:hAnsi="Arial" w:cs="Arial"/>
          <w:szCs w:val="22"/>
        </w:rPr>
        <w:t xml:space="preserve"> </w:t>
      </w:r>
      <w:r w:rsidRPr="00D96C7C">
        <w:rPr>
          <w:rFonts w:ascii="Arial" w:hAnsi="Arial" w:cs="Arial"/>
          <w:szCs w:val="22"/>
        </w:rPr>
        <w:t>conveyance</w:t>
      </w:r>
      <w:r w:rsidR="00A51DB7" w:rsidRPr="00D96C7C">
        <w:rPr>
          <w:rFonts w:ascii="Arial" w:hAnsi="Arial" w:cs="Arial"/>
          <w:szCs w:val="22"/>
        </w:rPr>
        <w:t xml:space="preserve"> </w:t>
      </w:r>
      <w:r w:rsidRPr="00D96C7C">
        <w:rPr>
          <w:rFonts w:ascii="Arial" w:hAnsi="Arial" w:cs="Arial"/>
          <w:szCs w:val="22"/>
        </w:rPr>
        <w:t>reduction</w:t>
      </w:r>
      <w:r w:rsidR="00A51DB7" w:rsidRPr="00D96C7C">
        <w:rPr>
          <w:rFonts w:ascii="Arial" w:hAnsi="Arial" w:cs="Arial"/>
          <w:szCs w:val="22"/>
        </w:rPr>
        <w:t xml:space="preserve"> </w:t>
      </w:r>
      <w:r w:rsidRPr="00D96C7C">
        <w:rPr>
          <w:rFonts w:ascii="Arial" w:hAnsi="Arial" w:cs="Arial"/>
          <w:szCs w:val="22"/>
        </w:rPr>
        <w:t>from</w:t>
      </w:r>
      <w:r w:rsidR="00A51DB7" w:rsidRPr="00D96C7C">
        <w:rPr>
          <w:rFonts w:ascii="Arial" w:hAnsi="Arial" w:cs="Arial"/>
          <w:szCs w:val="22"/>
        </w:rPr>
        <w:t xml:space="preserve"> </w:t>
      </w:r>
      <w:r w:rsidRPr="00D96C7C">
        <w:rPr>
          <w:rFonts w:ascii="Arial" w:hAnsi="Arial" w:cs="Arial"/>
          <w:szCs w:val="22"/>
        </w:rPr>
        <w:t>each</w:t>
      </w:r>
      <w:r w:rsidR="00A51DB7" w:rsidRPr="00D96C7C">
        <w:rPr>
          <w:rFonts w:ascii="Arial" w:hAnsi="Arial" w:cs="Arial"/>
          <w:szCs w:val="22"/>
        </w:rPr>
        <w:t xml:space="preserve"> </w:t>
      </w:r>
      <w:r w:rsidRPr="00D96C7C">
        <w:rPr>
          <w:rFonts w:ascii="Arial" w:hAnsi="Arial" w:cs="Arial"/>
          <w:szCs w:val="22"/>
        </w:rPr>
        <w:t>side</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widths</w:t>
      </w:r>
      <w:r w:rsidR="00A51DB7" w:rsidRPr="00D96C7C">
        <w:rPr>
          <w:rFonts w:ascii="Arial" w:hAnsi="Arial" w:cs="Arial"/>
          <w:szCs w:val="22"/>
        </w:rPr>
        <w:t xml:space="preserve"> </w:t>
      </w:r>
      <w:r w:rsidRPr="00D96C7C">
        <w:rPr>
          <w:rFonts w:ascii="Arial" w:hAnsi="Arial" w:cs="Arial"/>
          <w:szCs w:val="22"/>
        </w:rPr>
        <w:t>were</w:t>
      </w:r>
      <w:r w:rsidR="00A51DB7" w:rsidRPr="00D96C7C">
        <w:rPr>
          <w:rFonts w:ascii="Arial" w:hAnsi="Arial" w:cs="Arial"/>
          <w:szCs w:val="22"/>
        </w:rPr>
        <w:t xml:space="preserve"> </w:t>
      </w:r>
      <w:r w:rsidRPr="00D96C7C">
        <w:rPr>
          <w:rFonts w:ascii="Arial" w:hAnsi="Arial" w:cs="Arial"/>
          <w:szCs w:val="22"/>
        </w:rPr>
        <w:t>computed</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cross</w:t>
      </w:r>
      <w:r w:rsidR="00A51DB7" w:rsidRPr="00D96C7C">
        <w:rPr>
          <w:rFonts w:ascii="Arial" w:hAnsi="Arial" w:cs="Arial"/>
          <w:szCs w:val="22"/>
        </w:rPr>
        <w:t xml:space="preserve"> </w:t>
      </w:r>
      <w:r w:rsidRPr="00D96C7C">
        <w:rPr>
          <w:rFonts w:ascii="Arial" w:hAnsi="Arial" w:cs="Arial"/>
          <w:szCs w:val="22"/>
        </w:rPr>
        <w:t>sections.</w:t>
      </w:r>
      <w:r w:rsidR="00A51DB7" w:rsidRPr="00D96C7C">
        <w:rPr>
          <w:rFonts w:ascii="Arial" w:hAnsi="Arial" w:cs="Arial"/>
          <w:szCs w:val="22"/>
        </w:rPr>
        <w:t xml:space="preserve"> </w:t>
      </w:r>
      <w:r w:rsidRPr="00D96C7C">
        <w:rPr>
          <w:rFonts w:ascii="Arial" w:hAnsi="Arial" w:cs="Arial"/>
          <w:szCs w:val="22"/>
        </w:rPr>
        <w:t>Between</w:t>
      </w:r>
      <w:r w:rsidR="00A51DB7" w:rsidRPr="00D96C7C">
        <w:rPr>
          <w:rFonts w:ascii="Arial" w:hAnsi="Arial" w:cs="Arial"/>
          <w:szCs w:val="22"/>
        </w:rPr>
        <w:t xml:space="preserve"> </w:t>
      </w:r>
      <w:r w:rsidRPr="00D96C7C">
        <w:rPr>
          <w:rFonts w:ascii="Arial" w:hAnsi="Arial" w:cs="Arial"/>
          <w:szCs w:val="22"/>
        </w:rPr>
        <w:t>cross</w:t>
      </w:r>
      <w:r w:rsidR="00A51DB7" w:rsidRPr="00D96C7C">
        <w:rPr>
          <w:rFonts w:ascii="Arial" w:hAnsi="Arial" w:cs="Arial"/>
          <w:szCs w:val="22"/>
        </w:rPr>
        <w:t xml:space="preserve"> </w:t>
      </w:r>
      <w:r w:rsidRPr="00D96C7C">
        <w:rPr>
          <w:rFonts w:ascii="Arial" w:hAnsi="Arial" w:cs="Arial"/>
          <w:szCs w:val="22"/>
        </w:rPr>
        <w:t>sections,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boundaries</w:t>
      </w:r>
      <w:r w:rsidR="00A51DB7" w:rsidRPr="00D96C7C">
        <w:rPr>
          <w:rFonts w:ascii="Arial" w:hAnsi="Arial" w:cs="Arial"/>
          <w:szCs w:val="22"/>
        </w:rPr>
        <w:t xml:space="preserve"> </w:t>
      </w:r>
      <w:r w:rsidRPr="00D96C7C">
        <w:rPr>
          <w:rFonts w:ascii="Arial" w:hAnsi="Arial" w:cs="Arial"/>
          <w:szCs w:val="22"/>
        </w:rPr>
        <w:t>were</w:t>
      </w:r>
      <w:r w:rsidR="00A51DB7" w:rsidRPr="00D96C7C">
        <w:rPr>
          <w:rFonts w:ascii="Arial" w:hAnsi="Arial" w:cs="Arial"/>
          <w:szCs w:val="22"/>
        </w:rPr>
        <w:t xml:space="preserve"> </w:t>
      </w:r>
      <w:r w:rsidRPr="00D96C7C">
        <w:rPr>
          <w:rFonts w:ascii="Arial" w:hAnsi="Arial" w:cs="Arial"/>
          <w:szCs w:val="22"/>
        </w:rPr>
        <w:t>interpolated.</w:t>
      </w:r>
      <w:r w:rsidR="00A51DB7" w:rsidRPr="00D96C7C">
        <w:rPr>
          <w:rFonts w:ascii="Arial" w:hAnsi="Arial" w:cs="Arial"/>
          <w:szCs w:val="22"/>
        </w:rPr>
        <w:t xml:space="preserve"> </w:t>
      </w:r>
      <w:r w:rsidR="00482463">
        <w:rPr>
          <w:rFonts w:ascii="Arial" w:hAnsi="Arial" w:cs="Arial"/>
          <w:szCs w:val="22"/>
          <w:lang w:val="en-US"/>
        </w:rPr>
        <w:t xml:space="preserve">Table 2 </w:t>
      </w:r>
      <w:r w:rsidR="00877810" w:rsidRPr="00D96C7C">
        <w:rPr>
          <w:rFonts w:ascii="Arial" w:hAnsi="Arial" w:cs="Arial"/>
          <w:szCs w:val="22"/>
        </w:rPr>
        <w:t>indicates</w:t>
      </w:r>
      <w:r w:rsidR="00A51DB7" w:rsidRPr="00D96C7C">
        <w:rPr>
          <w:rFonts w:ascii="Arial" w:hAnsi="Arial" w:cs="Arial"/>
          <w:szCs w:val="22"/>
        </w:rPr>
        <w:t xml:space="preserve"> </w:t>
      </w:r>
      <w:r w:rsidR="00877810" w:rsidRPr="00D96C7C">
        <w:rPr>
          <w:rFonts w:ascii="Arial" w:hAnsi="Arial" w:cs="Arial"/>
          <w:szCs w:val="22"/>
        </w:rPr>
        <w:t>the</w:t>
      </w:r>
      <w:r w:rsidR="00A51DB7" w:rsidRPr="00D96C7C">
        <w:rPr>
          <w:rFonts w:ascii="Arial" w:hAnsi="Arial" w:cs="Arial"/>
          <w:szCs w:val="22"/>
        </w:rPr>
        <w:t xml:space="preserve"> </w:t>
      </w:r>
      <w:r w:rsidR="00877810" w:rsidRPr="00D96C7C">
        <w:rPr>
          <w:rFonts w:ascii="Arial" w:hAnsi="Arial" w:cs="Arial"/>
          <w:szCs w:val="22"/>
        </w:rPr>
        <w:t>flooding</w:t>
      </w:r>
      <w:r w:rsidR="00A51DB7" w:rsidRPr="00D96C7C">
        <w:rPr>
          <w:rFonts w:ascii="Arial" w:hAnsi="Arial" w:cs="Arial"/>
          <w:szCs w:val="22"/>
        </w:rPr>
        <w:t xml:space="preserve"> </w:t>
      </w:r>
      <w:r w:rsidR="00877810" w:rsidRPr="00D96C7C">
        <w:rPr>
          <w:rFonts w:ascii="Arial" w:hAnsi="Arial" w:cs="Arial"/>
          <w:szCs w:val="22"/>
        </w:rPr>
        <w:t>sources</w:t>
      </w:r>
      <w:r w:rsidR="00A51DB7" w:rsidRPr="00D96C7C">
        <w:rPr>
          <w:rFonts w:ascii="Arial" w:hAnsi="Arial" w:cs="Arial"/>
          <w:szCs w:val="22"/>
        </w:rPr>
        <w:t xml:space="preserve"> </w:t>
      </w:r>
      <w:r w:rsidR="00877810" w:rsidRPr="00D96C7C">
        <w:rPr>
          <w:rFonts w:ascii="Arial" w:hAnsi="Arial" w:cs="Arial"/>
          <w:szCs w:val="22"/>
        </w:rPr>
        <w:t>for</w:t>
      </w:r>
      <w:r w:rsidR="00A51DB7" w:rsidRPr="00D96C7C">
        <w:rPr>
          <w:rFonts w:ascii="Arial" w:hAnsi="Arial" w:cs="Arial"/>
          <w:szCs w:val="22"/>
        </w:rPr>
        <w:t xml:space="preserve"> </w:t>
      </w:r>
      <w:r w:rsidR="00877810" w:rsidRPr="00D96C7C">
        <w:rPr>
          <w:rFonts w:ascii="Arial" w:hAnsi="Arial" w:cs="Arial"/>
          <w:szCs w:val="22"/>
        </w:rPr>
        <w:t>which</w:t>
      </w:r>
      <w:r w:rsidR="00A51DB7" w:rsidRPr="00D96C7C">
        <w:rPr>
          <w:rFonts w:ascii="Arial" w:hAnsi="Arial" w:cs="Arial"/>
          <w:szCs w:val="22"/>
        </w:rPr>
        <w:t xml:space="preserve"> </w:t>
      </w:r>
      <w:r w:rsidR="00877810" w:rsidRPr="00D96C7C">
        <w:rPr>
          <w:rFonts w:ascii="Arial" w:hAnsi="Arial" w:cs="Arial"/>
          <w:szCs w:val="22"/>
        </w:rPr>
        <w:t>floodways</w:t>
      </w:r>
      <w:r w:rsidR="00A51DB7" w:rsidRPr="00D96C7C">
        <w:rPr>
          <w:rFonts w:ascii="Arial" w:hAnsi="Arial" w:cs="Arial"/>
          <w:szCs w:val="22"/>
        </w:rPr>
        <w:t xml:space="preserve"> </w:t>
      </w:r>
      <w:r w:rsidR="00877810" w:rsidRPr="00D96C7C">
        <w:rPr>
          <w:rFonts w:ascii="Arial" w:hAnsi="Arial" w:cs="Arial"/>
          <w:szCs w:val="22"/>
        </w:rPr>
        <w:t>have</w:t>
      </w:r>
      <w:r w:rsidR="00A51DB7" w:rsidRPr="00D96C7C">
        <w:rPr>
          <w:rFonts w:ascii="Arial" w:hAnsi="Arial" w:cs="Arial"/>
          <w:szCs w:val="22"/>
        </w:rPr>
        <w:t xml:space="preserve"> </w:t>
      </w:r>
      <w:r w:rsidR="00877810" w:rsidRPr="00D96C7C">
        <w:rPr>
          <w:rFonts w:ascii="Arial" w:hAnsi="Arial" w:cs="Arial"/>
          <w:szCs w:val="22"/>
        </w:rPr>
        <w:t>been</w:t>
      </w:r>
      <w:r w:rsidR="00A51DB7" w:rsidRPr="00D96C7C">
        <w:rPr>
          <w:rFonts w:ascii="Arial" w:hAnsi="Arial" w:cs="Arial"/>
          <w:szCs w:val="22"/>
        </w:rPr>
        <w:t xml:space="preserve"> </w:t>
      </w:r>
      <w:r w:rsidR="00877810" w:rsidRPr="00D96C7C">
        <w:rPr>
          <w:rFonts w:ascii="Arial" w:hAnsi="Arial" w:cs="Arial"/>
          <w:szCs w:val="22"/>
        </w:rPr>
        <w:t>determined.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results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computations</w:t>
      </w:r>
      <w:r w:rsidR="00A51DB7" w:rsidRPr="00D96C7C">
        <w:rPr>
          <w:rFonts w:ascii="Arial" w:hAnsi="Arial" w:cs="Arial"/>
          <w:szCs w:val="22"/>
        </w:rPr>
        <w:t xml:space="preserve"> </w:t>
      </w:r>
      <w:r w:rsidR="00877810" w:rsidRPr="00D96C7C">
        <w:rPr>
          <w:rFonts w:ascii="Arial" w:hAnsi="Arial" w:cs="Arial"/>
          <w:szCs w:val="22"/>
        </w:rPr>
        <w:t>for</w:t>
      </w:r>
      <w:r w:rsidR="00A51DB7" w:rsidRPr="00D96C7C">
        <w:rPr>
          <w:rFonts w:ascii="Arial" w:hAnsi="Arial" w:cs="Arial"/>
          <w:szCs w:val="22"/>
        </w:rPr>
        <w:t xml:space="preserve"> </w:t>
      </w:r>
      <w:r w:rsidR="00877810" w:rsidRPr="00D96C7C">
        <w:rPr>
          <w:rFonts w:ascii="Arial" w:hAnsi="Arial" w:cs="Arial"/>
          <w:szCs w:val="22"/>
        </w:rPr>
        <w:t>those</w:t>
      </w:r>
      <w:r w:rsidR="00A51DB7" w:rsidRPr="00D96C7C">
        <w:rPr>
          <w:rFonts w:ascii="Arial" w:hAnsi="Arial" w:cs="Arial"/>
          <w:szCs w:val="22"/>
        </w:rPr>
        <w:t xml:space="preserve"> </w:t>
      </w:r>
      <w:r w:rsidR="00877810" w:rsidRPr="00D96C7C">
        <w:rPr>
          <w:rFonts w:ascii="Arial" w:hAnsi="Arial" w:cs="Arial"/>
          <w:szCs w:val="22"/>
        </w:rPr>
        <w:t>flooding</w:t>
      </w:r>
      <w:r w:rsidR="00A51DB7" w:rsidRPr="00D96C7C">
        <w:rPr>
          <w:rFonts w:ascii="Arial" w:hAnsi="Arial" w:cs="Arial"/>
          <w:szCs w:val="22"/>
        </w:rPr>
        <w:t xml:space="preserve"> </w:t>
      </w:r>
      <w:r w:rsidR="00877810" w:rsidRPr="00D96C7C">
        <w:rPr>
          <w:rFonts w:ascii="Arial" w:hAnsi="Arial" w:cs="Arial"/>
          <w:szCs w:val="22"/>
        </w:rPr>
        <w:t>sources</w:t>
      </w:r>
      <w:r w:rsidR="00A51DB7" w:rsidRPr="00D96C7C">
        <w:rPr>
          <w:rFonts w:ascii="Arial" w:hAnsi="Arial" w:cs="Arial"/>
          <w:szCs w:val="22"/>
        </w:rPr>
        <w:t xml:space="preserve"> </w:t>
      </w:r>
      <w:r w:rsidRPr="00D96C7C">
        <w:rPr>
          <w:rFonts w:ascii="Arial" w:hAnsi="Arial" w:cs="Arial"/>
          <w:szCs w:val="22"/>
        </w:rPr>
        <w:t>have</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tabulated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selected</w:t>
      </w:r>
      <w:r w:rsidR="00A51DB7" w:rsidRPr="00D96C7C">
        <w:rPr>
          <w:rFonts w:ascii="Arial" w:hAnsi="Arial" w:cs="Arial"/>
          <w:szCs w:val="22"/>
        </w:rPr>
        <w:t xml:space="preserve"> </w:t>
      </w:r>
      <w:r w:rsidRPr="00D96C7C">
        <w:rPr>
          <w:rFonts w:ascii="Arial" w:hAnsi="Arial" w:cs="Arial"/>
          <w:szCs w:val="22"/>
        </w:rPr>
        <w:t>cross</w:t>
      </w:r>
      <w:r w:rsidR="00A51DB7" w:rsidRPr="00D96C7C">
        <w:rPr>
          <w:rFonts w:ascii="Arial" w:hAnsi="Arial" w:cs="Arial"/>
          <w:szCs w:val="22"/>
        </w:rPr>
        <w:t xml:space="preserve"> </w:t>
      </w:r>
      <w:r w:rsidRPr="00D96C7C">
        <w:rPr>
          <w:rFonts w:ascii="Arial" w:hAnsi="Arial" w:cs="Arial"/>
          <w:szCs w:val="22"/>
        </w:rPr>
        <w:t>sections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in</w:t>
      </w:r>
      <w:r w:rsidR="00482463">
        <w:rPr>
          <w:rFonts w:ascii="Arial" w:hAnsi="Arial" w:cs="Arial"/>
          <w:szCs w:val="22"/>
          <w:lang w:val="en-US"/>
        </w:rPr>
        <w:t xml:space="preserve"> Table 24</w:t>
      </w:r>
      <w:r w:rsidRPr="00D96C7C">
        <w:rPr>
          <w:rFonts w:ascii="Arial" w:hAnsi="Arial" w:cs="Arial"/>
          <w:szCs w:val="22"/>
        </w:rPr>
        <w:t>,</w:t>
      </w:r>
      <w:r w:rsidR="00A51DB7" w:rsidRPr="00D96C7C">
        <w:rPr>
          <w:rFonts w:ascii="Arial" w:hAnsi="Arial" w:cs="Arial"/>
          <w:szCs w:val="22"/>
        </w:rPr>
        <w:t xml:space="preserve"> </w:t>
      </w:r>
      <w:r w:rsidR="006A398F" w:rsidRPr="00D96C7C">
        <w:rPr>
          <w:rFonts w:ascii="Arial" w:hAnsi="Arial" w:cs="Arial"/>
          <w:szCs w:val="22"/>
        </w:rPr>
        <w:t>“</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Data.</w:t>
      </w:r>
      <w:r w:rsidR="006A398F" w:rsidRPr="00D96C7C">
        <w:rPr>
          <w:rFonts w:ascii="Arial" w:hAnsi="Arial" w:cs="Arial"/>
          <w:szCs w:val="22"/>
        </w:rPr>
        <w:t>”</w:t>
      </w:r>
    </w:p>
    <w:p w:rsidR="00C05962" w:rsidRPr="00D96C7C" w:rsidRDefault="00C05962" w:rsidP="00C05962">
      <w:pPr>
        <w:pStyle w:val="BodyText"/>
        <w:rPr>
          <w:rFonts w:ascii="Arial" w:hAnsi="Arial" w:cs="Arial"/>
          <w:szCs w:val="22"/>
        </w:rPr>
      </w:pPr>
    </w:p>
    <w:p w:rsidR="000A733B" w:rsidRPr="00D96C7C" w:rsidRDefault="00B93699" w:rsidP="000A733B">
      <w:pPr>
        <w:pStyle w:val="BodyText"/>
        <w:rPr>
          <w:rFonts w:ascii="Arial" w:hAnsi="Arial" w:cs="Arial"/>
          <w:szCs w:val="22"/>
          <w:lang w:val="en-US"/>
        </w:rPr>
      </w:pPr>
      <w:r w:rsidRPr="00D96C7C">
        <w:rPr>
          <w:rFonts w:ascii="Arial" w:hAnsi="Arial" w:cs="Arial"/>
          <w:szCs w:val="22"/>
        </w:rPr>
        <w:t>Certain</w:t>
      </w:r>
      <w:r w:rsidR="00A51DB7" w:rsidRPr="00D96C7C">
        <w:rPr>
          <w:rFonts w:ascii="Arial" w:hAnsi="Arial" w:cs="Arial"/>
          <w:szCs w:val="22"/>
        </w:rPr>
        <w:t xml:space="preserve"> </w:t>
      </w:r>
      <w:r w:rsidRPr="00D96C7C">
        <w:rPr>
          <w:rFonts w:ascii="Arial" w:hAnsi="Arial" w:cs="Arial"/>
          <w:szCs w:val="22"/>
        </w:rPr>
        <w:t>flooding</w:t>
      </w:r>
      <w:r w:rsidR="00A51DB7" w:rsidRPr="00D96C7C">
        <w:rPr>
          <w:rFonts w:ascii="Arial" w:hAnsi="Arial" w:cs="Arial"/>
          <w:szCs w:val="22"/>
        </w:rPr>
        <w:t xml:space="preserve"> </w:t>
      </w:r>
      <w:r w:rsidRPr="00D96C7C">
        <w:rPr>
          <w:rFonts w:ascii="Arial" w:hAnsi="Arial" w:cs="Arial"/>
          <w:szCs w:val="22"/>
        </w:rPr>
        <w:t>sources</w:t>
      </w:r>
      <w:r w:rsidR="00A51DB7" w:rsidRPr="00D96C7C">
        <w:rPr>
          <w:rFonts w:ascii="Arial" w:hAnsi="Arial" w:cs="Arial"/>
          <w:szCs w:val="22"/>
        </w:rPr>
        <w:t xml:space="preserve"> </w:t>
      </w:r>
      <w:r w:rsidRPr="00D96C7C">
        <w:rPr>
          <w:rFonts w:ascii="Arial" w:hAnsi="Arial" w:cs="Arial"/>
          <w:szCs w:val="22"/>
        </w:rPr>
        <w:t>may</w:t>
      </w:r>
      <w:r w:rsidR="00A51DB7" w:rsidRPr="00D96C7C">
        <w:rPr>
          <w:rFonts w:ascii="Arial" w:hAnsi="Arial" w:cs="Arial"/>
          <w:szCs w:val="22"/>
        </w:rPr>
        <w:t xml:space="preserve"> </w:t>
      </w:r>
      <w:r w:rsidRPr="00D96C7C">
        <w:rPr>
          <w:rFonts w:ascii="Arial" w:hAnsi="Arial" w:cs="Arial"/>
          <w:szCs w:val="22"/>
        </w:rPr>
        <w:t>have</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studied</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do</w:t>
      </w:r>
      <w:r w:rsidR="00A51DB7" w:rsidRPr="00D96C7C">
        <w:rPr>
          <w:rFonts w:ascii="Arial" w:hAnsi="Arial" w:cs="Arial"/>
          <w:szCs w:val="22"/>
        </w:rPr>
        <w:t xml:space="preserve"> </w:t>
      </w:r>
      <w:r w:rsidRPr="00D96C7C">
        <w:rPr>
          <w:rFonts w:ascii="Arial" w:hAnsi="Arial" w:cs="Arial"/>
          <w:szCs w:val="22"/>
        </w:rPr>
        <w:t>not</w:t>
      </w:r>
      <w:r w:rsidR="00A51DB7" w:rsidRPr="00D96C7C">
        <w:rPr>
          <w:rFonts w:ascii="Arial" w:hAnsi="Arial" w:cs="Arial"/>
          <w:szCs w:val="22"/>
        </w:rPr>
        <w:t xml:space="preserve"> </w:t>
      </w:r>
      <w:r w:rsidRPr="00D96C7C">
        <w:rPr>
          <w:rFonts w:ascii="Arial" w:hAnsi="Arial" w:cs="Arial"/>
          <w:szCs w:val="22"/>
        </w:rPr>
        <w:t>have</w:t>
      </w:r>
      <w:r w:rsidR="00A51DB7" w:rsidRPr="00D96C7C">
        <w:rPr>
          <w:rFonts w:ascii="Arial" w:hAnsi="Arial" w:cs="Arial"/>
          <w:szCs w:val="22"/>
        </w:rPr>
        <w:t xml:space="preserve"> </w:t>
      </w:r>
      <w:r w:rsidRPr="00D96C7C">
        <w:rPr>
          <w:rFonts w:ascii="Arial" w:hAnsi="Arial" w:cs="Arial"/>
          <w:szCs w:val="22"/>
        </w:rPr>
        <w:t>published</w:t>
      </w:r>
      <w:r w:rsidR="00A51DB7" w:rsidRPr="00D96C7C">
        <w:rPr>
          <w:rFonts w:ascii="Arial" w:hAnsi="Arial" w:cs="Arial"/>
          <w:szCs w:val="22"/>
        </w:rPr>
        <w:t xml:space="preserve"> </w:t>
      </w:r>
      <w:r w:rsidRPr="00D96C7C">
        <w:rPr>
          <w:rFonts w:ascii="Arial" w:hAnsi="Arial" w:cs="Arial"/>
          <w:szCs w:val="22"/>
        </w:rPr>
        <w:t>BFEs</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FIRMs,</w:t>
      </w:r>
      <w:r w:rsidR="00A51DB7" w:rsidRPr="00D96C7C">
        <w:rPr>
          <w:rFonts w:ascii="Arial" w:hAnsi="Arial" w:cs="Arial"/>
          <w:szCs w:val="22"/>
        </w:rPr>
        <w:t xml:space="preserve"> </w:t>
      </w:r>
      <w:r w:rsidR="00937BCA" w:rsidRPr="00D96C7C">
        <w:rPr>
          <w:rFonts w:ascii="Arial" w:hAnsi="Arial" w:cs="Arial"/>
          <w:szCs w:val="22"/>
        </w:rPr>
        <w:t>or</w:t>
      </w:r>
      <w:r w:rsidR="00A51DB7" w:rsidRPr="00D96C7C">
        <w:rPr>
          <w:rFonts w:ascii="Arial" w:hAnsi="Arial" w:cs="Arial"/>
          <w:szCs w:val="22"/>
        </w:rPr>
        <w:t xml:space="preserve"> </w:t>
      </w:r>
      <w:r w:rsidR="00027E6A" w:rsidRPr="00D96C7C">
        <w:rPr>
          <w:rFonts w:ascii="Arial" w:hAnsi="Arial" w:cs="Arial"/>
          <w:szCs w:val="22"/>
        </w:rPr>
        <w:t>for</w:t>
      </w:r>
      <w:r w:rsidR="00A51DB7" w:rsidRPr="00D96C7C">
        <w:rPr>
          <w:rFonts w:ascii="Arial" w:hAnsi="Arial" w:cs="Arial"/>
          <w:szCs w:val="22"/>
        </w:rPr>
        <w:t xml:space="preserve"> </w:t>
      </w:r>
      <w:r w:rsidR="00027E6A" w:rsidRPr="00D96C7C">
        <w:rPr>
          <w:rFonts w:ascii="Arial" w:hAnsi="Arial" w:cs="Arial"/>
          <w:szCs w:val="22"/>
        </w:rPr>
        <w:t>which</w:t>
      </w:r>
      <w:r w:rsidR="00A51DB7" w:rsidRPr="00D96C7C">
        <w:rPr>
          <w:rFonts w:ascii="Arial" w:hAnsi="Arial" w:cs="Arial"/>
          <w:szCs w:val="22"/>
        </w:rPr>
        <w:t xml:space="preserve"> </w:t>
      </w:r>
      <w:r w:rsidRPr="00D96C7C">
        <w:rPr>
          <w:rFonts w:ascii="Arial" w:hAnsi="Arial" w:cs="Arial"/>
          <w:szCs w:val="22"/>
        </w:rPr>
        <w:t>there</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need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1%</w:t>
      </w:r>
      <w:r w:rsidR="00A51DB7" w:rsidRPr="00D96C7C">
        <w:rPr>
          <w:rFonts w:ascii="Arial" w:hAnsi="Arial" w:cs="Arial"/>
          <w:szCs w:val="22"/>
        </w:rPr>
        <w:t xml:space="preserve"> </w:t>
      </w:r>
      <w:r w:rsidRPr="00D96C7C">
        <w:rPr>
          <w:rFonts w:ascii="Arial" w:hAnsi="Arial" w:cs="Arial"/>
          <w:szCs w:val="22"/>
        </w:rPr>
        <w:t>annual</w:t>
      </w:r>
      <w:r w:rsidR="00A51DB7" w:rsidRPr="00D96C7C">
        <w:rPr>
          <w:rFonts w:ascii="Arial" w:hAnsi="Arial" w:cs="Arial"/>
          <w:szCs w:val="22"/>
        </w:rPr>
        <w:t xml:space="preserve"> </w:t>
      </w:r>
      <w:r w:rsidRPr="00D96C7C">
        <w:rPr>
          <w:rFonts w:ascii="Arial" w:hAnsi="Arial" w:cs="Arial"/>
          <w:szCs w:val="22"/>
        </w:rPr>
        <w:t>chance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selected</w:t>
      </w:r>
      <w:r w:rsidR="00A51DB7" w:rsidRPr="00D96C7C">
        <w:rPr>
          <w:rFonts w:ascii="Arial" w:hAnsi="Arial" w:cs="Arial"/>
          <w:szCs w:val="22"/>
        </w:rPr>
        <w:t xml:space="preserve"> </w:t>
      </w:r>
      <w:r w:rsidRPr="00D96C7C">
        <w:rPr>
          <w:rFonts w:ascii="Arial" w:hAnsi="Arial" w:cs="Arial"/>
          <w:szCs w:val="22"/>
        </w:rPr>
        <w:t>cross</w:t>
      </w:r>
      <w:r w:rsidR="00A51DB7" w:rsidRPr="00D96C7C">
        <w:rPr>
          <w:rFonts w:ascii="Arial" w:hAnsi="Arial" w:cs="Arial"/>
          <w:szCs w:val="22"/>
        </w:rPr>
        <w:t xml:space="preserve"> </w:t>
      </w:r>
      <w:r w:rsidRPr="00D96C7C">
        <w:rPr>
          <w:rFonts w:ascii="Arial" w:hAnsi="Arial" w:cs="Arial"/>
          <w:szCs w:val="22"/>
        </w:rPr>
        <w:t>sections</w:t>
      </w:r>
      <w:r w:rsidR="00A51DB7" w:rsidRPr="00D96C7C">
        <w:rPr>
          <w:rFonts w:ascii="Arial" w:hAnsi="Arial" w:cs="Arial"/>
          <w:szCs w:val="22"/>
        </w:rPr>
        <w:t xml:space="preserve"> </w:t>
      </w:r>
      <w:r w:rsidR="0040627A" w:rsidRPr="00D96C7C">
        <w:rPr>
          <w:rFonts w:ascii="Arial" w:hAnsi="Arial" w:cs="Arial"/>
          <w:szCs w:val="22"/>
        </w:rPr>
        <w:t>because</w:t>
      </w:r>
      <w:r w:rsidR="00A51DB7" w:rsidRPr="00D96C7C">
        <w:rPr>
          <w:rFonts w:ascii="Arial" w:hAnsi="Arial" w:cs="Arial"/>
          <w:szCs w:val="22"/>
        </w:rPr>
        <w:t xml:space="preserve"> </w:t>
      </w:r>
      <w:r w:rsidR="0040627A" w:rsidRPr="00D96C7C">
        <w:rPr>
          <w:rFonts w:ascii="Arial" w:hAnsi="Arial" w:cs="Arial"/>
          <w:szCs w:val="22"/>
        </w:rPr>
        <w:t>a</w:t>
      </w:r>
      <w:r w:rsidR="00A51DB7" w:rsidRPr="00D96C7C">
        <w:rPr>
          <w:rFonts w:ascii="Arial" w:hAnsi="Arial" w:cs="Arial"/>
          <w:szCs w:val="22"/>
        </w:rPr>
        <w:t xml:space="preserve"> </w:t>
      </w:r>
      <w:r w:rsidR="0040627A" w:rsidRPr="00D96C7C">
        <w:rPr>
          <w:rFonts w:ascii="Arial" w:hAnsi="Arial" w:cs="Arial"/>
          <w:szCs w:val="22"/>
        </w:rPr>
        <w:t>published</w:t>
      </w:r>
      <w:r w:rsidR="00A51DB7" w:rsidRPr="00D96C7C">
        <w:rPr>
          <w:rFonts w:ascii="Arial" w:hAnsi="Arial" w:cs="Arial"/>
          <w:szCs w:val="22"/>
        </w:rPr>
        <w:t xml:space="preserve"> </w:t>
      </w:r>
      <w:r w:rsidR="0040627A" w:rsidRPr="00D96C7C">
        <w:rPr>
          <w:rFonts w:ascii="Arial" w:hAnsi="Arial" w:cs="Arial"/>
          <w:szCs w:val="22"/>
        </w:rPr>
        <w:t>Flood</w:t>
      </w:r>
      <w:r w:rsidR="00A51DB7" w:rsidRPr="00D96C7C">
        <w:rPr>
          <w:rFonts w:ascii="Arial" w:hAnsi="Arial" w:cs="Arial"/>
          <w:szCs w:val="22"/>
        </w:rPr>
        <w:t xml:space="preserve"> </w:t>
      </w:r>
      <w:r w:rsidR="0040627A" w:rsidRPr="00D96C7C">
        <w:rPr>
          <w:rFonts w:ascii="Arial" w:hAnsi="Arial" w:cs="Arial"/>
          <w:szCs w:val="22"/>
        </w:rPr>
        <w:t>P</w:t>
      </w:r>
      <w:r w:rsidR="00AB128E" w:rsidRPr="00D96C7C">
        <w:rPr>
          <w:rFonts w:ascii="Arial" w:hAnsi="Arial" w:cs="Arial"/>
          <w:szCs w:val="22"/>
        </w:rPr>
        <w:t>rofile</w:t>
      </w:r>
      <w:r w:rsidR="00A51DB7" w:rsidRPr="00D96C7C">
        <w:rPr>
          <w:rFonts w:ascii="Arial" w:hAnsi="Arial" w:cs="Arial"/>
          <w:szCs w:val="22"/>
        </w:rPr>
        <w:t xml:space="preserve"> </w:t>
      </w:r>
      <w:r w:rsidR="00AB128E" w:rsidRPr="00D96C7C">
        <w:rPr>
          <w:rFonts w:ascii="Arial" w:hAnsi="Arial" w:cs="Arial"/>
          <w:szCs w:val="22"/>
        </w:rPr>
        <w:t>does</w:t>
      </w:r>
      <w:r w:rsidR="00A51DB7" w:rsidRPr="00D96C7C">
        <w:rPr>
          <w:rFonts w:ascii="Arial" w:hAnsi="Arial" w:cs="Arial"/>
          <w:szCs w:val="22"/>
        </w:rPr>
        <w:t xml:space="preserve"> </w:t>
      </w:r>
      <w:r w:rsidR="00AB128E" w:rsidRPr="00D96C7C">
        <w:rPr>
          <w:rFonts w:ascii="Arial" w:hAnsi="Arial" w:cs="Arial"/>
          <w:szCs w:val="22"/>
        </w:rPr>
        <w:t>not</w:t>
      </w:r>
      <w:r w:rsidR="00A51DB7" w:rsidRPr="00D96C7C">
        <w:rPr>
          <w:rFonts w:ascii="Arial" w:hAnsi="Arial" w:cs="Arial"/>
          <w:szCs w:val="22"/>
        </w:rPr>
        <w:t xml:space="preserve"> </w:t>
      </w:r>
      <w:r w:rsidR="00AB128E" w:rsidRPr="00D96C7C">
        <w:rPr>
          <w:rFonts w:ascii="Arial" w:hAnsi="Arial" w:cs="Arial"/>
          <w:szCs w:val="22"/>
        </w:rPr>
        <w:t>exist</w:t>
      </w:r>
      <w:r w:rsidR="00A51DB7" w:rsidRPr="00D96C7C">
        <w:rPr>
          <w:rFonts w:ascii="Arial" w:hAnsi="Arial" w:cs="Arial"/>
          <w:szCs w:val="22"/>
        </w:rPr>
        <w:t xml:space="preserve"> </w:t>
      </w:r>
      <w:r w:rsidR="00AB128E" w:rsidRPr="00D96C7C">
        <w:rPr>
          <w:rFonts w:ascii="Arial" w:hAnsi="Arial" w:cs="Arial"/>
          <w:szCs w:val="22"/>
        </w:rPr>
        <w:t>in</w:t>
      </w:r>
      <w:r w:rsidR="00A51DB7" w:rsidRPr="00D96C7C">
        <w:rPr>
          <w:rFonts w:ascii="Arial" w:hAnsi="Arial" w:cs="Arial"/>
          <w:szCs w:val="22"/>
        </w:rPr>
        <w:t xml:space="preserve"> </w:t>
      </w:r>
      <w:r w:rsidR="00AB128E" w:rsidRPr="00D96C7C">
        <w:rPr>
          <w:rFonts w:ascii="Arial" w:hAnsi="Arial" w:cs="Arial"/>
          <w:szCs w:val="22"/>
        </w:rPr>
        <w:t>this</w:t>
      </w:r>
      <w:r w:rsidR="00A51DB7" w:rsidRPr="00D96C7C">
        <w:rPr>
          <w:rFonts w:ascii="Arial" w:hAnsi="Arial" w:cs="Arial"/>
          <w:szCs w:val="22"/>
        </w:rPr>
        <w:t xml:space="preserve"> </w:t>
      </w:r>
      <w:r w:rsidR="00AB128E" w:rsidRPr="00D96C7C">
        <w:rPr>
          <w:rFonts w:ascii="Arial" w:hAnsi="Arial" w:cs="Arial"/>
          <w:szCs w:val="22"/>
        </w:rPr>
        <w:t>FIS</w:t>
      </w:r>
      <w:r w:rsidR="00A51DB7" w:rsidRPr="00D96C7C">
        <w:rPr>
          <w:rFonts w:ascii="Arial" w:hAnsi="Arial" w:cs="Arial"/>
          <w:szCs w:val="22"/>
        </w:rPr>
        <w:t xml:space="preserve"> </w:t>
      </w:r>
      <w:r w:rsidR="00AB128E" w:rsidRPr="00D96C7C">
        <w:rPr>
          <w:rFonts w:ascii="Arial" w:hAnsi="Arial" w:cs="Arial"/>
          <w:szCs w:val="22"/>
        </w:rPr>
        <w:t>Report</w:t>
      </w:r>
      <w:r w:rsidRPr="00D96C7C">
        <w:rPr>
          <w:rFonts w:ascii="Arial" w:hAnsi="Arial" w:cs="Arial"/>
          <w:szCs w:val="22"/>
        </w:rPr>
        <w:t>.</w:t>
      </w:r>
      <w:r w:rsidR="00A51DB7" w:rsidRPr="00D96C7C">
        <w:rPr>
          <w:rFonts w:ascii="Arial" w:hAnsi="Arial" w:cs="Arial"/>
          <w:szCs w:val="22"/>
        </w:rPr>
        <w:t xml:space="preserve"> </w:t>
      </w:r>
      <w:r w:rsidR="00937BCA"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streams</w:t>
      </w:r>
      <w:r w:rsidR="00A51DB7" w:rsidRPr="00D96C7C">
        <w:rPr>
          <w:rFonts w:ascii="Arial" w:hAnsi="Arial" w:cs="Arial"/>
          <w:szCs w:val="22"/>
        </w:rPr>
        <w:t xml:space="preserve"> </w:t>
      </w:r>
      <w:r w:rsidRPr="00D96C7C">
        <w:rPr>
          <w:rFonts w:ascii="Arial" w:hAnsi="Arial" w:cs="Arial"/>
          <w:szCs w:val="22"/>
        </w:rPr>
        <w:t>may</w:t>
      </w:r>
      <w:r w:rsidR="00A51DB7" w:rsidRPr="00D96C7C">
        <w:rPr>
          <w:rFonts w:ascii="Arial" w:hAnsi="Arial" w:cs="Arial"/>
          <w:szCs w:val="22"/>
        </w:rPr>
        <w:t xml:space="preserve"> </w:t>
      </w:r>
      <w:r w:rsidRPr="00D96C7C">
        <w:rPr>
          <w:rFonts w:ascii="Arial" w:hAnsi="Arial" w:cs="Arial"/>
          <w:szCs w:val="22"/>
        </w:rPr>
        <w:t>have</w:t>
      </w:r>
      <w:r w:rsidR="00A51DB7" w:rsidRPr="00D96C7C">
        <w:rPr>
          <w:rFonts w:ascii="Arial" w:hAnsi="Arial" w:cs="Arial"/>
          <w:szCs w:val="22"/>
        </w:rPr>
        <w:t xml:space="preserve"> </w:t>
      </w:r>
      <w:r w:rsidRPr="00D96C7C">
        <w:rPr>
          <w:rFonts w:ascii="Arial" w:hAnsi="Arial" w:cs="Arial"/>
          <w:szCs w:val="22"/>
        </w:rPr>
        <w:t>also</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000A733B" w:rsidRPr="00D96C7C">
        <w:rPr>
          <w:rFonts w:ascii="Arial" w:hAnsi="Arial" w:cs="Arial"/>
          <w:szCs w:val="22"/>
        </w:rPr>
        <w:t>studied</w:t>
      </w:r>
      <w:r w:rsidR="00A51DB7" w:rsidRPr="00D96C7C">
        <w:rPr>
          <w:rFonts w:ascii="Arial" w:hAnsi="Arial" w:cs="Arial"/>
          <w:szCs w:val="22"/>
        </w:rPr>
        <w:t xml:space="preserve"> </w:t>
      </w:r>
      <w:r w:rsidR="000A733B" w:rsidRPr="00D96C7C">
        <w:rPr>
          <w:rFonts w:ascii="Arial" w:hAnsi="Arial" w:cs="Arial"/>
          <w:szCs w:val="22"/>
        </w:rPr>
        <w:t>using</w:t>
      </w:r>
      <w:r w:rsidR="00A51DB7" w:rsidRPr="00D96C7C">
        <w:rPr>
          <w:rFonts w:ascii="Arial" w:hAnsi="Arial" w:cs="Arial"/>
          <w:szCs w:val="22"/>
        </w:rPr>
        <w:t xml:space="preserve"> </w:t>
      </w:r>
      <w:r w:rsidR="000A733B" w:rsidRPr="00D96C7C">
        <w:rPr>
          <w:rFonts w:ascii="Arial" w:hAnsi="Arial" w:cs="Arial"/>
          <w:szCs w:val="22"/>
        </w:rPr>
        <w:t>methods</w:t>
      </w:r>
      <w:r w:rsidR="00A51DB7" w:rsidRPr="00D96C7C">
        <w:rPr>
          <w:rFonts w:ascii="Arial" w:hAnsi="Arial" w:cs="Arial"/>
          <w:szCs w:val="22"/>
        </w:rPr>
        <w:t xml:space="preserve"> </w:t>
      </w:r>
      <w:r w:rsidR="000A733B" w:rsidRPr="00D96C7C">
        <w:rPr>
          <w:rFonts w:ascii="Arial" w:hAnsi="Arial" w:cs="Arial"/>
          <w:szCs w:val="22"/>
        </w:rPr>
        <w:t>to</w:t>
      </w:r>
      <w:r w:rsidR="00A51DB7" w:rsidRPr="00D96C7C">
        <w:rPr>
          <w:rFonts w:ascii="Arial" w:hAnsi="Arial" w:cs="Arial"/>
          <w:szCs w:val="22"/>
        </w:rPr>
        <w:t xml:space="preserve"> </w:t>
      </w:r>
      <w:r w:rsidR="000A733B" w:rsidRPr="00D96C7C">
        <w:rPr>
          <w:rFonts w:ascii="Arial" w:hAnsi="Arial" w:cs="Arial"/>
          <w:szCs w:val="22"/>
        </w:rPr>
        <w:t>determine</w:t>
      </w:r>
      <w:r w:rsidR="00A51DB7" w:rsidRPr="00D96C7C">
        <w:rPr>
          <w:rFonts w:ascii="Arial" w:hAnsi="Arial" w:cs="Arial"/>
          <w:szCs w:val="22"/>
        </w:rPr>
        <w:t xml:space="preserve"> </w:t>
      </w:r>
      <w:r w:rsidR="000A733B" w:rsidRPr="00D96C7C">
        <w:rPr>
          <w:rFonts w:ascii="Arial" w:hAnsi="Arial" w:cs="Arial"/>
          <w:szCs w:val="22"/>
        </w:rPr>
        <w:t>non-encroachment</w:t>
      </w:r>
      <w:r w:rsidR="00A51DB7" w:rsidRPr="00D96C7C">
        <w:rPr>
          <w:rFonts w:ascii="Arial" w:hAnsi="Arial" w:cs="Arial"/>
          <w:szCs w:val="22"/>
        </w:rPr>
        <w:t xml:space="preserve"> </w:t>
      </w:r>
      <w:r w:rsidR="000A733B" w:rsidRPr="00D96C7C">
        <w:rPr>
          <w:rFonts w:ascii="Arial" w:hAnsi="Arial" w:cs="Arial"/>
          <w:szCs w:val="22"/>
        </w:rPr>
        <w:t>zones</w:t>
      </w:r>
      <w:r w:rsidR="00A51DB7" w:rsidRPr="00D96C7C">
        <w:rPr>
          <w:rFonts w:ascii="Arial" w:hAnsi="Arial" w:cs="Arial"/>
          <w:szCs w:val="22"/>
        </w:rPr>
        <w:t xml:space="preserve"> </w:t>
      </w:r>
      <w:r w:rsidR="000A733B" w:rsidRPr="00D96C7C">
        <w:rPr>
          <w:rFonts w:ascii="Arial" w:hAnsi="Arial" w:cs="Arial"/>
          <w:szCs w:val="22"/>
        </w:rPr>
        <w:t>rather</w:t>
      </w:r>
      <w:r w:rsidR="00A51DB7" w:rsidRPr="00D96C7C">
        <w:rPr>
          <w:rFonts w:ascii="Arial" w:hAnsi="Arial" w:cs="Arial"/>
          <w:szCs w:val="22"/>
        </w:rPr>
        <w:t xml:space="preserve"> </w:t>
      </w:r>
      <w:r w:rsidR="000A733B" w:rsidRPr="00D96C7C">
        <w:rPr>
          <w:rFonts w:ascii="Arial" w:hAnsi="Arial" w:cs="Arial"/>
          <w:szCs w:val="22"/>
        </w:rPr>
        <w:t>than</w:t>
      </w:r>
      <w:r w:rsidR="00A51DB7" w:rsidRPr="00D96C7C">
        <w:rPr>
          <w:rFonts w:ascii="Arial" w:hAnsi="Arial" w:cs="Arial"/>
          <w:szCs w:val="22"/>
        </w:rPr>
        <w:t xml:space="preserve"> </w:t>
      </w:r>
      <w:r w:rsidR="000A733B" w:rsidRPr="00D96C7C">
        <w:rPr>
          <w:rFonts w:ascii="Arial" w:hAnsi="Arial" w:cs="Arial"/>
          <w:szCs w:val="22"/>
        </w:rPr>
        <w:t>floodways.</w:t>
      </w:r>
      <w:r w:rsidR="00A51DB7" w:rsidRPr="00D96C7C">
        <w:rPr>
          <w:rFonts w:ascii="Arial" w:hAnsi="Arial" w:cs="Arial"/>
          <w:szCs w:val="22"/>
        </w:rPr>
        <w:t xml:space="preserve"> </w:t>
      </w:r>
      <w:r w:rsidR="000A733B" w:rsidRPr="00D96C7C">
        <w:rPr>
          <w:rFonts w:ascii="Arial" w:hAnsi="Arial" w:cs="Arial"/>
          <w:szCs w:val="22"/>
        </w:rPr>
        <w:t>For</w:t>
      </w:r>
      <w:r w:rsidR="00A51DB7" w:rsidRPr="00D96C7C">
        <w:rPr>
          <w:rFonts w:ascii="Arial" w:hAnsi="Arial" w:cs="Arial"/>
          <w:szCs w:val="22"/>
        </w:rPr>
        <w:t xml:space="preserve"> </w:t>
      </w:r>
      <w:r w:rsidR="000A733B"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flooding</w:t>
      </w:r>
      <w:r w:rsidR="00A51DB7" w:rsidRPr="00D96C7C">
        <w:rPr>
          <w:rFonts w:ascii="Arial" w:hAnsi="Arial" w:cs="Arial"/>
          <w:szCs w:val="22"/>
        </w:rPr>
        <w:t xml:space="preserve"> </w:t>
      </w:r>
      <w:r w:rsidRPr="00D96C7C">
        <w:rPr>
          <w:rFonts w:ascii="Arial" w:hAnsi="Arial" w:cs="Arial"/>
          <w:szCs w:val="22"/>
        </w:rPr>
        <w:t>sources</w:t>
      </w:r>
      <w:r w:rsidR="000A733B" w:rsidRPr="00D96C7C">
        <w:rPr>
          <w:rFonts w:ascii="Arial" w:hAnsi="Arial" w:cs="Arial"/>
          <w:szCs w:val="22"/>
        </w:rPr>
        <w:t>,</w:t>
      </w:r>
      <w:r w:rsidR="00A51DB7" w:rsidRPr="00D96C7C">
        <w:rPr>
          <w:rFonts w:ascii="Arial" w:hAnsi="Arial" w:cs="Arial"/>
          <w:szCs w:val="22"/>
        </w:rPr>
        <w:t xml:space="preserve"> </w:t>
      </w:r>
      <w:r w:rsidR="000A733B" w:rsidRPr="00D96C7C">
        <w:rPr>
          <w:rFonts w:ascii="Arial" w:hAnsi="Arial" w:cs="Arial"/>
          <w:szCs w:val="22"/>
        </w:rPr>
        <w:t>the</w:t>
      </w:r>
      <w:r w:rsidR="00A51DB7" w:rsidRPr="00D96C7C">
        <w:rPr>
          <w:rFonts w:ascii="Arial" w:hAnsi="Arial" w:cs="Arial"/>
          <w:szCs w:val="22"/>
        </w:rPr>
        <w:t xml:space="preserve"> </w:t>
      </w:r>
      <w:r w:rsidR="00D77366" w:rsidRPr="00D96C7C">
        <w:rPr>
          <w:rFonts w:ascii="Arial" w:hAnsi="Arial" w:cs="Arial"/>
          <w:szCs w:val="22"/>
        </w:rPr>
        <w:t>1%</w:t>
      </w:r>
      <w:r w:rsidR="00A51DB7" w:rsidRPr="00D96C7C">
        <w:rPr>
          <w:rFonts w:ascii="Arial" w:hAnsi="Arial" w:cs="Arial"/>
          <w:szCs w:val="22"/>
        </w:rPr>
        <w:t xml:space="preserve"> </w:t>
      </w:r>
      <w:r w:rsidR="00D77366" w:rsidRPr="00D96C7C">
        <w:rPr>
          <w:rFonts w:ascii="Arial" w:hAnsi="Arial" w:cs="Arial"/>
          <w:szCs w:val="22"/>
        </w:rPr>
        <w:t>annual</w:t>
      </w:r>
      <w:r w:rsidR="00A51DB7" w:rsidRPr="00D96C7C">
        <w:rPr>
          <w:rFonts w:ascii="Arial" w:hAnsi="Arial" w:cs="Arial"/>
          <w:szCs w:val="22"/>
        </w:rPr>
        <w:t xml:space="preserve"> </w:t>
      </w:r>
      <w:r w:rsidR="00D77366" w:rsidRPr="00D96C7C">
        <w:rPr>
          <w:rFonts w:ascii="Arial" w:hAnsi="Arial" w:cs="Arial"/>
          <w:szCs w:val="22"/>
        </w:rPr>
        <w:t>chance</w:t>
      </w:r>
      <w:r w:rsidR="00A51DB7" w:rsidRPr="00D96C7C">
        <w:rPr>
          <w:rFonts w:ascii="Arial" w:hAnsi="Arial" w:cs="Arial"/>
          <w:szCs w:val="22"/>
        </w:rPr>
        <w:t xml:space="preserve"> </w:t>
      </w:r>
      <w:r w:rsidR="000A733B" w:rsidRPr="00D96C7C">
        <w:rPr>
          <w:rFonts w:ascii="Arial" w:hAnsi="Arial" w:cs="Arial"/>
          <w:szCs w:val="22"/>
        </w:rPr>
        <w:t>floodplain</w:t>
      </w:r>
      <w:r w:rsidR="00A51DB7" w:rsidRPr="00D96C7C">
        <w:rPr>
          <w:rFonts w:ascii="Arial" w:hAnsi="Arial" w:cs="Arial"/>
          <w:szCs w:val="22"/>
        </w:rPr>
        <w:t xml:space="preserve"> </w:t>
      </w:r>
      <w:r w:rsidR="000A733B" w:rsidRPr="00D96C7C">
        <w:rPr>
          <w:rFonts w:ascii="Arial" w:hAnsi="Arial" w:cs="Arial"/>
          <w:szCs w:val="22"/>
        </w:rPr>
        <w:t>boundaries</w:t>
      </w:r>
      <w:r w:rsidR="00A51DB7" w:rsidRPr="00D96C7C">
        <w:rPr>
          <w:rFonts w:ascii="Arial" w:hAnsi="Arial" w:cs="Arial"/>
          <w:szCs w:val="22"/>
        </w:rPr>
        <w:t xml:space="preserve"> </w:t>
      </w:r>
      <w:r w:rsidR="000A733B" w:rsidRPr="00D96C7C">
        <w:rPr>
          <w:rFonts w:ascii="Arial" w:hAnsi="Arial" w:cs="Arial"/>
          <w:szCs w:val="22"/>
        </w:rPr>
        <w:t>have</w:t>
      </w:r>
      <w:r w:rsidR="00A51DB7" w:rsidRPr="00D96C7C">
        <w:rPr>
          <w:rFonts w:ascii="Arial" w:hAnsi="Arial" w:cs="Arial"/>
          <w:szCs w:val="22"/>
        </w:rPr>
        <w:t xml:space="preserve"> </w:t>
      </w:r>
      <w:r w:rsidR="000A733B" w:rsidRPr="00D96C7C">
        <w:rPr>
          <w:rFonts w:ascii="Arial" w:hAnsi="Arial" w:cs="Arial"/>
          <w:szCs w:val="22"/>
        </w:rPr>
        <w:t>been</w:t>
      </w:r>
      <w:r w:rsidR="00A51DB7" w:rsidRPr="00D96C7C">
        <w:rPr>
          <w:rFonts w:ascii="Arial" w:hAnsi="Arial" w:cs="Arial"/>
          <w:szCs w:val="22"/>
        </w:rPr>
        <w:t xml:space="preserve"> </w:t>
      </w:r>
      <w:r w:rsidR="000A733B" w:rsidRPr="00D96C7C">
        <w:rPr>
          <w:rFonts w:ascii="Arial" w:hAnsi="Arial" w:cs="Arial"/>
          <w:szCs w:val="22"/>
        </w:rPr>
        <w:t>delineated</w:t>
      </w:r>
      <w:r w:rsidR="00A51DB7" w:rsidRPr="00D96C7C">
        <w:rPr>
          <w:rFonts w:ascii="Arial" w:hAnsi="Arial" w:cs="Arial"/>
          <w:szCs w:val="22"/>
        </w:rPr>
        <w:t xml:space="preserve"> </w:t>
      </w:r>
      <w:r w:rsidR="000A733B" w:rsidRPr="00D96C7C">
        <w:rPr>
          <w:rFonts w:ascii="Arial" w:hAnsi="Arial" w:cs="Arial"/>
          <w:szCs w:val="22"/>
        </w:rPr>
        <w:t>using</w:t>
      </w:r>
      <w:r w:rsidR="00A51DB7" w:rsidRPr="00D96C7C">
        <w:rPr>
          <w:rFonts w:ascii="Arial" w:hAnsi="Arial" w:cs="Arial"/>
          <w:szCs w:val="22"/>
        </w:rPr>
        <w:t xml:space="preserve"> </w:t>
      </w:r>
      <w:r w:rsidR="000A733B" w:rsidRPr="00D96C7C">
        <w:rPr>
          <w:rFonts w:ascii="Arial" w:hAnsi="Arial" w:cs="Arial"/>
          <w:szCs w:val="22"/>
        </w:rPr>
        <w:t>the</w:t>
      </w:r>
      <w:r w:rsidR="00A51DB7" w:rsidRPr="00D96C7C">
        <w:rPr>
          <w:rFonts w:ascii="Arial" w:hAnsi="Arial" w:cs="Arial"/>
          <w:szCs w:val="22"/>
        </w:rPr>
        <w:t xml:space="preserve"> </w:t>
      </w:r>
      <w:r w:rsidR="000A733B" w:rsidRPr="00D96C7C">
        <w:rPr>
          <w:rFonts w:ascii="Arial" w:hAnsi="Arial" w:cs="Arial"/>
          <w:szCs w:val="22"/>
        </w:rPr>
        <w:t>flood</w:t>
      </w:r>
      <w:r w:rsidR="00A51DB7" w:rsidRPr="00D96C7C">
        <w:rPr>
          <w:rFonts w:ascii="Arial" w:hAnsi="Arial" w:cs="Arial"/>
          <w:szCs w:val="22"/>
        </w:rPr>
        <w:t xml:space="preserve"> </w:t>
      </w:r>
      <w:r w:rsidR="000A733B" w:rsidRPr="00D96C7C">
        <w:rPr>
          <w:rFonts w:ascii="Arial" w:hAnsi="Arial" w:cs="Arial"/>
          <w:szCs w:val="22"/>
        </w:rPr>
        <w:t>elevations</w:t>
      </w:r>
      <w:r w:rsidR="00A51DB7" w:rsidRPr="00D96C7C">
        <w:rPr>
          <w:rFonts w:ascii="Arial" w:hAnsi="Arial" w:cs="Arial"/>
          <w:szCs w:val="22"/>
        </w:rPr>
        <w:t xml:space="preserve"> </w:t>
      </w:r>
      <w:r w:rsidR="000A733B" w:rsidRPr="00D96C7C">
        <w:rPr>
          <w:rFonts w:ascii="Arial" w:hAnsi="Arial" w:cs="Arial"/>
          <w:szCs w:val="22"/>
        </w:rPr>
        <w:t>determined</w:t>
      </w:r>
      <w:r w:rsidR="00A51DB7" w:rsidRPr="00D96C7C">
        <w:rPr>
          <w:rFonts w:ascii="Arial" w:hAnsi="Arial" w:cs="Arial"/>
          <w:szCs w:val="22"/>
        </w:rPr>
        <w:t xml:space="preserve"> </w:t>
      </w:r>
      <w:r w:rsidR="000A733B" w:rsidRPr="00D96C7C">
        <w:rPr>
          <w:rFonts w:ascii="Arial" w:hAnsi="Arial" w:cs="Arial"/>
          <w:szCs w:val="22"/>
        </w:rPr>
        <w:t>at</w:t>
      </w:r>
      <w:r w:rsidR="00A51DB7" w:rsidRPr="00D96C7C">
        <w:rPr>
          <w:rFonts w:ascii="Arial" w:hAnsi="Arial" w:cs="Arial"/>
          <w:szCs w:val="22"/>
        </w:rPr>
        <w:t xml:space="preserve"> </w:t>
      </w:r>
      <w:r w:rsidR="000A733B" w:rsidRPr="00D96C7C">
        <w:rPr>
          <w:rFonts w:ascii="Arial" w:hAnsi="Arial" w:cs="Arial"/>
          <w:szCs w:val="22"/>
        </w:rPr>
        <w:t>each</w:t>
      </w:r>
      <w:r w:rsidR="00A51DB7" w:rsidRPr="00D96C7C">
        <w:rPr>
          <w:rFonts w:ascii="Arial" w:hAnsi="Arial" w:cs="Arial"/>
          <w:szCs w:val="22"/>
        </w:rPr>
        <w:t xml:space="preserve"> </w:t>
      </w:r>
      <w:r w:rsidR="000A733B" w:rsidRPr="00D96C7C">
        <w:rPr>
          <w:rFonts w:ascii="Arial" w:hAnsi="Arial" w:cs="Arial"/>
          <w:szCs w:val="22"/>
        </w:rPr>
        <w:t>cross</w:t>
      </w:r>
      <w:r w:rsidR="00A51DB7" w:rsidRPr="00D96C7C">
        <w:rPr>
          <w:rFonts w:ascii="Arial" w:hAnsi="Arial" w:cs="Arial"/>
          <w:szCs w:val="22"/>
        </w:rPr>
        <w:t xml:space="preserve"> </w:t>
      </w:r>
      <w:r w:rsidR="000A733B" w:rsidRPr="00D96C7C">
        <w:rPr>
          <w:rFonts w:ascii="Arial" w:hAnsi="Arial" w:cs="Arial"/>
          <w:szCs w:val="22"/>
        </w:rPr>
        <w:t>section;</w:t>
      </w:r>
      <w:r w:rsidR="00A51DB7" w:rsidRPr="00D96C7C">
        <w:rPr>
          <w:rFonts w:ascii="Arial" w:hAnsi="Arial" w:cs="Arial"/>
          <w:szCs w:val="22"/>
        </w:rPr>
        <w:t xml:space="preserve"> </w:t>
      </w:r>
      <w:r w:rsidR="000A733B" w:rsidRPr="00D96C7C">
        <w:rPr>
          <w:rFonts w:ascii="Arial" w:hAnsi="Arial" w:cs="Arial"/>
          <w:szCs w:val="22"/>
        </w:rPr>
        <w:t>between</w:t>
      </w:r>
      <w:r w:rsidR="00A51DB7" w:rsidRPr="00D96C7C">
        <w:rPr>
          <w:rFonts w:ascii="Arial" w:hAnsi="Arial" w:cs="Arial"/>
          <w:szCs w:val="22"/>
        </w:rPr>
        <w:t xml:space="preserve"> </w:t>
      </w:r>
      <w:r w:rsidR="000A733B" w:rsidRPr="00D96C7C">
        <w:rPr>
          <w:rFonts w:ascii="Arial" w:hAnsi="Arial" w:cs="Arial"/>
          <w:szCs w:val="22"/>
        </w:rPr>
        <w:t>cross</w:t>
      </w:r>
      <w:r w:rsidR="00A51DB7" w:rsidRPr="00D96C7C">
        <w:rPr>
          <w:rFonts w:ascii="Arial" w:hAnsi="Arial" w:cs="Arial"/>
          <w:szCs w:val="22"/>
        </w:rPr>
        <w:t xml:space="preserve"> </w:t>
      </w:r>
      <w:r w:rsidR="000A733B" w:rsidRPr="00D96C7C">
        <w:rPr>
          <w:rFonts w:ascii="Arial" w:hAnsi="Arial" w:cs="Arial"/>
          <w:szCs w:val="22"/>
        </w:rPr>
        <w:t>sections,</w:t>
      </w:r>
      <w:r w:rsidR="00A51DB7" w:rsidRPr="00D96C7C">
        <w:rPr>
          <w:rFonts w:ascii="Arial" w:hAnsi="Arial" w:cs="Arial"/>
          <w:szCs w:val="22"/>
        </w:rPr>
        <w:t xml:space="preserve"> </w:t>
      </w:r>
      <w:r w:rsidR="000A733B" w:rsidRPr="00D96C7C">
        <w:rPr>
          <w:rFonts w:ascii="Arial" w:hAnsi="Arial" w:cs="Arial"/>
          <w:szCs w:val="22"/>
        </w:rPr>
        <w:t>the</w:t>
      </w:r>
      <w:r w:rsidR="00A51DB7" w:rsidRPr="00D96C7C">
        <w:rPr>
          <w:rFonts w:ascii="Arial" w:hAnsi="Arial" w:cs="Arial"/>
          <w:szCs w:val="22"/>
        </w:rPr>
        <w:t xml:space="preserve"> </w:t>
      </w:r>
      <w:r w:rsidR="000A733B" w:rsidRPr="00D96C7C">
        <w:rPr>
          <w:rFonts w:ascii="Arial" w:hAnsi="Arial" w:cs="Arial"/>
          <w:szCs w:val="22"/>
        </w:rPr>
        <w:t>boundaries</w:t>
      </w:r>
      <w:r w:rsidR="00A51DB7" w:rsidRPr="00D96C7C">
        <w:rPr>
          <w:rFonts w:ascii="Arial" w:hAnsi="Arial" w:cs="Arial"/>
          <w:szCs w:val="22"/>
        </w:rPr>
        <w:t xml:space="preserve"> </w:t>
      </w:r>
      <w:r w:rsidR="000A733B" w:rsidRPr="00D96C7C">
        <w:rPr>
          <w:rFonts w:ascii="Arial" w:hAnsi="Arial" w:cs="Arial"/>
          <w:szCs w:val="22"/>
        </w:rPr>
        <w:t>were</w:t>
      </w:r>
      <w:r w:rsidR="00A51DB7" w:rsidRPr="00D96C7C">
        <w:rPr>
          <w:rFonts w:ascii="Arial" w:hAnsi="Arial" w:cs="Arial"/>
          <w:szCs w:val="22"/>
        </w:rPr>
        <w:t xml:space="preserve"> </w:t>
      </w:r>
      <w:r w:rsidR="000A733B" w:rsidRPr="00D96C7C">
        <w:rPr>
          <w:rFonts w:ascii="Arial" w:hAnsi="Arial" w:cs="Arial"/>
          <w:szCs w:val="22"/>
        </w:rPr>
        <w:t>interpolated</w:t>
      </w:r>
      <w:r w:rsidR="00A51DB7" w:rsidRPr="00D96C7C">
        <w:rPr>
          <w:rFonts w:ascii="Arial" w:hAnsi="Arial" w:cs="Arial"/>
          <w:szCs w:val="22"/>
        </w:rPr>
        <w:t xml:space="preserve"> </w:t>
      </w:r>
      <w:r w:rsidR="000A733B" w:rsidRPr="00D96C7C">
        <w:rPr>
          <w:rFonts w:ascii="Arial" w:hAnsi="Arial" w:cs="Arial"/>
          <w:szCs w:val="22"/>
        </w:rPr>
        <w:t>using</w:t>
      </w:r>
      <w:r w:rsidR="00A51DB7" w:rsidRPr="00D96C7C">
        <w:rPr>
          <w:rFonts w:ascii="Arial" w:hAnsi="Arial" w:cs="Arial"/>
          <w:szCs w:val="22"/>
        </w:rPr>
        <w:t xml:space="preserve"> </w:t>
      </w:r>
      <w:r w:rsidR="000A733B" w:rsidRPr="00D96C7C">
        <w:rPr>
          <w:rFonts w:ascii="Arial" w:hAnsi="Arial" w:cs="Arial"/>
          <w:szCs w:val="22"/>
        </w:rPr>
        <w:t>the</w:t>
      </w:r>
      <w:r w:rsidR="00A51DB7" w:rsidRPr="00D96C7C">
        <w:rPr>
          <w:rFonts w:ascii="Arial" w:hAnsi="Arial" w:cs="Arial"/>
          <w:szCs w:val="22"/>
        </w:rPr>
        <w:t xml:space="preserve"> </w:t>
      </w:r>
      <w:r w:rsidR="000A733B" w:rsidRPr="00D96C7C">
        <w:rPr>
          <w:rFonts w:ascii="Arial" w:hAnsi="Arial" w:cs="Arial"/>
          <w:szCs w:val="22"/>
        </w:rPr>
        <w:t>topographic</w:t>
      </w:r>
      <w:r w:rsidR="00A51DB7" w:rsidRPr="00D96C7C">
        <w:rPr>
          <w:rFonts w:ascii="Arial" w:hAnsi="Arial" w:cs="Arial"/>
          <w:szCs w:val="22"/>
        </w:rPr>
        <w:t xml:space="preserve"> </w:t>
      </w:r>
      <w:r w:rsidR="000A733B" w:rsidRPr="00D96C7C">
        <w:rPr>
          <w:rFonts w:ascii="Arial" w:hAnsi="Arial" w:cs="Arial"/>
          <w:szCs w:val="22"/>
        </w:rPr>
        <w:t>elevation</w:t>
      </w:r>
      <w:r w:rsidR="00A51DB7" w:rsidRPr="00D96C7C">
        <w:rPr>
          <w:rFonts w:ascii="Arial" w:hAnsi="Arial" w:cs="Arial"/>
          <w:szCs w:val="22"/>
        </w:rPr>
        <w:t xml:space="preserve"> </w:t>
      </w:r>
      <w:r w:rsidR="000A733B" w:rsidRPr="00D96C7C">
        <w:rPr>
          <w:rFonts w:ascii="Arial" w:hAnsi="Arial" w:cs="Arial"/>
          <w:szCs w:val="22"/>
        </w:rPr>
        <w:t>data</w:t>
      </w:r>
      <w:r w:rsidR="00A51DB7" w:rsidRPr="00D96C7C">
        <w:rPr>
          <w:rFonts w:ascii="Arial" w:hAnsi="Arial" w:cs="Arial"/>
          <w:szCs w:val="22"/>
        </w:rPr>
        <w:t xml:space="preserve"> </w:t>
      </w:r>
      <w:r w:rsidR="000A733B" w:rsidRPr="00D96C7C">
        <w:rPr>
          <w:rFonts w:ascii="Arial" w:hAnsi="Arial" w:cs="Arial"/>
          <w:szCs w:val="22"/>
        </w:rPr>
        <w:t>described</w:t>
      </w:r>
      <w:r w:rsidR="00A51DB7" w:rsidRPr="00D96C7C">
        <w:rPr>
          <w:rFonts w:ascii="Arial" w:hAnsi="Arial" w:cs="Arial"/>
          <w:szCs w:val="22"/>
        </w:rPr>
        <w:t xml:space="preserve"> </w:t>
      </w:r>
      <w:r w:rsidR="000A733B" w:rsidRPr="00D96C7C">
        <w:rPr>
          <w:rFonts w:ascii="Arial" w:hAnsi="Arial" w:cs="Arial"/>
          <w:szCs w:val="22"/>
        </w:rPr>
        <w:t>in</w:t>
      </w:r>
      <w:r w:rsidR="00482463">
        <w:rPr>
          <w:rFonts w:ascii="Arial" w:hAnsi="Arial" w:cs="Arial"/>
          <w:szCs w:val="22"/>
          <w:lang w:val="en-US"/>
        </w:rPr>
        <w:t xml:space="preserve"> Table 23</w:t>
      </w:r>
      <w:r w:rsidRPr="00D96C7C">
        <w:rPr>
          <w:rFonts w:ascii="Arial" w:hAnsi="Arial" w:cs="Arial"/>
          <w:szCs w:val="22"/>
        </w:rPr>
        <w:t>.</w:t>
      </w:r>
      <w:r w:rsidR="00A51DB7" w:rsidRPr="00D96C7C">
        <w:rPr>
          <w:rFonts w:ascii="Arial" w:hAnsi="Arial" w:cs="Arial"/>
          <w:szCs w:val="22"/>
        </w:rPr>
        <w:t xml:space="preserve"> </w:t>
      </w:r>
      <w:r w:rsidR="002B6EA4" w:rsidRPr="00D96C7C">
        <w:rPr>
          <w:rFonts w:ascii="Arial" w:hAnsi="Arial" w:cs="Arial"/>
          <w:szCs w:val="22"/>
        </w:rPr>
        <w:t>All</w:t>
      </w:r>
      <w:r w:rsidR="00A51DB7" w:rsidRPr="00D96C7C">
        <w:rPr>
          <w:rFonts w:ascii="Arial" w:hAnsi="Arial" w:cs="Arial"/>
          <w:szCs w:val="22"/>
        </w:rPr>
        <w:t xml:space="preserve"> </w:t>
      </w:r>
      <w:r w:rsidR="002B6EA4" w:rsidRPr="00D96C7C">
        <w:rPr>
          <w:rFonts w:ascii="Arial" w:hAnsi="Arial" w:cs="Arial"/>
          <w:szCs w:val="22"/>
        </w:rPr>
        <w:t>topographic</w:t>
      </w:r>
      <w:r w:rsidR="00A51DB7" w:rsidRPr="00D96C7C">
        <w:rPr>
          <w:rFonts w:ascii="Arial" w:hAnsi="Arial" w:cs="Arial"/>
          <w:szCs w:val="22"/>
        </w:rPr>
        <w:t xml:space="preserve"> </w:t>
      </w:r>
      <w:r w:rsidR="002B6EA4" w:rsidRPr="00D96C7C">
        <w:rPr>
          <w:rFonts w:ascii="Arial" w:hAnsi="Arial" w:cs="Arial"/>
          <w:szCs w:val="22"/>
        </w:rPr>
        <w:t>data</w:t>
      </w:r>
      <w:r w:rsidR="00A51DB7" w:rsidRPr="00D96C7C">
        <w:rPr>
          <w:rFonts w:ascii="Arial" w:hAnsi="Arial" w:cs="Arial"/>
          <w:szCs w:val="22"/>
        </w:rPr>
        <w:t xml:space="preserve"> </w:t>
      </w:r>
      <w:r w:rsidR="002B6EA4" w:rsidRPr="00D96C7C">
        <w:rPr>
          <w:rFonts w:ascii="Arial" w:hAnsi="Arial" w:cs="Arial"/>
          <w:szCs w:val="22"/>
        </w:rPr>
        <w:t>used</w:t>
      </w:r>
      <w:r w:rsidR="00A51DB7" w:rsidRPr="00D96C7C">
        <w:rPr>
          <w:rFonts w:ascii="Arial" w:hAnsi="Arial" w:cs="Arial"/>
          <w:szCs w:val="22"/>
        </w:rPr>
        <w:t xml:space="preserve"> </w:t>
      </w:r>
      <w:r w:rsidR="002B6EA4" w:rsidRPr="00D96C7C">
        <w:rPr>
          <w:rFonts w:ascii="Arial" w:hAnsi="Arial" w:cs="Arial"/>
          <w:szCs w:val="22"/>
        </w:rPr>
        <w:t>for</w:t>
      </w:r>
      <w:r w:rsidR="00A51DB7" w:rsidRPr="00D96C7C">
        <w:rPr>
          <w:rFonts w:ascii="Arial" w:hAnsi="Arial" w:cs="Arial"/>
          <w:szCs w:val="22"/>
        </w:rPr>
        <w:t xml:space="preserve"> </w:t>
      </w:r>
      <w:r w:rsidR="002B6EA4" w:rsidRPr="00D96C7C">
        <w:rPr>
          <w:rFonts w:ascii="Arial" w:hAnsi="Arial" w:cs="Arial"/>
          <w:szCs w:val="22"/>
        </w:rPr>
        <w:t>modeling</w:t>
      </w:r>
      <w:r w:rsidR="00A51DB7" w:rsidRPr="00D96C7C">
        <w:rPr>
          <w:rFonts w:ascii="Arial" w:hAnsi="Arial" w:cs="Arial"/>
          <w:szCs w:val="22"/>
        </w:rPr>
        <w:t xml:space="preserve"> </w:t>
      </w:r>
      <w:r w:rsidR="002B6EA4" w:rsidRPr="00D96C7C">
        <w:rPr>
          <w:rFonts w:ascii="Arial" w:hAnsi="Arial" w:cs="Arial"/>
          <w:szCs w:val="22"/>
        </w:rPr>
        <w:t>or</w:t>
      </w:r>
      <w:r w:rsidR="00A51DB7" w:rsidRPr="00D96C7C">
        <w:rPr>
          <w:rFonts w:ascii="Arial" w:hAnsi="Arial" w:cs="Arial"/>
          <w:szCs w:val="22"/>
        </w:rPr>
        <w:t xml:space="preserve"> </w:t>
      </w:r>
      <w:r w:rsidR="002B6EA4" w:rsidRPr="00D96C7C">
        <w:rPr>
          <w:rFonts w:ascii="Arial" w:hAnsi="Arial" w:cs="Arial"/>
          <w:szCs w:val="22"/>
        </w:rPr>
        <w:t>mapping</w:t>
      </w:r>
      <w:r w:rsidR="00A51DB7" w:rsidRPr="00D96C7C">
        <w:rPr>
          <w:rFonts w:ascii="Arial" w:hAnsi="Arial" w:cs="Arial"/>
          <w:szCs w:val="22"/>
        </w:rPr>
        <w:t xml:space="preserve"> </w:t>
      </w:r>
      <w:r w:rsidR="002B6EA4" w:rsidRPr="00D96C7C">
        <w:rPr>
          <w:rFonts w:ascii="Arial" w:hAnsi="Arial" w:cs="Arial"/>
          <w:szCs w:val="22"/>
        </w:rPr>
        <w:t>has</w:t>
      </w:r>
      <w:r w:rsidR="00A51DB7" w:rsidRPr="00D96C7C">
        <w:rPr>
          <w:rFonts w:ascii="Arial" w:hAnsi="Arial" w:cs="Arial"/>
          <w:szCs w:val="22"/>
        </w:rPr>
        <w:t xml:space="preserve"> </w:t>
      </w:r>
      <w:r w:rsidR="002B6EA4" w:rsidRPr="00D96C7C">
        <w:rPr>
          <w:rFonts w:ascii="Arial" w:hAnsi="Arial" w:cs="Arial"/>
          <w:szCs w:val="22"/>
        </w:rPr>
        <w:t>been</w:t>
      </w:r>
      <w:r w:rsidR="00A51DB7" w:rsidRPr="00D96C7C">
        <w:rPr>
          <w:rFonts w:ascii="Arial" w:hAnsi="Arial" w:cs="Arial"/>
          <w:szCs w:val="22"/>
        </w:rPr>
        <w:t xml:space="preserve"> </w:t>
      </w:r>
      <w:r w:rsidR="002B6EA4" w:rsidRPr="00D96C7C">
        <w:rPr>
          <w:rFonts w:ascii="Arial" w:hAnsi="Arial" w:cs="Arial"/>
          <w:szCs w:val="22"/>
        </w:rPr>
        <w:t>converted</w:t>
      </w:r>
      <w:r w:rsidR="00A51DB7" w:rsidRPr="00D96C7C">
        <w:rPr>
          <w:rFonts w:ascii="Arial" w:hAnsi="Arial" w:cs="Arial"/>
          <w:szCs w:val="22"/>
        </w:rPr>
        <w:t xml:space="preserve"> </w:t>
      </w:r>
      <w:r w:rsidR="002B6EA4" w:rsidRPr="00D96C7C">
        <w:rPr>
          <w:rFonts w:ascii="Arial" w:hAnsi="Arial" w:cs="Arial"/>
          <w:szCs w:val="22"/>
        </w:rPr>
        <w:t>as</w:t>
      </w:r>
      <w:r w:rsidR="00A51DB7" w:rsidRPr="00D96C7C">
        <w:rPr>
          <w:rFonts w:ascii="Arial" w:hAnsi="Arial" w:cs="Arial"/>
          <w:szCs w:val="22"/>
        </w:rPr>
        <w:t xml:space="preserve"> </w:t>
      </w:r>
      <w:r w:rsidR="002B6EA4" w:rsidRPr="00D96C7C">
        <w:rPr>
          <w:rFonts w:ascii="Arial" w:hAnsi="Arial" w:cs="Arial"/>
          <w:szCs w:val="22"/>
        </w:rPr>
        <w:t>necessary</w:t>
      </w:r>
      <w:r w:rsidR="00A51DB7" w:rsidRPr="00D96C7C">
        <w:rPr>
          <w:rFonts w:ascii="Arial" w:hAnsi="Arial" w:cs="Arial"/>
          <w:szCs w:val="22"/>
        </w:rPr>
        <w:t xml:space="preserve"> </w:t>
      </w:r>
      <w:r w:rsidR="002B6EA4" w:rsidRPr="00D96C7C">
        <w:rPr>
          <w:rFonts w:ascii="Arial" w:hAnsi="Arial" w:cs="Arial"/>
          <w:szCs w:val="22"/>
        </w:rPr>
        <w:t>to</w:t>
      </w:r>
      <w:r w:rsidR="00A51DB7" w:rsidRPr="00D96C7C">
        <w:rPr>
          <w:rFonts w:ascii="Arial" w:hAnsi="Arial" w:cs="Arial"/>
          <w:szCs w:val="22"/>
        </w:rPr>
        <w:t xml:space="preserve"> </w:t>
      </w:r>
      <w:r w:rsidR="002B6EA4" w:rsidRPr="00D96C7C">
        <w:rPr>
          <w:rFonts w:ascii="Arial" w:hAnsi="Arial" w:cs="Arial"/>
          <w:szCs w:val="22"/>
        </w:rPr>
        <w:t>NAVD88.</w:t>
      </w:r>
      <w:r w:rsidR="00A51DB7" w:rsidRPr="00D96C7C">
        <w:rPr>
          <w:rFonts w:ascii="Arial" w:hAnsi="Arial" w:cs="Arial"/>
          <w:szCs w:val="22"/>
        </w:rPr>
        <w:t xml:space="preserve"> </w:t>
      </w:r>
      <w:r w:rsidR="00AB128E" w:rsidRPr="00D96C7C">
        <w:rPr>
          <w:rFonts w:ascii="Arial" w:hAnsi="Arial" w:cs="Arial"/>
          <w:szCs w:val="22"/>
        </w:rPr>
        <w:t>T</w:t>
      </w:r>
      <w:r w:rsidRPr="00D96C7C">
        <w:rPr>
          <w:rFonts w:ascii="Arial" w:hAnsi="Arial" w:cs="Arial"/>
          <w:szCs w:val="22"/>
        </w:rPr>
        <w:t>he</w:t>
      </w:r>
      <w:r w:rsidR="00A51DB7" w:rsidRPr="00D96C7C">
        <w:rPr>
          <w:rFonts w:ascii="Arial" w:hAnsi="Arial" w:cs="Arial"/>
          <w:szCs w:val="22"/>
        </w:rPr>
        <w:t xml:space="preserve"> </w:t>
      </w:r>
      <w:r w:rsidRPr="00D96C7C">
        <w:rPr>
          <w:rFonts w:ascii="Arial" w:hAnsi="Arial" w:cs="Arial"/>
          <w:szCs w:val="22"/>
        </w:rPr>
        <w:t>1%</w:t>
      </w:r>
      <w:r w:rsidR="00A51DB7" w:rsidRPr="00D96C7C">
        <w:rPr>
          <w:rFonts w:ascii="Arial" w:hAnsi="Arial" w:cs="Arial"/>
          <w:szCs w:val="22"/>
        </w:rPr>
        <w:t xml:space="preserve"> </w:t>
      </w:r>
      <w:r w:rsidRPr="00D96C7C">
        <w:rPr>
          <w:rFonts w:ascii="Arial" w:hAnsi="Arial" w:cs="Arial"/>
          <w:szCs w:val="22"/>
        </w:rPr>
        <w:t>annual</w:t>
      </w:r>
      <w:r w:rsidR="00A51DB7" w:rsidRPr="00D96C7C">
        <w:rPr>
          <w:rFonts w:ascii="Arial" w:hAnsi="Arial" w:cs="Arial"/>
          <w:szCs w:val="22"/>
        </w:rPr>
        <w:t xml:space="preserve"> </w:t>
      </w:r>
      <w:r w:rsidRPr="00D96C7C">
        <w:rPr>
          <w:rFonts w:ascii="Arial" w:hAnsi="Arial" w:cs="Arial"/>
          <w:szCs w:val="22"/>
        </w:rPr>
        <w:t>chance</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selected</w:t>
      </w:r>
      <w:r w:rsidR="00A51DB7" w:rsidRPr="00D96C7C">
        <w:rPr>
          <w:rFonts w:ascii="Arial" w:hAnsi="Arial" w:cs="Arial"/>
          <w:szCs w:val="22"/>
        </w:rPr>
        <w:t xml:space="preserve"> </w:t>
      </w:r>
      <w:r w:rsidRPr="00D96C7C">
        <w:rPr>
          <w:rFonts w:ascii="Arial" w:hAnsi="Arial" w:cs="Arial"/>
          <w:szCs w:val="22"/>
        </w:rPr>
        <w:t>cross</w:t>
      </w:r>
      <w:r w:rsidR="00A51DB7" w:rsidRPr="00D96C7C">
        <w:rPr>
          <w:rFonts w:ascii="Arial" w:hAnsi="Arial" w:cs="Arial"/>
          <w:szCs w:val="22"/>
        </w:rPr>
        <w:t xml:space="preserve"> </w:t>
      </w:r>
      <w:r w:rsidRPr="00D96C7C">
        <w:rPr>
          <w:rFonts w:ascii="Arial" w:hAnsi="Arial" w:cs="Arial"/>
          <w:szCs w:val="22"/>
        </w:rPr>
        <w:t>sections</w:t>
      </w:r>
      <w:r w:rsidR="00A51DB7" w:rsidRPr="00D96C7C">
        <w:rPr>
          <w:rFonts w:ascii="Arial" w:hAnsi="Arial" w:cs="Arial"/>
          <w:szCs w:val="22"/>
        </w:rPr>
        <w:t xml:space="preserve"> </w:t>
      </w:r>
      <w:r w:rsidRPr="00D96C7C">
        <w:rPr>
          <w:rFonts w:ascii="Arial" w:hAnsi="Arial" w:cs="Arial"/>
          <w:szCs w:val="22"/>
        </w:rPr>
        <w:t>along</w:t>
      </w:r>
      <w:r w:rsidR="00A51DB7" w:rsidRPr="00D96C7C">
        <w:rPr>
          <w:rFonts w:ascii="Arial" w:hAnsi="Arial" w:cs="Arial"/>
          <w:szCs w:val="22"/>
        </w:rPr>
        <w:t xml:space="preserve"> </w:t>
      </w:r>
      <w:r w:rsidRPr="00D96C7C">
        <w:rPr>
          <w:rFonts w:ascii="Arial" w:hAnsi="Arial" w:cs="Arial"/>
          <w:szCs w:val="22"/>
        </w:rPr>
        <w:t>these</w:t>
      </w:r>
      <w:r w:rsidR="00A51DB7" w:rsidRPr="00D96C7C">
        <w:rPr>
          <w:rFonts w:ascii="Arial" w:hAnsi="Arial" w:cs="Arial"/>
          <w:szCs w:val="22"/>
        </w:rPr>
        <w:t xml:space="preserve"> </w:t>
      </w:r>
      <w:r w:rsidRPr="00D96C7C">
        <w:rPr>
          <w:rFonts w:ascii="Arial" w:hAnsi="Arial" w:cs="Arial"/>
          <w:szCs w:val="22"/>
        </w:rPr>
        <w:t>flooding</w:t>
      </w:r>
      <w:r w:rsidR="00A51DB7" w:rsidRPr="00D96C7C">
        <w:rPr>
          <w:rFonts w:ascii="Arial" w:hAnsi="Arial" w:cs="Arial"/>
          <w:szCs w:val="22"/>
        </w:rPr>
        <w:t xml:space="preserve"> </w:t>
      </w:r>
      <w:r w:rsidRPr="00D96C7C">
        <w:rPr>
          <w:rFonts w:ascii="Arial" w:hAnsi="Arial" w:cs="Arial"/>
          <w:szCs w:val="22"/>
        </w:rPr>
        <w:t>sources,</w:t>
      </w:r>
      <w:r w:rsidR="00A51DB7" w:rsidRPr="00D96C7C">
        <w:rPr>
          <w:rFonts w:ascii="Arial" w:hAnsi="Arial" w:cs="Arial"/>
          <w:szCs w:val="22"/>
        </w:rPr>
        <w:t xml:space="preserve"> </w:t>
      </w:r>
      <w:r w:rsidRPr="00D96C7C">
        <w:rPr>
          <w:rFonts w:ascii="Arial" w:hAnsi="Arial" w:cs="Arial"/>
          <w:szCs w:val="22"/>
        </w:rPr>
        <w:t>along</w:t>
      </w:r>
      <w:r w:rsidR="00A51DB7" w:rsidRPr="00D96C7C">
        <w:rPr>
          <w:rFonts w:ascii="Arial" w:hAnsi="Arial" w:cs="Arial"/>
          <w:szCs w:val="22"/>
        </w:rPr>
        <w:t xml:space="preserve"> </w:t>
      </w:r>
      <w:r w:rsidRPr="00D96C7C">
        <w:rPr>
          <w:rFonts w:ascii="Arial" w:hAnsi="Arial" w:cs="Arial"/>
          <w:szCs w:val="22"/>
        </w:rPr>
        <w:t>with</w:t>
      </w:r>
      <w:r w:rsidR="00A51DB7" w:rsidRPr="00D96C7C">
        <w:rPr>
          <w:rFonts w:ascii="Arial" w:hAnsi="Arial" w:cs="Arial"/>
          <w:szCs w:val="22"/>
        </w:rPr>
        <w:t xml:space="preserve"> </w:t>
      </w:r>
      <w:r w:rsidRPr="00D96C7C">
        <w:rPr>
          <w:rFonts w:ascii="Arial" w:hAnsi="Arial" w:cs="Arial"/>
          <w:szCs w:val="22"/>
        </w:rPr>
        <w:t>their</w:t>
      </w:r>
      <w:r w:rsidR="00A51DB7" w:rsidRPr="00D96C7C">
        <w:rPr>
          <w:rFonts w:ascii="Arial" w:hAnsi="Arial" w:cs="Arial"/>
          <w:szCs w:val="22"/>
        </w:rPr>
        <w:t xml:space="preserve"> </w:t>
      </w:r>
      <w:r w:rsidRPr="00D96C7C">
        <w:rPr>
          <w:rFonts w:ascii="Arial" w:hAnsi="Arial" w:cs="Arial"/>
          <w:szCs w:val="22"/>
        </w:rPr>
        <w:t>non-encroachment</w:t>
      </w:r>
      <w:r w:rsidR="00A51DB7" w:rsidRPr="00D96C7C">
        <w:rPr>
          <w:rFonts w:ascii="Arial" w:hAnsi="Arial" w:cs="Arial"/>
          <w:szCs w:val="22"/>
        </w:rPr>
        <w:t xml:space="preserve"> </w:t>
      </w:r>
      <w:r w:rsidRPr="00D96C7C">
        <w:rPr>
          <w:rFonts w:ascii="Arial" w:hAnsi="Arial" w:cs="Arial"/>
          <w:szCs w:val="22"/>
        </w:rPr>
        <w:t>widths,</w:t>
      </w:r>
      <w:r w:rsidR="00A51DB7" w:rsidRPr="00D96C7C">
        <w:rPr>
          <w:rFonts w:ascii="Arial" w:hAnsi="Arial" w:cs="Arial"/>
          <w:szCs w:val="22"/>
        </w:rPr>
        <w:t xml:space="preserve"> </w:t>
      </w:r>
      <w:r w:rsidRPr="00D96C7C">
        <w:rPr>
          <w:rFonts w:ascii="Arial" w:hAnsi="Arial" w:cs="Arial"/>
          <w:szCs w:val="22"/>
        </w:rPr>
        <w:t>if</w:t>
      </w:r>
      <w:r w:rsidR="00A51DB7" w:rsidRPr="00D96C7C">
        <w:rPr>
          <w:rFonts w:ascii="Arial" w:hAnsi="Arial" w:cs="Arial"/>
          <w:szCs w:val="22"/>
        </w:rPr>
        <w:t xml:space="preserve"> </w:t>
      </w:r>
      <w:r w:rsidRPr="00D96C7C">
        <w:rPr>
          <w:rFonts w:ascii="Arial" w:hAnsi="Arial" w:cs="Arial"/>
          <w:szCs w:val="22"/>
        </w:rPr>
        <w:t>calculated,</w:t>
      </w:r>
      <w:r w:rsidR="00A51DB7" w:rsidRPr="00D96C7C">
        <w:rPr>
          <w:rFonts w:ascii="Arial" w:hAnsi="Arial" w:cs="Arial"/>
          <w:szCs w:val="22"/>
        </w:rPr>
        <w:t xml:space="preserve"> </w:t>
      </w:r>
      <w:r w:rsidR="000A733B" w:rsidRPr="00D96C7C">
        <w:rPr>
          <w:rFonts w:ascii="Arial" w:hAnsi="Arial" w:cs="Arial"/>
          <w:szCs w:val="22"/>
        </w:rPr>
        <w:t>are</w:t>
      </w:r>
      <w:r w:rsidR="00A51DB7" w:rsidRPr="00D96C7C">
        <w:rPr>
          <w:rFonts w:ascii="Arial" w:hAnsi="Arial" w:cs="Arial"/>
          <w:szCs w:val="22"/>
        </w:rPr>
        <w:t xml:space="preserve"> </w:t>
      </w:r>
      <w:r w:rsidR="000A733B" w:rsidRPr="00D96C7C">
        <w:rPr>
          <w:rFonts w:ascii="Arial" w:hAnsi="Arial" w:cs="Arial"/>
          <w:szCs w:val="22"/>
        </w:rPr>
        <w:t>shown</w:t>
      </w:r>
      <w:r w:rsidR="00A51DB7" w:rsidRPr="00D96C7C">
        <w:rPr>
          <w:rFonts w:ascii="Arial" w:hAnsi="Arial" w:cs="Arial"/>
          <w:szCs w:val="22"/>
        </w:rPr>
        <w:t xml:space="preserve"> </w:t>
      </w:r>
      <w:r w:rsidR="000A733B" w:rsidRPr="00D96C7C">
        <w:rPr>
          <w:rFonts w:ascii="Arial" w:hAnsi="Arial" w:cs="Arial"/>
          <w:szCs w:val="22"/>
        </w:rPr>
        <w:t>in</w:t>
      </w:r>
      <w:r w:rsidR="00482463">
        <w:rPr>
          <w:rFonts w:ascii="Arial" w:hAnsi="Arial" w:cs="Arial"/>
          <w:szCs w:val="22"/>
          <w:lang w:val="en-US"/>
        </w:rPr>
        <w:t xml:space="preserve"> Table 25</w:t>
      </w:r>
      <w:r w:rsidR="000A733B" w:rsidRPr="00D96C7C">
        <w:rPr>
          <w:rFonts w:ascii="Arial" w:hAnsi="Arial" w:cs="Arial"/>
          <w:szCs w:val="22"/>
        </w:rPr>
        <w:t>,</w:t>
      </w:r>
      <w:r w:rsidR="00A51DB7" w:rsidRPr="00D96C7C">
        <w:rPr>
          <w:rFonts w:ascii="Arial" w:hAnsi="Arial" w:cs="Arial"/>
          <w:szCs w:val="22"/>
        </w:rPr>
        <w:t xml:space="preserve"> </w:t>
      </w:r>
      <w:r w:rsidR="00DB230A" w:rsidRPr="00D96C7C">
        <w:rPr>
          <w:rFonts w:ascii="Arial" w:hAnsi="Arial" w:cs="Arial"/>
          <w:szCs w:val="22"/>
        </w:rPr>
        <w:t>“</w:t>
      </w:r>
      <w:r w:rsidR="00FF576C" w:rsidRPr="00D96C7C">
        <w:rPr>
          <w:rFonts w:ascii="Arial" w:hAnsi="Arial" w:cs="Arial"/>
          <w:szCs w:val="22"/>
        </w:rPr>
        <w:t>Flood</w:t>
      </w:r>
      <w:r w:rsidR="00A51DB7" w:rsidRPr="00D96C7C">
        <w:rPr>
          <w:rFonts w:ascii="Arial" w:hAnsi="Arial" w:cs="Arial"/>
          <w:szCs w:val="22"/>
        </w:rPr>
        <w:t xml:space="preserve"> </w:t>
      </w:r>
      <w:r w:rsidR="00FF576C" w:rsidRPr="00D96C7C">
        <w:rPr>
          <w:rFonts w:ascii="Arial" w:hAnsi="Arial" w:cs="Arial"/>
          <w:szCs w:val="22"/>
        </w:rPr>
        <w:t>Hazard</w:t>
      </w:r>
      <w:r w:rsidR="00A51DB7" w:rsidRPr="00D96C7C">
        <w:rPr>
          <w:rFonts w:ascii="Arial" w:hAnsi="Arial" w:cs="Arial"/>
          <w:szCs w:val="22"/>
        </w:rPr>
        <w:t xml:space="preserve"> </w:t>
      </w:r>
      <w:r w:rsidR="00FF576C" w:rsidRPr="00D96C7C">
        <w:rPr>
          <w:rFonts w:ascii="Arial" w:hAnsi="Arial" w:cs="Arial"/>
          <w:szCs w:val="22"/>
        </w:rPr>
        <w:t>and</w:t>
      </w:r>
      <w:r w:rsidR="00A51DB7" w:rsidRPr="00D96C7C">
        <w:rPr>
          <w:rFonts w:ascii="Arial" w:hAnsi="Arial" w:cs="Arial"/>
          <w:szCs w:val="22"/>
        </w:rPr>
        <w:t xml:space="preserve"> </w:t>
      </w:r>
      <w:r w:rsidR="00FF576C" w:rsidRPr="00D96C7C">
        <w:rPr>
          <w:rFonts w:ascii="Arial" w:hAnsi="Arial" w:cs="Arial"/>
          <w:szCs w:val="22"/>
        </w:rPr>
        <w:t>Non-Encroachment</w:t>
      </w:r>
      <w:r w:rsidR="00A51DB7" w:rsidRPr="00D96C7C">
        <w:rPr>
          <w:rFonts w:ascii="Arial" w:hAnsi="Arial" w:cs="Arial"/>
          <w:szCs w:val="22"/>
        </w:rPr>
        <w:t xml:space="preserve"> </w:t>
      </w:r>
      <w:r w:rsidR="00FF576C" w:rsidRPr="00D96C7C">
        <w:rPr>
          <w:rFonts w:ascii="Arial" w:hAnsi="Arial" w:cs="Arial"/>
          <w:szCs w:val="22"/>
        </w:rPr>
        <w:t>Data</w:t>
      </w:r>
      <w:r w:rsidR="00A51DB7" w:rsidRPr="00D96C7C">
        <w:rPr>
          <w:rFonts w:ascii="Arial" w:hAnsi="Arial" w:cs="Arial"/>
          <w:szCs w:val="22"/>
        </w:rPr>
        <w:t xml:space="preserve"> </w:t>
      </w:r>
      <w:r w:rsidR="00FF576C" w:rsidRPr="00D96C7C">
        <w:rPr>
          <w:rFonts w:ascii="Arial" w:hAnsi="Arial" w:cs="Arial"/>
          <w:szCs w:val="22"/>
        </w:rPr>
        <w:t>for</w:t>
      </w:r>
      <w:r w:rsidR="00A51DB7" w:rsidRPr="00D96C7C">
        <w:rPr>
          <w:rFonts w:ascii="Arial" w:hAnsi="Arial" w:cs="Arial"/>
          <w:szCs w:val="22"/>
        </w:rPr>
        <w:t xml:space="preserve"> </w:t>
      </w:r>
      <w:r w:rsidR="00FF576C" w:rsidRPr="00D96C7C">
        <w:rPr>
          <w:rFonts w:ascii="Arial" w:hAnsi="Arial" w:cs="Arial"/>
          <w:szCs w:val="22"/>
        </w:rPr>
        <w:t>Selected</w:t>
      </w:r>
      <w:r w:rsidR="00A51DB7" w:rsidRPr="00D96C7C">
        <w:rPr>
          <w:rFonts w:ascii="Arial" w:hAnsi="Arial" w:cs="Arial"/>
          <w:szCs w:val="22"/>
        </w:rPr>
        <w:t xml:space="preserve"> </w:t>
      </w:r>
      <w:r w:rsidR="00FF576C" w:rsidRPr="00D96C7C">
        <w:rPr>
          <w:rFonts w:ascii="Arial" w:hAnsi="Arial" w:cs="Arial"/>
          <w:szCs w:val="22"/>
        </w:rPr>
        <w:t>Streams</w:t>
      </w:r>
      <w:r w:rsidR="00DB230A" w:rsidRPr="00D96C7C">
        <w:rPr>
          <w:rFonts w:ascii="Arial" w:hAnsi="Arial" w:cs="Arial"/>
          <w:szCs w:val="22"/>
        </w:rPr>
        <w:t>.”</w:t>
      </w:r>
    </w:p>
    <w:p w:rsidR="00CE670A" w:rsidRPr="00D96C7C" w:rsidRDefault="000F37F2" w:rsidP="000F37F2">
      <w:pPr>
        <w:pStyle w:val="Caption"/>
        <w:rPr>
          <w:rFonts w:cs="Arial"/>
        </w:rPr>
      </w:pPr>
      <w:bookmarkStart w:id="170" w:name="_Ref275423015"/>
      <w:bookmarkStart w:id="171" w:name="_Ref275423010"/>
      <w:bookmarkStart w:id="172" w:name="_Toc357072289"/>
      <w:bookmarkStart w:id="173" w:name="_Toc525801690"/>
      <w:bookmarkStart w:id="174" w:name="_Toc525802141"/>
      <w:bookmarkStart w:id="175" w:name="_Toc525806684"/>
      <w:r>
        <w:t xml:space="preserve">Table </w:t>
      </w:r>
      <w:r w:rsidR="004B39E4">
        <w:fldChar w:fldCharType="begin"/>
      </w:r>
      <w:r w:rsidR="004B39E4">
        <w:instrText xml:space="preserve"> SEQ Table \* ARABIC </w:instrText>
      </w:r>
      <w:r w:rsidR="004B39E4">
        <w:fldChar w:fldCharType="separate"/>
      </w:r>
      <w:r w:rsidR="00B059F9">
        <w:rPr>
          <w:noProof/>
        </w:rPr>
        <w:t>23</w:t>
      </w:r>
      <w:r w:rsidR="004B39E4">
        <w:rPr>
          <w:noProof/>
        </w:rPr>
        <w:fldChar w:fldCharType="end"/>
      </w:r>
      <w:r>
        <w:t>: Summary of Topographic Elevation Data used in Mapping</w:t>
      </w:r>
      <w:bookmarkEnd w:id="170"/>
      <w:bookmarkEnd w:id="171"/>
      <w:bookmarkEnd w:id="172"/>
      <w:bookmarkEnd w:id="173"/>
      <w:bookmarkEnd w:id="174"/>
      <w:bookmarkEnd w:id="175"/>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6"/>
        <w:gridCol w:w="1656"/>
        <w:gridCol w:w="1440"/>
        <w:gridCol w:w="1224"/>
        <w:gridCol w:w="1224"/>
        <w:gridCol w:w="1224"/>
        <w:gridCol w:w="1224"/>
        <w:gridCol w:w="1224"/>
      </w:tblGrid>
      <w:tr w:rsidR="006B017E" w:rsidRPr="00D96C7C" w:rsidDel="008D2B95" w:rsidTr="008508AA">
        <w:trPr>
          <w:cantSplit/>
          <w:trHeight w:val="360"/>
          <w:tblHeader/>
          <w:jc w:val="center"/>
        </w:trPr>
        <w:tc>
          <w:tcPr>
            <w:tcW w:w="1656" w:type="dxa"/>
            <w:tcBorders>
              <w:top w:val="single" w:sz="4" w:space="0" w:color="auto"/>
              <w:bottom w:val="nil"/>
            </w:tcBorders>
            <w:shd w:val="clear" w:color="auto" w:fill="E0E0E0"/>
            <w:vAlign w:val="bottom"/>
          </w:tcPr>
          <w:p w:rsidR="006B017E" w:rsidRPr="00F4413E" w:rsidRDefault="006B017E" w:rsidP="007A2694">
            <w:pPr>
              <w:pStyle w:val="TableText"/>
              <w:keepNext/>
            </w:pPr>
          </w:p>
        </w:tc>
        <w:tc>
          <w:tcPr>
            <w:tcW w:w="1656" w:type="dxa"/>
            <w:tcBorders>
              <w:top w:val="single" w:sz="4" w:space="0" w:color="auto"/>
              <w:bottom w:val="nil"/>
            </w:tcBorders>
            <w:shd w:val="clear" w:color="auto" w:fill="E0E0E0"/>
            <w:vAlign w:val="bottom"/>
          </w:tcPr>
          <w:p w:rsidR="006B017E" w:rsidRPr="00F4413E" w:rsidRDefault="006B017E" w:rsidP="007A2694">
            <w:pPr>
              <w:pStyle w:val="TableText"/>
              <w:keepNext/>
            </w:pPr>
          </w:p>
        </w:tc>
        <w:tc>
          <w:tcPr>
            <w:tcW w:w="7560" w:type="dxa"/>
            <w:gridSpan w:val="6"/>
            <w:shd w:val="clear" w:color="auto" w:fill="E0E0E0"/>
            <w:vAlign w:val="bottom"/>
          </w:tcPr>
          <w:p w:rsidR="006B017E" w:rsidRPr="00F4413E" w:rsidRDefault="006B017E" w:rsidP="007A2694">
            <w:pPr>
              <w:pStyle w:val="TableText"/>
              <w:keepNext/>
            </w:pPr>
            <w:r w:rsidRPr="00F4413E">
              <w:t>Source for Topographic Elevation Data</w:t>
            </w:r>
          </w:p>
        </w:tc>
      </w:tr>
      <w:tr w:rsidR="006B017E" w:rsidRPr="00D96C7C" w:rsidDel="008D2B95" w:rsidTr="008508AA">
        <w:trPr>
          <w:cantSplit/>
          <w:trHeight w:val="576"/>
          <w:tblHeader/>
          <w:jc w:val="center"/>
        </w:trPr>
        <w:tc>
          <w:tcPr>
            <w:tcW w:w="1656" w:type="dxa"/>
            <w:tcBorders>
              <w:top w:val="nil"/>
            </w:tcBorders>
            <w:shd w:val="clear" w:color="auto" w:fill="E0E0E0"/>
            <w:vAlign w:val="bottom"/>
          </w:tcPr>
          <w:p w:rsidR="006B017E" w:rsidRPr="00F4413E" w:rsidRDefault="006B017E" w:rsidP="00132C8C">
            <w:pPr>
              <w:pStyle w:val="TableText"/>
              <w:keepNext/>
            </w:pPr>
            <w:r w:rsidRPr="00F4413E">
              <w:t>Community</w:t>
            </w:r>
          </w:p>
        </w:tc>
        <w:tc>
          <w:tcPr>
            <w:tcW w:w="1656" w:type="dxa"/>
            <w:tcBorders>
              <w:top w:val="nil"/>
            </w:tcBorders>
            <w:shd w:val="clear" w:color="auto" w:fill="E0E0E0"/>
            <w:vAlign w:val="bottom"/>
          </w:tcPr>
          <w:p w:rsidR="006B017E" w:rsidRPr="00F4413E" w:rsidRDefault="006B017E" w:rsidP="007A2694">
            <w:pPr>
              <w:pStyle w:val="TableText"/>
              <w:keepNext/>
            </w:pPr>
            <w:r w:rsidRPr="00F4413E">
              <w:t>Flooding Source</w:t>
            </w:r>
          </w:p>
        </w:tc>
        <w:tc>
          <w:tcPr>
            <w:tcW w:w="1440" w:type="dxa"/>
            <w:shd w:val="clear" w:color="auto" w:fill="E0E0E0"/>
            <w:vAlign w:val="bottom"/>
          </w:tcPr>
          <w:p w:rsidR="006B017E" w:rsidRPr="00F4413E" w:rsidRDefault="006B017E" w:rsidP="007A2694">
            <w:pPr>
              <w:pStyle w:val="TableText"/>
              <w:keepNext/>
            </w:pPr>
            <w:r w:rsidRPr="00F4413E">
              <w:t>Description</w:t>
            </w:r>
          </w:p>
        </w:tc>
        <w:tc>
          <w:tcPr>
            <w:tcW w:w="1224" w:type="dxa"/>
            <w:shd w:val="clear" w:color="auto" w:fill="E0E0E0"/>
            <w:vAlign w:val="bottom"/>
          </w:tcPr>
          <w:p w:rsidR="006B017E" w:rsidRPr="00F4413E" w:rsidRDefault="006B017E" w:rsidP="007A2694">
            <w:pPr>
              <w:pStyle w:val="TableText"/>
              <w:keepNext/>
            </w:pPr>
            <w:r w:rsidRPr="00F4413E">
              <w:t>Scale</w:t>
            </w:r>
          </w:p>
        </w:tc>
        <w:tc>
          <w:tcPr>
            <w:tcW w:w="1224" w:type="dxa"/>
            <w:shd w:val="clear" w:color="auto" w:fill="E0E0E0"/>
            <w:vAlign w:val="bottom"/>
          </w:tcPr>
          <w:p w:rsidR="006B017E" w:rsidRPr="00F4413E" w:rsidRDefault="006B017E" w:rsidP="007A2694">
            <w:pPr>
              <w:pStyle w:val="TableText"/>
              <w:keepNext/>
            </w:pPr>
            <w:r w:rsidRPr="00F4413E">
              <w:t>Contour Interval</w:t>
            </w:r>
          </w:p>
        </w:tc>
        <w:tc>
          <w:tcPr>
            <w:tcW w:w="1224" w:type="dxa"/>
            <w:shd w:val="clear" w:color="auto" w:fill="E0E0E0"/>
            <w:vAlign w:val="bottom"/>
          </w:tcPr>
          <w:p w:rsidR="006B017E" w:rsidRPr="00F4413E" w:rsidRDefault="0084498F" w:rsidP="007A2694">
            <w:pPr>
              <w:pStyle w:val="TableText"/>
              <w:keepNext/>
            </w:pPr>
            <w:r>
              <w:t>Vertical Accuracy</w:t>
            </w:r>
          </w:p>
        </w:tc>
        <w:tc>
          <w:tcPr>
            <w:tcW w:w="1224" w:type="dxa"/>
            <w:shd w:val="clear" w:color="auto" w:fill="E0E0E0"/>
            <w:vAlign w:val="bottom"/>
          </w:tcPr>
          <w:p w:rsidR="006B017E" w:rsidRPr="00F4413E" w:rsidRDefault="0084498F" w:rsidP="007A2694">
            <w:pPr>
              <w:pStyle w:val="TableText"/>
              <w:keepNext/>
            </w:pPr>
            <w:r>
              <w:t>Horizontal</w:t>
            </w:r>
            <w:r w:rsidR="006B017E" w:rsidRPr="00F4413E">
              <w:t>Accuracy</w:t>
            </w:r>
          </w:p>
        </w:tc>
        <w:tc>
          <w:tcPr>
            <w:tcW w:w="1224" w:type="dxa"/>
            <w:shd w:val="clear" w:color="auto" w:fill="E0E0E0"/>
            <w:vAlign w:val="bottom"/>
          </w:tcPr>
          <w:p w:rsidR="006B017E" w:rsidRPr="00F4413E" w:rsidDel="008D2B95" w:rsidRDefault="006B017E" w:rsidP="007A2694">
            <w:pPr>
              <w:pStyle w:val="TableText"/>
              <w:keepNext/>
            </w:pPr>
            <w:r w:rsidRPr="00F4413E">
              <w:t>Citation</w:t>
            </w:r>
          </w:p>
        </w:tc>
      </w:tr>
      <w:tr w:rsidR="006B017E" w:rsidRPr="00D96C7C" w:rsidTr="007A2694">
        <w:trPr>
          <w:cantSplit/>
          <w:trHeight w:val="432"/>
          <w:jc w:val="center"/>
        </w:trPr>
        <w:tc>
          <w:tcPr>
            <w:tcW w:w="1656" w:type="dxa"/>
            <w:vAlign w:val="center"/>
          </w:tcPr>
          <w:p w:rsidR="006B017E" w:rsidRPr="00801E93" w:rsidRDefault="00055FBB" w:rsidP="007A2694">
            <w:pPr>
              <w:pStyle w:val="TableText"/>
              <w:jc w:val="left"/>
            </w:pPr>
            <w:r w:rsidRPr="00801E93">
              <w:t>Rockingham County</w:t>
            </w:r>
          </w:p>
        </w:tc>
        <w:tc>
          <w:tcPr>
            <w:tcW w:w="1656" w:type="dxa"/>
            <w:vAlign w:val="center"/>
          </w:tcPr>
          <w:p w:rsidR="006B017E" w:rsidRPr="00801E93" w:rsidRDefault="00801E93" w:rsidP="00801E93">
            <w:pPr>
              <w:pStyle w:val="TableText"/>
              <w:jc w:val="left"/>
            </w:pPr>
            <w:r>
              <w:t>All within Rockingham County</w:t>
            </w:r>
          </w:p>
        </w:tc>
        <w:tc>
          <w:tcPr>
            <w:tcW w:w="1440" w:type="dxa"/>
            <w:vAlign w:val="center"/>
          </w:tcPr>
          <w:p w:rsidR="006B017E" w:rsidRPr="00801E93" w:rsidRDefault="00055FBB">
            <w:pPr>
              <w:pStyle w:val="TableText"/>
            </w:pPr>
            <w:r w:rsidRPr="00801E93">
              <w:t>LiDAR</w:t>
            </w:r>
          </w:p>
        </w:tc>
        <w:tc>
          <w:tcPr>
            <w:tcW w:w="1224" w:type="dxa"/>
            <w:vAlign w:val="center"/>
          </w:tcPr>
          <w:p w:rsidR="006B017E" w:rsidRPr="00801E93" w:rsidRDefault="00055FBB" w:rsidP="007A2694">
            <w:pPr>
              <w:pStyle w:val="TableText"/>
            </w:pPr>
            <w:r w:rsidRPr="00801E93">
              <w:t>N/A</w:t>
            </w:r>
          </w:p>
        </w:tc>
        <w:tc>
          <w:tcPr>
            <w:tcW w:w="1224" w:type="dxa"/>
            <w:vAlign w:val="center"/>
          </w:tcPr>
          <w:p w:rsidR="006B017E" w:rsidRPr="00801E93" w:rsidRDefault="00055FBB" w:rsidP="007A2694">
            <w:pPr>
              <w:pStyle w:val="TableText"/>
            </w:pPr>
            <w:r w:rsidRPr="00801E93">
              <w:t>N/A</w:t>
            </w:r>
          </w:p>
        </w:tc>
        <w:tc>
          <w:tcPr>
            <w:tcW w:w="1224" w:type="dxa"/>
            <w:vAlign w:val="center"/>
          </w:tcPr>
          <w:p w:rsidR="006B017E" w:rsidRPr="00801E93" w:rsidRDefault="0084498F" w:rsidP="007A2694">
            <w:pPr>
              <w:pStyle w:val="TableText"/>
            </w:pPr>
            <w:r>
              <w:t>15 cm</w:t>
            </w:r>
          </w:p>
        </w:tc>
        <w:tc>
          <w:tcPr>
            <w:tcW w:w="1224" w:type="dxa"/>
            <w:vAlign w:val="center"/>
          </w:tcPr>
          <w:p w:rsidR="006B017E" w:rsidRPr="00801E93" w:rsidRDefault="0084498F" w:rsidP="007A2694">
            <w:pPr>
              <w:pStyle w:val="TableText"/>
            </w:pPr>
            <w:r>
              <w:t>*</w:t>
            </w:r>
          </w:p>
        </w:tc>
        <w:tc>
          <w:tcPr>
            <w:tcW w:w="1224" w:type="dxa"/>
            <w:vAlign w:val="center"/>
          </w:tcPr>
          <w:p w:rsidR="006B017E" w:rsidRPr="00801E93" w:rsidDel="00914B6B" w:rsidRDefault="00055FBB" w:rsidP="007A2694">
            <w:pPr>
              <w:pStyle w:val="TableText"/>
            </w:pPr>
            <w:r w:rsidRPr="00801E93">
              <w:t>USGS 2011</w:t>
            </w:r>
          </w:p>
        </w:tc>
      </w:tr>
    </w:tbl>
    <w:p w:rsidR="00C05962" w:rsidRPr="00A53D81" w:rsidRDefault="00C05962" w:rsidP="00C05962">
      <w:pPr>
        <w:pStyle w:val="BodyText"/>
      </w:pPr>
    </w:p>
    <w:p w:rsidR="006A060F" w:rsidRPr="00D96C7C" w:rsidRDefault="0031640D" w:rsidP="00EA0CD3">
      <w:pPr>
        <w:pStyle w:val="BodyText"/>
        <w:rPr>
          <w:rFonts w:ascii="Arial" w:hAnsi="Arial" w:cs="Arial"/>
          <w:lang w:val="en-US"/>
        </w:rPr>
      </w:pPr>
      <w:r w:rsidRPr="00D96C7C">
        <w:rPr>
          <w:rFonts w:ascii="Arial" w:hAnsi="Arial" w:cs="Arial"/>
        </w:rPr>
        <w:t>BFEs</w:t>
      </w:r>
      <w:r w:rsidR="00A51DB7" w:rsidRPr="00D96C7C">
        <w:rPr>
          <w:rFonts w:ascii="Arial" w:hAnsi="Arial" w:cs="Arial"/>
        </w:rPr>
        <w:t xml:space="preserve"> </w:t>
      </w:r>
      <w:r w:rsidR="00BF6865" w:rsidRPr="00D96C7C">
        <w:rPr>
          <w:rFonts w:ascii="Arial" w:hAnsi="Arial" w:cs="Arial"/>
        </w:rPr>
        <w:t>shown</w:t>
      </w:r>
      <w:r w:rsidR="00A51DB7" w:rsidRPr="00D96C7C">
        <w:rPr>
          <w:rFonts w:ascii="Arial" w:hAnsi="Arial" w:cs="Arial"/>
        </w:rPr>
        <w:t xml:space="preserve"> </w:t>
      </w:r>
      <w:r w:rsidR="00BF6865" w:rsidRPr="00D96C7C">
        <w:rPr>
          <w:rFonts w:ascii="Arial" w:hAnsi="Arial" w:cs="Arial"/>
        </w:rPr>
        <w:t>at</w:t>
      </w:r>
      <w:r w:rsidR="00A51DB7" w:rsidRPr="00D96C7C">
        <w:rPr>
          <w:rFonts w:ascii="Arial" w:hAnsi="Arial" w:cs="Arial"/>
        </w:rPr>
        <w:t xml:space="preserve"> </w:t>
      </w:r>
      <w:r w:rsidR="00BF6865" w:rsidRPr="00D96C7C">
        <w:rPr>
          <w:rFonts w:ascii="Arial" w:hAnsi="Arial" w:cs="Arial"/>
        </w:rPr>
        <w:t>cross</w:t>
      </w:r>
      <w:r w:rsidR="00A51DB7" w:rsidRPr="00D96C7C">
        <w:rPr>
          <w:rFonts w:ascii="Arial" w:hAnsi="Arial" w:cs="Arial"/>
        </w:rPr>
        <w:t xml:space="preserve"> </w:t>
      </w:r>
      <w:r w:rsidR="00BF6865" w:rsidRPr="00D96C7C">
        <w:rPr>
          <w:rFonts w:ascii="Arial" w:hAnsi="Arial" w:cs="Arial"/>
        </w:rPr>
        <w:t>sections</w:t>
      </w:r>
      <w:r w:rsidR="00A51DB7" w:rsidRPr="00D96C7C">
        <w:rPr>
          <w:rFonts w:ascii="Arial" w:hAnsi="Arial" w:cs="Arial"/>
        </w:rPr>
        <w:t xml:space="preserve"> </w:t>
      </w:r>
      <w:r w:rsidR="00BF6865" w:rsidRPr="00D96C7C">
        <w:rPr>
          <w:rFonts w:ascii="Arial" w:hAnsi="Arial" w:cs="Arial"/>
        </w:rPr>
        <w:t>on</w:t>
      </w:r>
      <w:r w:rsidR="00A51DB7" w:rsidRPr="00D96C7C">
        <w:rPr>
          <w:rFonts w:ascii="Arial" w:hAnsi="Arial" w:cs="Arial"/>
        </w:rPr>
        <w:t xml:space="preserve"> </w:t>
      </w:r>
      <w:r w:rsidR="00BF6865" w:rsidRPr="00D96C7C">
        <w:rPr>
          <w:rFonts w:ascii="Arial" w:hAnsi="Arial" w:cs="Arial"/>
        </w:rPr>
        <w:t>the</w:t>
      </w:r>
      <w:r w:rsidR="00A51DB7" w:rsidRPr="00D96C7C">
        <w:rPr>
          <w:rFonts w:ascii="Arial" w:hAnsi="Arial" w:cs="Arial"/>
        </w:rPr>
        <w:t xml:space="preserve"> </w:t>
      </w:r>
      <w:r w:rsidR="00BF6865" w:rsidRPr="00D96C7C">
        <w:rPr>
          <w:rFonts w:ascii="Arial" w:hAnsi="Arial" w:cs="Arial"/>
        </w:rPr>
        <w:t>FIRM</w:t>
      </w:r>
      <w:r w:rsidR="00A51DB7" w:rsidRPr="00D96C7C">
        <w:rPr>
          <w:rFonts w:ascii="Arial" w:hAnsi="Arial" w:cs="Arial"/>
        </w:rPr>
        <w:t xml:space="preserve"> </w:t>
      </w:r>
      <w:r w:rsidR="00BF6865" w:rsidRPr="00D96C7C">
        <w:rPr>
          <w:rFonts w:ascii="Arial" w:hAnsi="Arial" w:cs="Arial"/>
        </w:rPr>
        <w:t>represent</w:t>
      </w:r>
      <w:r w:rsidR="00A51DB7" w:rsidRPr="00D96C7C">
        <w:rPr>
          <w:rFonts w:ascii="Arial" w:hAnsi="Arial" w:cs="Arial"/>
        </w:rPr>
        <w:t xml:space="preserve"> </w:t>
      </w:r>
      <w:r w:rsidR="00BF6865" w:rsidRPr="00D96C7C">
        <w:rPr>
          <w:rFonts w:ascii="Arial" w:hAnsi="Arial" w:cs="Arial"/>
        </w:rPr>
        <w:t>the</w:t>
      </w:r>
      <w:r w:rsidR="00A51DB7" w:rsidRPr="00D96C7C">
        <w:rPr>
          <w:rFonts w:ascii="Arial" w:hAnsi="Arial" w:cs="Arial"/>
        </w:rPr>
        <w:t xml:space="preserve"> </w:t>
      </w:r>
      <w:r w:rsidR="004F12E3" w:rsidRPr="00D96C7C">
        <w:rPr>
          <w:rFonts w:ascii="Arial" w:hAnsi="Arial" w:cs="Arial"/>
        </w:rPr>
        <w:t>1%</w:t>
      </w:r>
      <w:r w:rsidR="00A51DB7" w:rsidRPr="00D96C7C">
        <w:rPr>
          <w:rFonts w:ascii="Arial" w:hAnsi="Arial" w:cs="Arial"/>
        </w:rPr>
        <w:t xml:space="preserve"> </w:t>
      </w:r>
      <w:r w:rsidR="004F12E3" w:rsidRPr="00D96C7C">
        <w:rPr>
          <w:rFonts w:ascii="Arial" w:hAnsi="Arial" w:cs="Arial"/>
        </w:rPr>
        <w:t>annual</w:t>
      </w:r>
      <w:r w:rsidR="00A51DB7" w:rsidRPr="00D96C7C">
        <w:rPr>
          <w:rFonts w:ascii="Arial" w:hAnsi="Arial" w:cs="Arial"/>
        </w:rPr>
        <w:t xml:space="preserve"> </w:t>
      </w:r>
      <w:r w:rsidR="004F12E3" w:rsidRPr="00D96C7C">
        <w:rPr>
          <w:rFonts w:ascii="Arial" w:hAnsi="Arial" w:cs="Arial"/>
        </w:rPr>
        <w:t>chance</w:t>
      </w:r>
      <w:r w:rsidR="00A51DB7" w:rsidRPr="00D96C7C">
        <w:rPr>
          <w:rFonts w:ascii="Arial" w:hAnsi="Arial" w:cs="Arial"/>
        </w:rPr>
        <w:t xml:space="preserve"> </w:t>
      </w:r>
      <w:r w:rsidR="004F12E3" w:rsidRPr="00D96C7C">
        <w:rPr>
          <w:rFonts w:ascii="Arial" w:hAnsi="Arial" w:cs="Arial"/>
        </w:rPr>
        <w:t>water</w:t>
      </w:r>
      <w:r w:rsidR="00A51DB7" w:rsidRPr="00D96C7C">
        <w:rPr>
          <w:rFonts w:ascii="Arial" w:hAnsi="Arial" w:cs="Arial"/>
        </w:rPr>
        <w:t xml:space="preserve"> </w:t>
      </w:r>
      <w:r w:rsidR="004F12E3" w:rsidRPr="00D96C7C">
        <w:rPr>
          <w:rFonts w:ascii="Arial" w:hAnsi="Arial" w:cs="Arial"/>
        </w:rPr>
        <w:t>surface</w:t>
      </w:r>
      <w:r w:rsidR="00A51DB7" w:rsidRPr="00D96C7C">
        <w:rPr>
          <w:rFonts w:ascii="Arial" w:hAnsi="Arial" w:cs="Arial"/>
        </w:rPr>
        <w:t xml:space="preserve"> </w:t>
      </w:r>
      <w:r w:rsidR="00BF6865" w:rsidRPr="00D96C7C">
        <w:rPr>
          <w:rFonts w:ascii="Arial" w:hAnsi="Arial" w:cs="Arial"/>
        </w:rPr>
        <w:t>elevations</w:t>
      </w:r>
      <w:r w:rsidR="00A51DB7" w:rsidRPr="00D96C7C">
        <w:rPr>
          <w:rFonts w:ascii="Arial" w:hAnsi="Arial" w:cs="Arial"/>
        </w:rPr>
        <w:t xml:space="preserve"> </w:t>
      </w:r>
      <w:r w:rsidR="00BF6865" w:rsidRPr="00D96C7C">
        <w:rPr>
          <w:rFonts w:ascii="Arial" w:hAnsi="Arial" w:cs="Arial"/>
        </w:rPr>
        <w:t>shown</w:t>
      </w:r>
      <w:r w:rsidR="00A51DB7" w:rsidRPr="00D96C7C">
        <w:rPr>
          <w:rFonts w:ascii="Arial" w:hAnsi="Arial" w:cs="Arial"/>
        </w:rPr>
        <w:t xml:space="preserve"> </w:t>
      </w:r>
      <w:r w:rsidR="00BF6865" w:rsidRPr="00D96C7C">
        <w:rPr>
          <w:rFonts w:ascii="Arial" w:hAnsi="Arial" w:cs="Arial"/>
        </w:rPr>
        <w:t>on</w:t>
      </w:r>
      <w:r w:rsidR="00A51DB7" w:rsidRPr="00D96C7C">
        <w:rPr>
          <w:rFonts w:ascii="Arial" w:hAnsi="Arial" w:cs="Arial"/>
        </w:rPr>
        <w:t xml:space="preserve"> </w:t>
      </w:r>
      <w:r w:rsidR="00BF6865" w:rsidRPr="00D96C7C">
        <w:rPr>
          <w:rFonts w:ascii="Arial" w:hAnsi="Arial" w:cs="Arial"/>
        </w:rPr>
        <w:t>the</w:t>
      </w:r>
      <w:r w:rsidR="00A51DB7" w:rsidRPr="00D96C7C">
        <w:rPr>
          <w:rFonts w:ascii="Arial" w:hAnsi="Arial" w:cs="Arial"/>
        </w:rPr>
        <w:t xml:space="preserve"> </w:t>
      </w:r>
      <w:r w:rsidR="00BF6865" w:rsidRPr="00D96C7C">
        <w:rPr>
          <w:rFonts w:ascii="Arial" w:hAnsi="Arial" w:cs="Arial"/>
        </w:rPr>
        <w:t>Flood</w:t>
      </w:r>
      <w:r w:rsidR="00A51DB7" w:rsidRPr="00D96C7C">
        <w:rPr>
          <w:rFonts w:ascii="Arial" w:hAnsi="Arial" w:cs="Arial"/>
        </w:rPr>
        <w:t xml:space="preserve"> </w:t>
      </w:r>
      <w:r w:rsidR="00BF6865" w:rsidRPr="00D96C7C">
        <w:rPr>
          <w:rFonts w:ascii="Arial" w:hAnsi="Arial" w:cs="Arial"/>
        </w:rPr>
        <w:t>Profiles</w:t>
      </w:r>
      <w:r w:rsidR="00A51DB7" w:rsidRPr="00D96C7C">
        <w:rPr>
          <w:rFonts w:ascii="Arial" w:hAnsi="Arial" w:cs="Arial"/>
        </w:rPr>
        <w:t xml:space="preserve"> </w:t>
      </w:r>
      <w:r w:rsidR="00BF6865" w:rsidRPr="00D96C7C">
        <w:rPr>
          <w:rFonts w:ascii="Arial" w:hAnsi="Arial" w:cs="Arial"/>
        </w:rPr>
        <w:t>and</w:t>
      </w:r>
      <w:r w:rsidR="00A51DB7" w:rsidRPr="00D96C7C">
        <w:rPr>
          <w:rFonts w:ascii="Arial" w:hAnsi="Arial" w:cs="Arial"/>
        </w:rPr>
        <w:t xml:space="preserve"> </w:t>
      </w:r>
      <w:r w:rsidR="00BF6865" w:rsidRPr="00D96C7C">
        <w:rPr>
          <w:rFonts w:ascii="Arial" w:hAnsi="Arial" w:cs="Arial"/>
        </w:rPr>
        <w:t>in</w:t>
      </w:r>
      <w:r w:rsidR="00A51DB7" w:rsidRPr="00D96C7C">
        <w:rPr>
          <w:rFonts w:ascii="Arial" w:hAnsi="Arial" w:cs="Arial"/>
        </w:rPr>
        <w:t xml:space="preserve"> </w:t>
      </w:r>
      <w:r w:rsidR="00BF6865" w:rsidRPr="00D96C7C">
        <w:rPr>
          <w:rFonts w:ascii="Arial" w:hAnsi="Arial" w:cs="Arial"/>
        </w:rPr>
        <w:t>the</w:t>
      </w:r>
      <w:r w:rsidR="00A51DB7" w:rsidRPr="00D96C7C">
        <w:rPr>
          <w:rFonts w:ascii="Arial" w:hAnsi="Arial" w:cs="Arial"/>
        </w:rPr>
        <w:t xml:space="preserve"> </w:t>
      </w:r>
      <w:r w:rsidR="00BF6865" w:rsidRPr="00D96C7C">
        <w:rPr>
          <w:rFonts w:ascii="Arial" w:hAnsi="Arial" w:cs="Arial"/>
        </w:rPr>
        <w:t>Floodway</w:t>
      </w:r>
      <w:r w:rsidR="00A51DB7" w:rsidRPr="00D96C7C">
        <w:rPr>
          <w:rFonts w:ascii="Arial" w:hAnsi="Arial" w:cs="Arial"/>
        </w:rPr>
        <w:t xml:space="preserve"> </w:t>
      </w:r>
      <w:r w:rsidR="00BF6865" w:rsidRPr="00D96C7C">
        <w:rPr>
          <w:rFonts w:ascii="Arial" w:hAnsi="Arial" w:cs="Arial"/>
        </w:rPr>
        <w:t>Data</w:t>
      </w:r>
      <w:r w:rsidR="00A51DB7" w:rsidRPr="00D96C7C">
        <w:rPr>
          <w:rFonts w:ascii="Arial" w:hAnsi="Arial" w:cs="Arial"/>
        </w:rPr>
        <w:t xml:space="preserve"> </w:t>
      </w:r>
      <w:r w:rsidR="00BF6865" w:rsidRPr="00D96C7C">
        <w:rPr>
          <w:rFonts w:ascii="Arial" w:hAnsi="Arial" w:cs="Arial"/>
        </w:rPr>
        <w:t>tables</w:t>
      </w:r>
      <w:r w:rsidR="00A51DB7" w:rsidRPr="00D96C7C">
        <w:rPr>
          <w:rFonts w:ascii="Arial" w:hAnsi="Arial" w:cs="Arial"/>
        </w:rPr>
        <w:t xml:space="preserve"> </w:t>
      </w:r>
      <w:r w:rsidR="00BF6865" w:rsidRPr="00D96C7C">
        <w:rPr>
          <w:rFonts w:ascii="Arial" w:hAnsi="Arial" w:cs="Arial"/>
        </w:rPr>
        <w:t>in</w:t>
      </w:r>
      <w:r w:rsidR="00A51DB7" w:rsidRPr="00D96C7C">
        <w:rPr>
          <w:rFonts w:ascii="Arial" w:hAnsi="Arial" w:cs="Arial"/>
        </w:rPr>
        <w:t xml:space="preserve"> </w:t>
      </w:r>
      <w:r w:rsidR="00BF6865" w:rsidRPr="00D96C7C">
        <w:rPr>
          <w:rFonts w:ascii="Arial" w:hAnsi="Arial" w:cs="Arial"/>
        </w:rPr>
        <w:t>the</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381E22" w:rsidRPr="00D96C7C">
        <w:rPr>
          <w:rFonts w:ascii="Arial" w:hAnsi="Arial" w:cs="Arial"/>
        </w:rPr>
        <w:t>.</w:t>
      </w:r>
      <w:r w:rsidR="00A51DB7" w:rsidRPr="00D96C7C">
        <w:rPr>
          <w:rFonts w:ascii="Arial" w:hAnsi="Arial" w:cs="Arial"/>
        </w:rPr>
        <w:t xml:space="preserve"> </w:t>
      </w:r>
      <w:r w:rsidR="00BF6865" w:rsidRPr="00D96C7C">
        <w:rPr>
          <w:rFonts w:ascii="Arial" w:hAnsi="Arial" w:cs="Arial"/>
        </w:rPr>
        <w:t>Rounded</w:t>
      </w:r>
      <w:r w:rsidR="00A51DB7" w:rsidRPr="00D96C7C">
        <w:rPr>
          <w:rFonts w:ascii="Arial" w:hAnsi="Arial" w:cs="Arial"/>
        </w:rPr>
        <w:t xml:space="preserve"> </w:t>
      </w:r>
      <w:r w:rsidR="00BF6865" w:rsidRPr="00D96C7C">
        <w:rPr>
          <w:rFonts w:ascii="Arial" w:hAnsi="Arial" w:cs="Arial"/>
        </w:rPr>
        <w:t>whole-foot</w:t>
      </w:r>
      <w:r w:rsidR="00A51DB7" w:rsidRPr="00D96C7C">
        <w:rPr>
          <w:rFonts w:ascii="Arial" w:hAnsi="Arial" w:cs="Arial"/>
        </w:rPr>
        <w:t xml:space="preserve"> </w:t>
      </w:r>
      <w:r w:rsidR="00BF6865" w:rsidRPr="00D96C7C">
        <w:rPr>
          <w:rFonts w:ascii="Arial" w:hAnsi="Arial" w:cs="Arial"/>
        </w:rPr>
        <w:t>elevations</w:t>
      </w:r>
      <w:r w:rsidR="00A51DB7" w:rsidRPr="00D96C7C">
        <w:rPr>
          <w:rFonts w:ascii="Arial" w:hAnsi="Arial" w:cs="Arial"/>
        </w:rPr>
        <w:t xml:space="preserve"> </w:t>
      </w:r>
      <w:r w:rsidR="00BF6865" w:rsidRPr="00D96C7C">
        <w:rPr>
          <w:rFonts w:ascii="Arial" w:hAnsi="Arial" w:cs="Arial"/>
        </w:rPr>
        <w:t>may</w:t>
      </w:r>
      <w:r w:rsidR="00A51DB7" w:rsidRPr="00D96C7C">
        <w:rPr>
          <w:rFonts w:ascii="Arial" w:hAnsi="Arial" w:cs="Arial"/>
        </w:rPr>
        <w:t xml:space="preserve"> </w:t>
      </w:r>
      <w:r w:rsidR="00BF6865" w:rsidRPr="00D96C7C">
        <w:rPr>
          <w:rFonts w:ascii="Arial" w:hAnsi="Arial" w:cs="Arial"/>
        </w:rPr>
        <w:t>be</w:t>
      </w:r>
      <w:r w:rsidR="00A51DB7" w:rsidRPr="00D96C7C">
        <w:rPr>
          <w:rFonts w:ascii="Arial" w:hAnsi="Arial" w:cs="Arial"/>
        </w:rPr>
        <w:t xml:space="preserve"> </w:t>
      </w:r>
      <w:r w:rsidR="00BF6865" w:rsidRPr="00D96C7C">
        <w:rPr>
          <w:rFonts w:ascii="Arial" w:hAnsi="Arial" w:cs="Arial"/>
        </w:rPr>
        <w:t>shown</w:t>
      </w:r>
      <w:r w:rsidR="00A51DB7" w:rsidRPr="00D96C7C">
        <w:rPr>
          <w:rFonts w:ascii="Arial" w:hAnsi="Arial" w:cs="Arial"/>
        </w:rPr>
        <w:t xml:space="preserve"> </w:t>
      </w:r>
      <w:r w:rsidR="00BF6865" w:rsidRPr="00D96C7C">
        <w:rPr>
          <w:rFonts w:ascii="Arial" w:hAnsi="Arial" w:cs="Arial"/>
        </w:rPr>
        <w:t>on</w:t>
      </w:r>
      <w:r w:rsidR="00A51DB7" w:rsidRPr="00D96C7C">
        <w:rPr>
          <w:rFonts w:ascii="Arial" w:hAnsi="Arial" w:cs="Arial"/>
        </w:rPr>
        <w:t xml:space="preserve"> </w:t>
      </w:r>
      <w:r w:rsidR="00BF6865" w:rsidRPr="00D96C7C">
        <w:rPr>
          <w:rFonts w:ascii="Arial" w:hAnsi="Arial" w:cs="Arial"/>
        </w:rPr>
        <w:t>the</w:t>
      </w:r>
      <w:r w:rsidR="00A51DB7" w:rsidRPr="00D96C7C">
        <w:rPr>
          <w:rFonts w:ascii="Arial" w:hAnsi="Arial" w:cs="Arial"/>
        </w:rPr>
        <w:t xml:space="preserve"> </w:t>
      </w:r>
      <w:r w:rsidR="00BF6865" w:rsidRPr="00D96C7C">
        <w:rPr>
          <w:rFonts w:ascii="Arial" w:hAnsi="Arial" w:cs="Arial"/>
        </w:rPr>
        <w:t>FIRM</w:t>
      </w:r>
      <w:r w:rsidR="00A51DB7" w:rsidRPr="00D96C7C">
        <w:rPr>
          <w:rFonts w:ascii="Arial" w:hAnsi="Arial" w:cs="Arial"/>
        </w:rPr>
        <w:t xml:space="preserve"> </w:t>
      </w:r>
      <w:r w:rsidR="00BF6865" w:rsidRPr="00D96C7C">
        <w:rPr>
          <w:rFonts w:ascii="Arial" w:hAnsi="Arial" w:cs="Arial"/>
        </w:rPr>
        <w:t>in</w:t>
      </w:r>
      <w:r w:rsidR="00A51DB7" w:rsidRPr="00D96C7C">
        <w:rPr>
          <w:rFonts w:ascii="Arial" w:hAnsi="Arial" w:cs="Arial"/>
        </w:rPr>
        <w:t xml:space="preserve"> </w:t>
      </w:r>
      <w:r w:rsidR="00BF6865" w:rsidRPr="00D96C7C">
        <w:rPr>
          <w:rFonts w:ascii="Arial" w:hAnsi="Arial" w:cs="Arial"/>
        </w:rPr>
        <w:t>coastal</w:t>
      </w:r>
      <w:r w:rsidR="00A51DB7" w:rsidRPr="00D96C7C">
        <w:rPr>
          <w:rFonts w:ascii="Arial" w:hAnsi="Arial" w:cs="Arial"/>
        </w:rPr>
        <w:t xml:space="preserve"> </w:t>
      </w:r>
      <w:r w:rsidR="00BF6865" w:rsidRPr="00D96C7C">
        <w:rPr>
          <w:rFonts w:ascii="Arial" w:hAnsi="Arial" w:cs="Arial"/>
        </w:rPr>
        <w:t>areas,</w:t>
      </w:r>
      <w:r w:rsidR="00A51DB7" w:rsidRPr="00D96C7C">
        <w:rPr>
          <w:rFonts w:ascii="Arial" w:hAnsi="Arial" w:cs="Arial"/>
        </w:rPr>
        <w:t xml:space="preserve"> </w:t>
      </w:r>
      <w:r w:rsidR="00BF6865" w:rsidRPr="00D96C7C">
        <w:rPr>
          <w:rFonts w:ascii="Arial" w:hAnsi="Arial" w:cs="Arial"/>
        </w:rPr>
        <w:t>areas</w:t>
      </w:r>
      <w:r w:rsidR="00A51DB7" w:rsidRPr="00D96C7C">
        <w:rPr>
          <w:rFonts w:ascii="Arial" w:hAnsi="Arial" w:cs="Arial"/>
        </w:rPr>
        <w:t xml:space="preserve"> </w:t>
      </w:r>
      <w:r w:rsidR="00BF6865" w:rsidRPr="00D96C7C">
        <w:rPr>
          <w:rFonts w:ascii="Arial" w:hAnsi="Arial" w:cs="Arial"/>
        </w:rPr>
        <w:t>of</w:t>
      </w:r>
      <w:r w:rsidR="00A51DB7" w:rsidRPr="00D96C7C">
        <w:rPr>
          <w:rFonts w:ascii="Arial" w:hAnsi="Arial" w:cs="Arial"/>
        </w:rPr>
        <w:t xml:space="preserve"> </w:t>
      </w:r>
      <w:r w:rsidR="00BF6865" w:rsidRPr="00D96C7C">
        <w:rPr>
          <w:rFonts w:ascii="Arial" w:hAnsi="Arial" w:cs="Arial"/>
        </w:rPr>
        <w:t>ponding,</w:t>
      </w:r>
      <w:r w:rsidR="00A51DB7" w:rsidRPr="00D96C7C">
        <w:rPr>
          <w:rFonts w:ascii="Arial" w:hAnsi="Arial" w:cs="Arial"/>
        </w:rPr>
        <w:t xml:space="preserve"> </w:t>
      </w:r>
      <w:r w:rsidR="00BF6865" w:rsidRPr="00D96C7C">
        <w:rPr>
          <w:rFonts w:ascii="Arial" w:hAnsi="Arial" w:cs="Arial"/>
        </w:rPr>
        <w:t>and</w:t>
      </w:r>
      <w:r w:rsidR="00A51DB7" w:rsidRPr="00D96C7C">
        <w:rPr>
          <w:rFonts w:ascii="Arial" w:hAnsi="Arial" w:cs="Arial"/>
        </w:rPr>
        <w:t xml:space="preserve"> </w:t>
      </w:r>
      <w:r w:rsidR="00BF6865" w:rsidRPr="00D96C7C">
        <w:rPr>
          <w:rFonts w:ascii="Arial" w:hAnsi="Arial" w:cs="Arial"/>
        </w:rPr>
        <w:t>other</w:t>
      </w:r>
      <w:r w:rsidR="00A51DB7" w:rsidRPr="00D96C7C">
        <w:rPr>
          <w:rFonts w:ascii="Arial" w:hAnsi="Arial" w:cs="Arial"/>
        </w:rPr>
        <w:t xml:space="preserve"> </w:t>
      </w:r>
      <w:r w:rsidR="00BF6865" w:rsidRPr="00D96C7C">
        <w:rPr>
          <w:rFonts w:ascii="Arial" w:hAnsi="Arial" w:cs="Arial"/>
        </w:rPr>
        <w:t>areas</w:t>
      </w:r>
      <w:r w:rsidR="00A51DB7" w:rsidRPr="00D96C7C">
        <w:rPr>
          <w:rFonts w:ascii="Arial" w:hAnsi="Arial" w:cs="Arial"/>
        </w:rPr>
        <w:t xml:space="preserve"> </w:t>
      </w:r>
      <w:r w:rsidR="00BF6865" w:rsidRPr="00D96C7C">
        <w:rPr>
          <w:rFonts w:ascii="Arial" w:hAnsi="Arial" w:cs="Arial"/>
        </w:rPr>
        <w:t>with</w:t>
      </w:r>
      <w:r w:rsidR="00A51DB7" w:rsidRPr="00D96C7C">
        <w:rPr>
          <w:rFonts w:ascii="Arial" w:hAnsi="Arial" w:cs="Arial"/>
        </w:rPr>
        <w:t xml:space="preserve"> </w:t>
      </w:r>
      <w:r w:rsidR="00BF6865" w:rsidRPr="00D96C7C">
        <w:rPr>
          <w:rFonts w:ascii="Arial" w:hAnsi="Arial" w:cs="Arial"/>
        </w:rPr>
        <w:t>static</w:t>
      </w:r>
      <w:r w:rsidR="00A51DB7" w:rsidRPr="00D96C7C">
        <w:rPr>
          <w:rFonts w:ascii="Arial" w:hAnsi="Arial" w:cs="Arial"/>
        </w:rPr>
        <w:t xml:space="preserve"> </w:t>
      </w:r>
      <w:r w:rsidR="00BF6865" w:rsidRPr="00D96C7C">
        <w:rPr>
          <w:rFonts w:ascii="Arial" w:hAnsi="Arial" w:cs="Arial"/>
        </w:rPr>
        <w:t>base</w:t>
      </w:r>
      <w:r w:rsidR="00A51DB7" w:rsidRPr="00D96C7C">
        <w:rPr>
          <w:rFonts w:ascii="Arial" w:hAnsi="Arial" w:cs="Arial"/>
        </w:rPr>
        <w:t xml:space="preserve"> </w:t>
      </w:r>
      <w:r w:rsidR="00BF6865" w:rsidRPr="00D96C7C">
        <w:rPr>
          <w:rFonts w:ascii="Arial" w:hAnsi="Arial" w:cs="Arial"/>
        </w:rPr>
        <w:t>flood</w:t>
      </w:r>
      <w:r w:rsidR="00A51DB7" w:rsidRPr="00D96C7C">
        <w:rPr>
          <w:rFonts w:ascii="Arial" w:hAnsi="Arial" w:cs="Arial"/>
        </w:rPr>
        <w:t xml:space="preserve"> </w:t>
      </w:r>
      <w:r w:rsidR="00BF6865" w:rsidRPr="00D96C7C">
        <w:rPr>
          <w:rFonts w:ascii="Arial" w:hAnsi="Arial" w:cs="Arial"/>
        </w:rPr>
        <w:t>elevations.</w:t>
      </w:r>
    </w:p>
    <w:p w:rsidR="006A060F" w:rsidRPr="00C16F36" w:rsidRDefault="006A060F" w:rsidP="00E012B3">
      <w:pPr>
        <w:pStyle w:val="Heading1"/>
        <w:rPr>
          <w:b w:val="0"/>
        </w:rPr>
        <w:sectPr w:rsidR="006A060F" w:rsidRPr="00C16F36" w:rsidSect="003D6D9F">
          <w:endnotePr>
            <w:numFmt w:val="decimal"/>
          </w:endnotePr>
          <w:pgSz w:w="12240" w:h="15840"/>
          <w:pgMar w:top="1440" w:right="1440" w:bottom="1440" w:left="1440" w:header="1440" w:footer="720" w:gutter="0"/>
          <w:cols w:space="720"/>
          <w:noEndnote/>
          <w:docGrid w:linePitch="299"/>
        </w:sectPr>
      </w:pPr>
    </w:p>
    <w:p w:rsidR="006A060F" w:rsidRDefault="000F37F2" w:rsidP="000F37F2">
      <w:pPr>
        <w:pStyle w:val="Caption"/>
        <w:spacing w:before="0"/>
      </w:pPr>
      <w:bookmarkStart w:id="176" w:name="_Ref275186484"/>
      <w:bookmarkStart w:id="177" w:name="_Toc357072290"/>
      <w:bookmarkStart w:id="178" w:name="_Toc525801691"/>
      <w:bookmarkStart w:id="179" w:name="_Toc525802142"/>
      <w:bookmarkStart w:id="180" w:name="_Toc525806685"/>
      <w:r>
        <w:t xml:space="preserve">Table </w:t>
      </w:r>
      <w:r w:rsidR="004B39E4">
        <w:fldChar w:fldCharType="begin"/>
      </w:r>
      <w:r w:rsidR="004B39E4">
        <w:instrText xml:space="preserve"> SEQ Table \* ARABIC </w:instrText>
      </w:r>
      <w:r w:rsidR="004B39E4">
        <w:fldChar w:fldCharType="separate"/>
      </w:r>
      <w:r w:rsidR="00B059F9">
        <w:rPr>
          <w:noProof/>
        </w:rPr>
        <w:t>24</w:t>
      </w:r>
      <w:r w:rsidR="004B39E4">
        <w:rPr>
          <w:noProof/>
        </w:rPr>
        <w:fldChar w:fldCharType="end"/>
      </w:r>
      <w:r>
        <w:t>: Floodway Data</w:t>
      </w:r>
      <w:bookmarkEnd w:id="176"/>
      <w:bookmarkEnd w:id="177"/>
      <w:bookmarkEnd w:id="178"/>
      <w:bookmarkEnd w:id="179"/>
      <w:bookmarkEnd w:id="180"/>
    </w:p>
    <w:tbl>
      <w:tblPr>
        <w:tblW w:w="14571" w:type="dxa"/>
        <w:jc w:val="center"/>
        <w:tblLayout w:type="fixed"/>
        <w:tblLook w:val="04A0" w:firstRow="1" w:lastRow="0" w:firstColumn="1" w:lastColumn="0" w:noHBand="0" w:noVBand="1"/>
      </w:tblPr>
      <w:tblGrid>
        <w:gridCol w:w="80"/>
        <w:gridCol w:w="413"/>
        <w:gridCol w:w="123"/>
        <w:gridCol w:w="76"/>
        <w:gridCol w:w="1620"/>
        <w:gridCol w:w="68"/>
        <w:gridCol w:w="1314"/>
        <w:gridCol w:w="60"/>
        <w:gridCol w:w="1198"/>
        <w:gridCol w:w="53"/>
        <w:gridCol w:w="1332"/>
        <w:gridCol w:w="45"/>
        <w:gridCol w:w="1421"/>
        <w:gridCol w:w="37"/>
        <w:gridCol w:w="1580"/>
        <w:gridCol w:w="28"/>
        <w:gridCol w:w="1490"/>
        <w:gridCol w:w="20"/>
        <w:gridCol w:w="1499"/>
        <w:gridCol w:w="12"/>
        <w:gridCol w:w="1279"/>
        <w:gridCol w:w="128"/>
        <w:gridCol w:w="695"/>
      </w:tblGrid>
      <w:tr w:rsidR="00407529" w:rsidRPr="00490BF3" w:rsidTr="00407529">
        <w:trPr>
          <w:trHeight w:val="216"/>
          <w:jc w:val="center"/>
        </w:trPr>
        <w:tc>
          <w:tcPr>
            <w:tcW w:w="493" w:type="dxa"/>
            <w:gridSpan w:val="2"/>
            <w:tcBorders>
              <w:top w:val="single" w:sz="12" w:space="0" w:color="auto"/>
              <w:left w:val="single" w:sz="12" w:space="0" w:color="auto"/>
              <w:bottom w:val="nil"/>
              <w:right w:val="nil"/>
            </w:tcBorders>
            <w:shd w:val="clear" w:color="auto" w:fill="auto"/>
            <w:noWrap/>
            <w:vAlign w:val="center"/>
          </w:tcPr>
          <w:p w:rsidR="00407529" w:rsidRPr="00E44249" w:rsidRDefault="00407529" w:rsidP="006509D8">
            <w:pPr>
              <w:widowControl/>
              <w:jc w:val="left"/>
              <w:rPr>
                <w:rFonts w:cs="Arial"/>
                <w:snapToGrid/>
                <w:sz w:val="20"/>
              </w:rPr>
            </w:pPr>
          </w:p>
        </w:tc>
        <w:tc>
          <w:tcPr>
            <w:tcW w:w="13255" w:type="dxa"/>
            <w:gridSpan w:val="1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r>
              <w:rPr>
                <w:rFonts w:cs="Arial"/>
                <w:bCs/>
                <w:snapToGrid/>
                <w:sz w:val="20"/>
              </w:rPr>
              <w:t xml:space="preserve"> </w:t>
            </w:r>
          </w:p>
        </w:tc>
        <w:tc>
          <w:tcPr>
            <w:tcW w:w="823" w:type="dxa"/>
            <w:gridSpan w:val="2"/>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432"/>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B70E3F" w:rsidRDefault="00407529" w:rsidP="006509D8">
            <w:pPr>
              <w:widowControl/>
              <w:jc w:val="center"/>
              <w:rPr>
                <w:rFonts w:cs="Arial"/>
                <w:b/>
                <w:snapToGrid/>
                <w:sz w:val="20"/>
              </w:rPr>
            </w:pPr>
            <w:r w:rsidRPr="00B70E3F">
              <w:rPr>
                <w:rFonts w:cs="Arial"/>
                <w:b/>
                <w:snapToGrid/>
                <w:sz w:val="20"/>
              </w:rPr>
              <w:t>LOCATION</w:t>
            </w:r>
          </w:p>
        </w:tc>
        <w:tc>
          <w:tcPr>
            <w:tcW w:w="410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07529" w:rsidRPr="00B70E3F" w:rsidRDefault="00407529" w:rsidP="006509D8">
            <w:pPr>
              <w:widowControl/>
              <w:jc w:val="center"/>
              <w:rPr>
                <w:rFonts w:cs="Arial"/>
                <w:b/>
                <w:snapToGrid/>
                <w:sz w:val="20"/>
              </w:rPr>
            </w:pPr>
            <w:r w:rsidRPr="00B70E3F">
              <w:rPr>
                <w:rFonts w:cs="Arial"/>
                <w:b/>
                <w:snapToGrid/>
                <w:sz w:val="20"/>
              </w:rPr>
              <w:t>FLOODWAY</w:t>
            </w:r>
          </w:p>
        </w:tc>
        <w:tc>
          <w:tcPr>
            <w:tcW w:w="607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8F7CF0">
            <w:pPr>
              <w:widowControl/>
              <w:spacing w:before="40"/>
              <w:jc w:val="center"/>
              <w:rPr>
                <w:rFonts w:cs="Arial"/>
                <w:b/>
                <w:snapToGrid/>
                <w:sz w:val="20"/>
              </w:rPr>
            </w:pPr>
            <w:r w:rsidRPr="00B70E3F">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B70E3F">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432"/>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B70E3F" w:rsidRDefault="00407529" w:rsidP="006509D8">
            <w:pPr>
              <w:widowControl/>
              <w:jc w:val="center"/>
              <w:rPr>
                <w:rFonts w:cs="Arial"/>
                <w:snapToGrid/>
                <w:sz w:val="20"/>
              </w:rPr>
            </w:pPr>
            <w:r w:rsidRPr="00B70E3F">
              <w:rPr>
                <w:rFonts w:cs="Arial"/>
                <w:snapToGrid/>
                <w:sz w:val="20"/>
              </w:rPr>
              <w:t>CROSS SECTION</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DISTANCE</w:t>
            </w:r>
            <w:r w:rsidRPr="00D96C7C">
              <w:rPr>
                <w:rFonts w:cs="Arial"/>
                <w:snapToGrid/>
                <w:sz w:val="20"/>
                <w:vertAlign w:val="superscript"/>
              </w:rPr>
              <w:t>1</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WIDTH (FEET)</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SECTION AREA</w:t>
            </w:r>
          </w:p>
          <w:p w:rsidR="00407529" w:rsidRPr="00D96C7C" w:rsidRDefault="00407529" w:rsidP="006509D8">
            <w:pPr>
              <w:widowControl/>
              <w:jc w:val="center"/>
              <w:rPr>
                <w:rFonts w:cs="Arial"/>
                <w:snapToGrid/>
                <w:sz w:val="20"/>
              </w:rPr>
            </w:pPr>
            <w:r w:rsidRPr="00D96C7C">
              <w:rPr>
                <w:rFonts w:cs="Arial"/>
                <w:snapToGrid/>
                <w:sz w:val="20"/>
              </w:rPr>
              <w:t>(SQ. FEET)</w:t>
            </w:r>
          </w:p>
        </w:tc>
        <w:tc>
          <w:tcPr>
            <w:tcW w:w="14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MEAN VELOCITY (FEET/SEC)</w:t>
            </w:r>
          </w:p>
        </w:tc>
        <w:tc>
          <w:tcPr>
            <w:tcW w:w="16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REGULATORY</w:t>
            </w:r>
          </w:p>
        </w:tc>
        <w:tc>
          <w:tcPr>
            <w:tcW w:w="1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WITHOUT FLOODWAY</w:t>
            </w:r>
          </w:p>
        </w:tc>
        <w:tc>
          <w:tcPr>
            <w:tcW w:w="15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WITH FLOODWAY</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96C7C" w:rsidRDefault="00407529" w:rsidP="006509D8">
            <w:pPr>
              <w:widowControl/>
              <w:jc w:val="center"/>
              <w:rPr>
                <w:rFonts w:cs="Arial"/>
                <w:snapToGrid/>
                <w:sz w:val="20"/>
              </w:rPr>
            </w:pPr>
            <w:r w:rsidRPr="00D96C7C">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A</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13.926</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135/25</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707</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4.3</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152.0</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152.0</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152.5</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0.5</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B</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13.947</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50/30</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415</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7.4</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154.7</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154.7</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154.7</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C</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14.037</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85/65</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553</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5.6</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156.5</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156.5</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157.5</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D</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14.738</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85/55</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573</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5.4</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163.5</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163.5</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164.1</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0.6</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E</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14.942</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180/120</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1,423</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166.9</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166.9</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167.0</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0.1</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F</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15.646</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210/20</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1,266</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167.8</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167.8</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168.8</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G</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15.990</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150/20</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463</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6.3</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172.6</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172.6</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172.6</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H</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16.417</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vertAlign w:val="superscript"/>
              </w:rPr>
            </w:pPr>
            <w:r w:rsidRPr="00D96C7C">
              <w:rPr>
                <w:rFonts w:cs="Arial"/>
                <w:sz w:val="20"/>
              </w:rPr>
              <w:t>165/25</w:t>
            </w:r>
            <w:r w:rsidRPr="00D96C7C">
              <w:rPr>
                <w:rFonts w:cs="Arial"/>
                <w:sz w:val="20"/>
                <w:vertAlign w:val="superscript"/>
              </w:rPr>
              <w:t>2</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1,105</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2.6</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175.4</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175.4</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175.9</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0.5</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I</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17.057</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160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663</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4.2</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176.7</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176.7</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177.7</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J</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17.964</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50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327</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8.2</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192.1</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192.1</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193.1</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K</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18.993</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110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821</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3.3</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209.1</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209.1</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209.1</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L</w:t>
            </w:r>
          </w:p>
        </w:tc>
        <w:tc>
          <w:tcPr>
            <w:tcW w:w="1382" w:type="dxa"/>
            <w:gridSpan w:val="2"/>
            <w:tcBorders>
              <w:top w:val="nil"/>
              <w:left w:val="nil"/>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20.017</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50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444</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6.1</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210.0</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210.0</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211.0</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M</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20.482</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90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634</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4.2</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213.5</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213.5</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214.2</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0.7</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N</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21.305</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80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617</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3.7</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219.2</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219.2</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220.2</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O</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21.799</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195</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560</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3.3</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219.9</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219.9</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220.6</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0.7</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P</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22.802</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260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1,565</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1.3</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226.0</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226.0</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227.0</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widowControl/>
              <w:snapToGrid w:val="0"/>
              <w:spacing w:before="20"/>
              <w:jc w:val="center"/>
              <w:rPr>
                <w:rFonts w:cs="Arial"/>
                <w:snapToGrid/>
                <w:sz w:val="20"/>
              </w:rPr>
            </w:pPr>
            <w:r w:rsidRPr="00B70E3F">
              <w:rPr>
                <w:rFonts w:cs="Arial"/>
                <w:snapToGrid/>
                <w:sz w:val="20"/>
              </w:rPr>
              <w:t>Q</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23.392</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40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341</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6.0</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230.9</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230.9</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230.9</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R</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23.816</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300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1,344</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231.8</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231.8</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232.7</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0.9</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S</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24.233</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110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606</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3.4</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235.9</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235.9</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236.5</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0.6</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T</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24.694</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180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910</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238.0</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238.0</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238.9</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0.9</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U</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25.075</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100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654</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241.2</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241.2</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241.3</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0.1</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V</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25.546</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100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598</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242.7</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242.7</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243.4</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0.7</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W</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25.789</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127</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962</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1.5</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244.4</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244.4</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245.1</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0.7</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X</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26.233</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230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2,276</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0.6</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248.0</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248.0</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248.9</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0.9</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nil"/>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Y</w:t>
            </w:r>
          </w:p>
        </w:tc>
        <w:tc>
          <w:tcPr>
            <w:tcW w:w="1382" w:type="dxa"/>
            <w:gridSpan w:val="2"/>
            <w:tcBorders>
              <w:top w:val="nil"/>
              <w:left w:val="nil"/>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B70E3F">
              <w:rPr>
                <w:rFonts w:cs="Arial"/>
                <w:sz w:val="20"/>
              </w:rPr>
              <w:t>26.648</w:t>
            </w:r>
          </w:p>
        </w:tc>
        <w:tc>
          <w:tcPr>
            <w:tcW w:w="1258" w:type="dxa"/>
            <w:gridSpan w:val="2"/>
            <w:tcBorders>
              <w:top w:val="nil"/>
              <w:left w:val="single" w:sz="4" w:space="0" w:color="auto"/>
              <w:bottom w:val="nil"/>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300</w:t>
            </w:r>
          </w:p>
        </w:tc>
        <w:tc>
          <w:tcPr>
            <w:tcW w:w="1385"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2,677</w:t>
            </w:r>
          </w:p>
        </w:tc>
        <w:tc>
          <w:tcPr>
            <w:tcW w:w="1466"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0.2</w:t>
            </w:r>
          </w:p>
        </w:tc>
        <w:tc>
          <w:tcPr>
            <w:tcW w:w="1617" w:type="dxa"/>
            <w:gridSpan w:val="2"/>
            <w:tcBorders>
              <w:top w:val="nil"/>
              <w:left w:val="single" w:sz="4" w:space="0" w:color="auto"/>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248.0</w:t>
            </w:r>
          </w:p>
        </w:tc>
        <w:tc>
          <w:tcPr>
            <w:tcW w:w="1518"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248.0</w:t>
            </w:r>
          </w:p>
        </w:tc>
        <w:tc>
          <w:tcPr>
            <w:tcW w:w="1519" w:type="dxa"/>
            <w:gridSpan w:val="2"/>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248.9</w:t>
            </w:r>
          </w:p>
        </w:tc>
        <w:tc>
          <w:tcPr>
            <w:tcW w:w="1419" w:type="dxa"/>
            <w:gridSpan w:val="3"/>
            <w:tcBorders>
              <w:top w:val="nil"/>
              <w:left w:val="nil"/>
              <w:bottom w:val="nil"/>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0.9</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Z</w:t>
            </w:r>
          </w:p>
        </w:tc>
        <w:tc>
          <w:tcPr>
            <w:tcW w:w="1382" w:type="dxa"/>
            <w:gridSpan w:val="2"/>
            <w:tcBorders>
              <w:top w:val="nil"/>
              <w:left w:val="nil"/>
              <w:bottom w:val="single" w:sz="4" w:space="0" w:color="auto"/>
              <w:right w:val="single" w:sz="4" w:space="0" w:color="auto"/>
            </w:tcBorders>
            <w:shd w:val="clear" w:color="auto" w:fill="auto"/>
            <w:vAlign w:val="bottom"/>
          </w:tcPr>
          <w:p w:rsidR="00407529" w:rsidRPr="00B70E3F" w:rsidRDefault="00407529" w:rsidP="006509D8">
            <w:pPr>
              <w:snapToGrid w:val="0"/>
              <w:spacing w:before="20"/>
              <w:jc w:val="center"/>
              <w:rPr>
                <w:rFonts w:cs="Arial"/>
                <w:sz w:val="20"/>
              </w:rPr>
            </w:pPr>
            <w:r w:rsidRPr="00B70E3F">
              <w:rPr>
                <w:rFonts w:cs="Arial"/>
                <w:sz w:val="20"/>
              </w:rPr>
              <w:t>26.870</w:t>
            </w:r>
          </w:p>
        </w:tc>
        <w:tc>
          <w:tcPr>
            <w:tcW w:w="1258" w:type="dxa"/>
            <w:gridSpan w:val="2"/>
            <w:tcBorders>
              <w:top w:val="nil"/>
              <w:left w:val="single" w:sz="4" w:space="0" w:color="auto"/>
              <w:bottom w:val="single" w:sz="4" w:space="0" w:color="auto"/>
              <w:right w:val="single" w:sz="4" w:space="0" w:color="auto"/>
            </w:tcBorders>
            <w:shd w:val="clear" w:color="auto" w:fill="auto"/>
            <w:vAlign w:val="bottom"/>
          </w:tcPr>
          <w:p w:rsidR="00407529" w:rsidRPr="00D96C7C" w:rsidRDefault="00407529" w:rsidP="006509D8">
            <w:pPr>
              <w:snapToGrid w:val="0"/>
              <w:spacing w:before="20"/>
              <w:jc w:val="center"/>
              <w:rPr>
                <w:rFonts w:cs="Arial"/>
                <w:sz w:val="20"/>
              </w:rPr>
            </w:pPr>
            <w:r w:rsidRPr="00D96C7C">
              <w:rPr>
                <w:rFonts w:cs="Arial"/>
                <w:sz w:val="20"/>
              </w:rPr>
              <w:t>350</w:t>
            </w:r>
          </w:p>
        </w:tc>
        <w:tc>
          <w:tcPr>
            <w:tcW w:w="1385" w:type="dxa"/>
            <w:gridSpan w:val="2"/>
            <w:tcBorders>
              <w:top w:val="nil"/>
              <w:left w:val="nil"/>
              <w:bottom w:val="single" w:sz="4" w:space="0" w:color="auto"/>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1,801</w:t>
            </w:r>
          </w:p>
        </w:tc>
        <w:tc>
          <w:tcPr>
            <w:tcW w:w="1466" w:type="dxa"/>
            <w:gridSpan w:val="2"/>
            <w:tcBorders>
              <w:top w:val="nil"/>
              <w:left w:val="nil"/>
              <w:bottom w:val="single" w:sz="4" w:space="0" w:color="auto"/>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0.2</w:t>
            </w:r>
          </w:p>
        </w:tc>
        <w:tc>
          <w:tcPr>
            <w:tcW w:w="1617" w:type="dxa"/>
            <w:gridSpan w:val="2"/>
            <w:tcBorders>
              <w:top w:val="nil"/>
              <w:left w:val="single" w:sz="4" w:space="0" w:color="auto"/>
              <w:bottom w:val="single" w:sz="4" w:space="0" w:color="auto"/>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248.0</w:t>
            </w:r>
          </w:p>
        </w:tc>
        <w:tc>
          <w:tcPr>
            <w:tcW w:w="1518" w:type="dxa"/>
            <w:gridSpan w:val="2"/>
            <w:tcBorders>
              <w:top w:val="nil"/>
              <w:left w:val="nil"/>
              <w:bottom w:val="single" w:sz="4" w:space="0" w:color="auto"/>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248.0</w:t>
            </w:r>
          </w:p>
        </w:tc>
        <w:tc>
          <w:tcPr>
            <w:tcW w:w="1519" w:type="dxa"/>
            <w:gridSpan w:val="2"/>
            <w:tcBorders>
              <w:top w:val="nil"/>
              <w:left w:val="nil"/>
              <w:bottom w:val="single" w:sz="4" w:space="0" w:color="auto"/>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248.9</w:t>
            </w:r>
          </w:p>
        </w:tc>
        <w:tc>
          <w:tcPr>
            <w:tcW w:w="1419" w:type="dxa"/>
            <w:gridSpan w:val="3"/>
            <w:tcBorders>
              <w:top w:val="nil"/>
              <w:left w:val="nil"/>
              <w:bottom w:val="single" w:sz="4" w:space="0" w:color="auto"/>
              <w:right w:val="single" w:sz="4" w:space="0" w:color="auto"/>
            </w:tcBorders>
            <w:shd w:val="clear" w:color="auto" w:fill="auto"/>
            <w:noWrap/>
            <w:vAlign w:val="bottom"/>
          </w:tcPr>
          <w:p w:rsidR="00407529" w:rsidRPr="00D96C7C" w:rsidRDefault="00407529" w:rsidP="006509D8">
            <w:pPr>
              <w:snapToGrid w:val="0"/>
              <w:spacing w:before="20"/>
              <w:jc w:val="center"/>
              <w:rPr>
                <w:rFonts w:cs="Arial"/>
                <w:sz w:val="20"/>
              </w:rPr>
            </w:pPr>
            <w:r w:rsidRPr="00D96C7C">
              <w:rPr>
                <w:rFonts w:cs="Arial"/>
                <w:sz w:val="20"/>
              </w:rPr>
              <w:t>0.9</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9"/>
            <w:tcBorders>
              <w:top w:val="nil"/>
            </w:tcBorders>
            <w:shd w:val="clear" w:color="auto" w:fill="auto"/>
            <w:vAlign w:val="center"/>
          </w:tcPr>
          <w:p w:rsidR="00407529" w:rsidRPr="00D96C7C" w:rsidRDefault="00407529" w:rsidP="006509D8">
            <w:pPr>
              <w:spacing w:before="20"/>
              <w:jc w:val="left"/>
              <w:rPr>
                <w:rFonts w:cs="Arial"/>
                <w:sz w:val="20"/>
              </w:rPr>
            </w:pPr>
            <w:r w:rsidRPr="00B70E3F">
              <w:rPr>
                <w:rFonts w:cs="Arial"/>
                <w:snapToGrid/>
                <w:sz w:val="20"/>
                <w:vertAlign w:val="superscript"/>
              </w:rPr>
              <w:t>1</w:t>
            </w:r>
            <w:r w:rsidRPr="00B70E3F">
              <w:rPr>
                <w:rFonts w:cs="Arial"/>
                <w:snapToGrid/>
                <w:sz w:val="20"/>
              </w:rPr>
              <w:t xml:space="preserve"> Miles above </w:t>
            </w:r>
            <w:r w:rsidRPr="00D96C7C">
              <w:rPr>
                <w:rFonts w:cs="Arial"/>
                <w:snapToGrid/>
                <w:sz w:val="20"/>
              </w:rPr>
              <w:t>confluence with Merrimack River</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trHeight w:val="216"/>
          <w:jc w:val="center"/>
        </w:trPr>
        <w:tc>
          <w:tcPr>
            <w:tcW w:w="616" w:type="dxa"/>
            <w:gridSpan w:val="3"/>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9"/>
            <w:tcBorders>
              <w:top w:val="nil"/>
            </w:tcBorders>
            <w:shd w:val="clear" w:color="auto" w:fill="auto"/>
            <w:vAlign w:val="center"/>
          </w:tcPr>
          <w:p w:rsidR="00407529" w:rsidRPr="00B70E3F" w:rsidRDefault="00407529" w:rsidP="006509D8">
            <w:pPr>
              <w:spacing w:before="20"/>
              <w:jc w:val="left"/>
              <w:rPr>
                <w:rFonts w:cs="Arial"/>
                <w:sz w:val="20"/>
              </w:rPr>
            </w:pPr>
            <w:r w:rsidRPr="00B70E3F">
              <w:rPr>
                <w:rFonts w:cs="Arial"/>
                <w:snapToGrid/>
                <w:sz w:val="20"/>
                <w:vertAlign w:val="superscript"/>
              </w:rPr>
              <w:t>2</w:t>
            </w:r>
            <w:r w:rsidRPr="00B70E3F">
              <w:rPr>
                <w:rFonts w:cs="Arial"/>
                <w:snapToGrid/>
                <w:sz w:val="20"/>
              </w:rPr>
              <w:t xml:space="preserve"> Width/width within county boundary</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cantSplit/>
          <w:trHeight w:val="288"/>
          <w:jc w:val="center"/>
        </w:trPr>
        <w:tc>
          <w:tcPr>
            <w:tcW w:w="616" w:type="dxa"/>
            <w:gridSpan w:val="3"/>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721" w:type="dxa"/>
            <w:gridSpan w:val="8"/>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234" w:type="dxa"/>
            <w:gridSpan w:val="12"/>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490BF3" w:rsidTr="00407529">
        <w:trPr>
          <w:cantSplit/>
          <w:trHeight w:val="288"/>
          <w:jc w:val="center"/>
        </w:trPr>
        <w:tc>
          <w:tcPr>
            <w:tcW w:w="616" w:type="dxa"/>
            <w:gridSpan w:val="3"/>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721" w:type="dxa"/>
            <w:gridSpan w:val="8"/>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234" w:type="dxa"/>
            <w:gridSpan w:val="12"/>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490BF3" w:rsidTr="00407529">
        <w:trPr>
          <w:trHeight w:val="288"/>
          <w:jc w:val="center"/>
        </w:trPr>
        <w:tc>
          <w:tcPr>
            <w:tcW w:w="616" w:type="dxa"/>
            <w:gridSpan w:val="3"/>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8"/>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234" w:type="dxa"/>
            <w:gridSpan w:val="12"/>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BEAVER BROOK</w:t>
            </w:r>
          </w:p>
        </w:tc>
      </w:tr>
      <w:tr w:rsidR="00407529" w:rsidRPr="00490BF3" w:rsidTr="00407529">
        <w:trPr>
          <w:trHeight w:val="216"/>
          <w:jc w:val="center"/>
        </w:trPr>
        <w:tc>
          <w:tcPr>
            <w:tcW w:w="616" w:type="dxa"/>
            <w:gridSpan w:val="3"/>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8"/>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234" w:type="dxa"/>
            <w:gridSpan w:val="12"/>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r w:rsidR="00407529" w:rsidRPr="00490BF3" w:rsidTr="00407529">
        <w:trPr>
          <w:gridBefore w:val="1"/>
          <w:wBefore w:w="80" w:type="dxa"/>
          <w:trHeight w:val="258"/>
          <w:jc w:val="center"/>
        </w:trPr>
        <w:tc>
          <w:tcPr>
            <w:tcW w:w="612" w:type="dxa"/>
            <w:gridSpan w:val="3"/>
            <w:tcBorders>
              <w:top w:val="single" w:sz="12" w:space="0" w:color="auto"/>
              <w:left w:val="single" w:sz="12" w:space="0" w:color="auto"/>
              <w:bottom w:val="nil"/>
            </w:tcBorders>
            <w:shd w:val="clear" w:color="auto" w:fill="auto"/>
            <w:noWrap/>
            <w:vAlign w:val="center"/>
          </w:tcPr>
          <w:p w:rsidR="00407529" w:rsidDel="00BF6CEE" w:rsidRDefault="00407529" w:rsidP="006509D8">
            <w:pPr>
              <w:widowControl/>
              <w:jc w:val="left"/>
              <w:rPr>
                <w:rFonts w:cs="Arial"/>
                <w:noProof/>
                <w:snapToGrid/>
                <w:sz w:val="20"/>
              </w:rPr>
            </w:pPr>
          </w:p>
        </w:tc>
        <w:tc>
          <w:tcPr>
            <w:tcW w:w="3062" w:type="dxa"/>
            <w:gridSpan w:val="4"/>
            <w:tcBorders>
              <w:top w:val="single" w:sz="12" w:space="0" w:color="auto"/>
              <w:bottom w:val="single" w:sz="4" w:space="0" w:color="auto"/>
            </w:tcBorders>
            <w:shd w:val="clear" w:color="auto" w:fill="auto"/>
            <w:vAlign w:val="center"/>
          </w:tcPr>
          <w:p w:rsidR="00407529" w:rsidRPr="00D81B14" w:rsidRDefault="00407529" w:rsidP="006509D8">
            <w:pPr>
              <w:widowControl/>
              <w:jc w:val="center"/>
              <w:rPr>
                <w:rFonts w:cs="Arial"/>
                <w:b/>
                <w:snapToGrid/>
                <w:sz w:val="20"/>
              </w:rPr>
            </w:pPr>
          </w:p>
        </w:tc>
        <w:tc>
          <w:tcPr>
            <w:tcW w:w="4086" w:type="dxa"/>
            <w:gridSpan w:val="6"/>
            <w:tcBorders>
              <w:top w:val="single" w:sz="12" w:space="0" w:color="auto"/>
              <w:bottom w:val="single" w:sz="4" w:space="0" w:color="auto"/>
            </w:tcBorders>
            <w:shd w:val="clear" w:color="auto" w:fill="auto"/>
            <w:vAlign w:val="center"/>
          </w:tcPr>
          <w:p w:rsidR="00407529" w:rsidRPr="00D81B14" w:rsidRDefault="00407529" w:rsidP="006509D8">
            <w:pPr>
              <w:widowControl/>
              <w:jc w:val="center"/>
              <w:rPr>
                <w:rFonts w:cs="Arial"/>
                <w:b/>
                <w:snapToGrid/>
                <w:sz w:val="20"/>
              </w:rPr>
            </w:pPr>
          </w:p>
        </w:tc>
        <w:tc>
          <w:tcPr>
            <w:tcW w:w="6036" w:type="dxa"/>
            <w:gridSpan w:val="8"/>
            <w:tcBorders>
              <w:top w:val="single" w:sz="12" w:space="0" w:color="auto"/>
              <w:bottom w:val="single" w:sz="4" w:space="0" w:color="auto"/>
            </w:tcBorders>
            <w:shd w:val="clear" w:color="auto" w:fill="auto"/>
            <w:vAlign w:val="center"/>
          </w:tcPr>
          <w:p w:rsidR="00407529" w:rsidRPr="00D81B14" w:rsidRDefault="00407529" w:rsidP="006509D8">
            <w:pPr>
              <w:widowControl/>
              <w:spacing w:before="40"/>
              <w:jc w:val="center"/>
              <w:rPr>
                <w:rFonts w:cs="Arial"/>
                <w:b/>
                <w:bCs/>
                <w:snapToGrid/>
                <w:sz w:val="20"/>
              </w:rPr>
            </w:pPr>
          </w:p>
        </w:tc>
        <w:tc>
          <w:tcPr>
            <w:tcW w:w="695" w:type="dxa"/>
            <w:tcBorders>
              <w:top w:val="single" w:sz="12"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432"/>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4"/>
            <w:tcBorders>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6"/>
            <w:tcBorders>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8"/>
            <w:tcBorders>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432"/>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AA</w:t>
            </w: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27.244</w:t>
            </w: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80</w:t>
            </w: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437</w:t>
            </w: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248.1</w:t>
            </w: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248.1</w:t>
            </w: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248.9</w:t>
            </w: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AB</w:t>
            </w: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27.580</w:t>
            </w: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24</w:t>
            </w: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55</w:t>
            </w: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7.8</w:t>
            </w: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253.6</w:t>
            </w: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253.6</w:t>
            </w: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253.8</w:t>
            </w: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AC</w:t>
            </w: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27.652</w:t>
            </w: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32</w:t>
            </w: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112</w:t>
            </w: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3.8</w:t>
            </w: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263.9</w:t>
            </w: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AD</w:t>
            </w: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27.838</w:t>
            </w: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30</w:t>
            </w: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59</w:t>
            </w: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7.3</w:t>
            </w: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282.0</w:t>
            </w: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282.0</w:t>
            </w: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282.1</w:t>
            </w: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gridSpan w:val="2"/>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gridSpan w:val="2"/>
            <w:tcBorders>
              <w:top w:val="nil"/>
              <w:left w:val="single" w:sz="4" w:space="0" w:color="auto"/>
              <w:bottom w:val="single" w:sz="4" w:space="0" w:color="auto"/>
              <w:right w:val="single" w:sz="4" w:space="0" w:color="auto"/>
            </w:tcBorders>
            <w:shd w:val="clear" w:color="auto" w:fill="auto"/>
            <w:vAlign w:val="bottom"/>
          </w:tcPr>
          <w:p w:rsidR="00407529" w:rsidRDefault="00407529" w:rsidP="006509D8">
            <w:pPr>
              <w:snapToGrid w:val="0"/>
              <w:spacing w:before="20"/>
              <w:jc w:val="center"/>
              <w:rPr>
                <w:rFonts w:cs="Arial"/>
                <w:sz w:val="20"/>
              </w:rPr>
            </w:pPr>
          </w:p>
        </w:tc>
        <w:tc>
          <w:tcPr>
            <w:tcW w:w="1374" w:type="dxa"/>
            <w:gridSpan w:val="2"/>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gridSpan w:val="2"/>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gridSpan w:val="2"/>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18"/>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w:t>
            </w:r>
            <w:r w:rsidRPr="00390026">
              <w:rPr>
                <w:snapToGrid/>
                <w:sz w:val="20"/>
              </w:rPr>
              <w:t xml:space="preserve"> above </w:t>
            </w:r>
            <w:r>
              <w:rPr>
                <w:snapToGrid/>
                <w:sz w:val="20"/>
              </w:rPr>
              <w:t>confluence with Merrimack River</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trHeight w:val="216"/>
          <w:jc w:val="center"/>
        </w:trPr>
        <w:tc>
          <w:tcPr>
            <w:tcW w:w="612" w:type="dxa"/>
            <w:gridSpan w:val="3"/>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18"/>
            <w:tcBorders>
              <w:top w:val="nil"/>
            </w:tcBorders>
            <w:shd w:val="clear" w:color="auto" w:fill="auto"/>
            <w:vAlign w:val="center"/>
          </w:tcPr>
          <w:p w:rsidR="00407529" w:rsidRPr="00390026" w:rsidRDefault="00407529" w:rsidP="006509D8">
            <w:pPr>
              <w:spacing w:before="20"/>
              <w:jc w:val="left"/>
              <w:rPr>
                <w:rFonts w:cs="Arial"/>
                <w:sz w:val="20"/>
              </w:rPr>
            </w:pP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07529">
        <w:trPr>
          <w:gridBefore w:val="1"/>
          <w:wBefore w:w="80" w:type="dxa"/>
          <w:cantSplit/>
          <w:trHeight w:val="288"/>
          <w:jc w:val="center"/>
        </w:trPr>
        <w:tc>
          <w:tcPr>
            <w:tcW w:w="612" w:type="dxa"/>
            <w:gridSpan w:val="3"/>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8"/>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89" w:type="dxa"/>
            <w:gridSpan w:val="11"/>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490BF3" w:rsidTr="00407529">
        <w:trPr>
          <w:gridBefore w:val="1"/>
          <w:wBefore w:w="80" w:type="dxa"/>
          <w:cantSplit/>
          <w:trHeight w:val="288"/>
          <w:jc w:val="center"/>
        </w:trPr>
        <w:tc>
          <w:tcPr>
            <w:tcW w:w="612" w:type="dxa"/>
            <w:gridSpan w:val="3"/>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8"/>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89" w:type="dxa"/>
            <w:gridSpan w:val="11"/>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490BF3" w:rsidTr="00407529">
        <w:trPr>
          <w:gridBefore w:val="1"/>
          <w:wBefore w:w="80" w:type="dxa"/>
          <w:trHeight w:val="288"/>
          <w:jc w:val="center"/>
        </w:trPr>
        <w:tc>
          <w:tcPr>
            <w:tcW w:w="612" w:type="dxa"/>
            <w:gridSpan w:val="3"/>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8"/>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89" w:type="dxa"/>
            <w:gridSpan w:val="11"/>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BEAVER BROOK</w:t>
            </w:r>
          </w:p>
        </w:tc>
      </w:tr>
      <w:tr w:rsidR="00407529" w:rsidRPr="00490BF3" w:rsidTr="00407529">
        <w:trPr>
          <w:gridBefore w:val="1"/>
          <w:wBefore w:w="80" w:type="dxa"/>
          <w:trHeight w:val="216"/>
          <w:jc w:val="center"/>
        </w:trPr>
        <w:tc>
          <w:tcPr>
            <w:tcW w:w="612" w:type="dxa"/>
            <w:gridSpan w:val="3"/>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8"/>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89" w:type="dxa"/>
            <w:gridSpan w:val="11"/>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407529" w:rsidRDefault="00407529" w:rsidP="00407529"/>
    <w:p w:rsidR="00407529" w:rsidRDefault="00407529" w:rsidP="00407529"/>
    <w:tbl>
      <w:tblPr>
        <w:tblW w:w="14571" w:type="dxa"/>
        <w:jc w:val="center"/>
        <w:tblLayout w:type="fixed"/>
        <w:tblLook w:val="04A0" w:firstRow="1" w:lastRow="0" w:firstColumn="1" w:lastColumn="0" w:noHBand="0" w:noVBand="1"/>
      </w:tblPr>
      <w:tblGrid>
        <w:gridCol w:w="493"/>
        <w:gridCol w:w="123"/>
        <w:gridCol w:w="1696"/>
        <w:gridCol w:w="1382"/>
        <w:gridCol w:w="1258"/>
        <w:gridCol w:w="1385"/>
        <w:gridCol w:w="1466"/>
        <w:gridCol w:w="1617"/>
        <w:gridCol w:w="1518"/>
        <w:gridCol w:w="1519"/>
        <w:gridCol w:w="1291"/>
        <w:gridCol w:w="128"/>
        <w:gridCol w:w="695"/>
      </w:tblGrid>
      <w:tr w:rsidR="00407529" w:rsidRPr="00490BF3" w:rsidTr="006509D8">
        <w:trPr>
          <w:trHeight w:val="216"/>
          <w:jc w:val="center"/>
        </w:trPr>
        <w:tc>
          <w:tcPr>
            <w:tcW w:w="493" w:type="dxa"/>
            <w:tcBorders>
              <w:top w:val="single" w:sz="12" w:space="0" w:color="auto"/>
              <w:left w:val="single" w:sz="12" w:space="0" w:color="auto"/>
              <w:bottom w:val="nil"/>
              <w:right w:val="nil"/>
            </w:tcBorders>
            <w:shd w:val="clear" w:color="auto" w:fill="auto"/>
            <w:noWrap/>
            <w:vAlign w:val="center"/>
          </w:tcPr>
          <w:p w:rsidR="00407529" w:rsidRPr="00E44249" w:rsidRDefault="00407529" w:rsidP="006509D8">
            <w:pPr>
              <w:widowControl/>
              <w:jc w:val="left"/>
              <w:rPr>
                <w:rFonts w:cs="Arial"/>
                <w:snapToGrid/>
                <w:sz w:val="20"/>
              </w:rPr>
            </w:pPr>
          </w:p>
        </w:tc>
        <w:tc>
          <w:tcPr>
            <w:tcW w:w="13255" w:type="dxa"/>
            <w:gridSpan w:val="10"/>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r>
              <w:rPr>
                <w:rFonts w:cs="Arial"/>
                <w:bCs/>
                <w:snapToGrid/>
                <w:sz w:val="20"/>
              </w:rPr>
              <w:t xml:space="preserve"> </w:t>
            </w:r>
          </w:p>
        </w:tc>
        <w:tc>
          <w:tcPr>
            <w:tcW w:w="823" w:type="dxa"/>
            <w:gridSpan w:val="2"/>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0.400</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sidRPr="007A54CA">
              <w:rPr>
                <w:rFonts w:cs="Arial"/>
                <w:sz w:val="20"/>
              </w:rPr>
              <w:t>1</w:t>
            </w:r>
            <w:r>
              <w:rPr>
                <w:rFonts w:cs="Arial"/>
                <w:sz w:val="20"/>
              </w:rPr>
              <w:t>15</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288</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214.0</w:t>
            </w:r>
          </w:p>
        </w:tc>
        <w:tc>
          <w:tcPr>
            <w:tcW w:w="1518"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vertAlign w:val="superscript"/>
              </w:rPr>
            </w:pPr>
            <w:r>
              <w:rPr>
                <w:rFonts w:cs="Arial"/>
                <w:sz w:val="20"/>
              </w:rPr>
              <w:t>214.0</w:t>
            </w:r>
            <w:r>
              <w:rPr>
                <w:rFonts w:cs="Arial"/>
                <w:sz w:val="20"/>
                <w:vertAlign w:val="superscript"/>
              </w:rPr>
              <w:t>2</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212.8</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B</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1.000</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30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90</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216.4</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216.4</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216.8</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C</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1.545</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20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43</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6.2</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257.2</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257.2</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257.2</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D</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1.737</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20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19</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4.7</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264.5</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264.5</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246.5</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E</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2.095</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30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17</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5.3</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281.5</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281.5</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281.5</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2.369</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20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14</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6.4</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298.6</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298.6</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298.6</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3.176</w:t>
            </w: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r>
              <w:rPr>
                <w:rFonts w:cs="Arial"/>
                <w:sz w:val="20"/>
              </w:rPr>
              <w:t>25</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23</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3.9</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321.0</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321.0</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321.0</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7A54CA"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407529" w:rsidRDefault="00407529" w:rsidP="006509D8">
            <w:pPr>
              <w:snapToGrid w:val="0"/>
              <w:spacing w:before="20"/>
              <w:jc w:val="center"/>
              <w:rPr>
                <w:rFonts w:cs="Arial"/>
                <w:sz w:val="20"/>
              </w:rPr>
            </w:pPr>
          </w:p>
        </w:tc>
        <w:tc>
          <w:tcPr>
            <w:tcW w:w="1382"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w:t>
            </w:r>
            <w:r w:rsidRPr="00390026">
              <w:rPr>
                <w:snapToGrid/>
                <w:sz w:val="20"/>
              </w:rPr>
              <w:t xml:space="preserve"> above </w:t>
            </w:r>
            <w:r>
              <w:rPr>
                <w:snapToGrid/>
                <w:sz w:val="20"/>
              </w:rPr>
              <w:t>confluence with Beaver Brook</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8064F1" w:rsidRDefault="00407529" w:rsidP="006509D8">
            <w:pPr>
              <w:spacing w:before="20"/>
              <w:jc w:val="left"/>
              <w:rPr>
                <w:rFonts w:cs="Arial"/>
                <w:sz w:val="20"/>
              </w:rPr>
            </w:pPr>
            <w:r>
              <w:rPr>
                <w:rFonts w:cs="Arial"/>
                <w:sz w:val="20"/>
                <w:vertAlign w:val="superscript"/>
              </w:rPr>
              <w:t>2</w:t>
            </w:r>
            <w:r>
              <w:rPr>
                <w:rFonts w:cs="Arial"/>
                <w:sz w:val="20"/>
              </w:rPr>
              <w:t xml:space="preserve"> Elevation computed without consideration of backwater effects from Beaver Brook</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616"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721"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234" w:type="dxa"/>
            <w:gridSpan w:val="7"/>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616" w:type="dxa"/>
            <w:gridSpan w:val="2"/>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721"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234" w:type="dxa"/>
            <w:gridSpan w:val="7"/>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616" w:type="dxa"/>
            <w:gridSpan w:val="2"/>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234" w:type="dxa"/>
            <w:gridSpan w:val="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BLACK BROOK</w:t>
            </w:r>
          </w:p>
        </w:tc>
      </w:tr>
      <w:tr w:rsidR="00407529" w:rsidRPr="00490BF3" w:rsidTr="006509D8">
        <w:trPr>
          <w:trHeight w:val="216"/>
          <w:jc w:val="center"/>
        </w:trPr>
        <w:tc>
          <w:tcPr>
            <w:tcW w:w="616" w:type="dxa"/>
            <w:gridSpan w:val="2"/>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234" w:type="dxa"/>
            <w:gridSpan w:val="7"/>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407529" w:rsidRDefault="00407529" w:rsidP="00407529"/>
    <w:tbl>
      <w:tblPr>
        <w:tblW w:w="14571" w:type="dxa"/>
        <w:jc w:val="center"/>
        <w:tblLayout w:type="fixed"/>
        <w:tblLook w:val="04A0" w:firstRow="1" w:lastRow="0" w:firstColumn="1" w:lastColumn="0" w:noHBand="0" w:noVBand="1"/>
      </w:tblPr>
      <w:tblGrid>
        <w:gridCol w:w="493"/>
        <w:gridCol w:w="123"/>
        <w:gridCol w:w="1696"/>
        <w:gridCol w:w="1382"/>
        <w:gridCol w:w="1258"/>
        <w:gridCol w:w="1385"/>
        <w:gridCol w:w="1466"/>
        <w:gridCol w:w="1617"/>
        <w:gridCol w:w="1518"/>
        <w:gridCol w:w="1519"/>
        <w:gridCol w:w="1291"/>
        <w:gridCol w:w="128"/>
        <w:gridCol w:w="695"/>
      </w:tblGrid>
      <w:tr w:rsidR="00407529" w:rsidRPr="00490BF3" w:rsidTr="006509D8">
        <w:trPr>
          <w:trHeight w:val="216"/>
          <w:jc w:val="center"/>
        </w:trPr>
        <w:tc>
          <w:tcPr>
            <w:tcW w:w="493" w:type="dxa"/>
            <w:tcBorders>
              <w:top w:val="single" w:sz="12" w:space="0" w:color="auto"/>
              <w:left w:val="single" w:sz="12" w:space="0" w:color="auto"/>
              <w:bottom w:val="nil"/>
              <w:right w:val="nil"/>
            </w:tcBorders>
            <w:shd w:val="clear" w:color="auto" w:fill="auto"/>
            <w:noWrap/>
            <w:vAlign w:val="center"/>
          </w:tcPr>
          <w:p w:rsidR="00407529" w:rsidRPr="00E44249" w:rsidRDefault="00407529" w:rsidP="006509D8">
            <w:pPr>
              <w:widowControl/>
              <w:jc w:val="left"/>
              <w:rPr>
                <w:rFonts w:cs="Arial"/>
                <w:snapToGrid/>
                <w:sz w:val="20"/>
              </w:rPr>
            </w:pPr>
          </w:p>
        </w:tc>
        <w:tc>
          <w:tcPr>
            <w:tcW w:w="13255" w:type="dxa"/>
            <w:gridSpan w:val="10"/>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r>
              <w:rPr>
                <w:rFonts w:cs="Arial"/>
                <w:bCs/>
                <w:snapToGrid/>
                <w:sz w:val="20"/>
              </w:rPr>
              <w:t xml:space="preserve"> </w:t>
            </w:r>
          </w:p>
        </w:tc>
        <w:tc>
          <w:tcPr>
            <w:tcW w:w="823" w:type="dxa"/>
            <w:gridSpan w:val="2"/>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330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27</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59</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6.4</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47.8</w:t>
            </w:r>
          </w:p>
        </w:tc>
        <w:tc>
          <w:tcPr>
            <w:tcW w:w="1518"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rPr>
            </w:pPr>
            <w:r>
              <w:rPr>
                <w:rFonts w:cs="Arial"/>
                <w:sz w:val="20"/>
              </w:rPr>
              <w:t>47.8</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48.8</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B</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1,370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27</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41</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8.7</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67.3</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67.3</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67.3</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C</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1,760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15</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37</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9.6</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73.3</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73.3</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73.7</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D</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2,815</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228</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473</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74.7</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74.7</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75.7</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E</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4,010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96</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193</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76.3</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76.3</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77.3</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5,955</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80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240</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78.7</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78.7</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79.7</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6,810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238</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395</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79.3</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79.3</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80.3</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407529" w:rsidRDefault="00407529" w:rsidP="006509D8">
            <w:pPr>
              <w:snapToGrid w:val="0"/>
              <w:spacing w:before="20"/>
              <w:jc w:val="center"/>
              <w:rPr>
                <w:rFonts w:cs="Arial"/>
                <w:sz w:val="20"/>
              </w:rPr>
            </w:pPr>
          </w:p>
        </w:tc>
        <w:tc>
          <w:tcPr>
            <w:tcW w:w="1382"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Feet</w:t>
            </w:r>
            <w:r w:rsidRPr="00390026">
              <w:rPr>
                <w:snapToGrid/>
                <w:sz w:val="20"/>
              </w:rPr>
              <w:t xml:space="preserve"> above </w:t>
            </w:r>
            <w:r>
              <w:rPr>
                <w:snapToGrid/>
                <w:sz w:val="20"/>
              </w:rPr>
              <w:t>confluence with Little River No. 3</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9E0689" w:rsidRDefault="00407529" w:rsidP="006509D8">
            <w:pPr>
              <w:spacing w:before="20"/>
              <w:jc w:val="left"/>
              <w:rPr>
                <w:rFonts w:cs="Arial"/>
                <w:sz w:val="20"/>
              </w:rPr>
            </w:pP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616"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721"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234" w:type="dxa"/>
            <w:gridSpan w:val="7"/>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616" w:type="dxa"/>
            <w:gridSpan w:val="2"/>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721"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234" w:type="dxa"/>
            <w:gridSpan w:val="7"/>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616" w:type="dxa"/>
            <w:gridSpan w:val="2"/>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234" w:type="dxa"/>
            <w:gridSpan w:val="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BRYANT BROOK</w:t>
            </w:r>
          </w:p>
        </w:tc>
      </w:tr>
      <w:tr w:rsidR="00407529" w:rsidRPr="00490BF3" w:rsidTr="006509D8">
        <w:trPr>
          <w:trHeight w:val="216"/>
          <w:jc w:val="center"/>
        </w:trPr>
        <w:tc>
          <w:tcPr>
            <w:tcW w:w="616" w:type="dxa"/>
            <w:gridSpan w:val="2"/>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00407529" w:rsidRPr="005121BF">
              <w:rPr>
                <w:rFonts w:cs="Arial"/>
                <w:b/>
                <w:bCs/>
                <w:snapToGrid/>
                <w:sz w:val="20"/>
              </w:rPr>
              <w:t>A</w:t>
            </w:r>
            <w:r w:rsidR="00407529">
              <w:rPr>
                <w:rFonts w:cs="Arial"/>
                <w:b/>
                <w:bCs/>
                <w:snapToGrid/>
                <w:sz w:val="20"/>
              </w:rPr>
              <w:t>LL JURISDICTIONS</w:t>
            </w:r>
            <w:r>
              <w:rPr>
                <w:rFonts w:cs="Arial"/>
                <w:b/>
                <w:bCs/>
                <w:snapToGrid/>
                <w:sz w:val="20"/>
              </w:rPr>
              <w:t>)</w:t>
            </w:r>
          </w:p>
        </w:tc>
        <w:tc>
          <w:tcPr>
            <w:tcW w:w="8234" w:type="dxa"/>
            <w:gridSpan w:val="7"/>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407529" w:rsidRDefault="00407529" w:rsidP="00407529"/>
    <w:tbl>
      <w:tblPr>
        <w:tblW w:w="14571" w:type="dxa"/>
        <w:jc w:val="center"/>
        <w:tblLayout w:type="fixed"/>
        <w:tblLook w:val="04A0" w:firstRow="1" w:lastRow="0" w:firstColumn="1" w:lastColumn="0" w:noHBand="0" w:noVBand="1"/>
      </w:tblPr>
      <w:tblGrid>
        <w:gridCol w:w="493"/>
        <w:gridCol w:w="123"/>
        <w:gridCol w:w="1696"/>
        <w:gridCol w:w="1382"/>
        <w:gridCol w:w="1258"/>
        <w:gridCol w:w="1385"/>
        <w:gridCol w:w="1466"/>
        <w:gridCol w:w="1617"/>
        <w:gridCol w:w="1518"/>
        <w:gridCol w:w="1519"/>
        <w:gridCol w:w="1291"/>
        <w:gridCol w:w="128"/>
        <w:gridCol w:w="695"/>
      </w:tblGrid>
      <w:tr w:rsidR="00407529" w:rsidRPr="00490BF3" w:rsidTr="006509D8">
        <w:trPr>
          <w:trHeight w:val="216"/>
          <w:jc w:val="center"/>
        </w:trPr>
        <w:tc>
          <w:tcPr>
            <w:tcW w:w="493" w:type="dxa"/>
            <w:tcBorders>
              <w:top w:val="single" w:sz="12" w:space="0" w:color="auto"/>
              <w:left w:val="single" w:sz="12" w:space="0" w:color="auto"/>
              <w:bottom w:val="nil"/>
              <w:right w:val="nil"/>
            </w:tcBorders>
            <w:shd w:val="clear" w:color="auto" w:fill="auto"/>
            <w:noWrap/>
            <w:vAlign w:val="center"/>
          </w:tcPr>
          <w:p w:rsidR="00407529" w:rsidRPr="00E44249" w:rsidRDefault="00407529" w:rsidP="006509D8">
            <w:pPr>
              <w:widowControl/>
              <w:jc w:val="left"/>
              <w:rPr>
                <w:rFonts w:cs="Arial"/>
                <w:snapToGrid/>
                <w:sz w:val="20"/>
              </w:rPr>
            </w:pPr>
          </w:p>
        </w:tc>
        <w:tc>
          <w:tcPr>
            <w:tcW w:w="13255" w:type="dxa"/>
            <w:gridSpan w:val="10"/>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r>
              <w:rPr>
                <w:rFonts w:cs="Arial"/>
                <w:bCs/>
                <w:snapToGrid/>
                <w:sz w:val="20"/>
              </w:rPr>
              <w:t xml:space="preserve"> </w:t>
            </w:r>
          </w:p>
        </w:tc>
        <w:tc>
          <w:tcPr>
            <w:tcW w:w="823" w:type="dxa"/>
            <w:gridSpan w:val="2"/>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0.000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30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155</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6.3</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227.3</w:t>
            </w:r>
          </w:p>
        </w:tc>
        <w:tc>
          <w:tcPr>
            <w:tcW w:w="1518" w:type="dxa"/>
            <w:tcBorders>
              <w:top w:val="nil"/>
              <w:left w:val="nil"/>
              <w:bottom w:val="nil"/>
              <w:right w:val="single" w:sz="4" w:space="0" w:color="auto"/>
            </w:tcBorders>
            <w:shd w:val="clear" w:color="auto" w:fill="auto"/>
            <w:noWrap/>
            <w:vAlign w:val="bottom"/>
          </w:tcPr>
          <w:p w:rsidR="00407529" w:rsidRPr="009E0689" w:rsidRDefault="00407529" w:rsidP="006509D8">
            <w:pPr>
              <w:snapToGrid w:val="0"/>
              <w:spacing w:before="20"/>
              <w:jc w:val="center"/>
              <w:rPr>
                <w:rFonts w:cs="Arial"/>
                <w:sz w:val="20"/>
              </w:rPr>
            </w:pPr>
            <w:r>
              <w:rPr>
                <w:rFonts w:cs="Arial"/>
                <w:sz w:val="20"/>
              </w:rPr>
              <w:t>227.3</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28.3</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B</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0.312</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30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120</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8.2</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233.7</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233.7</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234.1</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C</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0.700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50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202</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4.9</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245.0</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245.0</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246.0</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D</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1.032</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40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163</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6.0</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249.4</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249.4</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250.1</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E</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1.350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80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348</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259.7</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259.7</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260.4</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407529" w:rsidRDefault="00407529" w:rsidP="006509D8">
            <w:pPr>
              <w:snapToGrid w:val="0"/>
              <w:spacing w:before="20"/>
              <w:jc w:val="center"/>
              <w:rPr>
                <w:rFonts w:cs="Arial"/>
                <w:sz w:val="20"/>
              </w:rPr>
            </w:pPr>
          </w:p>
        </w:tc>
        <w:tc>
          <w:tcPr>
            <w:tcW w:w="1382"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 above county boundary</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9E0689" w:rsidRDefault="00407529" w:rsidP="006509D8">
            <w:pPr>
              <w:spacing w:before="20"/>
              <w:jc w:val="left"/>
              <w:rPr>
                <w:rFonts w:cs="Arial"/>
                <w:sz w:val="20"/>
              </w:rPr>
            </w:pP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616"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721"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234" w:type="dxa"/>
            <w:gridSpan w:val="7"/>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616" w:type="dxa"/>
            <w:gridSpan w:val="2"/>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721"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234" w:type="dxa"/>
            <w:gridSpan w:val="7"/>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616" w:type="dxa"/>
            <w:gridSpan w:val="2"/>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234" w:type="dxa"/>
            <w:gridSpan w:val="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COHAS BROOK</w:t>
            </w:r>
          </w:p>
        </w:tc>
      </w:tr>
      <w:tr w:rsidR="00407529" w:rsidRPr="00490BF3" w:rsidTr="006509D8">
        <w:trPr>
          <w:trHeight w:val="216"/>
          <w:jc w:val="center"/>
        </w:trPr>
        <w:tc>
          <w:tcPr>
            <w:tcW w:w="616" w:type="dxa"/>
            <w:gridSpan w:val="2"/>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234" w:type="dxa"/>
            <w:gridSpan w:val="7"/>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407529" w:rsidRDefault="00407529" w:rsidP="00407529"/>
    <w:tbl>
      <w:tblPr>
        <w:tblW w:w="14571" w:type="dxa"/>
        <w:jc w:val="center"/>
        <w:tblLayout w:type="fixed"/>
        <w:tblLook w:val="04A0" w:firstRow="1" w:lastRow="0" w:firstColumn="1" w:lastColumn="0" w:noHBand="0" w:noVBand="1"/>
      </w:tblPr>
      <w:tblGrid>
        <w:gridCol w:w="493"/>
        <w:gridCol w:w="123"/>
        <w:gridCol w:w="1696"/>
        <w:gridCol w:w="1382"/>
        <w:gridCol w:w="1258"/>
        <w:gridCol w:w="1385"/>
        <w:gridCol w:w="1466"/>
        <w:gridCol w:w="1617"/>
        <w:gridCol w:w="1518"/>
        <w:gridCol w:w="1519"/>
        <w:gridCol w:w="1291"/>
        <w:gridCol w:w="128"/>
        <w:gridCol w:w="695"/>
      </w:tblGrid>
      <w:tr w:rsidR="00407529" w:rsidRPr="00490BF3" w:rsidTr="006509D8">
        <w:trPr>
          <w:trHeight w:val="216"/>
          <w:jc w:val="center"/>
        </w:trPr>
        <w:tc>
          <w:tcPr>
            <w:tcW w:w="493" w:type="dxa"/>
            <w:tcBorders>
              <w:top w:val="single" w:sz="12" w:space="0" w:color="auto"/>
              <w:left w:val="single" w:sz="12" w:space="0" w:color="auto"/>
              <w:bottom w:val="nil"/>
              <w:right w:val="nil"/>
            </w:tcBorders>
            <w:shd w:val="clear" w:color="auto" w:fill="auto"/>
            <w:noWrap/>
            <w:vAlign w:val="center"/>
          </w:tcPr>
          <w:p w:rsidR="00407529" w:rsidRPr="00E44249" w:rsidRDefault="00407529" w:rsidP="006509D8">
            <w:pPr>
              <w:widowControl/>
              <w:jc w:val="left"/>
              <w:rPr>
                <w:rFonts w:cs="Arial"/>
                <w:snapToGrid/>
                <w:sz w:val="20"/>
              </w:rPr>
            </w:pPr>
          </w:p>
        </w:tc>
        <w:tc>
          <w:tcPr>
            <w:tcW w:w="13255" w:type="dxa"/>
            <w:gridSpan w:val="10"/>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r>
              <w:rPr>
                <w:rFonts w:cs="Arial"/>
                <w:bCs/>
                <w:snapToGrid/>
                <w:sz w:val="20"/>
              </w:rPr>
              <w:t xml:space="preserve"> </w:t>
            </w:r>
          </w:p>
        </w:tc>
        <w:tc>
          <w:tcPr>
            <w:tcW w:w="823" w:type="dxa"/>
            <w:gridSpan w:val="2"/>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0.155</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31</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149</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218.9</w:t>
            </w:r>
          </w:p>
        </w:tc>
        <w:tc>
          <w:tcPr>
            <w:tcW w:w="1518" w:type="dxa"/>
            <w:tcBorders>
              <w:top w:val="nil"/>
              <w:left w:val="nil"/>
              <w:bottom w:val="nil"/>
              <w:right w:val="single" w:sz="4" w:space="0" w:color="auto"/>
            </w:tcBorders>
            <w:shd w:val="clear" w:color="auto" w:fill="auto"/>
            <w:noWrap/>
            <w:vAlign w:val="bottom"/>
          </w:tcPr>
          <w:p w:rsidR="00407529" w:rsidRPr="009E0689" w:rsidRDefault="00407529" w:rsidP="006509D8">
            <w:pPr>
              <w:snapToGrid w:val="0"/>
              <w:spacing w:before="20"/>
              <w:jc w:val="center"/>
              <w:rPr>
                <w:rFonts w:cs="Arial"/>
                <w:sz w:val="20"/>
              </w:rPr>
            </w:pPr>
            <w:r>
              <w:rPr>
                <w:rFonts w:cs="Arial"/>
                <w:sz w:val="20"/>
              </w:rPr>
              <w:t>218.9</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218.9</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B</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0.514</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24</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55</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6.7</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251.6</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251.6</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252.1</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0.5</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C</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1.040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276</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833</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296.0</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296.0</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297.0</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407529" w:rsidRDefault="00407529" w:rsidP="006509D8">
            <w:pPr>
              <w:snapToGrid w:val="0"/>
              <w:spacing w:before="20"/>
              <w:jc w:val="center"/>
              <w:rPr>
                <w:rFonts w:cs="Arial"/>
                <w:sz w:val="20"/>
              </w:rPr>
            </w:pPr>
          </w:p>
        </w:tc>
        <w:tc>
          <w:tcPr>
            <w:tcW w:w="1382"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 above confluence with Drew Brook</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9E0689" w:rsidRDefault="00407529" w:rsidP="006509D8">
            <w:pPr>
              <w:spacing w:before="20"/>
              <w:jc w:val="left"/>
              <w:rPr>
                <w:rFonts w:cs="Arial"/>
                <w:sz w:val="20"/>
              </w:rPr>
            </w:pP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616"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721"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234" w:type="dxa"/>
            <w:gridSpan w:val="7"/>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616" w:type="dxa"/>
            <w:gridSpan w:val="2"/>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721"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234" w:type="dxa"/>
            <w:gridSpan w:val="7"/>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616" w:type="dxa"/>
            <w:gridSpan w:val="2"/>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234" w:type="dxa"/>
            <w:gridSpan w:val="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CUNNINGHAM BROOK</w:t>
            </w:r>
          </w:p>
        </w:tc>
      </w:tr>
      <w:tr w:rsidR="00407529" w:rsidRPr="00490BF3" w:rsidTr="006509D8">
        <w:trPr>
          <w:trHeight w:val="216"/>
          <w:jc w:val="center"/>
        </w:trPr>
        <w:tc>
          <w:tcPr>
            <w:tcW w:w="616" w:type="dxa"/>
            <w:gridSpan w:val="2"/>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234" w:type="dxa"/>
            <w:gridSpan w:val="7"/>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407529" w:rsidRDefault="00407529" w:rsidP="00407529"/>
    <w:tbl>
      <w:tblPr>
        <w:tblW w:w="14571" w:type="dxa"/>
        <w:jc w:val="center"/>
        <w:tblLayout w:type="fixed"/>
        <w:tblLook w:val="04A0" w:firstRow="1" w:lastRow="0" w:firstColumn="1" w:lastColumn="0" w:noHBand="0" w:noVBand="1"/>
      </w:tblPr>
      <w:tblGrid>
        <w:gridCol w:w="493"/>
        <w:gridCol w:w="123"/>
        <w:gridCol w:w="1696"/>
        <w:gridCol w:w="1382"/>
        <w:gridCol w:w="1258"/>
        <w:gridCol w:w="1385"/>
        <w:gridCol w:w="1466"/>
        <w:gridCol w:w="1617"/>
        <w:gridCol w:w="1518"/>
        <w:gridCol w:w="1519"/>
        <w:gridCol w:w="1291"/>
        <w:gridCol w:w="128"/>
        <w:gridCol w:w="695"/>
      </w:tblGrid>
      <w:tr w:rsidR="00407529" w:rsidRPr="00490BF3" w:rsidTr="006509D8">
        <w:trPr>
          <w:trHeight w:val="216"/>
          <w:jc w:val="center"/>
        </w:trPr>
        <w:tc>
          <w:tcPr>
            <w:tcW w:w="493" w:type="dxa"/>
            <w:tcBorders>
              <w:top w:val="single" w:sz="12" w:space="0" w:color="auto"/>
              <w:left w:val="single" w:sz="12" w:space="0" w:color="auto"/>
              <w:bottom w:val="nil"/>
              <w:right w:val="nil"/>
            </w:tcBorders>
            <w:shd w:val="clear" w:color="auto" w:fill="auto"/>
            <w:noWrap/>
            <w:vAlign w:val="center"/>
          </w:tcPr>
          <w:p w:rsidR="00407529" w:rsidRPr="00E44249" w:rsidRDefault="00407529" w:rsidP="006509D8">
            <w:pPr>
              <w:widowControl/>
              <w:jc w:val="left"/>
              <w:rPr>
                <w:rFonts w:cs="Arial"/>
                <w:snapToGrid/>
                <w:sz w:val="20"/>
              </w:rPr>
            </w:pPr>
          </w:p>
        </w:tc>
        <w:tc>
          <w:tcPr>
            <w:tcW w:w="13255" w:type="dxa"/>
            <w:gridSpan w:val="10"/>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r>
              <w:rPr>
                <w:rFonts w:cs="Arial"/>
                <w:bCs/>
                <w:snapToGrid/>
                <w:sz w:val="20"/>
              </w:rPr>
              <w:t xml:space="preserve"> </w:t>
            </w:r>
          </w:p>
        </w:tc>
        <w:tc>
          <w:tcPr>
            <w:tcW w:w="823" w:type="dxa"/>
            <w:gridSpan w:val="2"/>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3E2D90">
            <w:pPr>
              <w:widowControl/>
              <w:spacing w:before="40"/>
              <w:jc w:val="center"/>
              <w:rPr>
                <w:rFonts w:cs="Arial"/>
                <w:b/>
                <w:snapToGrid/>
                <w:sz w:val="20"/>
              </w:rPr>
            </w:pPr>
            <w:r w:rsidRPr="00D81B14">
              <w:rPr>
                <w:rFonts w:cs="Arial"/>
                <w:b/>
                <w:bCs/>
                <w:snapToGrid/>
                <w:sz w:val="20"/>
              </w:rPr>
              <w:t>1% ANNUAL CHANCE FLOOD WATER SURFACE ELEVATION (FEET N</w:t>
            </w:r>
            <w:r w:rsidR="003E2D90">
              <w:rPr>
                <w:rFonts w:cs="Arial"/>
                <w:b/>
                <w:bCs/>
                <w:snapToGrid/>
                <w:sz w:val="20"/>
              </w:rPr>
              <w:t>G</w:t>
            </w:r>
            <w:r w:rsidRPr="00D81B14">
              <w:rPr>
                <w:rFonts w:cs="Arial"/>
                <w:b/>
                <w:bCs/>
                <w:snapToGrid/>
                <w:sz w:val="20"/>
              </w:rPr>
              <w:t>VD</w:t>
            </w:r>
            <w:r w:rsidR="003E2D90">
              <w:rPr>
                <w:rFonts w:cs="Arial"/>
                <w:b/>
                <w:bCs/>
                <w:snapToGrid/>
                <w:sz w:val="20"/>
              </w:rPr>
              <w:t>29</w:t>
            </w:r>
            <w:r w:rsidRPr="00D81B14">
              <w:rPr>
                <w:rFonts w:cs="Arial"/>
                <w:b/>
                <w:bCs/>
                <w:snapToGrid/>
                <w:sz w:val="20"/>
              </w:rPr>
              <w:t>)</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0.100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170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974</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206.8</w:t>
            </w:r>
          </w:p>
        </w:tc>
        <w:tc>
          <w:tcPr>
            <w:tcW w:w="1518" w:type="dxa"/>
            <w:tcBorders>
              <w:top w:val="nil"/>
              <w:left w:val="nil"/>
              <w:bottom w:val="nil"/>
              <w:right w:val="single" w:sz="4" w:space="0" w:color="auto"/>
            </w:tcBorders>
            <w:shd w:val="clear" w:color="auto" w:fill="auto"/>
            <w:noWrap/>
            <w:vAlign w:val="bottom"/>
          </w:tcPr>
          <w:p w:rsidR="00407529" w:rsidRPr="009E0689" w:rsidRDefault="00407529" w:rsidP="006509D8">
            <w:pPr>
              <w:snapToGrid w:val="0"/>
              <w:spacing w:before="20"/>
              <w:jc w:val="center"/>
              <w:rPr>
                <w:rFonts w:cs="Arial"/>
                <w:sz w:val="20"/>
              </w:rPr>
            </w:pPr>
            <w:r>
              <w:rPr>
                <w:rFonts w:cs="Arial"/>
                <w:sz w:val="20"/>
              </w:rPr>
              <w:t>206.8</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207.8</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B</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0.425</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140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854</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207.6</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207.6</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208.0</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C</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0.705</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65</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376</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208.9</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208.9</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208.9</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D</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1.043</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40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165</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209.2</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209.2</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209.4</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E</w:t>
            </w: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1.800</w:t>
            </w: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r>
              <w:rPr>
                <w:rFonts w:cs="Arial"/>
                <w:sz w:val="20"/>
              </w:rPr>
              <w:t>70</w:t>
            </w: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129</w:t>
            </w: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2.7</w:t>
            </w: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213.8</w:t>
            </w: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213.8</w:t>
            </w: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214.0</w:t>
            </w: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9E0689"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2"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407529" w:rsidRDefault="00407529" w:rsidP="006509D8">
            <w:pPr>
              <w:snapToGrid w:val="0"/>
              <w:spacing w:before="20"/>
              <w:jc w:val="center"/>
              <w:rPr>
                <w:rFonts w:cs="Arial"/>
                <w:sz w:val="20"/>
              </w:rPr>
            </w:pPr>
          </w:p>
        </w:tc>
        <w:tc>
          <w:tcPr>
            <w:tcW w:w="1382"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85"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66"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17"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9"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19" w:type="dxa"/>
            <w:gridSpan w:val="2"/>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95"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 above confluence with Island Pond</w:t>
            </w: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616" w:type="dxa"/>
            <w:gridSpan w:val="2"/>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260" w:type="dxa"/>
            <w:gridSpan w:val="10"/>
            <w:tcBorders>
              <w:top w:val="nil"/>
            </w:tcBorders>
            <w:shd w:val="clear" w:color="auto" w:fill="auto"/>
            <w:vAlign w:val="center"/>
          </w:tcPr>
          <w:p w:rsidR="00407529" w:rsidRPr="009E0689" w:rsidRDefault="00407529" w:rsidP="006509D8">
            <w:pPr>
              <w:spacing w:before="20"/>
              <w:jc w:val="left"/>
              <w:rPr>
                <w:rFonts w:cs="Arial"/>
                <w:sz w:val="20"/>
              </w:rPr>
            </w:pPr>
          </w:p>
        </w:tc>
        <w:tc>
          <w:tcPr>
            <w:tcW w:w="695"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616"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721"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234" w:type="dxa"/>
            <w:gridSpan w:val="7"/>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616" w:type="dxa"/>
            <w:gridSpan w:val="2"/>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721"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234" w:type="dxa"/>
            <w:gridSpan w:val="7"/>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616" w:type="dxa"/>
            <w:gridSpan w:val="2"/>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234" w:type="dxa"/>
            <w:gridSpan w:val="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DREW  BROOK</w:t>
            </w:r>
          </w:p>
        </w:tc>
      </w:tr>
      <w:tr w:rsidR="00407529" w:rsidRPr="00490BF3" w:rsidTr="006509D8">
        <w:trPr>
          <w:trHeight w:val="216"/>
          <w:jc w:val="center"/>
        </w:trPr>
        <w:tc>
          <w:tcPr>
            <w:tcW w:w="616" w:type="dxa"/>
            <w:gridSpan w:val="2"/>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721"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234" w:type="dxa"/>
            <w:gridSpan w:val="7"/>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407529" w:rsidRDefault="00407529" w:rsidP="00407529"/>
    <w:tbl>
      <w:tblPr>
        <w:tblpPr w:leftFromText="180" w:rightFromText="180" w:vertAnchor="text" w:tblpY="1"/>
        <w:tblOverlap w:val="never"/>
        <w:tblW w:w="14410" w:type="dxa"/>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53"/>
      </w:tblGrid>
      <w:tr w:rsidR="00407529" w:rsidRPr="00490BF3" w:rsidTr="0018069C">
        <w:trPr>
          <w:trHeight w:val="216"/>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53"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251" w:type="dxa"/>
            <w:tcBorders>
              <w:top w:val="single" w:sz="4" w:space="0" w:color="auto"/>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377"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single" w:sz="4" w:space="0" w:color="auto"/>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962441">
            <w:pPr>
              <w:snapToGrid w:val="0"/>
              <w:spacing w:before="20"/>
              <w:jc w:val="center"/>
              <w:rPr>
                <w:rFonts w:cs="Arial"/>
                <w:sz w:val="20"/>
              </w:rPr>
            </w:pPr>
            <w:r w:rsidRPr="00513733">
              <w:rPr>
                <w:rFonts w:cs="Arial"/>
                <w:sz w:val="20"/>
              </w:rPr>
              <w:t>4,</w:t>
            </w:r>
            <w:r w:rsidR="00962441">
              <w:rPr>
                <w:rFonts w:cs="Arial"/>
                <w:sz w:val="20"/>
              </w:rPr>
              <w:t>939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DE289C" w:rsidP="006509D8">
            <w:pPr>
              <w:snapToGrid w:val="0"/>
              <w:spacing w:before="20"/>
              <w:jc w:val="center"/>
              <w:rPr>
                <w:rFonts w:cs="Arial"/>
                <w:sz w:val="20"/>
              </w:rPr>
            </w:pPr>
            <w:r>
              <w:rPr>
                <w:rFonts w:cs="Arial"/>
                <w:sz w:val="20"/>
              </w:rPr>
              <w:t>249</w:t>
            </w:r>
          </w:p>
        </w:tc>
        <w:tc>
          <w:tcPr>
            <w:tcW w:w="1377" w:type="dxa"/>
            <w:tcBorders>
              <w:top w:val="nil"/>
              <w:left w:val="nil"/>
              <w:bottom w:val="nil"/>
              <w:right w:val="single" w:sz="4" w:space="0" w:color="auto"/>
            </w:tcBorders>
            <w:shd w:val="clear" w:color="auto" w:fill="auto"/>
            <w:noWrap/>
            <w:vAlign w:val="bottom"/>
          </w:tcPr>
          <w:p w:rsidR="00407529" w:rsidRPr="00513733" w:rsidRDefault="00DE289C" w:rsidP="006509D8">
            <w:pPr>
              <w:snapToGrid w:val="0"/>
              <w:spacing w:before="20"/>
              <w:jc w:val="center"/>
              <w:rPr>
                <w:rFonts w:cs="Arial"/>
                <w:sz w:val="20"/>
              </w:rPr>
            </w:pPr>
            <w:r>
              <w:rPr>
                <w:rFonts w:cs="Arial"/>
                <w:sz w:val="20"/>
              </w:rPr>
              <w:t>574</w:t>
            </w:r>
          </w:p>
        </w:tc>
        <w:tc>
          <w:tcPr>
            <w:tcW w:w="1458" w:type="dxa"/>
            <w:tcBorders>
              <w:top w:val="nil"/>
              <w:left w:val="nil"/>
              <w:bottom w:val="nil"/>
              <w:right w:val="single" w:sz="4" w:space="0" w:color="auto"/>
            </w:tcBorders>
            <w:shd w:val="clear" w:color="auto" w:fill="auto"/>
            <w:noWrap/>
            <w:vAlign w:val="bottom"/>
          </w:tcPr>
          <w:p w:rsidR="00407529" w:rsidRPr="00513733" w:rsidRDefault="00DE289C" w:rsidP="006509D8">
            <w:pPr>
              <w:snapToGrid w:val="0"/>
              <w:spacing w:before="20"/>
              <w:jc w:val="center"/>
              <w:rPr>
                <w:rFonts w:cs="Arial"/>
                <w:sz w:val="20"/>
              </w:rPr>
            </w:pPr>
            <w:r>
              <w:rPr>
                <w:rFonts w:cs="Arial"/>
                <w:sz w:val="20"/>
              </w:rPr>
              <w:t>1.0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962441" w:rsidP="006509D8">
            <w:pPr>
              <w:snapToGrid w:val="0"/>
              <w:spacing w:before="20"/>
              <w:jc w:val="center"/>
              <w:rPr>
                <w:rFonts w:cs="Arial"/>
                <w:sz w:val="20"/>
              </w:rPr>
            </w:pPr>
            <w:r>
              <w:rPr>
                <w:rFonts w:cs="Arial"/>
                <w:sz w:val="20"/>
              </w:rPr>
              <w:t>80.1</w:t>
            </w:r>
          </w:p>
        </w:tc>
        <w:tc>
          <w:tcPr>
            <w:tcW w:w="1510" w:type="dxa"/>
            <w:tcBorders>
              <w:top w:val="nil"/>
              <w:left w:val="nil"/>
              <w:bottom w:val="nil"/>
              <w:right w:val="single" w:sz="4" w:space="0" w:color="auto"/>
            </w:tcBorders>
            <w:shd w:val="clear" w:color="auto" w:fill="auto"/>
            <w:noWrap/>
            <w:vAlign w:val="bottom"/>
          </w:tcPr>
          <w:p w:rsidR="00407529" w:rsidRPr="00513733" w:rsidRDefault="00962441" w:rsidP="006509D8">
            <w:pPr>
              <w:snapToGrid w:val="0"/>
              <w:spacing w:before="20"/>
              <w:jc w:val="center"/>
              <w:rPr>
                <w:rFonts w:cs="Arial"/>
                <w:sz w:val="20"/>
              </w:rPr>
            </w:pPr>
            <w:r>
              <w:rPr>
                <w:rFonts w:cs="Arial"/>
                <w:sz w:val="20"/>
              </w:rPr>
              <w:t>80.1</w:t>
            </w:r>
          </w:p>
        </w:tc>
        <w:tc>
          <w:tcPr>
            <w:tcW w:w="1511" w:type="dxa"/>
            <w:tcBorders>
              <w:top w:val="nil"/>
              <w:left w:val="nil"/>
              <w:bottom w:val="nil"/>
              <w:right w:val="single" w:sz="4" w:space="0" w:color="auto"/>
            </w:tcBorders>
            <w:shd w:val="clear" w:color="auto" w:fill="auto"/>
            <w:noWrap/>
            <w:vAlign w:val="bottom"/>
          </w:tcPr>
          <w:p w:rsidR="00407529" w:rsidRPr="00513733" w:rsidRDefault="00DE289C" w:rsidP="006509D8">
            <w:pPr>
              <w:snapToGrid w:val="0"/>
              <w:spacing w:before="20"/>
              <w:jc w:val="center"/>
              <w:rPr>
                <w:rFonts w:cs="Arial"/>
                <w:sz w:val="20"/>
              </w:rPr>
            </w:pPr>
            <w:r>
              <w:rPr>
                <w:rFonts w:cs="Arial"/>
                <w:sz w:val="20"/>
              </w:rPr>
              <w:t>80.8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5,972</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207</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574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81.6</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81.6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82.3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8,218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483</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3,331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89.7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89.7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89.7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0.0</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11,233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316</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1,682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0.3</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89.7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89.7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89.8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0.1</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14,776</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43</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205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2.6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92.1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92.1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92.5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0.4</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16,979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68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281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94.3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94.3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95.0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18,867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194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533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95.5</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95.5</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96.2</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H</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22,304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36</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167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2.5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98.3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98.3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98.9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0.6</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I</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24,159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42</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119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2.1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100.4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100.4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100.8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0.4</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J</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25,617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38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145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102.3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102.3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102.9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0.6</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sidRPr="00513733">
              <w:rPr>
                <w:rFonts w:cs="Arial"/>
                <w:snapToGrid/>
                <w:sz w:val="20"/>
              </w:rPr>
              <w:t>K</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26,833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34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87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2.9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104.3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104.3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104.8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0.5</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sidRPr="00513733">
              <w:rPr>
                <w:rFonts w:cs="Arial"/>
                <w:snapToGrid/>
                <w:sz w:val="20"/>
              </w:rPr>
              <w:t>L</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28,551</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27</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125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108.8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108.8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109.3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513733">
              <w:rPr>
                <w:rFonts w:cs="Arial"/>
                <w:sz w:val="20"/>
              </w:rPr>
              <w:t>0.5</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sidRPr="00390026">
              <w:rPr>
                <w:snapToGrid/>
                <w:sz w:val="20"/>
              </w:rPr>
              <w:t xml:space="preserve"> Feet above </w:t>
            </w:r>
            <w:r>
              <w:rPr>
                <w:snapToGrid/>
                <w:sz w:val="20"/>
              </w:rPr>
              <w:t>confluence with Little River No. 1</w:t>
            </w:r>
          </w:p>
        </w:tc>
        <w:tc>
          <w:tcPr>
            <w:tcW w:w="653"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p>
        </w:tc>
        <w:tc>
          <w:tcPr>
            <w:tcW w:w="653"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cantSplit/>
          <w:trHeight w:val="288"/>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47"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490BF3" w:rsidTr="004B29AA">
        <w:trPr>
          <w:cantSplit/>
          <w:trHeight w:val="288"/>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47"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490BF3" w:rsidTr="004B29AA">
        <w:trPr>
          <w:trHeight w:val="288"/>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47"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DUDLEY BROOK</w:t>
            </w:r>
          </w:p>
        </w:tc>
      </w:tr>
      <w:tr w:rsidR="00407529" w:rsidRPr="00490BF3" w:rsidTr="004B29AA">
        <w:trPr>
          <w:trHeight w:val="216"/>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47"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r w:rsidR="00407529" w:rsidRPr="00490BF3" w:rsidTr="004B29AA">
        <w:trPr>
          <w:trHeight w:val="216"/>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53"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251" w:type="dxa"/>
            <w:tcBorders>
              <w:top w:val="single" w:sz="4" w:space="0" w:color="auto"/>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377"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single" w:sz="4" w:space="0" w:color="auto"/>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single" w:sz="4" w:space="0" w:color="auto"/>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0</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269</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644</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8.8</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5.4</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5.4</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5.4</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w:t>
            </w:r>
            <w:r w:rsidR="00732E7F">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160</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172</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555</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10.2</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11.5</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11.5</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11.5</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w:t>
            </w:r>
            <w:r w:rsidR="00732E7F">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411</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101</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467</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12.2</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20.1</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20.1</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20.1</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w:t>
            </w:r>
            <w:r w:rsidR="00732E7F">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484</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135</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1,531</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3.7</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27.9</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27.9</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28.8</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0.9</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842</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114</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1,277</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30.4</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30.4</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30.8</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0.4</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F</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2,420</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129</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1,863</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30.7</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30.7</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31.2</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G</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2,667</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146</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2,527</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2.3</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30.9</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30.9</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31.4</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H</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3,851</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293</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2,872</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1.8</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30.9</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30.9</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31.4</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I</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7,296</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800</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5,606</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0.9</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w:t>
            </w:r>
            <w:r w:rsidR="00732E7F">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w:t>
            </w:r>
            <w:r w:rsidR="00732E7F">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31.6</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0.6</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J</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10,964 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642 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6,904 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0.7 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31.0 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31.0 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31.6 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0.6</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sidRPr="00513733">
              <w:rPr>
                <w:rFonts w:cs="Arial"/>
                <w:snapToGrid/>
                <w:sz w:val="20"/>
              </w:rPr>
              <w:t>K</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19,698 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2,584</w:t>
            </w:r>
            <w:r>
              <w:rPr>
                <w:rFonts w:cs="Arial"/>
                <w:color w:val="000000"/>
                <w:sz w:val="20"/>
                <w:vertAlign w:val="superscript"/>
              </w:rPr>
              <w:t>2 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11,676 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0.4 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31.4 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31.4 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31.9 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sidRPr="00513733">
              <w:rPr>
                <w:rFonts w:cs="Arial"/>
                <w:snapToGrid/>
                <w:sz w:val="20"/>
              </w:rPr>
              <w:t>L</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24,394 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114 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1,259 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3.5 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31.4 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31.4 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31.9 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Pr>
                <w:rFonts w:cs="Arial"/>
                <w:snapToGrid/>
                <w:sz w:val="20"/>
              </w:rPr>
              <w:t>M</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24,478 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87 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718 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6.1 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31.5 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31.5 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32.0 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Pr>
                <w:rFonts w:cs="Arial"/>
                <w:snapToGrid/>
                <w:sz w:val="20"/>
              </w:rPr>
              <w:t>N</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26,903 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125 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1,123 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3.9 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33.0 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33.0 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33.5 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Pr>
                <w:rFonts w:cs="Arial"/>
                <w:snapToGrid/>
                <w:sz w:val="20"/>
              </w:rPr>
              <w:t>O</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28,049 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554 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3,831 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1.1 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33.3 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33.3 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33.9 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0.6</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Pr>
                <w:rFonts w:cs="Arial"/>
                <w:snapToGrid/>
                <w:sz w:val="20"/>
              </w:rPr>
              <w:t>P</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31,235 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522 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3,782 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1.2 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33.5 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33.5 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34.1 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0.6</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r>
              <w:rPr>
                <w:rFonts w:cs="Arial"/>
                <w:snapToGrid/>
                <w:sz w:val="20"/>
              </w:rPr>
              <w:t>Q</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31,372 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649 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4,531 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1.0 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34.0 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34.0 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34.8 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0.8</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R</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32,007 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690 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3,635 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1.2 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34.1 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34.1 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34.9 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0.8</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S</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36,192 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98 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551 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7.9 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36.7 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36.7 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36.8 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T</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37,245 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192 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2,195 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2.0 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45.6 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45.6 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45.9 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0.3</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U</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38,306 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211 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1,717 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2.5 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45.6 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45.6 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45.9 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0.3</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V</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39,790 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108 </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666 </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6.5 </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45.7 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45.7 </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46.3 </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0.6</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W</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40,564 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27</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340</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12.7</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51.7 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51.7</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51.7</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w:t>
            </w:r>
            <w:r w:rsidR="00732E7F">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X</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40,646 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42</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516</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8.4</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54.8 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54.8</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54.8</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w:t>
            </w:r>
            <w:r w:rsidR="00732E7F">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Y</w:t>
            </w:r>
          </w:p>
        </w:tc>
        <w:tc>
          <w:tcPr>
            <w:tcW w:w="1374" w:type="dxa"/>
            <w:tcBorders>
              <w:top w:val="nil"/>
              <w:left w:val="nil"/>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40,765 </w:t>
            </w:r>
          </w:p>
        </w:tc>
        <w:tc>
          <w:tcPr>
            <w:tcW w:w="1251" w:type="dxa"/>
            <w:tcBorders>
              <w:top w:val="nil"/>
              <w:left w:val="single" w:sz="4" w:space="0" w:color="auto"/>
              <w:bottom w:val="nil"/>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90</w:t>
            </w:r>
          </w:p>
        </w:tc>
        <w:tc>
          <w:tcPr>
            <w:tcW w:w="137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918</w:t>
            </w:r>
          </w:p>
        </w:tc>
        <w:tc>
          <w:tcPr>
            <w:tcW w:w="1458"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4.7</w:t>
            </w:r>
          </w:p>
        </w:tc>
        <w:tc>
          <w:tcPr>
            <w:tcW w:w="1608" w:type="dxa"/>
            <w:tcBorders>
              <w:top w:val="nil"/>
              <w:left w:val="single" w:sz="4" w:space="0" w:color="auto"/>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58.2 </w:t>
            </w:r>
          </w:p>
        </w:tc>
        <w:tc>
          <w:tcPr>
            <w:tcW w:w="1510"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58.2</w:t>
            </w:r>
          </w:p>
        </w:tc>
        <w:tc>
          <w:tcPr>
            <w:tcW w:w="1511"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58.9</w:t>
            </w:r>
          </w:p>
        </w:tc>
        <w:tc>
          <w:tcPr>
            <w:tcW w:w="1407" w:type="dxa"/>
            <w:tcBorders>
              <w:top w:val="nil"/>
              <w:left w:val="nil"/>
              <w:bottom w:val="nil"/>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0.7</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Z</w:t>
            </w:r>
          </w:p>
        </w:tc>
        <w:tc>
          <w:tcPr>
            <w:tcW w:w="1374" w:type="dxa"/>
            <w:tcBorders>
              <w:top w:val="nil"/>
              <w:left w:val="nil"/>
              <w:bottom w:val="single" w:sz="4" w:space="0" w:color="auto"/>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40,782 </w:t>
            </w:r>
          </w:p>
        </w:tc>
        <w:tc>
          <w:tcPr>
            <w:tcW w:w="1251" w:type="dxa"/>
            <w:tcBorders>
              <w:top w:val="nil"/>
              <w:left w:val="single" w:sz="4" w:space="0" w:color="auto"/>
              <w:bottom w:val="single" w:sz="4" w:space="0" w:color="auto"/>
              <w:right w:val="single" w:sz="4" w:space="0" w:color="auto"/>
            </w:tcBorders>
            <w:shd w:val="clear" w:color="auto" w:fill="auto"/>
            <w:vAlign w:val="bottom"/>
          </w:tcPr>
          <w:p w:rsidR="00341855" w:rsidRDefault="00341855">
            <w:pPr>
              <w:jc w:val="center"/>
              <w:rPr>
                <w:rFonts w:cs="Arial"/>
                <w:color w:val="000000"/>
                <w:sz w:val="20"/>
              </w:rPr>
            </w:pPr>
            <w:r>
              <w:rPr>
                <w:rFonts w:cs="Arial"/>
                <w:color w:val="000000"/>
                <w:sz w:val="20"/>
              </w:rPr>
              <w:t>225</w:t>
            </w:r>
          </w:p>
        </w:tc>
        <w:tc>
          <w:tcPr>
            <w:tcW w:w="1377" w:type="dxa"/>
            <w:tcBorders>
              <w:top w:val="nil"/>
              <w:left w:val="nil"/>
              <w:bottom w:val="single" w:sz="4" w:space="0" w:color="auto"/>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2,555</w:t>
            </w:r>
          </w:p>
        </w:tc>
        <w:tc>
          <w:tcPr>
            <w:tcW w:w="1458" w:type="dxa"/>
            <w:tcBorders>
              <w:top w:val="nil"/>
              <w:left w:val="nil"/>
              <w:bottom w:val="single" w:sz="4" w:space="0" w:color="auto"/>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1.7</w:t>
            </w: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65.1 </w:t>
            </w:r>
          </w:p>
        </w:tc>
        <w:tc>
          <w:tcPr>
            <w:tcW w:w="1510" w:type="dxa"/>
            <w:tcBorders>
              <w:top w:val="nil"/>
              <w:left w:val="nil"/>
              <w:bottom w:val="single" w:sz="4" w:space="0" w:color="auto"/>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65.1</w:t>
            </w:r>
          </w:p>
        </w:tc>
        <w:tc>
          <w:tcPr>
            <w:tcW w:w="1511" w:type="dxa"/>
            <w:tcBorders>
              <w:top w:val="nil"/>
              <w:left w:val="nil"/>
              <w:bottom w:val="single" w:sz="4" w:space="0" w:color="auto"/>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66</w:t>
            </w:r>
            <w:r w:rsidR="00732E7F">
              <w:rPr>
                <w:rFonts w:cs="Arial"/>
                <w:color w:val="000000"/>
                <w:sz w:val="20"/>
              </w:rPr>
              <w:t>.0</w:t>
            </w:r>
          </w:p>
        </w:tc>
        <w:tc>
          <w:tcPr>
            <w:tcW w:w="1407" w:type="dxa"/>
            <w:tcBorders>
              <w:top w:val="nil"/>
              <w:left w:val="nil"/>
              <w:bottom w:val="single" w:sz="4" w:space="0" w:color="auto"/>
              <w:right w:val="single" w:sz="4" w:space="0" w:color="auto"/>
            </w:tcBorders>
            <w:shd w:val="clear" w:color="auto" w:fill="auto"/>
            <w:noWrap/>
            <w:vAlign w:val="bottom"/>
          </w:tcPr>
          <w:p w:rsidR="00341855" w:rsidRDefault="00341855">
            <w:pPr>
              <w:jc w:val="center"/>
              <w:rPr>
                <w:rFonts w:cs="Arial"/>
                <w:color w:val="000000"/>
                <w:sz w:val="20"/>
              </w:rPr>
            </w:pPr>
            <w:r>
              <w:rPr>
                <w:rFonts w:cs="Arial"/>
                <w:color w:val="000000"/>
                <w:sz w:val="20"/>
              </w:rPr>
              <w:t>0.9</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407529" w:rsidRPr="00490BF3" w:rsidTr="004B29AA">
        <w:trPr>
          <w:trHeight w:val="216"/>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sidRPr="00390026">
              <w:rPr>
                <w:snapToGrid/>
                <w:sz w:val="20"/>
              </w:rPr>
              <w:t xml:space="preserve"> Feet above </w:t>
            </w:r>
            <w:r>
              <w:rPr>
                <w:snapToGrid/>
                <w:sz w:val="20"/>
              </w:rPr>
              <w:t>confluence with Squamscott River</w:t>
            </w:r>
          </w:p>
        </w:tc>
        <w:tc>
          <w:tcPr>
            <w:tcW w:w="653"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341855" w:rsidRPr="00490BF3" w:rsidTr="004B29AA">
        <w:trPr>
          <w:trHeight w:val="216"/>
        </w:trPr>
        <w:tc>
          <w:tcPr>
            <w:tcW w:w="573" w:type="dxa"/>
            <w:tcBorders>
              <w:top w:val="nil"/>
              <w:left w:val="single" w:sz="12" w:space="0" w:color="auto"/>
              <w:bottom w:val="nil"/>
            </w:tcBorders>
            <w:shd w:val="clear" w:color="auto" w:fill="auto"/>
            <w:noWrap/>
            <w:vAlign w:val="center"/>
          </w:tcPr>
          <w:p w:rsidR="00341855" w:rsidRPr="00490BF3" w:rsidRDefault="00341855" w:rsidP="006509D8">
            <w:pPr>
              <w:widowControl/>
              <w:jc w:val="left"/>
              <w:rPr>
                <w:rFonts w:cs="Arial"/>
                <w:snapToGrid/>
                <w:sz w:val="20"/>
              </w:rPr>
            </w:pPr>
          </w:p>
        </w:tc>
        <w:tc>
          <w:tcPr>
            <w:tcW w:w="13184" w:type="dxa"/>
            <w:gridSpan w:val="9"/>
            <w:tcBorders>
              <w:top w:val="nil"/>
            </w:tcBorders>
            <w:shd w:val="clear" w:color="auto" w:fill="auto"/>
            <w:vAlign w:val="center"/>
          </w:tcPr>
          <w:p w:rsidR="00341855" w:rsidRPr="00390026" w:rsidRDefault="00341855" w:rsidP="00341855">
            <w:pPr>
              <w:spacing w:before="20"/>
              <w:jc w:val="left"/>
              <w:rPr>
                <w:rFonts w:cs="Arial"/>
                <w:sz w:val="20"/>
              </w:rPr>
            </w:pPr>
            <w:r>
              <w:rPr>
                <w:snapToGrid/>
                <w:sz w:val="20"/>
                <w:vertAlign w:val="superscript"/>
              </w:rPr>
              <w:t>2</w:t>
            </w:r>
            <w:r w:rsidRPr="00390026">
              <w:rPr>
                <w:snapToGrid/>
                <w:sz w:val="20"/>
              </w:rPr>
              <w:t xml:space="preserve"> </w:t>
            </w:r>
            <w:r>
              <w:rPr>
                <w:snapToGrid/>
                <w:sz w:val="20"/>
              </w:rPr>
              <w:t>Floodway width extends beyond the area of revision.</w:t>
            </w:r>
          </w:p>
        </w:tc>
        <w:tc>
          <w:tcPr>
            <w:tcW w:w="653" w:type="dxa"/>
            <w:tcBorders>
              <w:top w:val="nil"/>
              <w:left w:val="nil"/>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4B29AA">
        <w:trPr>
          <w:cantSplit/>
          <w:trHeight w:val="288"/>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341855" w:rsidRDefault="00341855"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341855" w:rsidRPr="005121BF" w:rsidRDefault="00341855"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47" w:type="dxa"/>
            <w:gridSpan w:val="6"/>
            <w:vMerge w:val="restart"/>
            <w:tcBorders>
              <w:top w:val="single" w:sz="8" w:space="0" w:color="auto"/>
              <w:left w:val="single" w:sz="8" w:space="0" w:color="auto"/>
              <w:right w:val="single" w:sz="12" w:space="0" w:color="000000"/>
            </w:tcBorders>
            <w:shd w:val="clear" w:color="auto" w:fill="auto"/>
            <w:vAlign w:val="center"/>
          </w:tcPr>
          <w:p w:rsidR="00341855" w:rsidRPr="00390026" w:rsidRDefault="00341855" w:rsidP="006509D8">
            <w:pPr>
              <w:widowControl/>
              <w:jc w:val="center"/>
              <w:rPr>
                <w:rFonts w:cs="Arial"/>
                <w:b/>
                <w:bCs/>
                <w:snapToGrid/>
                <w:sz w:val="28"/>
                <w:szCs w:val="28"/>
              </w:rPr>
            </w:pPr>
            <w:r w:rsidRPr="00390026">
              <w:rPr>
                <w:rFonts w:cs="Arial"/>
                <w:b/>
                <w:bCs/>
                <w:snapToGrid/>
                <w:sz w:val="32"/>
                <w:szCs w:val="28"/>
              </w:rPr>
              <w:t>FLOODWAY DATA</w:t>
            </w:r>
          </w:p>
        </w:tc>
      </w:tr>
      <w:tr w:rsidR="00341855" w:rsidRPr="00490BF3" w:rsidTr="004B29AA">
        <w:trPr>
          <w:cantSplit/>
          <w:trHeight w:val="288"/>
        </w:trPr>
        <w:tc>
          <w:tcPr>
            <w:tcW w:w="573" w:type="dxa"/>
            <w:vMerge/>
            <w:tcBorders>
              <w:left w:val="single" w:sz="12" w:space="0" w:color="auto"/>
              <w:right w:val="single" w:sz="8" w:space="0" w:color="auto"/>
            </w:tcBorders>
            <w:shd w:val="clear" w:color="auto" w:fill="auto"/>
            <w:noWrap/>
            <w:textDirection w:val="tbRl"/>
            <w:vAlign w:val="center"/>
          </w:tcPr>
          <w:p w:rsidR="00341855" w:rsidRPr="00013698" w:rsidDel="00013698" w:rsidRDefault="00341855"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341855" w:rsidRPr="00EC6AF2" w:rsidRDefault="00341855" w:rsidP="006509D8">
            <w:pPr>
              <w:jc w:val="center"/>
              <w:rPr>
                <w:rFonts w:cs="Arial"/>
                <w:b/>
                <w:bCs/>
                <w:snapToGrid/>
                <w:sz w:val="26"/>
                <w:szCs w:val="26"/>
              </w:rPr>
            </w:pPr>
            <w:r>
              <w:rPr>
                <w:rFonts w:cs="Arial"/>
                <w:b/>
                <w:bCs/>
                <w:snapToGrid/>
                <w:sz w:val="26"/>
                <w:szCs w:val="26"/>
              </w:rPr>
              <w:t>ROCKINGHAM COUNTY, NEW HAMPSHIRE</w:t>
            </w:r>
          </w:p>
        </w:tc>
        <w:tc>
          <w:tcPr>
            <w:tcW w:w="8147" w:type="dxa"/>
            <w:gridSpan w:val="6"/>
            <w:vMerge/>
            <w:tcBorders>
              <w:left w:val="single" w:sz="8" w:space="0" w:color="auto"/>
              <w:bottom w:val="single" w:sz="8" w:space="0" w:color="000000"/>
              <w:right w:val="single" w:sz="12" w:space="0" w:color="000000"/>
            </w:tcBorders>
            <w:shd w:val="clear" w:color="auto" w:fill="auto"/>
            <w:vAlign w:val="center"/>
          </w:tcPr>
          <w:p w:rsidR="00341855" w:rsidRPr="00390026" w:rsidRDefault="00341855" w:rsidP="006509D8">
            <w:pPr>
              <w:widowControl/>
              <w:jc w:val="center"/>
              <w:rPr>
                <w:rFonts w:cs="Arial"/>
                <w:b/>
                <w:bCs/>
                <w:snapToGrid/>
                <w:sz w:val="28"/>
                <w:szCs w:val="28"/>
              </w:rPr>
            </w:pPr>
          </w:p>
        </w:tc>
      </w:tr>
      <w:tr w:rsidR="00341855" w:rsidRPr="00490BF3" w:rsidTr="004B29AA">
        <w:trPr>
          <w:trHeight w:val="288"/>
        </w:trPr>
        <w:tc>
          <w:tcPr>
            <w:tcW w:w="573" w:type="dxa"/>
            <w:vMerge/>
            <w:tcBorders>
              <w:left w:val="single" w:sz="12" w:space="0" w:color="auto"/>
              <w:right w:val="single" w:sz="8" w:space="0" w:color="auto"/>
            </w:tcBorders>
            <w:vAlign w:val="center"/>
          </w:tcPr>
          <w:p w:rsidR="00341855" w:rsidRPr="00490BF3" w:rsidRDefault="00341855"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341855" w:rsidRPr="005121BF" w:rsidRDefault="00341855" w:rsidP="006509D8">
            <w:pPr>
              <w:widowControl/>
              <w:jc w:val="center"/>
              <w:rPr>
                <w:rFonts w:cs="Arial"/>
                <w:b/>
                <w:bCs/>
                <w:snapToGrid/>
                <w:sz w:val="20"/>
              </w:rPr>
            </w:pPr>
          </w:p>
        </w:tc>
        <w:tc>
          <w:tcPr>
            <w:tcW w:w="8147"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341855" w:rsidRPr="00390026" w:rsidRDefault="00341855"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EXETER RIVER (TOWN OF EXETER)</w:t>
            </w:r>
          </w:p>
        </w:tc>
      </w:tr>
      <w:tr w:rsidR="00341855" w:rsidRPr="00490BF3" w:rsidTr="004B29AA">
        <w:trPr>
          <w:trHeight w:val="216"/>
        </w:trPr>
        <w:tc>
          <w:tcPr>
            <w:tcW w:w="573" w:type="dxa"/>
            <w:vMerge/>
            <w:tcBorders>
              <w:left w:val="single" w:sz="12" w:space="0" w:color="auto"/>
              <w:bottom w:val="single" w:sz="12" w:space="0" w:color="000000"/>
              <w:right w:val="single" w:sz="8" w:space="0" w:color="auto"/>
            </w:tcBorders>
            <w:vAlign w:val="center"/>
          </w:tcPr>
          <w:p w:rsidR="00341855" w:rsidRPr="00490BF3" w:rsidRDefault="00341855"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E9325E" w:rsidRPr="005121BF" w:rsidRDefault="008B1B32" w:rsidP="00E9325E">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47" w:type="dxa"/>
            <w:gridSpan w:val="6"/>
            <w:vMerge/>
            <w:tcBorders>
              <w:top w:val="single" w:sz="8" w:space="0" w:color="auto"/>
              <w:left w:val="single" w:sz="8" w:space="0" w:color="auto"/>
              <w:bottom w:val="single" w:sz="12" w:space="0" w:color="000000"/>
              <w:right w:val="single" w:sz="12" w:space="0" w:color="000000"/>
            </w:tcBorders>
            <w:vAlign w:val="center"/>
          </w:tcPr>
          <w:p w:rsidR="00341855" w:rsidRPr="00490BF3" w:rsidRDefault="00341855" w:rsidP="006509D8">
            <w:pPr>
              <w:widowControl/>
              <w:rPr>
                <w:rFonts w:cs="Arial"/>
                <w:b/>
                <w:bCs/>
                <w:snapToGrid/>
                <w:sz w:val="20"/>
              </w:rPr>
            </w:pPr>
          </w:p>
        </w:tc>
      </w:tr>
      <w:tr w:rsidR="0013517F" w:rsidRPr="00490BF3" w:rsidTr="004B29AA">
        <w:trPr>
          <w:trHeight w:val="432"/>
        </w:trPr>
        <w:tc>
          <w:tcPr>
            <w:tcW w:w="573" w:type="dxa"/>
            <w:tcBorders>
              <w:top w:val="single" w:sz="12" w:space="0" w:color="auto"/>
              <w:left w:val="single" w:sz="12" w:space="0" w:color="auto"/>
              <w:bottom w:val="nil"/>
            </w:tcBorders>
            <w:shd w:val="clear" w:color="auto" w:fill="auto"/>
            <w:noWrap/>
            <w:vAlign w:val="center"/>
          </w:tcPr>
          <w:p w:rsidR="0013517F" w:rsidRPr="00490BF3" w:rsidRDefault="0013517F" w:rsidP="00E9325E">
            <w:pPr>
              <w:widowControl/>
              <w:jc w:val="left"/>
              <w:rPr>
                <w:rFonts w:cs="Arial"/>
                <w:snapToGrid/>
                <w:sz w:val="20"/>
              </w:rPr>
            </w:pPr>
          </w:p>
        </w:tc>
        <w:tc>
          <w:tcPr>
            <w:tcW w:w="3062" w:type="dxa"/>
            <w:gridSpan w:val="2"/>
            <w:tcBorders>
              <w:top w:val="single" w:sz="12" w:space="0" w:color="auto"/>
              <w:bottom w:val="single" w:sz="4" w:space="0" w:color="auto"/>
            </w:tcBorders>
            <w:shd w:val="clear" w:color="auto" w:fill="auto"/>
            <w:vAlign w:val="center"/>
          </w:tcPr>
          <w:p w:rsidR="0013517F" w:rsidRPr="00D81B14" w:rsidRDefault="0013517F" w:rsidP="00E9325E">
            <w:pPr>
              <w:widowControl/>
              <w:jc w:val="center"/>
              <w:rPr>
                <w:rFonts w:cs="Arial"/>
                <w:b/>
                <w:snapToGrid/>
                <w:sz w:val="20"/>
              </w:rPr>
            </w:pPr>
          </w:p>
        </w:tc>
        <w:tc>
          <w:tcPr>
            <w:tcW w:w="4086" w:type="dxa"/>
            <w:gridSpan w:val="3"/>
            <w:tcBorders>
              <w:top w:val="single" w:sz="12" w:space="0" w:color="auto"/>
              <w:bottom w:val="single" w:sz="4" w:space="0" w:color="auto"/>
            </w:tcBorders>
            <w:shd w:val="clear" w:color="auto" w:fill="auto"/>
            <w:vAlign w:val="center"/>
          </w:tcPr>
          <w:p w:rsidR="0013517F" w:rsidRPr="00D81B14" w:rsidRDefault="0013517F" w:rsidP="00E9325E">
            <w:pPr>
              <w:widowControl/>
              <w:jc w:val="center"/>
              <w:rPr>
                <w:rFonts w:cs="Arial"/>
                <w:b/>
                <w:snapToGrid/>
                <w:sz w:val="20"/>
              </w:rPr>
            </w:pPr>
          </w:p>
        </w:tc>
        <w:tc>
          <w:tcPr>
            <w:tcW w:w="6036" w:type="dxa"/>
            <w:gridSpan w:val="4"/>
            <w:tcBorders>
              <w:top w:val="single" w:sz="12" w:space="0" w:color="auto"/>
              <w:bottom w:val="single" w:sz="4" w:space="0" w:color="auto"/>
            </w:tcBorders>
            <w:shd w:val="clear" w:color="auto" w:fill="auto"/>
            <w:vAlign w:val="center"/>
          </w:tcPr>
          <w:p w:rsidR="0013517F" w:rsidRPr="00D81B14" w:rsidRDefault="0013517F" w:rsidP="00E9325E">
            <w:pPr>
              <w:widowControl/>
              <w:spacing w:before="40"/>
              <w:jc w:val="center"/>
              <w:rPr>
                <w:rFonts w:cs="Arial"/>
                <w:b/>
                <w:bCs/>
                <w:snapToGrid/>
                <w:sz w:val="20"/>
              </w:rPr>
            </w:pPr>
          </w:p>
        </w:tc>
        <w:tc>
          <w:tcPr>
            <w:tcW w:w="653" w:type="dxa"/>
            <w:tcBorders>
              <w:top w:val="single" w:sz="12" w:space="0" w:color="auto"/>
              <w:bottom w:val="nil"/>
              <w:right w:val="single" w:sz="12" w:space="0" w:color="auto"/>
            </w:tcBorders>
            <w:shd w:val="clear" w:color="auto" w:fill="auto"/>
            <w:noWrap/>
            <w:vAlign w:val="center"/>
          </w:tcPr>
          <w:p w:rsidR="0013517F" w:rsidRPr="00490BF3" w:rsidRDefault="0013517F" w:rsidP="00E9325E">
            <w:pPr>
              <w:widowControl/>
              <w:jc w:val="left"/>
              <w:rPr>
                <w:rFonts w:cs="Arial"/>
                <w:snapToGrid/>
                <w:sz w:val="20"/>
              </w:rPr>
            </w:pPr>
          </w:p>
        </w:tc>
      </w:tr>
      <w:tr w:rsidR="00E9325E"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490BF3" w:rsidRDefault="00E9325E" w:rsidP="00E9325E">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SECTION AREA</w:t>
            </w:r>
          </w:p>
          <w:p w:rsidR="00E9325E" w:rsidRPr="00D81B14" w:rsidRDefault="00E9325E" w:rsidP="00E9325E">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E9325E" w:rsidRPr="00D81B14" w:rsidRDefault="00E9325E" w:rsidP="00E9325E">
            <w:pPr>
              <w:widowControl/>
              <w:jc w:val="center"/>
              <w:rPr>
                <w:rFonts w:cs="Arial"/>
                <w:snapToGrid/>
                <w:sz w:val="20"/>
              </w:rPr>
            </w:pPr>
            <w:r w:rsidRPr="00D81B14">
              <w:rPr>
                <w:rFonts w:cs="Arial"/>
                <w:snapToGrid/>
                <w:sz w:val="20"/>
              </w:rPr>
              <w:t>INCREASE</w:t>
            </w: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9F0920"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9F0920" w:rsidRPr="00490BF3" w:rsidRDefault="009F0920" w:rsidP="00E9325E">
            <w:pPr>
              <w:widowControl/>
              <w:jc w:val="left"/>
              <w:rPr>
                <w:rFonts w:cs="Arial"/>
                <w:snapToGrid/>
                <w:sz w:val="20"/>
              </w:rPr>
            </w:pPr>
          </w:p>
        </w:tc>
        <w:tc>
          <w:tcPr>
            <w:tcW w:w="1688" w:type="dxa"/>
            <w:tcBorders>
              <w:top w:val="single" w:sz="4" w:space="0" w:color="auto"/>
              <w:left w:val="single" w:sz="4" w:space="0" w:color="auto"/>
              <w:bottom w:val="nil"/>
              <w:right w:val="single" w:sz="4" w:space="0" w:color="auto"/>
            </w:tcBorders>
            <w:shd w:val="clear" w:color="auto" w:fill="auto"/>
            <w:vAlign w:val="bottom"/>
          </w:tcPr>
          <w:p w:rsidR="009F0920" w:rsidRDefault="009F0920" w:rsidP="009F0920">
            <w:pPr>
              <w:jc w:val="center"/>
              <w:rPr>
                <w:rFonts w:ascii="Calibri" w:hAnsi="Calibri"/>
                <w:color w:val="000000"/>
                <w:szCs w:val="22"/>
              </w:rPr>
            </w:pPr>
          </w:p>
        </w:tc>
        <w:tc>
          <w:tcPr>
            <w:tcW w:w="1374" w:type="dxa"/>
            <w:tcBorders>
              <w:top w:val="single" w:sz="4" w:space="0" w:color="auto"/>
              <w:left w:val="nil"/>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251" w:type="dxa"/>
            <w:tcBorders>
              <w:top w:val="single" w:sz="4" w:space="0" w:color="auto"/>
              <w:left w:val="single" w:sz="4" w:space="0" w:color="auto"/>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377" w:type="dxa"/>
            <w:tcBorders>
              <w:top w:val="single" w:sz="4" w:space="0" w:color="auto"/>
              <w:left w:val="nil"/>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458" w:type="dxa"/>
            <w:tcBorders>
              <w:top w:val="single" w:sz="4" w:space="0" w:color="auto"/>
              <w:left w:val="nil"/>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608" w:type="dxa"/>
            <w:tcBorders>
              <w:top w:val="single" w:sz="4" w:space="0" w:color="auto"/>
              <w:left w:val="single" w:sz="4" w:space="0" w:color="auto"/>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510" w:type="dxa"/>
            <w:tcBorders>
              <w:top w:val="single" w:sz="4" w:space="0" w:color="auto"/>
              <w:left w:val="nil"/>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511" w:type="dxa"/>
            <w:tcBorders>
              <w:top w:val="single" w:sz="4" w:space="0" w:color="auto"/>
              <w:left w:val="nil"/>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1407" w:type="dxa"/>
            <w:tcBorders>
              <w:top w:val="single" w:sz="4" w:space="0" w:color="auto"/>
              <w:left w:val="nil"/>
              <w:bottom w:val="nil"/>
              <w:right w:val="single" w:sz="4" w:space="0" w:color="auto"/>
            </w:tcBorders>
            <w:shd w:val="clear" w:color="auto" w:fill="auto"/>
            <w:noWrap/>
            <w:vAlign w:val="bottom"/>
          </w:tcPr>
          <w:p w:rsidR="009F0920" w:rsidRDefault="009F0920">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9F0920" w:rsidRPr="00490BF3" w:rsidRDefault="009F0920" w:rsidP="00E9325E">
            <w:pPr>
              <w:widowControl/>
              <w:jc w:val="left"/>
              <w:rPr>
                <w:rFonts w:cs="Arial"/>
                <w:snapToGrid/>
                <w:sz w:val="20"/>
              </w:rPr>
            </w:pPr>
          </w:p>
        </w:tc>
      </w:tr>
      <w:tr w:rsidR="005E7DDF"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5E7DDF" w:rsidRPr="00490BF3" w:rsidRDefault="005E7DDF"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5E7DDF" w:rsidRPr="001450D9" w:rsidRDefault="005E7DDF" w:rsidP="00D30B26">
            <w:pPr>
              <w:jc w:val="center"/>
              <w:rPr>
                <w:rFonts w:cs="Arial"/>
                <w:color w:val="000000"/>
                <w:sz w:val="20"/>
              </w:rPr>
            </w:pPr>
            <w:r w:rsidRPr="001450D9">
              <w:rPr>
                <w:rFonts w:cs="Arial"/>
                <w:color w:val="000000"/>
                <w:sz w:val="20"/>
              </w:rPr>
              <w:t>AA</w:t>
            </w:r>
          </w:p>
        </w:tc>
        <w:tc>
          <w:tcPr>
            <w:tcW w:w="1374" w:type="dxa"/>
            <w:tcBorders>
              <w:top w:val="nil"/>
              <w:left w:val="nil"/>
              <w:bottom w:val="nil"/>
              <w:right w:val="single" w:sz="4" w:space="0" w:color="auto"/>
            </w:tcBorders>
            <w:shd w:val="clear" w:color="auto" w:fill="auto"/>
            <w:vAlign w:val="bottom"/>
          </w:tcPr>
          <w:p w:rsidR="005E7DDF" w:rsidRPr="001450D9" w:rsidRDefault="005E7DDF" w:rsidP="00D30B26">
            <w:pPr>
              <w:jc w:val="center"/>
              <w:rPr>
                <w:rFonts w:cs="Arial"/>
                <w:color w:val="000000"/>
                <w:sz w:val="20"/>
              </w:rPr>
            </w:pPr>
            <w:r w:rsidRPr="001450D9">
              <w:rPr>
                <w:rFonts w:cs="Arial"/>
                <w:color w:val="000000"/>
                <w:sz w:val="20"/>
              </w:rPr>
              <w:t>42,700 </w:t>
            </w:r>
          </w:p>
        </w:tc>
        <w:tc>
          <w:tcPr>
            <w:tcW w:w="1251" w:type="dxa"/>
            <w:tcBorders>
              <w:top w:val="nil"/>
              <w:left w:val="single" w:sz="4" w:space="0" w:color="auto"/>
              <w:bottom w:val="nil"/>
              <w:right w:val="single" w:sz="4" w:space="0" w:color="auto"/>
            </w:tcBorders>
            <w:shd w:val="clear" w:color="auto" w:fill="auto"/>
            <w:vAlign w:val="bottom"/>
          </w:tcPr>
          <w:p w:rsidR="005E7DDF" w:rsidRPr="001450D9" w:rsidRDefault="005E7DDF" w:rsidP="00D30B26">
            <w:pPr>
              <w:jc w:val="center"/>
              <w:rPr>
                <w:rFonts w:cs="Arial"/>
                <w:color w:val="000000"/>
                <w:sz w:val="20"/>
              </w:rPr>
            </w:pPr>
            <w:r w:rsidRPr="001450D9">
              <w:rPr>
                <w:rFonts w:cs="Arial"/>
                <w:color w:val="000000"/>
                <w:sz w:val="20"/>
              </w:rPr>
              <w:t>135</w:t>
            </w:r>
          </w:p>
        </w:tc>
        <w:tc>
          <w:tcPr>
            <w:tcW w:w="1377"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1,276</w:t>
            </w:r>
          </w:p>
        </w:tc>
        <w:tc>
          <w:tcPr>
            <w:tcW w:w="1458"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2.9</w:t>
            </w:r>
          </w:p>
        </w:tc>
        <w:tc>
          <w:tcPr>
            <w:tcW w:w="1608" w:type="dxa"/>
            <w:tcBorders>
              <w:top w:val="nil"/>
              <w:left w:val="single" w:sz="4" w:space="0" w:color="auto"/>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65.9 </w:t>
            </w:r>
          </w:p>
        </w:tc>
        <w:tc>
          <w:tcPr>
            <w:tcW w:w="1510"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65.9</w:t>
            </w:r>
          </w:p>
        </w:tc>
        <w:tc>
          <w:tcPr>
            <w:tcW w:w="1511"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66</w:t>
            </w:r>
            <w:r w:rsidR="00732E7F">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5E7DDF" w:rsidRPr="00490BF3" w:rsidRDefault="005E7DDF" w:rsidP="00E9325E">
            <w:pPr>
              <w:widowControl/>
              <w:jc w:val="left"/>
              <w:rPr>
                <w:rFonts w:cs="Arial"/>
                <w:snapToGrid/>
                <w:sz w:val="20"/>
              </w:rPr>
            </w:pPr>
          </w:p>
        </w:tc>
      </w:tr>
      <w:tr w:rsidR="005E7DDF"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5E7DDF" w:rsidRPr="00490BF3" w:rsidRDefault="005E7DDF"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5E7DDF" w:rsidRPr="001450D9" w:rsidRDefault="005E7DDF" w:rsidP="00D30B26">
            <w:pPr>
              <w:jc w:val="center"/>
              <w:rPr>
                <w:rFonts w:cs="Arial"/>
                <w:color w:val="000000"/>
                <w:sz w:val="20"/>
              </w:rPr>
            </w:pPr>
            <w:r w:rsidRPr="001450D9">
              <w:rPr>
                <w:rFonts w:cs="Arial"/>
                <w:color w:val="000000"/>
                <w:sz w:val="20"/>
              </w:rPr>
              <w:t>AB</w:t>
            </w:r>
          </w:p>
        </w:tc>
        <w:tc>
          <w:tcPr>
            <w:tcW w:w="1374" w:type="dxa"/>
            <w:tcBorders>
              <w:top w:val="nil"/>
              <w:left w:val="nil"/>
              <w:bottom w:val="nil"/>
              <w:right w:val="single" w:sz="4" w:space="0" w:color="auto"/>
            </w:tcBorders>
            <w:shd w:val="clear" w:color="auto" w:fill="auto"/>
            <w:vAlign w:val="bottom"/>
          </w:tcPr>
          <w:p w:rsidR="005E7DDF" w:rsidRPr="001450D9" w:rsidRDefault="005E7DDF" w:rsidP="00D30B26">
            <w:pPr>
              <w:jc w:val="center"/>
              <w:rPr>
                <w:rFonts w:cs="Arial"/>
                <w:color w:val="000000"/>
                <w:sz w:val="20"/>
              </w:rPr>
            </w:pPr>
            <w:r w:rsidRPr="001450D9">
              <w:rPr>
                <w:rFonts w:cs="Arial"/>
                <w:color w:val="000000"/>
                <w:sz w:val="20"/>
              </w:rPr>
              <w:t>43,800 </w:t>
            </w:r>
          </w:p>
        </w:tc>
        <w:tc>
          <w:tcPr>
            <w:tcW w:w="1251" w:type="dxa"/>
            <w:tcBorders>
              <w:top w:val="nil"/>
              <w:left w:val="single" w:sz="4" w:space="0" w:color="auto"/>
              <w:bottom w:val="nil"/>
              <w:right w:val="single" w:sz="4" w:space="0" w:color="auto"/>
            </w:tcBorders>
            <w:shd w:val="clear" w:color="auto" w:fill="auto"/>
            <w:vAlign w:val="bottom"/>
          </w:tcPr>
          <w:p w:rsidR="005E7DDF" w:rsidRPr="001450D9" w:rsidRDefault="005E7DDF" w:rsidP="00D30B26">
            <w:pPr>
              <w:jc w:val="center"/>
              <w:rPr>
                <w:rFonts w:cs="Arial"/>
                <w:color w:val="000000"/>
                <w:sz w:val="20"/>
              </w:rPr>
            </w:pPr>
            <w:r w:rsidRPr="001450D9">
              <w:rPr>
                <w:rFonts w:cs="Arial"/>
                <w:color w:val="000000"/>
                <w:sz w:val="20"/>
              </w:rPr>
              <w:t>390</w:t>
            </w:r>
          </w:p>
        </w:tc>
        <w:tc>
          <w:tcPr>
            <w:tcW w:w="1377"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2,386</w:t>
            </w:r>
          </w:p>
        </w:tc>
        <w:tc>
          <w:tcPr>
            <w:tcW w:w="1458"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1.4</w:t>
            </w:r>
          </w:p>
        </w:tc>
        <w:tc>
          <w:tcPr>
            <w:tcW w:w="1608" w:type="dxa"/>
            <w:tcBorders>
              <w:top w:val="nil"/>
              <w:left w:val="single" w:sz="4" w:space="0" w:color="auto"/>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65.9 </w:t>
            </w:r>
          </w:p>
        </w:tc>
        <w:tc>
          <w:tcPr>
            <w:tcW w:w="1510"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65.9</w:t>
            </w:r>
          </w:p>
        </w:tc>
        <w:tc>
          <w:tcPr>
            <w:tcW w:w="1511"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66</w:t>
            </w:r>
            <w:r w:rsidR="00732E7F">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5E7DDF" w:rsidRPr="001450D9" w:rsidRDefault="005E7DDF" w:rsidP="00D30B26">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5E7DDF" w:rsidRPr="00490BF3" w:rsidRDefault="005E7DDF"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E9325E" w:rsidRPr="00490BF3" w:rsidRDefault="00E9325E" w:rsidP="00E9325E">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E9325E" w:rsidRPr="00513733" w:rsidRDefault="00E9325E" w:rsidP="00E9325E">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E9325E" w:rsidRDefault="00E9325E" w:rsidP="00E9325E">
            <w:pPr>
              <w:jc w:val="center"/>
              <w:rPr>
                <w:rFonts w:cs="Arial"/>
                <w:color w:val="000000"/>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E9325E" w:rsidRDefault="00E9325E" w:rsidP="00E9325E">
            <w:pPr>
              <w:jc w:val="center"/>
              <w:rPr>
                <w:rFonts w:cs="Arial"/>
                <w:color w:val="000000"/>
                <w:sz w:val="20"/>
              </w:rPr>
            </w:pPr>
          </w:p>
        </w:tc>
        <w:tc>
          <w:tcPr>
            <w:tcW w:w="1377" w:type="dxa"/>
            <w:tcBorders>
              <w:top w:val="nil"/>
              <w:left w:val="nil"/>
              <w:bottom w:val="single" w:sz="4" w:space="0" w:color="auto"/>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58" w:type="dxa"/>
            <w:tcBorders>
              <w:top w:val="nil"/>
              <w:left w:val="nil"/>
              <w:bottom w:val="single" w:sz="4" w:space="0" w:color="auto"/>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0" w:type="dxa"/>
            <w:tcBorders>
              <w:top w:val="nil"/>
              <w:left w:val="nil"/>
              <w:bottom w:val="single" w:sz="4" w:space="0" w:color="auto"/>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511" w:type="dxa"/>
            <w:tcBorders>
              <w:top w:val="nil"/>
              <w:left w:val="nil"/>
              <w:bottom w:val="single" w:sz="4" w:space="0" w:color="auto"/>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1407" w:type="dxa"/>
            <w:tcBorders>
              <w:top w:val="nil"/>
              <w:left w:val="nil"/>
              <w:bottom w:val="single" w:sz="4" w:space="0" w:color="auto"/>
              <w:right w:val="single" w:sz="4" w:space="0" w:color="auto"/>
            </w:tcBorders>
            <w:shd w:val="clear" w:color="auto" w:fill="auto"/>
            <w:noWrap/>
            <w:vAlign w:val="bottom"/>
          </w:tcPr>
          <w:p w:rsidR="00E9325E" w:rsidRDefault="00E9325E" w:rsidP="00E9325E">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tcBorders>
            <w:shd w:val="clear" w:color="auto" w:fill="auto"/>
            <w:noWrap/>
            <w:vAlign w:val="center"/>
          </w:tcPr>
          <w:p w:rsidR="00E9325E" w:rsidRPr="00490BF3" w:rsidRDefault="00E9325E" w:rsidP="00E9325E">
            <w:pPr>
              <w:widowControl/>
              <w:jc w:val="left"/>
              <w:rPr>
                <w:rFonts w:cs="Arial"/>
                <w:snapToGrid/>
                <w:sz w:val="20"/>
              </w:rPr>
            </w:pPr>
          </w:p>
        </w:tc>
        <w:tc>
          <w:tcPr>
            <w:tcW w:w="13184" w:type="dxa"/>
            <w:gridSpan w:val="9"/>
            <w:tcBorders>
              <w:top w:val="nil"/>
            </w:tcBorders>
            <w:shd w:val="clear" w:color="auto" w:fill="auto"/>
            <w:vAlign w:val="center"/>
          </w:tcPr>
          <w:p w:rsidR="00E9325E" w:rsidRPr="00390026" w:rsidRDefault="00E9325E" w:rsidP="00E9325E">
            <w:pPr>
              <w:spacing w:before="20"/>
              <w:jc w:val="left"/>
              <w:rPr>
                <w:rFonts w:cs="Arial"/>
                <w:sz w:val="20"/>
              </w:rPr>
            </w:pPr>
            <w:r w:rsidRPr="00390026">
              <w:rPr>
                <w:snapToGrid/>
                <w:sz w:val="20"/>
                <w:vertAlign w:val="superscript"/>
              </w:rPr>
              <w:t>1</w:t>
            </w:r>
            <w:r w:rsidRPr="00390026">
              <w:rPr>
                <w:snapToGrid/>
                <w:sz w:val="20"/>
              </w:rPr>
              <w:t xml:space="preserve"> Feet above </w:t>
            </w:r>
            <w:r>
              <w:rPr>
                <w:snapToGrid/>
                <w:sz w:val="20"/>
              </w:rPr>
              <w:t>confluence with Squamscott River</w:t>
            </w:r>
          </w:p>
        </w:tc>
        <w:tc>
          <w:tcPr>
            <w:tcW w:w="653" w:type="dxa"/>
            <w:tcBorders>
              <w:top w:val="nil"/>
              <w:left w:val="nil"/>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490BF3" w:rsidTr="004B29AA">
        <w:trPr>
          <w:trHeight w:val="216"/>
        </w:trPr>
        <w:tc>
          <w:tcPr>
            <w:tcW w:w="573" w:type="dxa"/>
            <w:tcBorders>
              <w:top w:val="nil"/>
              <w:left w:val="single" w:sz="12" w:space="0" w:color="auto"/>
              <w:bottom w:val="nil"/>
            </w:tcBorders>
            <w:shd w:val="clear" w:color="auto" w:fill="auto"/>
            <w:noWrap/>
            <w:vAlign w:val="center"/>
          </w:tcPr>
          <w:p w:rsidR="00E9325E" w:rsidRPr="00490BF3" w:rsidRDefault="00E9325E" w:rsidP="00E9325E">
            <w:pPr>
              <w:widowControl/>
              <w:jc w:val="left"/>
              <w:rPr>
                <w:rFonts w:cs="Arial"/>
                <w:snapToGrid/>
                <w:sz w:val="20"/>
              </w:rPr>
            </w:pPr>
          </w:p>
        </w:tc>
        <w:tc>
          <w:tcPr>
            <w:tcW w:w="13184" w:type="dxa"/>
            <w:gridSpan w:val="9"/>
            <w:tcBorders>
              <w:top w:val="nil"/>
            </w:tcBorders>
            <w:shd w:val="clear" w:color="auto" w:fill="auto"/>
            <w:vAlign w:val="center"/>
          </w:tcPr>
          <w:p w:rsidR="00E9325E" w:rsidRPr="00390026" w:rsidRDefault="00E9325E" w:rsidP="009F0920">
            <w:pPr>
              <w:spacing w:before="20"/>
              <w:jc w:val="left"/>
              <w:rPr>
                <w:rFonts w:cs="Arial"/>
                <w:sz w:val="20"/>
              </w:rPr>
            </w:pPr>
          </w:p>
        </w:tc>
        <w:tc>
          <w:tcPr>
            <w:tcW w:w="653" w:type="dxa"/>
            <w:tcBorders>
              <w:top w:val="nil"/>
              <w:left w:val="nil"/>
              <w:bottom w:val="nil"/>
              <w:right w:val="single" w:sz="12" w:space="0" w:color="auto"/>
            </w:tcBorders>
            <w:shd w:val="clear" w:color="auto" w:fill="auto"/>
            <w:noWrap/>
            <w:vAlign w:val="center"/>
          </w:tcPr>
          <w:p w:rsidR="00E9325E" w:rsidRPr="00490BF3" w:rsidRDefault="00E9325E" w:rsidP="00E9325E">
            <w:pPr>
              <w:widowControl/>
              <w:jc w:val="left"/>
              <w:rPr>
                <w:rFonts w:cs="Arial"/>
                <w:snapToGrid/>
                <w:sz w:val="20"/>
              </w:rPr>
            </w:pPr>
          </w:p>
        </w:tc>
      </w:tr>
      <w:tr w:rsidR="00E9325E" w:rsidRPr="00390026" w:rsidTr="004B29AA">
        <w:trPr>
          <w:cantSplit/>
          <w:trHeight w:val="288"/>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E9325E" w:rsidRDefault="00E9325E" w:rsidP="00E9325E">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E9325E" w:rsidRPr="005121BF" w:rsidRDefault="00E9325E" w:rsidP="00E9325E">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47" w:type="dxa"/>
            <w:gridSpan w:val="6"/>
            <w:vMerge w:val="restart"/>
            <w:tcBorders>
              <w:top w:val="single" w:sz="8" w:space="0" w:color="auto"/>
              <w:left w:val="single" w:sz="8" w:space="0" w:color="auto"/>
              <w:right w:val="single" w:sz="12" w:space="0" w:color="000000"/>
            </w:tcBorders>
            <w:shd w:val="clear" w:color="auto" w:fill="auto"/>
            <w:vAlign w:val="center"/>
          </w:tcPr>
          <w:p w:rsidR="00E9325E" w:rsidRPr="00390026" w:rsidRDefault="00E9325E" w:rsidP="00E9325E">
            <w:pPr>
              <w:widowControl/>
              <w:jc w:val="center"/>
              <w:rPr>
                <w:rFonts w:cs="Arial"/>
                <w:b/>
                <w:bCs/>
                <w:snapToGrid/>
                <w:sz w:val="28"/>
                <w:szCs w:val="28"/>
              </w:rPr>
            </w:pPr>
            <w:r w:rsidRPr="00390026">
              <w:rPr>
                <w:rFonts w:cs="Arial"/>
                <w:b/>
                <w:bCs/>
                <w:snapToGrid/>
                <w:sz w:val="32"/>
                <w:szCs w:val="28"/>
              </w:rPr>
              <w:t>FLOODWAY DATA</w:t>
            </w:r>
          </w:p>
        </w:tc>
      </w:tr>
      <w:tr w:rsidR="00E9325E" w:rsidRPr="00390026" w:rsidTr="004B29AA">
        <w:trPr>
          <w:cantSplit/>
          <w:trHeight w:val="288"/>
        </w:trPr>
        <w:tc>
          <w:tcPr>
            <w:tcW w:w="573" w:type="dxa"/>
            <w:vMerge/>
            <w:tcBorders>
              <w:left w:val="single" w:sz="12" w:space="0" w:color="auto"/>
              <w:right w:val="single" w:sz="8" w:space="0" w:color="auto"/>
            </w:tcBorders>
            <w:shd w:val="clear" w:color="auto" w:fill="auto"/>
            <w:noWrap/>
            <w:textDirection w:val="tbRl"/>
            <w:vAlign w:val="center"/>
          </w:tcPr>
          <w:p w:rsidR="00E9325E" w:rsidRPr="00013698" w:rsidDel="00013698" w:rsidRDefault="00E9325E" w:rsidP="00E9325E">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E9325E" w:rsidRPr="00EC6AF2" w:rsidRDefault="00E9325E" w:rsidP="00E9325E">
            <w:pPr>
              <w:jc w:val="center"/>
              <w:rPr>
                <w:rFonts w:cs="Arial"/>
                <w:b/>
                <w:bCs/>
                <w:snapToGrid/>
                <w:sz w:val="26"/>
                <w:szCs w:val="26"/>
              </w:rPr>
            </w:pPr>
            <w:r>
              <w:rPr>
                <w:rFonts w:cs="Arial"/>
                <w:b/>
                <w:bCs/>
                <w:snapToGrid/>
                <w:sz w:val="26"/>
                <w:szCs w:val="26"/>
              </w:rPr>
              <w:t>ROCKINGHAM COUNTY, NEW HAMPSHIRE</w:t>
            </w:r>
          </w:p>
        </w:tc>
        <w:tc>
          <w:tcPr>
            <w:tcW w:w="8147" w:type="dxa"/>
            <w:gridSpan w:val="6"/>
            <w:vMerge/>
            <w:tcBorders>
              <w:left w:val="single" w:sz="8" w:space="0" w:color="auto"/>
              <w:bottom w:val="single" w:sz="8" w:space="0" w:color="000000"/>
              <w:right w:val="single" w:sz="12" w:space="0" w:color="000000"/>
            </w:tcBorders>
            <w:shd w:val="clear" w:color="auto" w:fill="auto"/>
            <w:vAlign w:val="center"/>
          </w:tcPr>
          <w:p w:rsidR="00E9325E" w:rsidRPr="00390026" w:rsidRDefault="00E9325E" w:rsidP="00E9325E">
            <w:pPr>
              <w:widowControl/>
              <w:jc w:val="center"/>
              <w:rPr>
                <w:rFonts w:cs="Arial"/>
                <w:b/>
                <w:bCs/>
                <w:snapToGrid/>
                <w:sz w:val="28"/>
                <w:szCs w:val="28"/>
              </w:rPr>
            </w:pPr>
          </w:p>
        </w:tc>
      </w:tr>
      <w:tr w:rsidR="00E9325E" w:rsidRPr="00390026" w:rsidTr="004B29AA">
        <w:trPr>
          <w:trHeight w:val="288"/>
        </w:trPr>
        <w:tc>
          <w:tcPr>
            <w:tcW w:w="573" w:type="dxa"/>
            <w:vMerge/>
            <w:tcBorders>
              <w:left w:val="single" w:sz="12" w:space="0" w:color="auto"/>
              <w:right w:val="single" w:sz="8" w:space="0" w:color="auto"/>
            </w:tcBorders>
            <w:vAlign w:val="center"/>
          </w:tcPr>
          <w:p w:rsidR="00E9325E" w:rsidRPr="00490BF3" w:rsidRDefault="00E9325E" w:rsidP="00E9325E">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E9325E" w:rsidRPr="005121BF" w:rsidRDefault="00E9325E" w:rsidP="00E9325E">
            <w:pPr>
              <w:widowControl/>
              <w:jc w:val="center"/>
              <w:rPr>
                <w:rFonts w:cs="Arial"/>
                <w:b/>
                <w:bCs/>
                <w:snapToGrid/>
                <w:sz w:val="20"/>
              </w:rPr>
            </w:pPr>
          </w:p>
        </w:tc>
        <w:tc>
          <w:tcPr>
            <w:tcW w:w="8147"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E9325E" w:rsidRPr="00390026" w:rsidRDefault="00E9325E" w:rsidP="00E9325E">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EXETER RIVER (TOWN OF EXETER)</w:t>
            </w:r>
          </w:p>
        </w:tc>
      </w:tr>
      <w:tr w:rsidR="00E9325E" w:rsidRPr="00490BF3" w:rsidTr="004B29AA">
        <w:trPr>
          <w:trHeight w:val="216"/>
        </w:trPr>
        <w:tc>
          <w:tcPr>
            <w:tcW w:w="573" w:type="dxa"/>
            <w:vMerge/>
            <w:tcBorders>
              <w:left w:val="single" w:sz="12" w:space="0" w:color="auto"/>
              <w:bottom w:val="single" w:sz="12" w:space="0" w:color="000000"/>
              <w:right w:val="single" w:sz="8" w:space="0" w:color="auto"/>
            </w:tcBorders>
            <w:vAlign w:val="center"/>
          </w:tcPr>
          <w:p w:rsidR="00E9325E" w:rsidRPr="00490BF3" w:rsidRDefault="00E9325E" w:rsidP="00E9325E">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E9325E" w:rsidRPr="005121BF" w:rsidRDefault="008B1B32" w:rsidP="00E9325E">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47" w:type="dxa"/>
            <w:gridSpan w:val="6"/>
            <w:vMerge/>
            <w:tcBorders>
              <w:top w:val="single" w:sz="8" w:space="0" w:color="auto"/>
              <w:left w:val="single" w:sz="8" w:space="0" w:color="auto"/>
              <w:bottom w:val="single" w:sz="12" w:space="0" w:color="000000"/>
              <w:right w:val="single" w:sz="12" w:space="0" w:color="000000"/>
            </w:tcBorders>
            <w:vAlign w:val="center"/>
          </w:tcPr>
          <w:p w:rsidR="00E9325E" w:rsidRPr="00490BF3" w:rsidRDefault="00E9325E" w:rsidP="00E9325E">
            <w:pPr>
              <w:widowControl/>
              <w:rPr>
                <w:rFonts w:cs="Arial"/>
                <w:b/>
                <w:bCs/>
                <w:snapToGrid/>
                <w:sz w:val="20"/>
              </w:rPr>
            </w:pPr>
          </w:p>
        </w:tc>
      </w:tr>
      <w:tr w:rsidR="004B29AA" w:rsidRPr="00490BF3" w:rsidTr="004B29AA">
        <w:trPr>
          <w:trHeight w:val="432"/>
        </w:trPr>
        <w:tc>
          <w:tcPr>
            <w:tcW w:w="573" w:type="dxa"/>
            <w:tcBorders>
              <w:top w:val="single" w:sz="12" w:space="0" w:color="auto"/>
              <w:left w:val="single" w:sz="12" w:space="0" w:color="auto"/>
              <w:bottom w:val="nil"/>
            </w:tcBorders>
            <w:shd w:val="clear" w:color="auto" w:fill="auto"/>
            <w:noWrap/>
            <w:vAlign w:val="center"/>
          </w:tcPr>
          <w:p w:rsidR="004B29AA" w:rsidRPr="00490BF3" w:rsidRDefault="004B29AA" w:rsidP="00D30B26">
            <w:pPr>
              <w:widowControl/>
              <w:jc w:val="left"/>
              <w:rPr>
                <w:rFonts w:cs="Arial"/>
                <w:snapToGrid/>
                <w:sz w:val="20"/>
              </w:rPr>
            </w:pPr>
          </w:p>
        </w:tc>
        <w:tc>
          <w:tcPr>
            <w:tcW w:w="3062" w:type="dxa"/>
            <w:gridSpan w:val="2"/>
            <w:tcBorders>
              <w:top w:val="single" w:sz="12" w:space="0" w:color="auto"/>
              <w:bottom w:val="single" w:sz="4" w:space="0" w:color="auto"/>
            </w:tcBorders>
            <w:shd w:val="clear" w:color="auto" w:fill="auto"/>
            <w:vAlign w:val="center"/>
          </w:tcPr>
          <w:p w:rsidR="004B29AA" w:rsidRPr="00D81B14" w:rsidRDefault="004B29AA" w:rsidP="00D30B26">
            <w:pPr>
              <w:widowControl/>
              <w:jc w:val="center"/>
              <w:rPr>
                <w:rFonts w:cs="Arial"/>
                <w:b/>
                <w:snapToGrid/>
                <w:sz w:val="20"/>
              </w:rPr>
            </w:pPr>
          </w:p>
        </w:tc>
        <w:tc>
          <w:tcPr>
            <w:tcW w:w="4086" w:type="dxa"/>
            <w:gridSpan w:val="3"/>
            <w:tcBorders>
              <w:top w:val="single" w:sz="12" w:space="0" w:color="auto"/>
              <w:bottom w:val="single" w:sz="4" w:space="0" w:color="auto"/>
            </w:tcBorders>
            <w:shd w:val="clear" w:color="auto" w:fill="auto"/>
            <w:vAlign w:val="center"/>
          </w:tcPr>
          <w:p w:rsidR="004B29AA" w:rsidRPr="00D81B14" w:rsidRDefault="004B29AA" w:rsidP="00D30B26">
            <w:pPr>
              <w:widowControl/>
              <w:jc w:val="center"/>
              <w:rPr>
                <w:rFonts w:cs="Arial"/>
                <w:b/>
                <w:snapToGrid/>
                <w:sz w:val="20"/>
              </w:rPr>
            </w:pPr>
          </w:p>
        </w:tc>
        <w:tc>
          <w:tcPr>
            <w:tcW w:w="6036" w:type="dxa"/>
            <w:gridSpan w:val="4"/>
            <w:tcBorders>
              <w:top w:val="single" w:sz="12" w:space="0" w:color="auto"/>
              <w:bottom w:val="single" w:sz="4" w:space="0" w:color="auto"/>
            </w:tcBorders>
            <w:shd w:val="clear" w:color="auto" w:fill="auto"/>
            <w:vAlign w:val="center"/>
          </w:tcPr>
          <w:p w:rsidR="004B29AA" w:rsidRPr="00D81B14" w:rsidRDefault="004B29AA" w:rsidP="00D30B26">
            <w:pPr>
              <w:widowControl/>
              <w:spacing w:before="40"/>
              <w:jc w:val="center"/>
              <w:rPr>
                <w:rFonts w:cs="Arial"/>
                <w:b/>
                <w:bCs/>
                <w:snapToGrid/>
                <w:sz w:val="20"/>
              </w:rPr>
            </w:pPr>
          </w:p>
        </w:tc>
        <w:tc>
          <w:tcPr>
            <w:tcW w:w="653" w:type="dxa"/>
            <w:tcBorders>
              <w:top w:val="single" w:sz="12" w:space="0" w:color="auto"/>
              <w:bottom w:val="nil"/>
              <w:right w:val="single" w:sz="12" w:space="0" w:color="auto"/>
            </w:tcBorders>
            <w:shd w:val="clear" w:color="auto" w:fill="auto"/>
            <w:noWrap/>
            <w:vAlign w:val="center"/>
          </w:tcPr>
          <w:p w:rsidR="004B29AA" w:rsidRPr="00490BF3" w:rsidRDefault="004B29AA" w:rsidP="00D30B26">
            <w:pPr>
              <w:widowControl/>
              <w:jc w:val="left"/>
              <w:rPr>
                <w:rFonts w:cs="Arial"/>
                <w:snapToGrid/>
                <w:sz w:val="20"/>
              </w:rPr>
            </w:pPr>
          </w:p>
        </w:tc>
      </w:tr>
      <w:tr w:rsidR="004B29AA"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4B29AA" w:rsidRPr="00490BF3" w:rsidRDefault="004B29AA" w:rsidP="00D30B26">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53" w:type="dxa"/>
            <w:tcBorders>
              <w:top w:val="nil"/>
              <w:left w:val="single" w:sz="4" w:space="0" w:color="auto"/>
              <w:bottom w:val="nil"/>
              <w:right w:val="single" w:sz="12" w:space="0" w:color="auto"/>
            </w:tcBorders>
            <w:shd w:val="clear" w:color="auto" w:fill="auto"/>
            <w:noWrap/>
            <w:vAlign w:val="center"/>
          </w:tcPr>
          <w:p w:rsidR="004B29AA" w:rsidRPr="00490BF3" w:rsidRDefault="004B29AA" w:rsidP="00D30B26">
            <w:pPr>
              <w:widowControl/>
              <w:jc w:val="left"/>
              <w:rPr>
                <w:rFonts w:cs="Arial"/>
                <w:snapToGrid/>
                <w:sz w:val="20"/>
              </w:rPr>
            </w:pPr>
          </w:p>
        </w:tc>
      </w:tr>
      <w:tr w:rsidR="004B29AA" w:rsidRPr="00490BF3" w:rsidTr="004B29AA">
        <w:trPr>
          <w:trHeight w:val="432"/>
        </w:trPr>
        <w:tc>
          <w:tcPr>
            <w:tcW w:w="573" w:type="dxa"/>
            <w:tcBorders>
              <w:top w:val="nil"/>
              <w:left w:val="single" w:sz="12" w:space="0" w:color="auto"/>
              <w:bottom w:val="nil"/>
              <w:right w:val="single" w:sz="4" w:space="0" w:color="auto"/>
            </w:tcBorders>
            <w:shd w:val="clear" w:color="auto" w:fill="auto"/>
            <w:noWrap/>
            <w:vAlign w:val="center"/>
          </w:tcPr>
          <w:p w:rsidR="004B29AA" w:rsidRPr="00490BF3" w:rsidRDefault="004B29AA" w:rsidP="00D30B26">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490BF3" w:rsidRDefault="004B29AA" w:rsidP="00D30B26">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SECTION AREA</w:t>
            </w:r>
          </w:p>
          <w:p w:rsidR="004B29AA" w:rsidRPr="00D81B14" w:rsidRDefault="004B29AA" w:rsidP="00D30B26">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B29AA" w:rsidRPr="00D81B14" w:rsidRDefault="004B29AA" w:rsidP="00D30B26">
            <w:pPr>
              <w:widowControl/>
              <w:jc w:val="center"/>
              <w:rPr>
                <w:rFonts w:cs="Arial"/>
                <w:snapToGrid/>
                <w:sz w:val="20"/>
              </w:rPr>
            </w:pPr>
            <w:r w:rsidRPr="00D81B14">
              <w:rPr>
                <w:rFonts w:cs="Arial"/>
                <w:snapToGrid/>
                <w:sz w:val="20"/>
              </w:rPr>
              <w:t>INCREASE</w:t>
            </w:r>
          </w:p>
        </w:tc>
        <w:tc>
          <w:tcPr>
            <w:tcW w:w="653" w:type="dxa"/>
            <w:tcBorders>
              <w:top w:val="nil"/>
              <w:left w:val="single" w:sz="4" w:space="0" w:color="auto"/>
              <w:bottom w:val="nil"/>
              <w:right w:val="single" w:sz="12" w:space="0" w:color="auto"/>
            </w:tcBorders>
            <w:shd w:val="clear" w:color="auto" w:fill="auto"/>
            <w:noWrap/>
            <w:vAlign w:val="center"/>
          </w:tcPr>
          <w:p w:rsidR="004B29AA" w:rsidRPr="00490BF3" w:rsidRDefault="004B29AA" w:rsidP="00D30B26">
            <w:pPr>
              <w:widowControl/>
              <w:jc w:val="left"/>
              <w:rPr>
                <w:rFonts w:cs="Arial"/>
                <w:snapToGrid/>
                <w:sz w:val="20"/>
              </w:rPr>
            </w:pPr>
          </w:p>
        </w:tc>
      </w:tr>
      <w:tr w:rsidR="004B29AA" w:rsidRPr="00490BF3" w:rsidTr="003C1238">
        <w:trPr>
          <w:trHeight w:val="200"/>
        </w:trPr>
        <w:tc>
          <w:tcPr>
            <w:tcW w:w="573" w:type="dxa"/>
            <w:tcBorders>
              <w:top w:val="nil"/>
              <w:left w:val="single" w:sz="12" w:space="0" w:color="auto"/>
              <w:bottom w:val="nil"/>
              <w:right w:val="single" w:sz="4" w:space="0" w:color="auto"/>
            </w:tcBorders>
            <w:shd w:val="clear" w:color="auto" w:fill="auto"/>
            <w:noWrap/>
            <w:vAlign w:val="center"/>
          </w:tcPr>
          <w:p w:rsidR="004B29AA" w:rsidRPr="00490BF3" w:rsidRDefault="004B29AA" w:rsidP="00D30B26">
            <w:pPr>
              <w:widowControl/>
              <w:jc w:val="left"/>
              <w:rPr>
                <w:rFonts w:cs="Arial"/>
                <w:snapToGrid/>
                <w:sz w:val="20"/>
              </w:rPr>
            </w:pPr>
          </w:p>
        </w:tc>
        <w:tc>
          <w:tcPr>
            <w:tcW w:w="1688" w:type="dxa"/>
            <w:tcBorders>
              <w:top w:val="single" w:sz="4" w:space="0" w:color="auto"/>
              <w:left w:val="single" w:sz="4" w:space="0" w:color="auto"/>
              <w:bottom w:val="nil"/>
              <w:right w:val="single" w:sz="4" w:space="0" w:color="auto"/>
            </w:tcBorders>
            <w:shd w:val="clear" w:color="auto" w:fill="auto"/>
            <w:vAlign w:val="bottom"/>
          </w:tcPr>
          <w:p w:rsidR="004B29AA" w:rsidRDefault="004B29AA" w:rsidP="00D30B26">
            <w:pPr>
              <w:jc w:val="center"/>
              <w:rPr>
                <w:rFonts w:ascii="Calibri" w:hAnsi="Calibri"/>
                <w:color w:val="000000"/>
                <w:szCs w:val="22"/>
              </w:rPr>
            </w:pPr>
          </w:p>
        </w:tc>
        <w:tc>
          <w:tcPr>
            <w:tcW w:w="1374" w:type="dxa"/>
            <w:tcBorders>
              <w:top w:val="single" w:sz="4" w:space="0" w:color="auto"/>
              <w:left w:val="nil"/>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251" w:type="dxa"/>
            <w:tcBorders>
              <w:top w:val="single" w:sz="4" w:space="0" w:color="auto"/>
              <w:left w:val="single" w:sz="4" w:space="0" w:color="auto"/>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377" w:type="dxa"/>
            <w:tcBorders>
              <w:top w:val="single" w:sz="4" w:space="0" w:color="auto"/>
              <w:left w:val="nil"/>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458" w:type="dxa"/>
            <w:tcBorders>
              <w:top w:val="single" w:sz="4" w:space="0" w:color="auto"/>
              <w:left w:val="nil"/>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608" w:type="dxa"/>
            <w:tcBorders>
              <w:top w:val="single" w:sz="4" w:space="0" w:color="auto"/>
              <w:left w:val="single" w:sz="4" w:space="0" w:color="auto"/>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510" w:type="dxa"/>
            <w:tcBorders>
              <w:top w:val="single" w:sz="4" w:space="0" w:color="auto"/>
              <w:left w:val="nil"/>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511" w:type="dxa"/>
            <w:tcBorders>
              <w:top w:val="single" w:sz="4" w:space="0" w:color="auto"/>
              <w:left w:val="nil"/>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1407" w:type="dxa"/>
            <w:tcBorders>
              <w:top w:val="single" w:sz="4" w:space="0" w:color="auto"/>
              <w:left w:val="nil"/>
              <w:bottom w:val="nil"/>
              <w:right w:val="single" w:sz="4" w:space="0" w:color="auto"/>
            </w:tcBorders>
            <w:shd w:val="clear" w:color="auto" w:fill="auto"/>
            <w:noWrap/>
            <w:vAlign w:val="bottom"/>
          </w:tcPr>
          <w:p w:rsidR="004B29AA" w:rsidRDefault="004B29AA" w:rsidP="00D30B26">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4B29AA" w:rsidRPr="00490BF3" w:rsidRDefault="004B29AA" w:rsidP="00D30B26">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AC</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56</w:t>
            </w:r>
            <w:r>
              <w:rPr>
                <w:rFonts w:cs="Arial"/>
                <w:color w:val="000000"/>
                <w:sz w:val="20"/>
              </w:rPr>
              <w:t>,</w:t>
            </w:r>
            <w:r w:rsidRPr="001450D9">
              <w:rPr>
                <w:rFonts w:cs="Arial"/>
                <w:color w:val="000000"/>
                <w:sz w:val="20"/>
              </w:rPr>
              <w:t>283</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350</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3</w:t>
            </w:r>
            <w:r>
              <w:rPr>
                <w:rFonts w:cs="Arial"/>
                <w:color w:val="000000"/>
                <w:sz w:val="20"/>
              </w:rPr>
              <w:t>,</w:t>
            </w:r>
            <w:r w:rsidRPr="001450D9">
              <w:rPr>
                <w:rFonts w:cs="Arial"/>
                <w:color w:val="000000"/>
                <w:sz w:val="20"/>
              </w:rPr>
              <w:t>357</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0.9</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68</w:t>
            </w:r>
            <w:r w:rsidR="00732E7F">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68</w:t>
            </w:r>
            <w:r w:rsidR="00732E7F">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68.9</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0.9</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AD</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58</w:t>
            </w:r>
            <w:r>
              <w:rPr>
                <w:rFonts w:cs="Arial"/>
                <w:color w:val="000000"/>
                <w:sz w:val="20"/>
              </w:rPr>
              <w:t>,</w:t>
            </w:r>
            <w:r w:rsidRPr="001450D9">
              <w:rPr>
                <w:rFonts w:cs="Arial"/>
                <w:color w:val="000000"/>
                <w:sz w:val="20"/>
              </w:rPr>
              <w:t>143</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99</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508</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5.9</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69.3</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69.3</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69.8</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0.5</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AE</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58</w:t>
            </w:r>
            <w:r>
              <w:rPr>
                <w:rFonts w:cs="Arial"/>
                <w:color w:val="000000"/>
                <w:sz w:val="20"/>
              </w:rPr>
              <w:t>,</w:t>
            </w:r>
            <w:r w:rsidRPr="001450D9">
              <w:rPr>
                <w:rFonts w:cs="Arial"/>
                <w:color w:val="000000"/>
                <w:sz w:val="20"/>
              </w:rPr>
              <w:t>315</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59</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327</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9.2</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69.6</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69.6</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70</w:t>
            </w:r>
            <w:r w:rsidR="00880016">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0.4</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AF</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61</w:t>
            </w:r>
            <w:r>
              <w:rPr>
                <w:rFonts w:cs="Arial"/>
                <w:color w:val="000000"/>
                <w:sz w:val="20"/>
              </w:rPr>
              <w:t>,</w:t>
            </w:r>
            <w:r w:rsidRPr="001450D9">
              <w:rPr>
                <w:rFonts w:cs="Arial"/>
                <w:color w:val="000000"/>
                <w:sz w:val="20"/>
              </w:rPr>
              <w:t>175</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97</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w:t>
            </w:r>
            <w:r>
              <w:rPr>
                <w:rFonts w:cs="Arial"/>
                <w:color w:val="000000"/>
                <w:sz w:val="20"/>
              </w:rPr>
              <w:t>,</w:t>
            </w:r>
            <w:r w:rsidRPr="001450D9">
              <w:rPr>
                <w:rFonts w:cs="Arial"/>
                <w:color w:val="000000"/>
                <w:sz w:val="20"/>
              </w:rPr>
              <w:t>104</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2.7</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73</w:t>
            </w:r>
            <w:r w:rsidR="00732E7F">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73</w:t>
            </w:r>
            <w:r w:rsidR="00732E7F">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73.3</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0.3</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AG</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65</w:t>
            </w:r>
            <w:r>
              <w:rPr>
                <w:rFonts w:cs="Arial"/>
                <w:color w:val="000000"/>
                <w:sz w:val="20"/>
              </w:rPr>
              <w:t>,</w:t>
            </w:r>
            <w:r w:rsidRPr="001450D9">
              <w:rPr>
                <w:rFonts w:cs="Arial"/>
                <w:color w:val="000000"/>
                <w:sz w:val="20"/>
              </w:rPr>
              <w:t>655</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88</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682</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4.4</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74.7</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74.7</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75.1</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0.4</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AH</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66</w:t>
            </w:r>
            <w:r>
              <w:rPr>
                <w:rFonts w:cs="Arial"/>
                <w:color w:val="000000"/>
                <w:sz w:val="20"/>
              </w:rPr>
              <w:t>,</w:t>
            </w:r>
            <w:r w:rsidRPr="001450D9">
              <w:rPr>
                <w:rFonts w:cs="Arial"/>
                <w:color w:val="000000"/>
                <w:sz w:val="20"/>
              </w:rPr>
              <w:t>895</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67</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555</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5.4</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76</w:t>
            </w:r>
            <w:r w:rsidR="00732E7F">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76</w:t>
            </w:r>
            <w:r w:rsidR="00880016">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76.3</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0.3</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AI</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69</w:t>
            </w:r>
            <w:r>
              <w:rPr>
                <w:rFonts w:cs="Arial"/>
                <w:color w:val="000000"/>
                <w:sz w:val="20"/>
              </w:rPr>
              <w:t>,</w:t>
            </w:r>
            <w:r w:rsidRPr="001450D9">
              <w:rPr>
                <w:rFonts w:cs="Arial"/>
                <w:color w:val="000000"/>
                <w:sz w:val="20"/>
              </w:rPr>
              <w:t>895</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74</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621</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4.8</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79.6</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79.6</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79.9</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0.3</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AJ</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71</w:t>
            </w:r>
            <w:r>
              <w:rPr>
                <w:rFonts w:cs="Arial"/>
                <w:color w:val="000000"/>
                <w:sz w:val="20"/>
              </w:rPr>
              <w:t>,</w:t>
            </w:r>
            <w:r w:rsidRPr="001450D9">
              <w:rPr>
                <w:rFonts w:cs="Arial"/>
                <w:color w:val="000000"/>
                <w:sz w:val="20"/>
              </w:rPr>
              <w:t>490</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73</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424</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7.1</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82.3</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82.3</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82.7</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0.4</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AK</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72</w:t>
            </w:r>
            <w:r>
              <w:rPr>
                <w:rFonts w:cs="Arial"/>
                <w:color w:val="000000"/>
                <w:sz w:val="20"/>
              </w:rPr>
              <w:t>,</w:t>
            </w:r>
            <w:r w:rsidRPr="001450D9">
              <w:rPr>
                <w:rFonts w:cs="Arial"/>
                <w:color w:val="000000"/>
                <w:sz w:val="20"/>
              </w:rPr>
              <w:t>560</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43</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233</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12.9</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90.7</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90.7</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91.3</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0.6</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AL</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72</w:t>
            </w:r>
            <w:r>
              <w:rPr>
                <w:rFonts w:cs="Arial"/>
                <w:color w:val="000000"/>
                <w:sz w:val="20"/>
              </w:rPr>
              <w:t>,</w:t>
            </w:r>
            <w:r w:rsidRPr="001450D9">
              <w:rPr>
                <w:rFonts w:cs="Arial"/>
                <w:color w:val="000000"/>
                <w:sz w:val="20"/>
              </w:rPr>
              <w:t>763</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70</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274</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w:t>
            </w:r>
            <w:r w:rsidR="00880016">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99.9</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99.9</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99.9</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AM</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72</w:t>
            </w:r>
            <w:r>
              <w:rPr>
                <w:rFonts w:cs="Arial"/>
                <w:color w:val="000000"/>
                <w:sz w:val="20"/>
              </w:rPr>
              <w:t>,</w:t>
            </w:r>
            <w:r w:rsidRPr="001450D9">
              <w:rPr>
                <w:rFonts w:cs="Arial"/>
                <w:color w:val="000000"/>
                <w:sz w:val="20"/>
              </w:rPr>
              <w:t>842</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70</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467</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6.4</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103.8</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103.8</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103.9</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AN</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72</w:t>
            </w:r>
            <w:r>
              <w:rPr>
                <w:rFonts w:cs="Arial"/>
                <w:color w:val="000000"/>
                <w:sz w:val="20"/>
              </w:rPr>
              <w:t>,</w:t>
            </w:r>
            <w:r w:rsidRPr="001450D9">
              <w:rPr>
                <w:rFonts w:cs="Arial"/>
                <w:color w:val="000000"/>
                <w:sz w:val="20"/>
              </w:rPr>
              <w:t>887</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74</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503</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6</w:t>
            </w:r>
            <w:r w:rsidR="00AF2D23">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104</w:t>
            </w:r>
            <w:r w:rsidR="00732E7F">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104</w:t>
            </w:r>
            <w:r w:rsidR="00880016">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104.1</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AO</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73</w:t>
            </w:r>
            <w:r>
              <w:rPr>
                <w:rFonts w:cs="Arial"/>
                <w:color w:val="000000"/>
                <w:sz w:val="20"/>
              </w:rPr>
              <w:t>,</w:t>
            </w:r>
            <w:r w:rsidRPr="001450D9">
              <w:rPr>
                <w:rFonts w:cs="Arial"/>
                <w:color w:val="000000"/>
                <w:sz w:val="20"/>
              </w:rPr>
              <w:t>031</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36</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297</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10.1</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104</w:t>
            </w:r>
            <w:r w:rsidR="00880016">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104</w:t>
            </w:r>
            <w:r w:rsidR="00880016">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104.1</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AP</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73</w:t>
            </w:r>
            <w:r>
              <w:rPr>
                <w:rFonts w:cs="Arial"/>
                <w:color w:val="000000"/>
                <w:sz w:val="20"/>
              </w:rPr>
              <w:t>,</w:t>
            </w:r>
            <w:r w:rsidRPr="001450D9">
              <w:rPr>
                <w:rFonts w:cs="Arial"/>
                <w:color w:val="000000"/>
                <w:sz w:val="20"/>
              </w:rPr>
              <w:t>165</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164</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w:t>
            </w:r>
            <w:r>
              <w:rPr>
                <w:rFonts w:cs="Arial"/>
                <w:color w:val="000000"/>
                <w:sz w:val="20"/>
              </w:rPr>
              <w:t>,</w:t>
            </w:r>
            <w:r w:rsidRPr="001450D9">
              <w:rPr>
                <w:rFonts w:cs="Arial"/>
                <w:color w:val="000000"/>
                <w:sz w:val="20"/>
              </w:rPr>
              <w:t>218</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2.5</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106.5</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106.5</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106.5</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AQ</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77</w:t>
            </w:r>
            <w:r>
              <w:rPr>
                <w:rFonts w:cs="Arial"/>
                <w:color w:val="000000"/>
                <w:sz w:val="20"/>
              </w:rPr>
              <w:t>,</w:t>
            </w:r>
            <w:r w:rsidRPr="001450D9">
              <w:rPr>
                <w:rFonts w:cs="Arial"/>
                <w:color w:val="000000"/>
                <w:sz w:val="20"/>
              </w:rPr>
              <w:t>960</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190</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w:t>
            </w:r>
            <w:r>
              <w:rPr>
                <w:rFonts w:cs="Arial"/>
                <w:color w:val="000000"/>
                <w:sz w:val="20"/>
              </w:rPr>
              <w:t>,</w:t>
            </w:r>
            <w:r w:rsidRPr="001450D9">
              <w:rPr>
                <w:rFonts w:cs="Arial"/>
                <w:color w:val="000000"/>
                <w:sz w:val="20"/>
              </w:rPr>
              <w:t>009</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3</w:t>
            </w:r>
            <w:r w:rsidR="00AF2D23">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115.3</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115.3</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116.3</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AR</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78</w:t>
            </w:r>
            <w:r>
              <w:rPr>
                <w:rFonts w:cs="Arial"/>
                <w:color w:val="000000"/>
                <w:sz w:val="20"/>
              </w:rPr>
              <w:t>,</w:t>
            </w:r>
            <w:r w:rsidRPr="001450D9">
              <w:rPr>
                <w:rFonts w:cs="Arial"/>
                <w:color w:val="000000"/>
                <w:sz w:val="20"/>
              </w:rPr>
              <w:t>530</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64</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393</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7.7</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119.7</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119.7</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119.7</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AS</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78</w:t>
            </w:r>
            <w:r>
              <w:rPr>
                <w:rFonts w:cs="Arial"/>
                <w:color w:val="000000"/>
                <w:sz w:val="20"/>
              </w:rPr>
              <w:t>,</w:t>
            </w:r>
            <w:r w:rsidRPr="001450D9">
              <w:rPr>
                <w:rFonts w:cs="Arial"/>
                <w:color w:val="000000"/>
                <w:sz w:val="20"/>
              </w:rPr>
              <w:t>701</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52</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760</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4</w:t>
            </w:r>
            <w:r w:rsidR="00AF2D23">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129</w:t>
            </w:r>
            <w:r w:rsidR="00880016">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129</w:t>
            </w:r>
            <w:r w:rsidR="00880016">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129</w:t>
            </w:r>
            <w:r w:rsidR="00AF2D23">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AT</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78</w:t>
            </w:r>
            <w:r>
              <w:rPr>
                <w:rFonts w:cs="Arial"/>
                <w:color w:val="000000"/>
                <w:sz w:val="20"/>
              </w:rPr>
              <w:t>,</w:t>
            </w:r>
            <w:r w:rsidRPr="001450D9">
              <w:rPr>
                <w:rFonts w:cs="Arial"/>
                <w:color w:val="000000"/>
                <w:sz w:val="20"/>
              </w:rPr>
              <w:t>751</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89</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w:t>
            </w:r>
            <w:r>
              <w:rPr>
                <w:rFonts w:cs="Arial"/>
                <w:color w:val="000000"/>
                <w:sz w:val="20"/>
              </w:rPr>
              <w:t>,</w:t>
            </w:r>
            <w:r w:rsidRPr="001450D9">
              <w:rPr>
                <w:rFonts w:cs="Arial"/>
                <w:color w:val="000000"/>
                <w:sz w:val="20"/>
              </w:rPr>
              <w:t>468</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2.1</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w:t>
            </w:r>
            <w:r w:rsidR="00880016">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w:t>
            </w:r>
            <w:r w:rsidR="00880016">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w:t>
            </w:r>
            <w:r w:rsidR="00AF2D23">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AU</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78</w:t>
            </w:r>
            <w:r>
              <w:rPr>
                <w:rFonts w:cs="Arial"/>
                <w:color w:val="000000"/>
                <w:sz w:val="20"/>
              </w:rPr>
              <w:t>,</w:t>
            </w:r>
            <w:r w:rsidRPr="001450D9">
              <w:rPr>
                <w:rFonts w:cs="Arial"/>
                <w:color w:val="000000"/>
                <w:sz w:val="20"/>
              </w:rPr>
              <w:t>936</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136</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w:t>
            </w:r>
            <w:r>
              <w:rPr>
                <w:rFonts w:cs="Arial"/>
                <w:color w:val="000000"/>
                <w:sz w:val="20"/>
              </w:rPr>
              <w:t>,</w:t>
            </w:r>
            <w:r w:rsidRPr="001450D9">
              <w:rPr>
                <w:rFonts w:cs="Arial"/>
                <w:color w:val="000000"/>
                <w:sz w:val="20"/>
              </w:rPr>
              <w:t>489</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2</w:t>
            </w:r>
            <w:r w:rsidR="00AF2D23">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w:t>
            </w:r>
            <w:r w:rsidR="00880016">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w:t>
            </w:r>
            <w:r w:rsidR="00880016">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133.1</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AV</w:t>
            </w:r>
          </w:p>
        </w:tc>
        <w:tc>
          <w:tcPr>
            <w:tcW w:w="1374" w:type="dxa"/>
            <w:tcBorders>
              <w:top w:val="nil"/>
              <w:left w:val="nil"/>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80</w:t>
            </w:r>
            <w:r>
              <w:rPr>
                <w:rFonts w:cs="Arial"/>
                <w:color w:val="000000"/>
                <w:sz w:val="20"/>
              </w:rPr>
              <w:t>,</w:t>
            </w:r>
            <w:r w:rsidRPr="001450D9">
              <w:rPr>
                <w:rFonts w:cs="Arial"/>
                <w:color w:val="000000"/>
                <w:sz w:val="20"/>
              </w:rPr>
              <w:t>076</w:t>
            </w:r>
          </w:p>
        </w:tc>
        <w:tc>
          <w:tcPr>
            <w:tcW w:w="1251"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109</w:t>
            </w:r>
          </w:p>
        </w:tc>
        <w:tc>
          <w:tcPr>
            <w:tcW w:w="137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743</w:t>
            </w:r>
          </w:p>
        </w:tc>
        <w:tc>
          <w:tcPr>
            <w:tcW w:w="1458"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3.9</w:t>
            </w:r>
          </w:p>
        </w:tc>
        <w:tc>
          <w:tcPr>
            <w:tcW w:w="1608" w:type="dxa"/>
            <w:tcBorders>
              <w:top w:val="nil"/>
              <w:left w:val="single" w:sz="4" w:space="0" w:color="auto"/>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133.2</w:t>
            </w:r>
          </w:p>
        </w:tc>
        <w:tc>
          <w:tcPr>
            <w:tcW w:w="1510"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133.2</w:t>
            </w:r>
          </w:p>
        </w:tc>
        <w:tc>
          <w:tcPr>
            <w:tcW w:w="1511"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133.3</w:t>
            </w:r>
          </w:p>
        </w:tc>
        <w:tc>
          <w:tcPr>
            <w:tcW w:w="1407" w:type="dxa"/>
            <w:tcBorders>
              <w:top w:val="nil"/>
              <w:left w:val="nil"/>
              <w:bottom w:val="nil"/>
              <w:right w:val="single" w:sz="4" w:space="0" w:color="auto"/>
            </w:tcBorders>
            <w:shd w:val="clear" w:color="auto" w:fill="auto"/>
            <w:noWrap/>
            <w:vAlign w:val="bottom"/>
          </w:tcPr>
          <w:p w:rsidR="007A028B" w:rsidRPr="001450D9" w:rsidRDefault="007A028B" w:rsidP="007A028B">
            <w:pPr>
              <w:jc w:val="center"/>
              <w:rPr>
                <w:rFonts w:cs="Arial"/>
                <w:color w:val="000000"/>
                <w:sz w:val="20"/>
              </w:rPr>
            </w:pPr>
            <w:r w:rsidRPr="001450D9">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Pr="001450D9" w:rsidRDefault="007A028B" w:rsidP="007A028B">
            <w:pPr>
              <w:jc w:val="center"/>
              <w:rPr>
                <w:rFonts w:cs="Arial"/>
                <w:color w:val="000000"/>
                <w:sz w:val="20"/>
              </w:rPr>
            </w:pPr>
            <w:r w:rsidRPr="001450D9">
              <w:rPr>
                <w:rFonts w:cs="Arial"/>
                <w:color w:val="000000"/>
                <w:sz w:val="20"/>
              </w:rPr>
              <w:t>AW</w:t>
            </w:r>
          </w:p>
        </w:tc>
        <w:tc>
          <w:tcPr>
            <w:tcW w:w="1374" w:type="dxa"/>
            <w:tcBorders>
              <w:top w:val="nil"/>
              <w:left w:val="nil"/>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80,323</w:t>
            </w:r>
          </w:p>
        </w:tc>
        <w:tc>
          <w:tcPr>
            <w:tcW w:w="1251" w:type="dxa"/>
            <w:tcBorders>
              <w:top w:val="nil"/>
              <w:left w:val="single" w:sz="4" w:space="0" w:color="auto"/>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109</w:t>
            </w:r>
          </w:p>
        </w:tc>
        <w:tc>
          <w:tcPr>
            <w:tcW w:w="1377"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760</w:t>
            </w:r>
          </w:p>
        </w:tc>
        <w:tc>
          <w:tcPr>
            <w:tcW w:w="1458"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3.8</w:t>
            </w:r>
          </w:p>
        </w:tc>
        <w:tc>
          <w:tcPr>
            <w:tcW w:w="1608" w:type="dxa"/>
            <w:tcBorders>
              <w:top w:val="nil"/>
              <w:left w:val="single" w:sz="4" w:space="0" w:color="auto"/>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133.3</w:t>
            </w:r>
          </w:p>
        </w:tc>
        <w:tc>
          <w:tcPr>
            <w:tcW w:w="1510"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133.3</w:t>
            </w:r>
          </w:p>
        </w:tc>
        <w:tc>
          <w:tcPr>
            <w:tcW w:w="1511"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133.4</w:t>
            </w:r>
          </w:p>
        </w:tc>
        <w:tc>
          <w:tcPr>
            <w:tcW w:w="1407"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0.1</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AX</w:t>
            </w:r>
          </w:p>
        </w:tc>
        <w:tc>
          <w:tcPr>
            <w:tcW w:w="1374" w:type="dxa"/>
            <w:tcBorders>
              <w:top w:val="nil"/>
              <w:left w:val="nil"/>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80,360</w:t>
            </w:r>
          </w:p>
        </w:tc>
        <w:tc>
          <w:tcPr>
            <w:tcW w:w="1251" w:type="dxa"/>
            <w:tcBorders>
              <w:top w:val="nil"/>
              <w:left w:val="single" w:sz="4" w:space="0" w:color="auto"/>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219</w:t>
            </w:r>
          </w:p>
        </w:tc>
        <w:tc>
          <w:tcPr>
            <w:tcW w:w="1377"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1,546</w:t>
            </w:r>
          </w:p>
        </w:tc>
        <w:tc>
          <w:tcPr>
            <w:tcW w:w="1458"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1.9</w:t>
            </w:r>
          </w:p>
        </w:tc>
        <w:tc>
          <w:tcPr>
            <w:tcW w:w="1608" w:type="dxa"/>
            <w:tcBorders>
              <w:top w:val="nil"/>
              <w:left w:val="single" w:sz="4" w:space="0" w:color="auto"/>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134.6</w:t>
            </w:r>
          </w:p>
        </w:tc>
        <w:tc>
          <w:tcPr>
            <w:tcW w:w="1510"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134.6</w:t>
            </w:r>
          </w:p>
        </w:tc>
        <w:tc>
          <w:tcPr>
            <w:tcW w:w="1511"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134.6</w:t>
            </w:r>
          </w:p>
        </w:tc>
        <w:tc>
          <w:tcPr>
            <w:tcW w:w="1407"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7A028B" w:rsidRPr="00490BF3" w:rsidTr="004B29AA">
        <w:trPr>
          <w:trHeight w:val="216"/>
        </w:trPr>
        <w:tc>
          <w:tcPr>
            <w:tcW w:w="573" w:type="dxa"/>
            <w:tcBorders>
              <w:top w:val="nil"/>
              <w:left w:val="single" w:sz="12" w:space="0" w:color="auto"/>
              <w:bottom w:val="nil"/>
              <w:right w:val="single" w:sz="4" w:space="0" w:color="auto"/>
            </w:tcBorders>
            <w:shd w:val="clear" w:color="auto" w:fill="auto"/>
            <w:noWrap/>
            <w:vAlign w:val="center"/>
          </w:tcPr>
          <w:p w:rsidR="007A028B" w:rsidRPr="00490BF3" w:rsidRDefault="007A028B" w:rsidP="007A028B">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AY</w:t>
            </w:r>
          </w:p>
        </w:tc>
        <w:tc>
          <w:tcPr>
            <w:tcW w:w="1374" w:type="dxa"/>
            <w:tcBorders>
              <w:top w:val="nil"/>
              <w:left w:val="nil"/>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82,740</w:t>
            </w:r>
          </w:p>
        </w:tc>
        <w:tc>
          <w:tcPr>
            <w:tcW w:w="1251" w:type="dxa"/>
            <w:tcBorders>
              <w:top w:val="nil"/>
              <w:left w:val="single" w:sz="4" w:space="0" w:color="auto"/>
              <w:bottom w:val="nil"/>
              <w:right w:val="single" w:sz="4" w:space="0" w:color="auto"/>
            </w:tcBorders>
            <w:shd w:val="clear" w:color="auto" w:fill="auto"/>
            <w:vAlign w:val="bottom"/>
          </w:tcPr>
          <w:p w:rsidR="007A028B" w:rsidRDefault="007A028B" w:rsidP="007A028B">
            <w:pPr>
              <w:jc w:val="center"/>
              <w:rPr>
                <w:rFonts w:cs="Arial"/>
                <w:color w:val="000000"/>
                <w:sz w:val="20"/>
              </w:rPr>
            </w:pPr>
            <w:r>
              <w:rPr>
                <w:rFonts w:cs="Arial"/>
                <w:color w:val="000000"/>
                <w:sz w:val="20"/>
              </w:rPr>
              <w:t>275</w:t>
            </w:r>
          </w:p>
        </w:tc>
        <w:tc>
          <w:tcPr>
            <w:tcW w:w="1377"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2,762</w:t>
            </w:r>
          </w:p>
        </w:tc>
        <w:tc>
          <w:tcPr>
            <w:tcW w:w="1458"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w:t>
            </w:r>
            <w:r w:rsidR="00AF2D23">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134.8</w:t>
            </w:r>
          </w:p>
        </w:tc>
        <w:tc>
          <w:tcPr>
            <w:tcW w:w="1510"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134.8</w:t>
            </w:r>
          </w:p>
        </w:tc>
        <w:tc>
          <w:tcPr>
            <w:tcW w:w="1511"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134.8</w:t>
            </w:r>
          </w:p>
        </w:tc>
        <w:tc>
          <w:tcPr>
            <w:tcW w:w="1407" w:type="dxa"/>
            <w:tcBorders>
              <w:top w:val="nil"/>
              <w:left w:val="nil"/>
              <w:bottom w:val="nil"/>
              <w:right w:val="single" w:sz="4" w:space="0" w:color="auto"/>
            </w:tcBorders>
            <w:shd w:val="clear" w:color="auto" w:fill="auto"/>
            <w:noWrap/>
            <w:vAlign w:val="bottom"/>
          </w:tcPr>
          <w:p w:rsidR="007A028B" w:rsidRDefault="007A028B" w:rsidP="007A028B">
            <w:pPr>
              <w:jc w:val="center"/>
              <w:rPr>
                <w:rFonts w:cs="Arial"/>
                <w:color w:val="000000"/>
                <w:sz w:val="20"/>
              </w:rPr>
            </w:pPr>
            <w:r>
              <w:rPr>
                <w:rFonts w:cs="Arial"/>
                <w:color w:val="000000"/>
                <w:sz w:val="20"/>
              </w:rPr>
              <w:t>0</w:t>
            </w:r>
            <w:r w:rsidR="00880016">
              <w:rPr>
                <w:rFonts w:cs="Arial"/>
                <w:color w:val="000000"/>
                <w:sz w:val="20"/>
              </w:rPr>
              <w:t>.0</w:t>
            </w:r>
          </w:p>
        </w:tc>
        <w:tc>
          <w:tcPr>
            <w:tcW w:w="653" w:type="dxa"/>
            <w:tcBorders>
              <w:top w:val="nil"/>
              <w:left w:val="single" w:sz="4" w:space="0" w:color="auto"/>
              <w:bottom w:val="nil"/>
              <w:right w:val="single" w:sz="12" w:space="0" w:color="auto"/>
            </w:tcBorders>
            <w:shd w:val="clear" w:color="auto" w:fill="auto"/>
            <w:noWrap/>
            <w:vAlign w:val="center"/>
          </w:tcPr>
          <w:p w:rsidR="007A028B" w:rsidRPr="00490BF3" w:rsidRDefault="007A028B" w:rsidP="007A028B">
            <w:pPr>
              <w:widowControl/>
              <w:jc w:val="left"/>
              <w:rPr>
                <w:rFonts w:cs="Arial"/>
                <w:snapToGrid/>
                <w:sz w:val="20"/>
              </w:rPr>
            </w:pPr>
          </w:p>
        </w:tc>
      </w:tr>
      <w:tr w:rsidR="002D77E3" w:rsidRPr="00490BF3" w:rsidTr="003C1238">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vAlign w:val="bottom"/>
          </w:tcPr>
          <w:p w:rsidR="002D77E3" w:rsidRDefault="002D77E3" w:rsidP="002D77E3">
            <w:pPr>
              <w:jc w:val="center"/>
              <w:rPr>
                <w:rFonts w:cs="Arial"/>
                <w:color w:val="000000"/>
                <w:sz w:val="20"/>
              </w:rPr>
            </w:pPr>
            <w:r>
              <w:rPr>
                <w:rFonts w:cs="Arial"/>
                <w:color w:val="000000"/>
                <w:sz w:val="20"/>
              </w:rPr>
              <w:t>AZ</w:t>
            </w:r>
          </w:p>
        </w:tc>
        <w:tc>
          <w:tcPr>
            <w:tcW w:w="1374" w:type="dxa"/>
            <w:tcBorders>
              <w:top w:val="nil"/>
              <w:left w:val="nil"/>
              <w:right w:val="single" w:sz="4" w:space="0" w:color="auto"/>
            </w:tcBorders>
            <w:shd w:val="clear" w:color="auto" w:fill="auto"/>
            <w:vAlign w:val="bottom"/>
          </w:tcPr>
          <w:p w:rsidR="002D77E3" w:rsidRDefault="002D77E3" w:rsidP="002D77E3">
            <w:pPr>
              <w:jc w:val="center"/>
              <w:rPr>
                <w:rFonts w:cs="Arial"/>
                <w:color w:val="000000"/>
                <w:sz w:val="20"/>
              </w:rPr>
            </w:pPr>
            <w:r>
              <w:rPr>
                <w:rFonts w:cs="Arial"/>
                <w:color w:val="000000"/>
                <w:sz w:val="20"/>
              </w:rPr>
              <w:t>84,960</w:t>
            </w:r>
          </w:p>
        </w:tc>
        <w:tc>
          <w:tcPr>
            <w:tcW w:w="1251" w:type="dxa"/>
            <w:tcBorders>
              <w:top w:val="nil"/>
              <w:left w:val="single" w:sz="4" w:space="0" w:color="auto"/>
              <w:right w:val="single" w:sz="4" w:space="0" w:color="auto"/>
            </w:tcBorders>
            <w:shd w:val="clear" w:color="auto" w:fill="auto"/>
            <w:vAlign w:val="bottom"/>
          </w:tcPr>
          <w:p w:rsidR="002D77E3" w:rsidRDefault="002D77E3" w:rsidP="002D77E3">
            <w:pPr>
              <w:jc w:val="center"/>
              <w:rPr>
                <w:rFonts w:cs="Arial"/>
                <w:color w:val="000000"/>
                <w:sz w:val="20"/>
              </w:rPr>
            </w:pPr>
            <w:r>
              <w:rPr>
                <w:rFonts w:cs="Arial"/>
                <w:color w:val="000000"/>
                <w:sz w:val="20"/>
              </w:rPr>
              <w:t>185</w:t>
            </w:r>
          </w:p>
        </w:tc>
        <w:tc>
          <w:tcPr>
            <w:tcW w:w="1377" w:type="dxa"/>
            <w:tcBorders>
              <w:top w:val="nil"/>
              <w:left w:val="nil"/>
              <w:right w:val="single" w:sz="4" w:space="0" w:color="auto"/>
            </w:tcBorders>
            <w:shd w:val="clear" w:color="auto" w:fill="auto"/>
            <w:noWrap/>
            <w:vAlign w:val="bottom"/>
          </w:tcPr>
          <w:p w:rsidR="002D77E3" w:rsidRDefault="002D77E3" w:rsidP="002D77E3">
            <w:pPr>
              <w:jc w:val="center"/>
              <w:rPr>
                <w:rFonts w:cs="Arial"/>
                <w:color w:val="000000"/>
                <w:sz w:val="20"/>
              </w:rPr>
            </w:pPr>
            <w:r>
              <w:rPr>
                <w:rFonts w:cs="Arial"/>
                <w:color w:val="000000"/>
                <w:sz w:val="20"/>
              </w:rPr>
              <w:t>1,684</w:t>
            </w:r>
          </w:p>
        </w:tc>
        <w:tc>
          <w:tcPr>
            <w:tcW w:w="1458" w:type="dxa"/>
            <w:tcBorders>
              <w:top w:val="nil"/>
              <w:left w:val="nil"/>
              <w:right w:val="single" w:sz="4" w:space="0" w:color="auto"/>
            </w:tcBorders>
            <w:shd w:val="clear" w:color="auto" w:fill="auto"/>
            <w:noWrap/>
            <w:vAlign w:val="bottom"/>
          </w:tcPr>
          <w:p w:rsidR="002D77E3" w:rsidRDefault="002D77E3" w:rsidP="002D77E3">
            <w:pPr>
              <w:jc w:val="center"/>
              <w:rPr>
                <w:rFonts w:cs="Arial"/>
                <w:color w:val="000000"/>
                <w:sz w:val="20"/>
              </w:rPr>
            </w:pPr>
            <w:r>
              <w:rPr>
                <w:rFonts w:cs="Arial"/>
                <w:color w:val="000000"/>
                <w:sz w:val="20"/>
              </w:rPr>
              <w:t>1.9</w:t>
            </w:r>
          </w:p>
        </w:tc>
        <w:tc>
          <w:tcPr>
            <w:tcW w:w="1608" w:type="dxa"/>
            <w:tcBorders>
              <w:top w:val="nil"/>
              <w:left w:val="single" w:sz="4" w:space="0" w:color="auto"/>
              <w:right w:val="single" w:sz="4" w:space="0" w:color="auto"/>
            </w:tcBorders>
            <w:shd w:val="clear" w:color="auto" w:fill="auto"/>
            <w:noWrap/>
            <w:vAlign w:val="bottom"/>
          </w:tcPr>
          <w:p w:rsidR="002D77E3" w:rsidRDefault="002D77E3" w:rsidP="002D77E3">
            <w:pPr>
              <w:jc w:val="center"/>
              <w:rPr>
                <w:rFonts w:cs="Arial"/>
                <w:color w:val="000000"/>
                <w:sz w:val="20"/>
              </w:rPr>
            </w:pPr>
            <w:r>
              <w:rPr>
                <w:rFonts w:cs="Arial"/>
                <w:color w:val="000000"/>
                <w:sz w:val="20"/>
              </w:rPr>
              <w:t>134.9</w:t>
            </w:r>
          </w:p>
        </w:tc>
        <w:tc>
          <w:tcPr>
            <w:tcW w:w="1510" w:type="dxa"/>
            <w:tcBorders>
              <w:top w:val="nil"/>
              <w:left w:val="nil"/>
              <w:right w:val="single" w:sz="4" w:space="0" w:color="auto"/>
            </w:tcBorders>
            <w:shd w:val="clear" w:color="auto" w:fill="auto"/>
            <w:noWrap/>
            <w:vAlign w:val="bottom"/>
          </w:tcPr>
          <w:p w:rsidR="002D77E3" w:rsidRDefault="002D77E3" w:rsidP="002D77E3">
            <w:pPr>
              <w:jc w:val="center"/>
              <w:rPr>
                <w:rFonts w:cs="Arial"/>
                <w:color w:val="000000"/>
                <w:sz w:val="20"/>
              </w:rPr>
            </w:pPr>
            <w:r>
              <w:rPr>
                <w:rFonts w:cs="Arial"/>
                <w:color w:val="000000"/>
                <w:sz w:val="20"/>
              </w:rPr>
              <w:t>134.9</w:t>
            </w:r>
          </w:p>
        </w:tc>
        <w:tc>
          <w:tcPr>
            <w:tcW w:w="1511" w:type="dxa"/>
            <w:tcBorders>
              <w:top w:val="nil"/>
              <w:left w:val="nil"/>
              <w:right w:val="single" w:sz="4" w:space="0" w:color="auto"/>
            </w:tcBorders>
            <w:shd w:val="clear" w:color="auto" w:fill="auto"/>
            <w:noWrap/>
            <w:vAlign w:val="bottom"/>
          </w:tcPr>
          <w:p w:rsidR="002D77E3" w:rsidRDefault="002D77E3" w:rsidP="002D77E3">
            <w:pPr>
              <w:jc w:val="center"/>
              <w:rPr>
                <w:rFonts w:cs="Arial"/>
                <w:color w:val="000000"/>
                <w:sz w:val="20"/>
              </w:rPr>
            </w:pPr>
            <w:r>
              <w:rPr>
                <w:rFonts w:cs="Arial"/>
                <w:color w:val="000000"/>
                <w:sz w:val="20"/>
              </w:rPr>
              <w:t>135.1</w:t>
            </w:r>
          </w:p>
        </w:tc>
        <w:tc>
          <w:tcPr>
            <w:tcW w:w="1407" w:type="dxa"/>
            <w:tcBorders>
              <w:top w:val="nil"/>
              <w:left w:val="nil"/>
              <w:right w:val="single" w:sz="4" w:space="0" w:color="auto"/>
            </w:tcBorders>
            <w:shd w:val="clear" w:color="auto" w:fill="auto"/>
            <w:noWrap/>
            <w:vAlign w:val="bottom"/>
          </w:tcPr>
          <w:p w:rsidR="002D77E3" w:rsidRDefault="002D77E3" w:rsidP="002D77E3">
            <w:pPr>
              <w:jc w:val="center"/>
              <w:rPr>
                <w:rFonts w:cs="Arial"/>
                <w:color w:val="000000"/>
                <w:sz w:val="20"/>
              </w:rPr>
            </w:pPr>
            <w:r>
              <w:rPr>
                <w:rFonts w:cs="Arial"/>
                <w:color w:val="000000"/>
                <w:sz w:val="20"/>
              </w:rPr>
              <w:t>0.2</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762AE6" w:rsidRPr="00490BF3" w:rsidTr="001450D9">
        <w:trPr>
          <w:trHeight w:val="216"/>
        </w:trPr>
        <w:tc>
          <w:tcPr>
            <w:tcW w:w="573" w:type="dxa"/>
            <w:tcBorders>
              <w:top w:val="nil"/>
              <w:left w:val="single" w:sz="12" w:space="0" w:color="auto"/>
              <w:bottom w:val="nil"/>
              <w:right w:val="single" w:sz="4" w:space="0" w:color="auto"/>
            </w:tcBorders>
            <w:shd w:val="clear" w:color="auto" w:fill="auto"/>
            <w:noWrap/>
            <w:vAlign w:val="center"/>
          </w:tcPr>
          <w:p w:rsidR="00762AE6" w:rsidRPr="00490BF3" w:rsidRDefault="00762AE6" w:rsidP="00D30B26">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762AE6" w:rsidRPr="001450D9" w:rsidRDefault="00762AE6" w:rsidP="00762AE6">
            <w:pPr>
              <w:jc w:val="center"/>
              <w:rPr>
                <w:rFonts w:cs="Arial"/>
                <w:color w:val="000000"/>
                <w:sz w:val="20"/>
              </w:rPr>
            </w:pPr>
          </w:p>
        </w:tc>
        <w:tc>
          <w:tcPr>
            <w:tcW w:w="1374" w:type="dxa"/>
            <w:tcBorders>
              <w:top w:val="nil"/>
              <w:left w:val="single" w:sz="4" w:space="0" w:color="auto"/>
              <w:bottom w:val="single" w:sz="4" w:space="0" w:color="auto"/>
              <w:right w:val="single" w:sz="4" w:space="0" w:color="auto"/>
            </w:tcBorders>
            <w:shd w:val="clear" w:color="auto" w:fill="auto"/>
            <w:vAlign w:val="bottom"/>
          </w:tcPr>
          <w:p w:rsidR="00762AE6" w:rsidRPr="001450D9" w:rsidRDefault="00762AE6" w:rsidP="00762AE6">
            <w:pPr>
              <w:jc w:val="center"/>
              <w:rPr>
                <w:rFonts w:cs="Arial"/>
                <w:color w:val="000000"/>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762AE6" w:rsidRPr="001450D9" w:rsidRDefault="00762AE6" w:rsidP="00762AE6">
            <w:pPr>
              <w:jc w:val="center"/>
              <w:rPr>
                <w:rFonts w:cs="Arial"/>
                <w:color w:val="000000"/>
                <w:sz w:val="20"/>
              </w:rPr>
            </w:pPr>
          </w:p>
        </w:tc>
        <w:tc>
          <w:tcPr>
            <w:tcW w:w="1377" w:type="dxa"/>
            <w:tcBorders>
              <w:top w:val="nil"/>
              <w:left w:val="single" w:sz="4" w:space="0" w:color="auto"/>
              <w:bottom w:val="single" w:sz="4" w:space="0" w:color="auto"/>
              <w:right w:val="single" w:sz="4" w:space="0" w:color="auto"/>
            </w:tcBorders>
            <w:shd w:val="clear" w:color="auto" w:fill="auto"/>
            <w:noWrap/>
            <w:vAlign w:val="bottom"/>
          </w:tcPr>
          <w:p w:rsidR="00762AE6" w:rsidRPr="001450D9" w:rsidRDefault="00762AE6" w:rsidP="00762AE6">
            <w:pPr>
              <w:jc w:val="center"/>
              <w:rPr>
                <w:rFonts w:cs="Arial"/>
                <w:color w:val="000000"/>
                <w:sz w:val="20"/>
              </w:rPr>
            </w:pPr>
          </w:p>
        </w:tc>
        <w:tc>
          <w:tcPr>
            <w:tcW w:w="1458" w:type="dxa"/>
            <w:tcBorders>
              <w:top w:val="nil"/>
              <w:left w:val="single" w:sz="4" w:space="0" w:color="auto"/>
              <w:bottom w:val="single" w:sz="4" w:space="0" w:color="auto"/>
              <w:right w:val="single" w:sz="4" w:space="0" w:color="auto"/>
            </w:tcBorders>
            <w:shd w:val="clear" w:color="auto" w:fill="auto"/>
            <w:noWrap/>
            <w:vAlign w:val="bottom"/>
          </w:tcPr>
          <w:p w:rsidR="00762AE6" w:rsidRPr="001450D9" w:rsidRDefault="00762AE6" w:rsidP="00762AE6">
            <w:pPr>
              <w:jc w:val="center"/>
              <w:rPr>
                <w:rFonts w:cs="Arial"/>
                <w:color w:val="000000"/>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762AE6" w:rsidRPr="001450D9" w:rsidRDefault="00762AE6" w:rsidP="00762AE6">
            <w:pPr>
              <w:jc w:val="center"/>
              <w:rPr>
                <w:rFonts w:cs="Arial"/>
                <w:color w:val="000000"/>
                <w:sz w:val="20"/>
              </w:rPr>
            </w:pPr>
          </w:p>
        </w:tc>
        <w:tc>
          <w:tcPr>
            <w:tcW w:w="1510" w:type="dxa"/>
            <w:tcBorders>
              <w:top w:val="nil"/>
              <w:left w:val="single" w:sz="4" w:space="0" w:color="auto"/>
              <w:bottom w:val="single" w:sz="4" w:space="0" w:color="auto"/>
              <w:right w:val="single" w:sz="4" w:space="0" w:color="auto"/>
            </w:tcBorders>
            <w:shd w:val="clear" w:color="auto" w:fill="auto"/>
            <w:noWrap/>
            <w:vAlign w:val="bottom"/>
          </w:tcPr>
          <w:p w:rsidR="00762AE6" w:rsidRPr="001450D9" w:rsidRDefault="00762AE6" w:rsidP="00762AE6">
            <w:pPr>
              <w:jc w:val="center"/>
              <w:rPr>
                <w:rFonts w:cs="Arial"/>
                <w:color w:val="000000"/>
                <w:sz w:val="20"/>
              </w:rPr>
            </w:pPr>
          </w:p>
        </w:tc>
        <w:tc>
          <w:tcPr>
            <w:tcW w:w="1511" w:type="dxa"/>
            <w:tcBorders>
              <w:top w:val="nil"/>
              <w:left w:val="single" w:sz="4" w:space="0" w:color="auto"/>
              <w:bottom w:val="single" w:sz="4" w:space="0" w:color="auto"/>
              <w:right w:val="single" w:sz="4" w:space="0" w:color="auto"/>
            </w:tcBorders>
            <w:shd w:val="clear" w:color="auto" w:fill="auto"/>
            <w:noWrap/>
            <w:vAlign w:val="bottom"/>
          </w:tcPr>
          <w:p w:rsidR="00762AE6" w:rsidRPr="001450D9" w:rsidRDefault="00762AE6" w:rsidP="00762AE6">
            <w:pPr>
              <w:jc w:val="center"/>
              <w:rPr>
                <w:rFonts w:cs="Arial"/>
                <w:color w:val="000000"/>
                <w:sz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tcPr>
          <w:p w:rsidR="00762AE6" w:rsidRPr="001450D9" w:rsidRDefault="00762AE6" w:rsidP="00762AE6">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762AE6" w:rsidRPr="00490BF3" w:rsidRDefault="00762AE6" w:rsidP="00D30B26">
            <w:pPr>
              <w:widowControl/>
              <w:jc w:val="left"/>
              <w:rPr>
                <w:rFonts w:cs="Arial"/>
                <w:snapToGrid/>
                <w:sz w:val="20"/>
              </w:rPr>
            </w:pPr>
          </w:p>
        </w:tc>
      </w:tr>
      <w:tr w:rsidR="004B29AA" w:rsidRPr="00490BF3" w:rsidTr="003C1238">
        <w:trPr>
          <w:trHeight w:val="216"/>
        </w:trPr>
        <w:tc>
          <w:tcPr>
            <w:tcW w:w="573" w:type="dxa"/>
            <w:tcBorders>
              <w:top w:val="nil"/>
              <w:left w:val="single" w:sz="12" w:space="0" w:color="auto"/>
              <w:bottom w:val="nil"/>
            </w:tcBorders>
            <w:shd w:val="clear" w:color="auto" w:fill="auto"/>
            <w:noWrap/>
            <w:vAlign w:val="center"/>
          </w:tcPr>
          <w:p w:rsidR="004B29AA" w:rsidRPr="00490BF3" w:rsidRDefault="004B29AA" w:rsidP="00D30B26">
            <w:pPr>
              <w:widowControl/>
              <w:jc w:val="left"/>
              <w:rPr>
                <w:rFonts w:cs="Arial"/>
                <w:snapToGrid/>
                <w:sz w:val="20"/>
              </w:rPr>
            </w:pPr>
          </w:p>
        </w:tc>
        <w:tc>
          <w:tcPr>
            <w:tcW w:w="13184" w:type="dxa"/>
            <w:gridSpan w:val="9"/>
            <w:tcBorders>
              <w:top w:val="single" w:sz="4" w:space="0" w:color="auto"/>
            </w:tcBorders>
            <w:shd w:val="clear" w:color="auto" w:fill="auto"/>
            <w:vAlign w:val="center"/>
          </w:tcPr>
          <w:p w:rsidR="004B29AA" w:rsidRPr="00390026" w:rsidRDefault="004B29AA" w:rsidP="00D30B26">
            <w:pPr>
              <w:spacing w:before="20"/>
              <w:jc w:val="left"/>
              <w:rPr>
                <w:rFonts w:cs="Arial"/>
                <w:sz w:val="20"/>
              </w:rPr>
            </w:pPr>
            <w:r w:rsidRPr="00390026">
              <w:rPr>
                <w:snapToGrid/>
                <w:sz w:val="20"/>
                <w:vertAlign w:val="superscript"/>
              </w:rPr>
              <w:t>1</w:t>
            </w:r>
            <w:r w:rsidRPr="00390026">
              <w:rPr>
                <w:snapToGrid/>
                <w:sz w:val="20"/>
              </w:rPr>
              <w:t xml:space="preserve"> Feet above </w:t>
            </w:r>
            <w:r w:rsidR="003C1238">
              <w:rPr>
                <w:snapToGrid/>
                <w:sz w:val="20"/>
              </w:rPr>
              <w:t xml:space="preserve">confluence with Squamscott </w:t>
            </w:r>
            <w:r>
              <w:rPr>
                <w:snapToGrid/>
                <w:sz w:val="20"/>
              </w:rPr>
              <w:t>River</w:t>
            </w:r>
          </w:p>
        </w:tc>
        <w:tc>
          <w:tcPr>
            <w:tcW w:w="653" w:type="dxa"/>
            <w:tcBorders>
              <w:top w:val="nil"/>
              <w:left w:val="nil"/>
              <w:bottom w:val="nil"/>
              <w:right w:val="single" w:sz="12" w:space="0" w:color="auto"/>
            </w:tcBorders>
            <w:shd w:val="clear" w:color="auto" w:fill="auto"/>
            <w:noWrap/>
            <w:vAlign w:val="center"/>
          </w:tcPr>
          <w:p w:rsidR="004B29AA" w:rsidRPr="00490BF3" w:rsidRDefault="004B29AA" w:rsidP="00D30B26">
            <w:pPr>
              <w:widowControl/>
              <w:jc w:val="left"/>
              <w:rPr>
                <w:rFonts w:cs="Arial"/>
                <w:snapToGrid/>
                <w:sz w:val="20"/>
              </w:rPr>
            </w:pPr>
          </w:p>
        </w:tc>
      </w:tr>
      <w:tr w:rsidR="001450D9" w:rsidRPr="00490BF3" w:rsidTr="001450D9">
        <w:trPr>
          <w:trHeight w:val="216"/>
        </w:trPr>
        <w:tc>
          <w:tcPr>
            <w:tcW w:w="573" w:type="dxa"/>
            <w:tcBorders>
              <w:top w:val="nil"/>
              <w:left w:val="single" w:sz="12" w:space="0" w:color="auto"/>
              <w:bottom w:val="nil"/>
            </w:tcBorders>
            <w:shd w:val="clear" w:color="auto" w:fill="auto"/>
            <w:noWrap/>
            <w:vAlign w:val="center"/>
          </w:tcPr>
          <w:p w:rsidR="001450D9" w:rsidRPr="00490BF3" w:rsidRDefault="001450D9" w:rsidP="00D30B26">
            <w:pPr>
              <w:widowControl/>
              <w:jc w:val="left"/>
              <w:rPr>
                <w:rFonts w:cs="Arial"/>
                <w:snapToGrid/>
                <w:sz w:val="20"/>
              </w:rPr>
            </w:pPr>
          </w:p>
        </w:tc>
        <w:tc>
          <w:tcPr>
            <w:tcW w:w="13184" w:type="dxa"/>
            <w:gridSpan w:val="9"/>
            <w:shd w:val="clear" w:color="auto" w:fill="auto"/>
            <w:vAlign w:val="center"/>
          </w:tcPr>
          <w:p w:rsidR="001450D9" w:rsidRPr="00390026" w:rsidRDefault="001450D9" w:rsidP="00D30B26">
            <w:pPr>
              <w:spacing w:before="20"/>
              <w:jc w:val="left"/>
              <w:rPr>
                <w:snapToGrid/>
                <w:sz w:val="20"/>
                <w:vertAlign w:val="superscript"/>
              </w:rPr>
            </w:pPr>
          </w:p>
        </w:tc>
        <w:tc>
          <w:tcPr>
            <w:tcW w:w="653" w:type="dxa"/>
            <w:tcBorders>
              <w:top w:val="nil"/>
              <w:left w:val="nil"/>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4B29AA" w:rsidRPr="005121BF" w:rsidTr="004B29AA">
        <w:trPr>
          <w:cantSplit/>
          <w:trHeight w:val="288"/>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B29AA" w:rsidRDefault="004B29AA" w:rsidP="004B29AA">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B29AA" w:rsidRPr="005121BF" w:rsidRDefault="004B29AA" w:rsidP="004B29AA">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47" w:type="dxa"/>
            <w:gridSpan w:val="6"/>
            <w:vMerge w:val="restart"/>
            <w:tcBorders>
              <w:top w:val="single" w:sz="8" w:space="0" w:color="auto"/>
              <w:right w:val="single" w:sz="12" w:space="0" w:color="auto"/>
            </w:tcBorders>
            <w:vAlign w:val="center"/>
          </w:tcPr>
          <w:p w:rsidR="004B29AA" w:rsidRPr="00390026" w:rsidRDefault="004B29AA" w:rsidP="004B29AA">
            <w:pPr>
              <w:widowControl/>
              <w:jc w:val="center"/>
              <w:rPr>
                <w:rFonts w:cs="Arial"/>
                <w:b/>
                <w:bCs/>
                <w:snapToGrid/>
                <w:sz w:val="28"/>
                <w:szCs w:val="28"/>
              </w:rPr>
            </w:pPr>
            <w:r w:rsidRPr="00390026">
              <w:rPr>
                <w:rFonts w:cs="Arial"/>
                <w:b/>
                <w:bCs/>
                <w:snapToGrid/>
                <w:sz w:val="32"/>
                <w:szCs w:val="28"/>
              </w:rPr>
              <w:t>FLOODWAY DATA</w:t>
            </w:r>
          </w:p>
        </w:tc>
      </w:tr>
      <w:tr w:rsidR="004B29AA" w:rsidRPr="00EC6AF2" w:rsidTr="004B29AA">
        <w:trPr>
          <w:cantSplit/>
          <w:trHeight w:val="288"/>
        </w:trPr>
        <w:tc>
          <w:tcPr>
            <w:tcW w:w="573" w:type="dxa"/>
            <w:vMerge/>
            <w:tcBorders>
              <w:left w:val="single" w:sz="12" w:space="0" w:color="auto"/>
              <w:right w:val="single" w:sz="8" w:space="0" w:color="auto"/>
            </w:tcBorders>
            <w:shd w:val="clear" w:color="auto" w:fill="auto"/>
            <w:noWrap/>
            <w:textDirection w:val="tbRl"/>
            <w:vAlign w:val="center"/>
          </w:tcPr>
          <w:p w:rsidR="004B29AA" w:rsidRPr="00013698" w:rsidDel="00013698" w:rsidRDefault="004B29AA" w:rsidP="004B29AA">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B29AA" w:rsidRPr="00EC6AF2" w:rsidRDefault="004B29AA" w:rsidP="004B29AA">
            <w:pPr>
              <w:jc w:val="center"/>
              <w:rPr>
                <w:rFonts w:cs="Arial"/>
                <w:b/>
                <w:bCs/>
                <w:snapToGrid/>
                <w:sz w:val="26"/>
                <w:szCs w:val="26"/>
              </w:rPr>
            </w:pPr>
            <w:r>
              <w:rPr>
                <w:rFonts w:cs="Arial"/>
                <w:b/>
                <w:bCs/>
                <w:snapToGrid/>
                <w:sz w:val="26"/>
                <w:szCs w:val="26"/>
              </w:rPr>
              <w:t>ROCKINGHAM COUNTY, NEW HAMPSHIRE</w:t>
            </w:r>
          </w:p>
        </w:tc>
        <w:tc>
          <w:tcPr>
            <w:tcW w:w="8147" w:type="dxa"/>
            <w:gridSpan w:val="6"/>
            <w:vMerge/>
            <w:tcBorders>
              <w:right w:val="single" w:sz="12" w:space="0" w:color="auto"/>
            </w:tcBorders>
            <w:vAlign w:val="center"/>
          </w:tcPr>
          <w:p w:rsidR="004B29AA" w:rsidRPr="00390026" w:rsidRDefault="004B29AA" w:rsidP="004B29AA">
            <w:pPr>
              <w:widowControl/>
              <w:jc w:val="center"/>
              <w:rPr>
                <w:rFonts w:cs="Arial"/>
                <w:b/>
                <w:bCs/>
                <w:snapToGrid/>
                <w:sz w:val="28"/>
                <w:szCs w:val="28"/>
              </w:rPr>
            </w:pPr>
          </w:p>
        </w:tc>
      </w:tr>
      <w:tr w:rsidR="004B29AA" w:rsidRPr="005121BF" w:rsidTr="004B29AA">
        <w:trPr>
          <w:trHeight w:val="288"/>
        </w:trPr>
        <w:tc>
          <w:tcPr>
            <w:tcW w:w="573" w:type="dxa"/>
            <w:vMerge/>
            <w:tcBorders>
              <w:left w:val="single" w:sz="12" w:space="0" w:color="auto"/>
              <w:right w:val="single" w:sz="8" w:space="0" w:color="auto"/>
            </w:tcBorders>
            <w:vAlign w:val="center"/>
          </w:tcPr>
          <w:p w:rsidR="004B29AA" w:rsidRPr="00490BF3" w:rsidRDefault="004B29AA" w:rsidP="004B29AA">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B29AA" w:rsidRPr="005121BF" w:rsidRDefault="004B29AA" w:rsidP="004B29AA">
            <w:pPr>
              <w:widowControl/>
              <w:jc w:val="center"/>
              <w:rPr>
                <w:rFonts w:cs="Arial"/>
                <w:b/>
                <w:bCs/>
                <w:snapToGrid/>
                <w:sz w:val="20"/>
              </w:rPr>
            </w:pPr>
          </w:p>
        </w:tc>
        <w:tc>
          <w:tcPr>
            <w:tcW w:w="8147" w:type="dxa"/>
            <w:gridSpan w:val="6"/>
            <w:vMerge w:val="restart"/>
            <w:tcBorders>
              <w:right w:val="single" w:sz="12" w:space="0" w:color="auto"/>
            </w:tcBorders>
            <w:vAlign w:val="center"/>
          </w:tcPr>
          <w:p w:rsidR="004B29AA" w:rsidRPr="00390026" w:rsidRDefault="004B29AA" w:rsidP="00354992">
            <w:pPr>
              <w:widowControl/>
              <w:jc w:val="center"/>
              <w:rPr>
                <w:rFonts w:cs="Arial"/>
                <w:b/>
                <w:bCs/>
                <w:snapToGrid/>
                <w:sz w:val="20"/>
              </w:rPr>
            </w:pPr>
            <w:r w:rsidRPr="00390026">
              <w:rPr>
                <w:rFonts w:cs="Arial"/>
                <w:b/>
                <w:bCs/>
                <w:snapToGrid/>
                <w:sz w:val="24"/>
              </w:rPr>
              <w:t xml:space="preserve">FLOODING SOURCE: </w:t>
            </w:r>
            <w:r w:rsidR="00354992">
              <w:rPr>
                <w:rFonts w:cs="Arial"/>
                <w:b/>
                <w:bCs/>
                <w:snapToGrid/>
                <w:sz w:val="24"/>
              </w:rPr>
              <w:t>EXETER RIVER</w:t>
            </w:r>
          </w:p>
        </w:tc>
      </w:tr>
      <w:tr w:rsidR="004B29AA" w:rsidRPr="005121BF" w:rsidTr="004B29AA">
        <w:trPr>
          <w:trHeight w:val="216"/>
        </w:trPr>
        <w:tc>
          <w:tcPr>
            <w:tcW w:w="573" w:type="dxa"/>
            <w:vMerge/>
            <w:tcBorders>
              <w:left w:val="single" w:sz="12" w:space="0" w:color="auto"/>
              <w:bottom w:val="single" w:sz="12" w:space="0" w:color="auto"/>
              <w:right w:val="single" w:sz="8" w:space="0" w:color="auto"/>
            </w:tcBorders>
            <w:vAlign w:val="center"/>
          </w:tcPr>
          <w:p w:rsidR="004B29AA" w:rsidRPr="00490BF3" w:rsidRDefault="004B29AA" w:rsidP="004B29AA">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B29AA" w:rsidRPr="005121BF" w:rsidRDefault="008B1B32" w:rsidP="004B29AA">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47" w:type="dxa"/>
            <w:gridSpan w:val="6"/>
            <w:vMerge/>
            <w:tcBorders>
              <w:bottom w:val="single" w:sz="12" w:space="0" w:color="auto"/>
              <w:right w:val="single" w:sz="12" w:space="0" w:color="auto"/>
            </w:tcBorders>
            <w:vAlign w:val="center"/>
          </w:tcPr>
          <w:p w:rsidR="004B29AA" w:rsidRPr="00490BF3" w:rsidRDefault="004B29AA" w:rsidP="004B29AA">
            <w:pPr>
              <w:widowControl/>
              <w:rPr>
                <w:rFonts w:cs="Arial"/>
                <w:b/>
                <w:bCs/>
                <w:snapToGrid/>
                <w:sz w:val="20"/>
              </w:rPr>
            </w:pPr>
          </w:p>
        </w:tc>
      </w:tr>
    </w:tbl>
    <w:p w:rsidR="00137BA6" w:rsidRDefault="00137BA6"/>
    <w:p w:rsidR="00137BA6" w:rsidRDefault="00137BA6"/>
    <w:p w:rsidR="00321BAB" w:rsidRDefault="00321BAB"/>
    <w:tbl>
      <w:tblPr>
        <w:tblpPr w:leftFromText="180" w:rightFromText="180" w:vertAnchor="text" w:tblpY="1"/>
        <w:tblOverlap w:val="never"/>
        <w:tblW w:w="14410" w:type="dxa"/>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53"/>
      </w:tblGrid>
      <w:tr w:rsidR="001450D9" w:rsidRPr="00490BF3" w:rsidTr="00D30B26">
        <w:trPr>
          <w:trHeight w:val="432"/>
        </w:trPr>
        <w:tc>
          <w:tcPr>
            <w:tcW w:w="573" w:type="dxa"/>
            <w:tcBorders>
              <w:top w:val="single" w:sz="12" w:space="0" w:color="auto"/>
              <w:left w:val="single" w:sz="12" w:space="0" w:color="auto"/>
              <w:bottom w:val="nil"/>
            </w:tcBorders>
            <w:shd w:val="clear" w:color="auto" w:fill="auto"/>
            <w:noWrap/>
            <w:vAlign w:val="center"/>
          </w:tcPr>
          <w:p w:rsidR="001450D9" w:rsidRPr="00490BF3" w:rsidRDefault="001450D9" w:rsidP="00D30B26">
            <w:pPr>
              <w:widowControl/>
              <w:jc w:val="left"/>
              <w:rPr>
                <w:rFonts w:cs="Arial"/>
                <w:snapToGrid/>
                <w:sz w:val="20"/>
              </w:rPr>
            </w:pPr>
          </w:p>
        </w:tc>
        <w:tc>
          <w:tcPr>
            <w:tcW w:w="3062" w:type="dxa"/>
            <w:gridSpan w:val="2"/>
            <w:tcBorders>
              <w:top w:val="single" w:sz="12" w:space="0" w:color="auto"/>
              <w:bottom w:val="single" w:sz="4" w:space="0" w:color="auto"/>
            </w:tcBorders>
            <w:shd w:val="clear" w:color="auto" w:fill="auto"/>
            <w:vAlign w:val="center"/>
          </w:tcPr>
          <w:p w:rsidR="001450D9" w:rsidRPr="00D81B14" w:rsidRDefault="001450D9" w:rsidP="00D30B26">
            <w:pPr>
              <w:widowControl/>
              <w:jc w:val="center"/>
              <w:rPr>
                <w:rFonts w:cs="Arial"/>
                <w:b/>
                <w:snapToGrid/>
                <w:sz w:val="20"/>
              </w:rPr>
            </w:pPr>
          </w:p>
        </w:tc>
        <w:tc>
          <w:tcPr>
            <w:tcW w:w="4086" w:type="dxa"/>
            <w:gridSpan w:val="3"/>
            <w:tcBorders>
              <w:top w:val="single" w:sz="12" w:space="0" w:color="auto"/>
              <w:bottom w:val="single" w:sz="4" w:space="0" w:color="auto"/>
            </w:tcBorders>
            <w:shd w:val="clear" w:color="auto" w:fill="auto"/>
            <w:vAlign w:val="center"/>
          </w:tcPr>
          <w:p w:rsidR="001450D9" w:rsidRPr="00D81B14" w:rsidRDefault="001450D9" w:rsidP="00D30B26">
            <w:pPr>
              <w:widowControl/>
              <w:jc w:val="center"/>
              <w:rPr>
                <w:rFonts w:cs="Arial"/>
                <w:b/>
                <w:snapToGrid/>
                <w:sz w:val="20"/>
              </w:rPr>
            </w:pPr>
          </w:p>
        </w:tc>
        <w:tc>
          <w:tcPr>
            <w:tcW w:w="6036" w:type="dxa"/>
            <w:gridSpan w:val="4"/>
            <w:tcBorders>
              <w:top w:val="single" w:sz="12" w:space="0" w:color="auto"/>
              <w:bottom w:val="single" w:sz="4" w:space="0" w:color="auto"/>
            </w:tcBorders>
            <w:shd w:val="clear" w:color="auto" w:fill="auto"/>
            <w:vAlign w:val="center"/>
          </w:tcPr>
          <w:p w:rsidR="001450D9" w:rsidRPr="00D81B14" w:rsidRDefault="001450D9" w:rsidP="00D30B26">
            <w:pPr>
              <w:widowControl/>
              <w:spacing w:before="40"/>
              <w:jc w:val="center"/>
              <w:rPr>
                <w:rFonts w:cs="Arial"/>
                <w:b/>
                <w:bCs/>
                <w:snapToGrid/>
                <w:sz w:val="20"/>
              </w:rPr>
            </w:pPr>
          </w:p>
        </w:tc>
        <w:tc>
          <w:tcPr>
            <w:tcW w:w="653" w:type="dxa"/>
            <w:tcBorders>
              <w:top w:val="single" w:sz="12"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432"/>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432"/>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490BF3" w:rsidRDefault="001450D9" w:rsidP="00D30B26">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SECTION AREA</w:t>
            </w:r>
          </w:p>
          <w:p w:rsidR="001450D9" w:rsidRPr="00D81B14" w:rsidRDefault="001450D9" w:rsidP="00D30B26">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1450D9" w:rsidRPr="00D81B14" w:rsidRDefault="001450D9" w:rsidP="00D30B26">
            <w:pPr>
              <w:widowControl/>
              <w:jc w:val="center"/>
              <w:rPr>
                <w:rFonts w:cs="Arial"/>
                <w:snapToGrid/>
                <w:sz w:val="20"/>
              </w:rPr>
            </w:pPr>
            <w:r w:rsidRPr="00D81B14">
              <w:rPr>
                <w:rFonts w:cs="Arial"/>
                <w:snapToGrid/>
                <w:sz w:val="20"/>
              </w:rPr>
              <w:t>INCREASE</w:t>
            </w: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00"/>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single" w:sz="4" w:space="0" w:color="auto"/>
              <w:left w:val="single" w:sz="4" w:space="0" w:color="auto"/>
              <w:bottom w:val="nil"/>
              <w:right w:val="single" w:sz="4" w:space="0" w:color="auto"/>
            </w:tcBorders>
            <w:shd w:val="clear" w:color="auto" w:fill="auto"/>
            <w:vAlign w:val="bottom"/>
          </w:tcPr>
          <w:p w:rsidR="001450D9" w:rsidRDefault="001450D9" w:rsidP="00D30B26">
            <w:pPr>
              <w:jc w:val="center"/>
              <w:rPr>
                <w:rFonts w:ascii="Calibri" w:hAnsi="Calibri"/>
                <w:color w:val="000000"/>
                <w:szCs w:val="22"/>
              </w:rPr>
            </w:pPr>
          </w:p>
        </w:tc>
        <w:tc>
          <w:tcPr>
            <w:tcW w:w="1374" w:type="dxa"/>
            <w:tcBorders>
              <w:top w:val="single" w:sz="4" w:space="0" w:color="auto"/>
              <w:left w:val="nil"/>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251" w:type="dxa"/>
            <w:tcBorders>
              <w:top w:val="single" w:sz="4" w:space="0" w:color="auto"/>
              <w:left w:val="single" w:sz="4" w:space="0" w:color="auto"/>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377" w:type="dxa"/>
            <w:tcBorders>
              <w:top w:val="single" w:sz="4" w:space="0" w:color="auto"/>
              <w:left w:val="nil"/>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458" w:type="dxa"/>
            <w:tcBorders>
              <w:top w:val="single" w:sz="4" w:space="0" w:color="auto"/>
              <w:left w:val="nil"/>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608" w:type="dxa"/>
            <w:tcBorders>
              <w:top w:val="single" w:sz="4" w:space="0" w:color="auto"/>
              <w:left w:val="single" w:sz="4" w:space="0" w:color="auto"/>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510" w:type="dxa"/>
            <w:tcBorders>
              <w:top w:val="single" w:sz="4" w:space="0" w:color="auto"/>
              <w:left w:val="nil"/>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511" w:type="dxa"/>
            <w:tcBorders>
              <w:top w:val="single" w:sz="4" w:space="0" w:color="auto"/>
              <w:left w:val="nil"/>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1407" w:type="dxa"/>
            <w:tcBorders>
              <w:top w:val="single" w:sz="4" w:space="0" w:color="auto"/>
              <w:left w:val="nil"/>
              <w:bottom w:val="nil"/>
              <w:right w:val="single" w:sz="4" w:space="0" w:color="auto"/>
            </w:tcBorders>
            <w:shd w:val="clear" w:color="auto" w:fill="auto"/>
            <w:noWrap/>
            <w:vAlign w:val="bottom"/>
          </w:tcPr>
          <w:p w:rsidR="001450D9" w:rsidRDefault="001450D9" w:rsidP="00D30B26">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2D77E3" w:rsidRDefault="002D77E3" w:rsidP="002D77E3">
            <w:pPr>
              <w:jc w:val="center"/>
              <w:rPr>
                <w:rFonts w:cs="Arial"/>
                <w:color w:val="000000"/>
                <w:sz w:val="20"/>
              </w:rPr>
            </w:pPr>
            <w:r>
              <w:rPr>
                <w:rFonts w:cs="Arial"/>
                <w:color w:val="000000"/>
                <w:sz w:val="20"/>
              </w:rPr>
              <w:t>BA</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113</w:t>
            </w:r>
            <w:r>
              <w:rPr>
                <w:rFonts w:cs="Arial"/>
                <w:sz w:val="20"/>
              </w:rPr>
              <w:t>,</w:t>
            </w:r>
            <w:r w:rsidRPr="001450D9">
              <w:rPr>
                <w:rFonts w:cs="Arial"/>
                <w:sz w:val="20"/>
              </w:rPr>
              <w:t>180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230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r>
              <w:rPr>
                <w:rFonts w:cs="Arial"/>
                <w:sz w:val="20"/>
              </w:rPr>
              <w:t>,</w:t>
            </w:r>
            <w:r w:rsidRPr="001450D9">
              <w:rPr>
                <w:rFonts w:cs="Arial"/>
                <w:sz w:val="20"/>
              </w:rPr>
              <w:t>260</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160.7</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160.7</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161.5</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0.8</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BB</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115</w:t>
            </w:r>
            <w:r>
              <w:rPr>
                <w:rFonts w:cs="Arial"/>
                <w:sz w:val="20"/>
              </w:rPr>
              <w:t>,</w:t>
            </w:r>
            <w:r w:rsidRPr="001450D9">
              <w:rPr>
                <w:rFonts w:cs="Arial"/>
                <w:sz w:val="20"/>
              </w:rPr>
              <w:t>640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310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3</w:t>
            </w:r>
            <w:r>
              <w:rPr>
                <w:rFonts w:cs="Arial"/>
                <w:sz w:val="20"/>
              </w:rPr>
              <w:t>,</w:t>
            </w:r>
            <w:r w:rsidRPr="001450D9">
              <w:rPr>
                <w:rFonts w:cs="Arial"/>
                <w:sz w:val="20"/>
              </w:rPr>
              <w:t>181</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1.4</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161.8</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161.8</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162.5</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BC</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116</w:t>
            </w:r>
            <w:r>
              <w:rPr>
                <w:rFonts w:cs="Arial"/>
                <w:sz w:val="20"/>
              </w:rPr>
              <w:t>,</w:t>
            </w:r>
            <w:r w:rsidRPr="001450D9">
              <w:rPr>
                <w:rFonts w:cs="Arial"/>
                <w:sz w:val="20"/>
              </w:rPr>
              <w:t>900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355</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3</w:t>
            </w:r>
            <w:r>
              <w:rPr>
                <w:rFonts w:cs="Arial"/>
                <w:sz w:val="20"/>
              </w:rPr>
              <w:t>,</w:t>
            </w:r>
            <w:r w:rsidRPr="001450D9">
              <w:rPr>
                <w:rFonts w:cs="Arial"/>
                <w:sz w:val="20"/>
              </w:rPr>
              <w:t>720</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1.2</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162.5</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162.5</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163.3</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0.8</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BD</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118</w:t>
            </w:r>
            <w:r>
              <w:rPr>
                <w:rFonts w:cs="Arial"/>
                <w:sz w:val="20"/>
              </w:rPr>
              <w:t>,</w:t>
            </w:r>
            <w:r w:rsidRPr="001450D9">
              <w:rPr>
                <w:rFonts w:cs="Arial"/>
                <w:sz w:val="20"/>
              </w:rPr>
              <w:t>900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830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7</w:t>
            </w:r>
            <w:r>
              <w:rPr>
                <w:rFonts w:cs="Arial"/>
                <w:sz w:val="20"/>
              </w:rPr>
              <w:t>,</w:t>
            </w:r>
            <w:r w:rsidRPr="001450D9">
              <w:rPr>
                <w:rFonts w:cs="Arial"/>
                <w:sz w:val="20"/>
              </w:rPr>
              <w:t>085</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0.6</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162.8</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162.8</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163.6</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0.8</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BE</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120</w:t>
            </w:r>
            <w:r>
              <w:rPr>
                <w:rFonts w:cs="Arial"/>
                <w:sz w:val="20"/>
              </w:rPr>
              <w:t>,</w:t>
            </w:r>
            <w:r w:rsidRPr="001450D9">
              <w:rPr>
                <w:rFonts w:cs="Arial"/>
                <w:sz w:val="20"/>
              </w:rPr>
              <w:t>660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400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3</w:t>
            </w:r>
            <w:r>
              <w:rPr>
                <w:rFonts w:cs="Arial"/>
                <w:sz w:val="20"/>
              </w:rPr>
              <w:t>,</w:t>
            </w:r>
            <w:r w:rsidRPr="001450D9">
              <w:rPr>
                <w:rFonts w:cs="Arial"/>
                <w:sz w:val="20"/>
              </w:rPr>
              <w:t>295</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1.3</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163.7</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163.7</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164.6</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0.9</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BF</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122</w:t>
            </w:r>
            <w:r>
              <w:rPr>
                <w:rFonts w:cs="Arial"/>
                <w:sz w:val="20"/>
              </w:rPr>
              <w:t>,</w:t>
            </w:r>
            <w:r w:rsidRPr="001450D9">
              <w:rPr>
                <w:rFonts w:cs="Arial"/>
                <w:sz w:val="20"/>
              </w:rPr>
              <w:t>200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160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w:t>
            </w:r>
            <w:r>
              <w:rPr>
                <w:rFonts w:cs="Arial"/>
                <w:sz w:val="20"/>
              </w:rPr>
              <w:t>,</w:t>
            </w:r>
            <w:r w:rsidRPr="001450D9">
              <w:rPr>
                <w:rFonts w:cs="Arial"/>
                <w:sz w:val="20"/>
              </w:rPr>
              <w:t>767</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2.4</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166</w:t>
            </w:r>
            <w:r w:rsidR="00BA2159">
              <w:rPr>
                <w:rFonts w:cs="Arial"/>
                <w:sz w:val="20"/>
              </w:rPr>
              <w:t>.0</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166</w:t>
            </w:r>
            <w:r w:rsidR="00BA2159">
              <w:rPr>
                <w:rFonts w:cs="Arial"/>
                <w:sz w:val="20"/>
              </w:rPr>
              <w:t>.0</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166.6</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0.6</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BG</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123</w:t>
            </w:r>
            <w:r>
              <w:rPr>
                <w:rFonts w:cs="Arial"/>
                <w:sz w:val="20"/>
              </w:rPr>
              <w:t>,</w:t>
            </w:r>
            <w:r w:rsidRPr="001450D9">
              <w:rPr>
                <w:rFonts w:cs="Arial"/>
                <w:sz w:val="20"/>
              </w:rPr>
              <w:t>640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145</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w:t>
            </w:r>
            <w:r>
              <w:rPr>
                <w:rFonts w:cs="Arial"/>
                <w:sz w:val="20"/>
              </w:rPr>
              <w:t>,</w:t>
            </w:r>
            <w:r w:rsidRPr="001450D9">
              <w:rPr>
                <w:rFonts w:cs="Arial"/>
                <w:sz w:val="20"/>
              </w:rPr>
              <w:t>444</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2.9</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166.6</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166.6</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167.4</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0.8</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BH</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124</w:t>
            </w:r>
            <w:r>
              <w:rPr>
                <w:rFonts w:cs="Arial"/>
                <w:sz w:val="20"/>
              </w:rPr>
              <w:t>,</w:t>
            </w:r>
            <w:r w:rsidRPr="001450D9">
              <w:rPr>
                <w:rFonts w:cs="Arial"/>
                <w:sz w:val="20"/>
              </w:rPr>
              <w:t>570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205</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r>
              <w:rPr>
                <w:rFonts w:cs="Arial"/>
                <w:sz w:val="20"/>
              </w:rPr>
              <w:t>,</w:t>
            </w:r>
            <w:r w:rsidRPr="001450D9">
              <w:rPr>
                <w:rFonts w:cs="Arial"/>
                <w:sz w:val="20"/>
              </w:rPr>
              <w:t>222</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1.9</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167.6</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167.6</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168.4</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0.8</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BI</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126</w:t>
            </w:r>
            <w:r>
              <w:rPr>
                <w:rFonts w:cs="Arial"/>
                <w:sz w:val="20"/>
              </w:rPr>
              <w:t>,</w:t>
            </w:r>
            <w:r w:rsidRPr="001450D9">
              <w:rPr>
                <w:rFonts w:cs="Arial"/>
                <w:sz w:val="20"/>
              </w:rPr>
              <w:t>000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315</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r>
              <w:rPr>
                <w:rFonts w:cs="Arial"/>
                <w:sz w:val="20"/>
              </w:rPr>
              <w:t>,</w:t>
            </w:r>
            <w:r w:rsidRPr="001450D9">
              <w:rPr>
                <w:rFonts w:cs="Arial"/>
                <w:sz w:val="20"/>
              </w:rPr>
              <w:t>981</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1.4</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168.3</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168.3</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169.2</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0.9</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BJ</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127</w:t>
            </w:r>
            <w:r>
              <w:rPr>
                <w:rFonts w:cs="Arial"/>
                <w:sz w:val="20"/>
              </w:rPr>
              <w:t>,</w:t>
            </w:r>
            <w:r w:rsidRPr="001450D9">
              <w:rPr>
                <w:rFonts w:cs="Arial"/>
                <w:sz w:val="20"/>
              </w:rPr>
              <w:t>140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350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3</w:t>
            </w:r>
            <w:r>
              <w:rPr>
                <w:rFonts w:cs="Arial"/>
                <w:sz w:val="20"/>
              </w:rPr>
              <w:t>,</w:t>
            </w:r>
            <w:r w:rsidRPr="001450D9">
              <w:rPr>
                <w:rFonts w:cs="Arial"/>
                <w:sz w:val="20"/>
              </w:rPr>
              <w:t>093</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1.3</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168.7</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168.7</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169.6</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0.9</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BK</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128</w:t>
            </w:r>
            <w:r>
              <w:rPr>
                <w:rFonts w:cs="Arial"/>
                <w:sz w:val="20"/>
              </w:rPr>
              <w:t>,</w:t>
            </w:r>
            <w:r w:rsidRPr="001450D9">
              <w:rPr>
                <w:rFonts w:cs="Arial"/>
                <w:sz w:val="20"/>
              </w:rPr>
              <w:t>200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210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r>
              <w:rPr>
                <w:rFonts w:cs="Arial"/>
                <w:sz w:val="20"/>
              </w:rPr>
              <w:t>,</w:t>
            </w:r>
            <w:r w:rsidRPr="001450D9">
              <w:rPr>
                <w:rFonts w:cs="Arial"/>
                <w:sz w:val="20"/>
              </w:rPr>
              <w:t>120</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r w:rsidR="00BA2159">
              <w:rPr>
                <w:rFonts w:cs="Arial"/>
                <w:sz w:val="20"/>
              </w:rPr>
              <w:t>.0</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168.9</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168.9</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169.8</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0.9</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2D77E3"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2D77E3" w:rsidRPr="00490BF3" w:rsidRDefault="002D77E3" w:rsidP="002D77E3">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BL</w:t>
            </w:r>
          </w:p>
        </w:tc>
        <w:tc>
          <w:tcPr>
            <w:tcW w:w="1374" w:type="dxa"/>
            <w:tcBorders>
              <w:top w:val="nil"/>
              <w:left w:val="nil"/>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130</w:t>
            </w:r>
            <w:r>
              <w:rPr>
                <w:rFonts w:cs="Arial"/>
                <w:sz w:val="20"/>
              </w:rPr>
              <w:t>,</w:t>
            </w:r>
            <w:r w:rsidRPr="001450D9">
              <w:rPr>
                <w:rFonts w:cs="Arial"/>
                <w:sz w:val="20"/>
              </w:rPr>
              <w:t>400</w:t>
            </w:r>
          </w:p>
        </w:tc>
        <w:tc>
          <w:tcPr>
            <w:tcW w:w="1251" w:type="dxa"/>
            <w:tcBorders>
              <w:top w:val="nil"/>
              <w:left w:val="single" w:sz="4" w:space="0" w:color="auto"/>
              <w:bottom w:val="nil"/>
              <w:right w:val="single" w:sz="4" w:space="0" w:color="auto"/>
            </w:tcBorders>
            <w:shd w:val="clear" w:color="auto" w:fill="auto"/>
          </w:tcPr>
          <w:p w:rsidR="002D77E3" w:rsidRPr="001450D9" w:rsidRDefault="002D77E3" w:rsidP="002D77E3">
            <w:pPr>
              <w:jc w:val="center"/>
              <w:rPr>
                <w:rFonts w:cs="Arial"/>
                <w:sz w:val="20"/>
              </w:rPr>
            </w:pPr>
            <w:r w:rsidRPr="001450D9">
              <w:rPr>
                <w:rFonts w:cs="Arial"/>
                <w:sz w:val="20"/>
              </w:rPr>
              <w:t>270</w:t>
            </w:r>
          </w:p>
        </w:tc>
        <w:tc>
          <w:tcPr>
            <w:tcW w:w="137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2</w:t>
            </w:r>
            <w:r>
              <w:rPr>
                <w:rFonts w:cs="Arial"/>
                <w:sz w:val="20"/>
              </w:rPr>
              <w:t>,</w:t>
            </w:r>
            <w:r w:rsidRPr="001450D9">
              <w:rPr>
                <w:rFonts w:cs="Arial"/>
                <w:sz w:val="20"/>
              </w:rPr>
              <w:t>191</w:t>
            </w:r>
          </w:p>
        </w:tc>
        <w:tc>
          <w:tcPr>
            <w:tcW w:w="1458"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1.3</w:t>
            </w:r>
          </w:p>
        </w:tc>
        <w:tc>
          <w:tcPr>
            <w:tcW w:w="1608" w:type="dxa"/>
            <w:tcBorders>
              <w:top w:val="nil"/>
              <w:left w:val="single" w:sz="4" w:space="0" w:color="auto"/>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169.7</w:t>
            </w:r>
          </w:p>
        </w:tc>
        <w:tc>
          <w:tcPr>
            <w:tcW w:w="1510"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169.7</w:t>
            </w:r>
          </w:p>
        </w:tc>
        <w:tc>
          <w:tcPr>
            <w:tcW w:w="1511"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170.4</w:t>
            </w:r>
          </w:p>
        </w:tc>
        <w:tc>
          <w:tcPr>
            <w:tcW w:w="1407" w:type="dxa"/>
            <w:tcBorders>
              <w:top w:val="nil"/>
              <w:left w:val="nil"/>
              <w:bottom w:val="nil"/>
              <w:right w:val="single" w:sz="4" w:space="0" w:color="auto"/>
            </w:tcBorders>
            <w:shd w:val="clear" w:color="auto" w:fill="auto"/>
            <w:noWrap/>
          </w:tcPr>
          <w:p w:rsidR="002D77E3" w:rsidRPr="001450D9" w:rsidRDefault="002D77E3" w:rsidP="002D77E3">
            <w:pPr>
              <w:jc w:val="center"/>
              <w:rPr>
                <w:rFonts w:cs="Arial"/>
                <w:sz w:val="20"/>
              </w:rPr>
            </w:pPr>
            <w:r w:rsidRPr="001450D9">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2D77E3" w:rsidRPr="00490BF3" w:rsidRDefault="002D77E3" w:rsidP="002D77E3">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4" w:type="dxa"/>
            <w:tcBorders>
              <w:top w:val="nil"/>
              <w:left w:val="nil"/>
              <w:bottom w:val="nil"/>
              <w:right w:val="single" w:sz="4" w:space="0" w:color="auto"/>
            </w:tcBorders>
            <w:shd w:val="clear" w:color="auto" w:fill="auto"/>
          </w:tcPr>
          <w:p w:rsidR="00A37899" w:rsidRPr="001450D9" w:rsidRDefault="00A37899" w:rsidP="00A37899">
            <w:pPr>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58"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0"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1"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0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37899" w:rsidRDefault="00A37899" w:rsidP="00A37899">
            <w:pPr>
              <w:jc w:val="center"/>
              <w:rPr>
                <w:rFonts w:cs="Arial"/>
                <w:color w:val="000000"/>
                <w:sz w:val="20"/>
              </w:rPr>
            </w:pPr>
          </w:p>
        </w:tc>
        <w:tc>
          <w:tcPr>
            <w:tcW w:w="1374" w:type="dxa"/>
            <w:tcBorders>
              <w:top w:val="nil"/>
              <w:left w:val="nil"/>
              <w:bottom w:val="nil"/>
              <w:right w:val="single" w:sz="4" w:space="0" w:color="auto"/>
            </w:tcBorders>
            <w:shd w:val="clear" w:color="auto" w:fill="auto"/>
            <w:vAlign w:val="bottom"/>
          </w:tcPr>
          <w:p w:rsidR="00A37899" w:rsidRDefault="00A37899" w:rsidP="00A37899">
            <w:pPr>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A37899" w:rsidRDefault="00A37899" w:rsidP="00A37899">
            <w:pPr>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A37899" w:rsidRDefault="00A37899" w:rsidP="00A37899">
            <w:pPr>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A37899" w:rsidRDefault="00A37899" w:rsidP="00A37899">
            <w:pPr>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A37899" w:rsidRDefault="00A37899" w:rsidP="00A37899">
            <w:pPr>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A37899" w:rsidRDefault="00A37899" w:rsidP="00A37899">
            <w:pPr>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A37899" w:rsidRDefault="00A37899" w:rsidP="00A37899">
            <w:pPr>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A37899" w:rsidRDefault="00A37899" w:rsidP="00A37899">
            <w:pPr>
              <w:jc w:val="center"/>
              <w:rPr>
                <w:rFonts w:cs="Arial"/>
                <w:color w:val="000000"/>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4" w:type="dxa"/>
            <w:tcBorders>
              <w:top w:val="nil"/>
              <w:left w:val="nil"/>
              <w:bottom w:val="nil"/>
              <w:right w:val="single" w:sz="4" w:space="0" w:color="auto"/>
            </w:tcBorders>
            <w:shd w:val="clear" w:color="auto" w:fill="auto"/>
          </w:tcPr>
          <w:p w:rsidR="00A37899" w:rsidRPr="001450D9" w:rsidRDefault="00A37899" w:rsidP="00A37899">
            <w:pPr>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58"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0"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1"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0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4" w:type="dxa"/>
            <w:tcBorders>
              <w:top w:val="nil"/>
              <w:left w:val="nil"/>
              <w:bottom w:val="nil"/>
              <w:right w:val="single" w:sz="4" w:space="0" w:color="auto"/>
            </w:tcBorders>
            <w:shd w:val="clear" w:color="auto" w:fill="auto"/>
          </w:tcPr>
          <w:p w:rsidR="00A37899" w:rsidRPr="001450D9" w:rsidRDefault="00A37899" w:rsidP="00A37899">
            <w:pPr>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58"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0"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1"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0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4" w:type="dxa"/>
            <w:tcBorders>
              <w:top w:val="nil"/>
              <w:left w:val="nil"/>
              <w:bottom w:val="nil"/>
              <w:right w:val="single" w:sz="4" w:space="0" w:color="auto"/>
            </w:tcBorders>
            <w:shd w:val="clear" w:color="auto" w:fill="auto"/>
          </w:tcPr>
          <w:p w:rsidR="00A37899" w:rsidRPr="001450D9" w:rsidRDefault="00A37899" w:rsidP="00A37899">
            <w:pPr>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58"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0"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1"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0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4" w:type="dxa"/>
            <w:tcBorders>
              <w:top w:val="nil"/>
              <w:left w:val="nil"/>
              <w:bottom w:val="nil"/>
              <w:right w:val="single" w:sz="4" w:space="0" w:color="auto"/>
            </w:tcBorders>
            <w:shd w:val="clear" w:color="auto" w:fill="auto"/>
          </w:tcPr>
          <w:p w:rsidR="00A37899" w:rsidRPr="001450D9" w:rsidRDefault="00A37899" w:rsidP="00A37899">
            <w:pPr>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58"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0"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1"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0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A3789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A37899" w:rsidRPr="00490BF3" w:rsidRDefault="00A37899" w:rsidP="00A37899">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4" w:type="dxa"/>
            <w:tcBorders>
              <w:top w:val="nil"/>
              <w:left w:val="nil"/>
              <w:bottom w:val="nil"/>
              <w:right w:val="single" w:sz="4" w:space="0" w:color="auto"/>
            </w:tcBorders>
            <w:shd w:val="clear" w:color="auto" w:fill="auto"/>
          </w:tcPr>
          <w:p w:rsidR="00A37899" w:rsidRPr="001450D9" w:rsidRDefault="00A37899" w:rsidP="00A37899">
            <w:pPr>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A37899" w:rsidRPr="001450D9" w:rsidRDefault="00A37899" w:rsidP="00A37899">
            <w:pPr>
              <w:jc w:val="center"/>
              <w:rPr>
                <w:rFonts w:cs="Arial"/>
                <w:sz w:val="20"/>
              </w:rPr>
            </w:pPr>
          </w:p>
        </w:tc>
        <w:tc>
          <w:tcPr>
            <w:tcW w:w="137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58"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0"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511"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1407" w:type="dxa"/>
            <w:tcBorders>
              <w:top w:val="nil"/>
              <w:left w:val="nil"/>
              <w:bottom w:val="nil"/>
              <w:right w:val="single" w:sz="4" w:space="0" w:color="auto"/>
            </w:tcBorders>
            <w:shd w:val="clear" w:color="auto" w:fill="auto"/>
            <w:noWrap/>
          </w:tcPr>
          <w:p w:rsidR="00A37899" w:rsidRPr="001450D9" w:rsidRDefault="00A37899" w:rsidP="00A37899">
            <w:pPr>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A37899" w:rsidRPr="00490BF3" w:rsidRDefault="00A37899" w:rsidP="00A37899">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4" w:type="dxa"/>
            <w:tcBorders>
              <w:top w:val="nil"/>
              <w:left w:val="nil"/>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251"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58"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608" w:type="dxa"/>
            <w:tcBorders>
              <w:top w:val="nil"/>
              <w:left w:val="single" w:sz="4" w:space="0" w:color="auto"/>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0"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1"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0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4" w:type="dxa"/>
            <w:tcBorders>
              <w:top w:val="nil"/>
              <w:left w:val="nil"/>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251"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58"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608" w:type="dxa"/>
            <w:tcBorders>
              <w:top w:val="nil"/>
              <w:left w:val="single" w:sz="4" w:space="0" w:color="auto"/>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0"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1"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0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4" w:type="dxa"/>
            <w:tcBorders>
              <w:top w:val="nil"/>
              <w:left w:val="nil"/>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251"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58"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608" w:type="dxa"/>
            <w:tcBorders>
              <w:top w:val="nil"/>
              <w:left w:val="single" w:sz="4" w:space="0" w:color="auto"/>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0"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1"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0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4" w:type="dxa"/>
            <w:tcBorders>
              <w:top w:val="nil"/>
              <w:left w:val="nil"/>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251" w:type="dxa"/>
            <w:tcBorders>
              <w:top w:val="nil"/>
              <w:left w:val="single" w:sz="4" w:space="0" w:color="auto"/>
              <w:bottom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58"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608" w:type="dxa"/>
            <w:tcBorders>
              <w:top w:val="nil"/>
              <w:left w:val="single" w:sz="4" w:space="0" w:color="auto"/>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0"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1"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07" w:type="dxa"/>
            <w:tcBorders>
              <w:top w:val="nil"/>
              <w:left w:val="nil"/>
              <w:bottom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4" w:type="dxa"/>
            <w:tcBorders>
              <w:top w:val="nil"/>
              <w:left w:val="nil"/>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251" w:type="dxa"/>
            <w:tcBorders>
              <w:top w:val="nil"/>
              <w:left w:val="single" w:sz="4" w:space="0" w:color="auto"/>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7" w:type="dxa"/>
            <w:tcBorders>
              <w:top w:val="nil"/>
              <w:left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58" w:type="dxa"/>
            <w:tcBorders>
              <w:top w:val="nil"/>
              <w:left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608" w:type="dxa"/>
            <w:tcBorders>
              <w:top w:val="nil"/>
              <w:left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0" w:type="dxa"/>
            <w:tcBorders>
              <w:top w:val="nil"/>
              <w:left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1" w:type="dxa"/>
            <w:tcBorders>
              <w:top w:val="nil"/>
              <w:left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07" w:type="dxa"/>
            <w:tcBorders>
              <w:top w:val="nil"/>
              <w:left w:val="nil"/>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right w:val="single" w:sz="4" w:space="0" w:color="auto"/>
            </w:tcBorders>
            <w:shd w:val="clear" w:color="auto" w:fill="auto"/>
            <w:noWrap/>
            <w:vAlign w:val="center"/>
          </w:tcPr>
          <w:p w:rsidR="001450D9" w:rsidRPr="00490BF3" w:rsidRDefault="001450D9" w:rsidP="00D30B26">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4" w:type="dxa"/>
            <w:tcBorders>
              <w:top w:val="nil"/>
              <w:left w:val="single" w:sz="4" w:space="0" w:color="auto"/>
              <w:bottom w:val="single" w:sz="4" w:space="0" w:color="auto"/>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1450D9" w:rsidRPr="00762AE6" w:rsidRDefault="001450D9" w:rsidP="00D30B26">
            <w:pPr>
              <w:jc w:val="center"/>
              <w:rPr>
                <w:rFonts w:ascii="Calibri" w:hAnsi="Calibri"/>
                <w:color w:val="000000"/>
                <w:szCs w:val="22"/>
              </w:rPr>
            </w:pPr>
          </w:p>
        </w:tc>
        <w:tc>
          <w:tcPr>
            <w:tcW w:w="1377" w:type="dxa"/>
            <w:tcBorders>
              <w:top w:val="nil"/>
              <w:left w:val="single" w:sz="4" w:space="0" w:color="auto"/>
              <w:bottom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58" w:type="dxa"/>
            <w:tcBorders>
              <w:top w:val="nil"/>
              <w:left w:val="single" w:sz="4" w:space="0" w:color="auto"/>
              <w:bottom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0" w:type="dxa"/>
            <w:tcBorders>
              <w:top w:val="nil"/>
              <w:left w:val="single" w:sz="4" w:space="0" w:color="auto"/>
              <w:bottom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511" w:type="dxa"/>
            <w:tcBorders>
              <w:top w:val="nil"/>
              <w:left w:val="single" w:sz="4" w:space="0" w:color="auto"/>
              <w:bottom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1407" w:type="dxa"/>
            <w:tcBorders>
              <w:top w:val="nil"/>
              <w:left w:val="single" w:sz="4" w:space="0" w:color="auto"/>
              <w:bottom w:val="single" w:sz="4" w:space="0" w:color="auto"/>
              <w:right w:val="single" w:sz="4" w:space="0" w:color="auto"/>
            </w:tcBorders>
            <w:shd w:val="clear" w:color="auto" w:fill="auto"/>
            <w:noWrap/>
            <w:vAlign w:val="bottom"/>
          </w:tcPr>
          <w:p w:rsidR="001450D9" w:rsidRPr="00762AE6" w:rsidRDefault="001450D9" w:rsidP="00D30B26">
            <w:pPr>
              <w:jc w:val="center"/>
              <w:rPr>
                <w:rFonts w:ascii="Calibri" w:hAnsi="Calibri"/>
                <w:color w:val="000000"/>
                <w:szCs w:val="22"/>
              </w:rPr>
            </w:pPr>
          </w:p>
        </w:tc>
        <w:tc>
          <w:tcPr>
            <w:tcW w:w="653" w:type="dxa"/>
            <w:tcBorders>
              <w:top w:val="nil"/>
              <w:left w:val="single" w:sz="4" w:space="0" w:color="auto"/>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490BF3" w:rsidTr="00D30B26">
        <w:trPr>
          <w:trHeight w:val="216"/>
        </w:trPr>
        <w:tc>
          <w:tcPr>
            <w:tcW w:w="573" w:type="dxa"/>
            <w:tcBorders>
              <w:top w:val="nil"/>
              <w:left w:val="single" w:sz="12" w:space="0" w:color="auto"/>
              <w:bottom w:val="nil"/>
            </w:tcBorders>
            <w:shd w:val="clear" w:color="auto" w:fill="auto"/>
            <w:noWrap/>
            <w:vAlign w:val="center"/>
          </w:tcPr>
          <w:p w:rsidR="001450D9" w:rsidRPr="00490BF3" w:rsidRDefault="001450D9" w:rsidP="00D30B26">
            <w:pPr>
              <w:widowControl/>
              <w:jc w:val="left"/>
              <w:rPr>
                <w:rFonts w:cs="Arial"/>
                <w:snapToGrid/>
                <w:sz w:val="20"/>
              </w:rPr>
            </w:pPr>
          </w:p>
        </w:tc>
        <w:tc>
          <w:tcPr>
            <w:tcW w:w="13184" w:type="dxa"/>
            <w:gridSpan w:val="9"/>
            <w:tcBorders>
              <w:top w:val="single" w:sz="4" w:space="0" w:color="auto"/>
            </w:tcBorders>
            <w:shd w:val="clear" w:color="auto" w:fill="auto"/>
            <w:vAlign w:val="center"/>
          </w:tcPr>
          <w:p w:rsidR="001450D9" w:rsidRPr="00390026" w:rsidRDefault="001450D9" w:rsidP="00D30B26">
            <w:pPr>
              <w:spacing w:before="20"/>
              <w:jc w:val="left"/>
              <w:rPr>
                <w:rFonts w:cs="Arial"/>
                <w:sz w:val="20"/>
              </w:rPr>
            </w:pPr>
            <w:r w:rsidRPr="00390026">
              <w:rPr>
                <w:snapToGrid/>
                <w:sz w:val="20"/>
                <w:vertAlign w:val="superscript"/>
              </w:rPr>
              <w:t>1</w:t>
            </w:r>
            <w:r w:rsidRPr="00390026">
              <w:rPr>
                <w:snapToGrid/>
                <w:sz w:val="20"/>
              </w:rPr>
              <w:t xml:space="preserve"> Feet above </w:t>
            </w:r>
            <w:r>
              <w:rPr>
                <w:snapToGrid/>
                <w:sz w:val="20"/>
              </w:rPr>
              <w:t>confluence with Squamscott River</w:t>
            </w:r>
          </w:p>
        </w:tc>
        <w:tc>
          <w:tcPr>
            <w:tcW w:w="653" w:type="dxa"/>
            <w:tcBorders>
              <w:top w:val="nil"/>
              <w:left w:val="nil"/>
              <w:bottom w:val="nil"/>
              <w:right w:val="single" w:sz="12" w:space="0" w:color="auto"/>
            </w:tcBorders>
            <w:shd w:val="clear" w:color="auto" w:fill="auto"/>
            <w:noWrap/>
            <w:vAlign w:val="center"/>
          </w:tcPr>
          <w:p w:rsidR="001450D9" w:rsidRPr="00490BF3" w:rsidRDefault="001450D9" w:rsidP="00D30B26">
            <w:pPr>
              <w:widowControl/>
              <w:jc w:val="left"/>
              <w:rPr>
                <w:rFonts w:cs="Arial"/>
                <w:snapToGrid/>
                <w:sz w:val="20"/>
              </w:rPr>
            </w:pPr>
          </w:p>
        </w:tc>
      </w:tr>
      <w:tr w:rsidR="001450D9" w:rsidRPr="00390026" w:rsidTr="00D30B26">
        <w:trPr>
          <w:cantSplit/>
          <w:trHeight w:val="288"/>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1450D9" w:rsidRDefault="001450D9" w:rsidP="00D30B26">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1450D9" w:rsidRPr="005121BF" w:rsidRDefault="001450D9" w:rsidP="00D30B26">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47" w:type="dxa"/>
            <w:gridSpan w:val="6"/>
            <w:vMerge w:val="restart"/>
            <w:tcBorders>
              <w:top w:val="single" w:sz="8" w:space="0" w:color="auto"/>
              <w:right w:val="single" w:sz="12" w:space="0" w:color="auto"/>
            </w:tcBorders>
            <w:vAlign w:val="center"/>
          </w:tcPr>
          <w:p w:rsidR="001450D9" w:rsidRPr="00390026" w:rsidRDefault="001450D9" w:rsidP="00D30B26">
            <w:pPr>
              <w:widowControl/>
              <w:jc w:val="center"/>
              <w:rPr>
                <w:rFonts w:cs="Arial"/>
                <w:b/>
                <w:bCs/>
                <w:snapToGrid/>
                <w:sz w:val="28"/>
                <w:szCs w:val="28"/>
              </w:rPr>
            </w:pPr>
            <w:r w:rsidRPr="00390026">
              <w:rPr>
                <w:rFonts w:cs="Arial"/>
                <w:b/>
                <w:bCs/>
                <w:snapToGrid/>
                <w:sz w:val="32"/>
                <w:szCs w:val="28"/>
              </w:rPr>
              <w:t>FLOODWAY DATA</w:t>
            </w:r>
          </w:p>
        </w:tc>
      </w:tr>
      <w:tr w:rsidR="001450D9" w:rsidRPr="00390026" w:rsidTr="00D30B26">
        <w:trPr>
          <w:cantSplit/>
          <w:trHeight w:val="288"/>
        </w:trPr>
        <w:tc>
          <w:tcPr>
            <w:tcW w:w="573" w:type="dxa"/>
            <w:vMerge/>
            <w:tcBorders>
              <w:left w:val="single" w:sz="12" w:space="0" w:color="auto"/>
              <w:right w:val="single" w:sz="8" w:space="0" w:color="auto"/>
            </w:tcBorders>
            <w:shd w:val="clear" w:color="auto" w:fill="auto"/>
            <w:noWrap/>
            <w:textDirection w:val="tbRl"/>
            <w:vAlign w:val="center"/>
          </w:tcPr>
          <w:p w:rsidR="001450D9" w:rsidRPr="00013698" w:rsidDel="00013698" w:rsidRDefault="001450D9" w:rsidP="00D30B26">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1450D9" w:rsidRPr="00EC6AF2" w:rsidRDefault="001450D9" w:rsidP="00D30B26">
            <w:pPr>
              <w:jc w:val="center"/>
              <w:rPr>
                <w:rFonts w:cs="Arial"/>
                <w:b/>
                <w:bCs/>
                <w:snapToGrid/>
                <w:sz w:val="26"/>
                <w:szCs w:val="26"/>
              </w:rPr>
            </w:pPr>
            <w:r>
              <w:rPr>
                <w:rFonts w:cs="Arial"/>
                <w:b/>
                <w:bCs/>
                <w:snapToGrid/>
                <w:sz w:val="26"/>
                <w:szCs w:val="26"/>
              </w:rPr>
              <w:t>ROCKINGHAM COUNTY, NEW HAMPSHIRE</w:t>
            </w:r>
          </w:p>
        </w:tc>
        <w:tc>
          <w:tcPr>
            <w:tcW w:w="8147" w:type="dxa"/>
            <w:gridSpan w:val="6"/>
            <w:vMerge/>
            <w:tcBorders>
              <w:right w:val="single" w:sz="12" w:space="0" w:color="auto"/>
            </w:tcBorders>
            <w:vAlign w:val="center"/>
          </w:tcPr>
          <w:p w:rsidR="001450D9" w:rsidRPr="00390026" w:rsidRDefault="001450D9" w:rsidP="00D30B26">
            <w:pPr>
              <w:widowControl/>
              <w:jc w:val="center"/>
              <w:rPr>
                <w:rFonts w:cs="Arial"/>
                <w:b/>
                <w:bCs/>
                <w:snapToGrid/>
                <w:sz w:val="28"/>
                <w:szCs w:val="28"/>
              </w:rPr>
            </w:pPr>
          </w:p>
        </w:tc>
      </w:tr>
      <w:tr w:rsidR="001450D9" w:rsidRPr="00390026" w:rsidTr="00D30B26">
        <w:trPr>
          <w:trHeight w:val="288"/>
        </w:trPr>
        <w:tc>
          <w:tcPr>
            <w:tcW w:w="573" w:type="dxa"/>
            <w:vMerge/>
            <w:tcBorders>
              <w:left w:val="single" w:sz="12" w:space="0" w:color="auto"/>
              <w:right w:val="single" w:sz="8" w:space="0" w:color="auto"/>
            </w:tcBorders>
            <w:vAlign w:val="center"/>
          </w:tcPr>
          <w:p w:rsidR="001450D9" w:rsidRPr="00490BF3" w:rsidRDefault="001450D9" w:rsidP="00D30B26">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1450D9" w:rsidRPr="005121BF" w:rsidRDefault="001450D9" w:rsidP="00D30B26">
            <w:pPr>
              <w:widowControl/>
              <w:jc w:val="center"/>
              <w:rPr>
                <w:rFonts w:cs="Arial"/>
                <w:b/>
                <w:bCs/>
                <w:snapToGrid/>
                <w:sz w:val="20"/>
              </w:rPr>
            </w:pPr>
          </w:p>
        </w:tc>
        <w:tc>
          <w:tcPr>
            <w:tcW w:w="8147" w:type="dxa"/>
            <w:gridSpan w:val="6"/>
            <w:vMerge w:val="restart"/>
            <w:tcBorders>
              <w:right w:val="single" w:sz="12" w:space="0" w:color="auto"/>
            </w:tcBorders>
            <w:vAlign w:val="center"/>
          </w:tcPr>
          <w:p w:rsidR="001450D9" w:rsidRPr="00390026" w:rsidRDefault="001450D9" w:rsidP="00D30B26">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EXETER RIVER</w:t>
            </w:r>
          </w:p>
        </w:tc>
      </w:tr>
      <w:tr w:rsidR="001450D9" w:rsidRPr="00490BF3" w:rsidTr="00137BA6">
        <w:trPr>
          <w:trHeight w:val="216"/>
        </w:trPr>
        <w:tc>
          <w:tcPr>
            <w:tcW w:w="573" w:type="dxa"/>
            <w:vMerge/>
            <w:tcBorders>
              <w:left w:val="single" w:sz="12" w:space="0" w:color="auto"/>
              <w:bottom w:val="single" w:sz="12" w:space="0" w:color="auto"/>
              <w:right w:val="single" w:sz="8" w:space="0" w:color="auto"/>
            </w:tcBorders>
            <w:vAlign w:val="center"/>
          </w:tcPr>
          <w:p w:rsidR="001450D9" w:rsidRPr="00490BF3" w:rsidRDefault="001450D9" w:rsidP="00D30B26">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1450D9" w:rsidRPr="005121BF" w:rsidRDefault="008B1B32" w:rsidP="00D30B26">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47" w:type="dxa"/>
            <w:gridSpan w:val="6"/>
            <w:vMerge/>
            <w:tcBorders>
              <w:bottom w:val="single" w:sz="12" w:space="0" w:color="auto"/>
              <w:right w:val="single" w:sz="12" w:space="0" w:color="auto"/>
            </w:tcBorders>
            <w:vAlign w:val="center"/>
          </w:tcPr>
          <w:p w:rsidR="001450D9" w:rsidRPr="00490BF3" w:rsidRDefault="001450D9" w:rsidP="00D30B26">
            <w:pPr>
              <w:widowControl/>
              <w:rPr>
                <w:rFonts w:cs="Arial"/>
                <w:b/>
                <w:bCs/>
                <w:snapToGrid/>
                <w:sz w:val="20"/>
              </w:rPr>
            </w:pPr>
          </w:p>
        </w:tc>
      </w:tr>
    </w:tbl>
    <w:p w:rsidR="0013517F" w:rsidRDefault="0013517F"/>
    <w:p w:rsidR="00321BAB" w:rsidRDefault="00321BAB"/>
    <w:p w:rsidR="00321BAB" w:rsidRDefault="00321BAB"/>
    <w:tbl>
      <w:tblPr>
        <w:tblW w:w="14410"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53"/>
      </w:tblGrid>
      <w:tr w:rsidR="00341855" w:rsidRPr="00490BF3" w:rsidTr="00E9325E">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341855" w:rsidRDefault="00341855" w:rsidP="006509D8">
            <w:pPr>
              <w:widowControl/>
              <w:jc w:val="left"/>
              <w:rPr>
                <w:rFonts w:cs="Arial"/>
                <w:snapToGrid/>
                <w:sz w:val="20"/>
              </w:rPr>
            </w:pPr>
          </w:p>
          <w:p w:rsidR="00341855" w:rsidRPr="00E44249" w:rsidRDefault="00341855"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341855" w:rsidRPr="00E44249" w:rsidRDefault="00341855" w:rsidP="006509D8">
            <w:pPr>
              <w:widowControl/>
              <w:jc w:val="left"/>
              <w:rPr>
                <w:rFonts w:cs="Arial"/>
                <w:bCs/>
                <w:snapToGrid/>
                <w:sz w:val="20"/>
              </w:rPr>
            </w:pPr>
          </w:p>
        </w:tc>
        <w:tc>
          <w:tcPr>
            <w:tcW w:w="653" w:type="dxa"/>
            <w:tcBorders>
              <w:top w:val="single" w:sz="12" w:space="0" w:color="auto"/>
              <w:left w:val="nil"/>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490BF3" w:rsidRDefault="00341855"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SECTION AREA</w:t>
            </w:r>
          </w:p>
          <w:p w:rsidR="00341855" w:rsidRPr="00D81B14" w:rsidRDefault="00341855"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341855" w:rsidRPr="00D81B14" w:rsidRDefault="00341855" w:rsidP="006509D8">
            <w:pPr>
              <w:widowControl/>
              <w:jc w:val="center"/>
              <w:rPr>
                <w:rFonts w:cs="Arial"/>
                <w:snapToGrid/>
                <w:sz w:val="20"/>
              </w:rPr>
            </w:pPr>
            <w:r w:rsidRPr="00D81B14">
              <w:rPr>
                <w:rFonts w:cs="Arial"/>
                <w:snapToGrid/>
                <w:sz w:val="20"/>
              </w:rPr>
              <w:t>INCREASE</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0.209</w:t>
            </w: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35</w:t>
            </w: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140</w:t>
            </w: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5.0</w:t>
            </w: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165.3</w:t>
            </w: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165.3</w:t>
            </w: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165.3</w:t>
            </w: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0.0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0.447</w:t>
            </w: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68</w:t>
            </w: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272</w:t>
            </w: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2.6</w:t>
            </w: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169.1</w:t>
            </w: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169.1</w:t>
            </w: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170.0</w:t>
            </w: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0.9</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0.737</w:t>
            </w: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17</w:t>
            </w: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130</w:t>
            </w: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5.4</w:t>
            </w: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182.4</w:t>
            </w: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182.4</w:t>
            </w: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182.4</w:t>
            </w: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0.0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0.969</w:t>
            </w: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37</w:t>
            </w: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180</w:t>
            </w: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2.9</w:t>
            </w: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182.9</w:t>
            </w: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182.9</w:t>
            </w: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183.9</w:t>
            </w: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1.0</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1.325</w:t>
            </w: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21</w:t>
            </w: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61</w:t>
            </w: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8.6</w:t>
            </w: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232.7</w:t>
            </w: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232.7</w:t>
            </w: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232.8</w:t>
            </w: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0.1</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F</w:t>
            </w: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1.800</w:t>
            </w: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r>
              <w:rPr>
                <w:rFonts w:cs="Arial"/>
                <w:sz w:val="20"/>
              </w:rPr>
              <w:t>24</w:t>
            </w: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89</w:t>
            </w: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4.0</w:t>
            </w: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240.1</w:t>
            </w: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240.1</w:t>
            </w: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240.8</w:t>
            </w: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r>
              <w:rPr>
                <w:rFonts w:cs="Arial"/>
                <w:sz w:val="20"/>
              </w:rPr>
              <w:t>0.7</w:t>
            </w: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341855" w:rsidRPr="00490BF3" w:rsidRDefault="00341855"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341855" w:rsidRPr="00513733" w:rsidRDefault="00341855"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341855" w:rsidRPr="00513733" w:rsidRDefault="00341855" w:rsidP="006509D8">
            <w:pPr>
              <w:snapToGrid w:val="0"/>
              <w:spacing w:before="20"/>
              <w:jc w:val="center"/>
              <w:rPr>
                <w:rFonts w:cs="Arial"/>
                <w:sz w:val="20"/>
              </w:rPr>
            </w:pPr>
          </w:p>
        </w:tc>
        <w:tc>
          <w:tcPr>
            <w:tcW w:w="653" w:type="dxa"/>
            <w:tcBorders>
              <w:top w:val="nil"/>
              <w:left w:val="single" w:sz="4" w:space="0" w:color="auto"/>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tcBorders>
            <w:shd w:val="clear" w:color="auto" w:fill="auto"/>
            <w:noWrap/>
            <w:vAlign w:val="center"/>
          </w:tcPr>
          <w:p w:rsidR="00341855" w:rsidRPr="00490BF3" w:rsidRDefault="00341855" w:rsidP="006509D8">
            <w:pPr>
              <w:widowControl/>
              <w:jc w:val="left"/>
              <w:rPr>
                <w:rFonts w:cs="Arial"/>
                <w:snapToGrid/>
                <w:sz w:val="20"/>
              </w:rPr>
            </w:pPr>
          </w:p>
        </w:tc>
        <w:tc>
          <w:tcPr>
            <w:tcW w:w="13184" w:type="dxa"/>
            <w:gridSpan w:val="9"/>
            <w:tcBorders>
              <w:top w:val="nil"/>
            </w:tcBorders>
            <w:shd w:val="clear" w:color="auto" w:fill="auto"/>
            <w:vAlign w:val="center"/>
          </w:tcPr>
          <w:p w:rsidR="00341855" w:rsidRPr="00390026" w:rsidRDefault="00341855" w:rsidP="006509D8">
            <w:pPr>
              <w:spacing w:before="20"/>
              <w:jc w:val="left"/>
              <w:rPr>
                <w:rFonts w:cs="Arial"/>
                <w:sz w:val="20"/>
              </w:rPr>
            </w:pPr>
            <w:r w:rsidRPr="00390026">
              <w:rPr>
                <w:snapToGrid/>
                <w:sz w:val="20"/>
                <w:vertAlign w:val="superscript"/>
              </w:rPr>
              <w:t>1</w:t>
            </w:r>
            <w:r>
              <w:rPr>
                <w:snapToGrid/>
                <w:sz w:val="20"/>
              </w:rPr>
              <w:t xml:space="preserve"> Miles</w:t>
            </w:r>
            <w:r w:rsidRPr="00390026">
              <w:rPr>
                <w:snapToGrid/>
                <w:sz w:val="20"/>
              </w:rPr>
              <w:t xml:space="preserve"> above </w:t>
            </w:r>
            <w:r>
              <w:rPr>
                <w:snapToGrid/>
                <w:sz w:val="20"/>
              </w:rPr>
              <w:t>confluence with Shadow Lake</w:t>
            </w:r>
          </w:p>
        </w:tc>
        <w:tc>
          <w:tcPr>
            <w:tcW w:w="653" w:type="dxa"/>
            <w:tcBorders>
              <w:top w:val="nil"/>
              <w:left w:val="nil"/>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trHeight w:val="216"/>
          <w:jc w:val="center"/>
        </w:trPr>
        <w:tc>
          <w:tcPr>
            <w:tcW w:w="573" w:type="dxa"/>
            <w:tcBorders>
              <w:top w:val="nil"/>
              <w:left w:val="single" w:sz="12" w:space="0" w:color="auto"/>
              <w:bottom w:val="nil"/>
            </w:tcBorders>
            <w:shd w:val="clear" w:color="auto" w:fill="auto"/>
            <w:noWrap/>
            <w:vAlign w:val="center"/>
          </w:tcPr>
          <w:p w:rsidR="00341855" w:rsidRPr="00490BF3" w:rsidRDefault="00341855" w:rsidP="006509D8">
            <w:pPr>
              <w:widowControl/>
              <w:jc w:val="left"/>
              <w:rPr>
                <w:rFonts w:cs="Arial"/>
                <w:snapToGrid/>
                <w:sz w:val="20"/>
              </w:rPr>
            </w:pPr>
          </w:p>
        </w:tc>
        <w:tc>
          <w:tcPr>
            <w:tcW w:w="13184" w:type="dxa"/>
            <w:gridSpan w:val="9"/>
            <w:tcBorders>
              <w:top w:val="nil"/>
            </w:tcBorders>
            <w:shd w:val="clear" w:color="auto" w:fill="auto"/>
            <w:vAlign w:val="center"/>
          </w:tcPr>
          <w:p w:rsidR="00341855" w:rsidRPr="00390026" w:rsidRDefault="00341855" w:rsidP="006509D8">
            <w:pPr>
              <w:spacing w:before="20"/>
              <w:jc w:val="left"/>
              <w:rPr>
                <w:rFonts w:cs="Arial"/>
                <w:sz w:val="20"/>
              </w:rPr>
            </w:pPr>
          </w:p>
        </w:tc>
        <w:tc>
          <w:tcPr>
            <w:tcW w:w="653" w:type="dxa"/>
            <w:tcBorders>
              <w:top w:val="nil"/>
              <w:left w:val="nil"/>
              <w:bottom w:val="nil"/>
              <w:right w:val="single" w:sz="12" w:space="0" w:color="auto"/>
            </w:tcBorders>
            <w:shd w:val="clear" w:color="auto" w:fill="auto"/>
            <w:noWrap/>
            <w:vAlign w:val="center"/>
          </w:tcPr>
          <w:p w:rsidR="00341855" w:rsidRPr="00490BF3" w:rsidRDefault="00341855" w:rsidP="006509D8">
            <w:pPr>
              <w:widowControl/>
              <w:jc w:val="left"/>
              <w:rPr>
                <w:rFonts w:cs="Arial"/>
                <w:snapToGrid/>
                <w:sz w:val="20"/>
              </w:rPr>
            </w:pPr>
          </w:p>
        </w:tc>
      </w:tr>
      <w:tr w:rsidR="00341855" w:rsidRPr="00490BF3" w:rsidTr="00E9325E">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341855" w:rsidRDefault="00341855"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341855" w:rsidRPr="005121BF" w:rsidRDefault="00341855"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47" w:type="dxa"/>
            <w:gridSpan w:val="6"/>
            <w:vMerge w:val="restart"/>
            <w:tcBorders>
              <w:top w:val="single" w:sz="8" w:space="0" w:color="auto"/>
              <w:left w:val="single" w:sz="8" w:space="0" w:color="auto"/>
              <w:right w:val="single" w:sz="12" w:space="0" w:color="000000"/>
            </w:tcBorders>
            <w:shd w:val="clear" w:color="auto" w:fill="auto"/>
            <w:vAlign w:val="center"/>
          </w:tcPr>
          <w:p w:rsidR="00341855" w:rsidRPr="00390026" w:rsidRDefault="00341855" w:rsidP="006509D8">
            <w:pPr>
              <w:widowControl/>
              <w:jc w:val="center"/>
              <w:rPr>
                <w:rFonts w:cs="Arial"/>
                <w:b/>
                <w:bCs/>
                <w:snapToGrid/>
                <w:sz w:val="28"/>
                <w:szCs w:val="28"/>
              </w:rPr>
            </w:pPr>
            <w:r w:rsidRPr="00390026">
              <w:rPr>
                <w:rFonts w:cs="Arial"/>
                <w:b/>
                <w:bCs/>
                <w:snapToGrid/>
                <w:sz w:val="32"/>
                <w:szCs w:val="28"/>
              </w:rPr>
              <w:t>FLOODWAY DATA</w:t>
            </w:r>
          </w:p>
        </w:tc>
      </w:tr>
      <w:tr w:rsidR="00341855" w:rsidRPr="00490BF3" w:rsidTr="00E9325E">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341855" w:rsidRPr="00013698" w:rsidDel="00013698" w:rsidRDefault="00341855"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341855" w:rsidRPr="00EC6AF2" w:rsidRDefault="00341855" w:rsidP="006509D8">
            <w:pPr>
              <w:jc w:val="center"/>
              <w:rPr>
                <w:rFonts w:cs="Arial"/>
                <w:b/>
                <w:bCs/>
                <w:snapToGrid/>
                <w:sz w:val="26"/>
                <w:szCs w:val="26"/>
              </w:rPr>
            </w:pPr>
            <w:r>
              <w:rPr>
                <w:rFonts w:cs="Arial"/>
                <w:b/>
                <w:bCs/>
                <w:snapToGrid/>
                <w:sz w:val="26"/>
                <w:szCs w:val="26"/>
              </w:rPr>
              <w:t>ROCKINGHAM COUNTY, NEW HAMPSHIRE</w:t>
            </w:r>
          </w:p>
        </w:tc>
        <w:tc>
          <w:tcPr>
            <w:tcW w:w="8147" w:type="dxa"/>
            <w:gridSpan w:val="6"/>
            <w:vMerge/>
            <w:tcBorders>
              <w:left w:val="single" w:sz="8" w:space="0" w:color="auto"/>
              <w:bottom w:val="single" w:sz="8" w:space="0" w:color="000000"/>
              <w:right w:val="single" w:sz="12" w:space="0" w:color="000000"/>
            </w:tcBorders>
            <w:shd w:val="clear" w:color="auto" w:fill="auto"/>
            <w:vAlign w:val="center"/>
          </w:tcPr>
          <w:p w:rsidR="00341855" w:rsidRPr="00390026" w:rsidRDefault="00341855" w:rsidP="006509D8">
            <w:pPr>
              <w:widowControl/>
              <w:jc w:val="center"/>
              <w:rPr>
                <w:rFonts w:cs="Arial"/>
                <w:b/>
                <w:bCs/>
                <w:snapToGrid/>
                <w:sz w:val="28"/>
                <w:szCs w:val="28"/>
              </w:rPr>
            </w:pPr>
          </w:p>
        </w:tc>
      </w:tr>
      <w:tr w:rsidR="00341855" w:rsidRPr="00490BF3" w:rsidTr="00E9325E">
        <w:trPr>
          <w:trHeight w:val="288"/>
          <w:jc w:val="center"/>
        </w:trPr>
        <w:tc>
          <w:tcPr>
            <w:tcW w:w="573" w:type="dxa"/>
            <w:vMerge/>
            <w:tcBorders>
              <w:left w:val="single" w:sz="12" w:space="0" w:color="auto"/>
              <w:right w:val="single" w:sz="8" w:space="0" w:color="auto"/>
            </w:tcBorders>
            <w:vAlign w:val="center"/>
          </w:tcPr>
          <w:p w:rsidR="00341855" w:rsidRPr="00490BF3" w:rsidRDefault="00341855"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341855" w:rsidRPr="005121BF" w:rsidRDefault="00341855" w:rsidP="006509D8">
            <w:pPr>
              <w:widowControl/>
              <w:jc w:val="center"/>
              <w:rPr>
                <w:rFonts w:cs="Arial"/>
                <w:b/>
                <w:bCs/>
                <w:snapToGrid/>
                <w:sz w:val="20"/>
              </w:rPr>
            </w:pPr>
          </w:p>
        </w:tc>
        <w:tc>
          <w:tcPr>
            <w:tcW w:w="8147"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341855" w:rsidRPr="00390026" w:rsidRDefault="00341855"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FLATROCK BROOK</w:t>
            </w:r>
          </w:p>
        </w:tc>
      </w:tr>
      <w:tr w:rsidR="00341855" w:rsidRPr="00490BF3" w:rsidTr="00E9325E">
        <w:trPr>
          <w:trHeight w:val="216"/>
          <w:jc w:val="center"/>
        </w:trPr>
        <w:tc>
          <w:tcPr>
            <w:tcW w:w="573" w:type="dxa"/>
            <w:vMerge/>
            <w:tcBorders>
              <w:left w:val="single" w:sz="12" w:space="0" w:color="auto"/>
              <w:bottom w:val="single" w:sz="12" w:space="0" w:color="000000"/>
              <w:right w:val="single" w:sz="8" w:space="0" w:color="auto"/>
            </w:tcBorders>
            <w:vAlign w:val="center"/>
          </w:tcPr>
          <w:p w:rsidR="00341855" w:rsidRPr="00490BF3" w:rsidRDefault="00341855"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341855" w:rsidRPr="005121BF" w:rsidRDefault="008B1B32"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47" w:type="dxa"/>
            <w:gridSpan w:val="6"/>
            <w:vMerge/>
            <w:tcBorders>
              <w:top w:val="single" w:sz="8" w:space="0" w:color="auto"/>
              <w:left w:val="single" w:sz="8" w:space="0" w:color="auto"/>
              <w:bottom w:val="single" w:sz="12" w:space="0" w:color="000000"/>
              <w:right w:val="single" w:sz="12" w:space="0" w:color="000000"/>
            </w:tcBorders>
            <w:vAlign w:val="center"/>
          </w:tcPr>
          <w:p w:rsidR="00341855" w:rsidRPr="00490BF3" w:rsidRDefault="00341855" w:rsidP="006509D8">
            <w:pPr>
              <w:widowControl/>
              <w:rPr>
                <w:rFonts w:cs="Arial"/>
                <w:b/>
                <w:bCs/>
                <w:snapToGrid/>
                <w:sz w:val="20"/>
              </w:rPr>
            </w:pPr>
          </w:p>
        </w:tc>
      </w:tr>
    </w:tbl>
    <w:p w:rsidR="00407529" w:rsidRDefault="00407529" w:rsidP="00407529"/>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3.705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349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139.8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139.8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139.9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4.880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524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151.4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151.4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152.3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5.728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110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641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156.2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156.2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156.3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7.390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21</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177.9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177.9</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177.9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7.962</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188.8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188.8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189.1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8.535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21</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208.7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8.649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11</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221.4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221.4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221.6</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w:t>
            </w:r>
            <w:r w:rsidRPr="00390026">
              <w:rPr>
                <w:snapToGrid/>
                <w:sz w:val="20"/>
              </w:rPr>
              <w:t xml:space="preserve"> above </w:t>
            </w:r>
            <w:r>
              <w:rPr>
                <w:snapToGrid/>
                <w:sz w:val="20"/>
              </w:rPr>
              <w:t>mouth</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GOLDEN BROOK</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0.200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17</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210.2</w:t>
            </w:r>
          </w:p>
        </w:tc>
        <w:tc>
          <w:tcPr>
            <w:tcW w:w="1510"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vertAlign w:val="superscript"/>
              </w:rPr>
            </w:pPr>
            <w:r>
              <w:rPr>
                <w:rFonts w:cs="Arial"/>
                <w:sz w:val="20"/>
              </w:rPr>
              <w:t>208.4</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209.1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0.500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13</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218.0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218.0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218.0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0.900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240.1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240.1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240.3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1.125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249.1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249.1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249.5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1.383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168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251.2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251.2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252.1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1.591</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267.7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267.7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267.9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2.073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17</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276.0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276.0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277.0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 above confluence with Beaver Brook</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927A78" w:rsidRDefault="00407529" w:rsidP="006509D8">
            <w:pPr>
              <w:spacing w:before="20"/>
              <w:jc w:val="left"/>
              <w:rPr>
                <w:rFonts w:cs="Arial"/>
                <w:sz w:val="20"/>
              </w:rPr>
            </w:pPr>
            <w:r>
              <w:rPr>
                <w:rFonts w:cs="Arial"/>
                <w:sz w:val="20"/>
                <w:vertAlign w:val="superscript"/>
              </w:rPr>
              <w:t>2</w:t>
            </w:r>
            <w:r>
              <w:rPr>
                <w:rFonts w:cs="Arial"/>
                <w:sz w:val="20"/>
              </w:rPr>
              <w:t xml:space="preserve"> Elevation computed without consideration of backwater effects from Beaver Brook</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HIDDEN VALLEY BROOK</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0.083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241.0</w:t>
            </w:r>
          </w:p>
        </w:tc>
        <w:tc>
          <w:tcPr>
            <w:tcW w:w="1510"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rPr>
            </w:pPr>
            <w:r>
              <w:rPr>
                <w:rFonts w:cs="Arial"/>
                <w:sz w:val="20"/>
              </w:rPr>
              <w:t>239.4</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240.1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0.347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16</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243.2</w:t>
            </w:r>
          </w:p>
        </w:tc>
        <w:tc>
          <w:tcPr>
            <w:tcW w:w="1510" w:type="dxa"/>
            <w:tcBorders>
              <w:top w:val="nil"/>
              <w:left w:val="nil"/>
              <w:bottom w:val="nil"/>
              <w:right w:val="single" w:sz="4" w:space="0" w:color="auto"/>
            </w:tcBorders>
            <w:shd w:val="clear" w:color="auto" w:fill="auto"/>
            <w:noWrap/>
            <w:vAlign w:val="bottom"/>
          </w:tcPr>
          <w:p w:rsidR="00407529" w:rsidRPr="008F2F52" w:rsidRDefault="00407529" w:rsidP="006509D8">
            <w:pPr>
              <w:snapToGrid w:val="0"/>
              <w:spacing w:before="20"/>
              <w:jc w:val="center"/>
              <w:rPr>
                <w:rFonts w:cs="Arial"/>
                <w:sz w:val="20"/>
              </w:rPr>
            </w:pPr>
            <w:r>
              <w:rPr>
                <w:rFonts w:cs="Arial"/>
                <w:sz w:val="20"/>
              </w:rPr>
              <w:t>243.2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244.0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0.620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250.6</w:t>
            </w:r>
          </w:p>
        </w:tc>
        <w:tc>
          <w:tcPr>
            <w:tcW w:w="1510" w:type="dxa"/>
            <w:tcBorders>
              <w:top w:val="nil"/>
              <w:left w:val="nil"/>
              <w:bottom w:val="nil"/>
              <w:right w:val="single" w:sz="4" w:space="0" w:color="auto"/>
            </w:tcBorders>
            <w:shd w:val="clear" w:color="auto" w:fill="auto"/>
            <w:noWrap/>
            <w:vAlign w:val="bottom"/>
          </w:tcPr>
          <w:p w:rsidR="00407529" w:rsidRPr="008F2F52" w:rsidRDefault="00407529" w:rsidP="006509D8">
            <w:pPr>
              <w:snapToGrid w:val="0"/>
              <w:spacing w:before="20"/>
              <w:jc w:val="center"/>
              <w:rPr>
                <w:rFonts w:cs="Arial"/>
                <w:sz w:val="20"/>
              </w:rPr>
            </w:pPr>
            <w:r>
              <w:rPr>
                <w:rFonts w:cs="Arial"/>
                <w:sz w:val="20"/>
              </w:rPr>
              <w:t>250.6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251.3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0.758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252.8</w:t>
            </w:r>
          </w:p>
        </w:tc>
        <w:tc>
          <w:tcPr>
            <w:tcW w:w="1510" w:type="dxa"/>
            <w:tcBorders>
              <w:top w:val="nil"/>
              <w:left w:val="nil"/>
              <w:bottom w:val="nil"/>
              <w:right w:val="single" w:sz="4" w:space="0" w:color="auto"/>
            </w:tcBorders>
            <w:shd w:val="clear" w:color="auto" w:fill="auto"/>
            <w:noWrap/>
            <w:vAlign w:val="bottom"/>
          </w:tcPr>
          <w:p w:rsidR="00407529" w:rsidRPr="008F2F52" w:rsidRDefault="00407529" w:rsidP="006509D8">
            <w:pPr>
              <w:snapToGrid w:val="0"/>
              <w:spacing w:before="20"/>
              <w:jc w:val="center"/>
              <w:rPr>
                <w:rFonts w:cs="Arial"/>
                <w:sz w:val="20"/>
              </w:rPr>
            </w:pPr>
            <w:r>
              <w:rPr>
                <w:rFonts w:cs="Arial"/>
                <w:sz w:val="20"/>
              </w:rPr>
              <w:t>252.8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253.7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 above confluence with Beaver Brook</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8F2F52" w:rsidRDefault="00407529" w:rsidP="006509D8">
            <w:pPr>
              <w:spacing w:before="20"/>
              <w:jc w:val="left"/>
              <w:rPr>
                <w:rFonts w:cs="Arial"/>
                <w:sz w:val="20"/>
              </w:rPr>
            </w:pPr>
            <w:r>
              <w:rPr>
                <w:rFonts w:cs="Arial"/>
                <w:sz w:val="20"/>
                <w:vertAlign w:val="superscript"/>
              </w:rPr>
              <w:t>2</w:t>
            </w:r>
            <w:r>
              <w:rPr>
                <w:rFonts w:cs="Arial"/>
                <w:sz w:val="20"/>
              </w:rPr>
              <w:t xml:space="preserve"> Elevation computed without consideration of backwater effects from Beaver Brook</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BA2159">
            <w:pPr>
              <w:widowControl/>
              <w:jc w:val="center"/>
              <w:rPr>
                <w:rFonts w:cs="Arial"/>
                <w:b/>
                <w:bCs/>
                <w:snapToGrid/>
                <w:sz w:val="20"/>
              </w:rPr>
            </w:pPr>
            <w:r w:rsidRPr="00390026">
              <w:rPr>
                <w:rFonts w:cs="Arial"/>
                <w:b/>
                <w:bCs/>
                <w:snapToGrid/>
                <w:sz w:val="24"/>
              </w:rPr>
              <w:t xml:space="preserve">FLOODING SOURCE: </w:t>
            </w:r>
            <w:r w:rsidR="00BA2159">
              <w:rPr>
                <w:rFonts w:cs="Arial"/>
                <w:b/>
                <w:bCs/>
                <w:snapToGrid/>
                <w:sz w:val="24"/>
              </w:rPr>
              <w:t xml:space="preserve">HORNES </w:t>
            </w:r>
            <w:r>
              <w:rPr>
                <w:rFonts w:cs="Arial"/>
                <w:b/>
                <w:bCs/>
                <w:snapToGrid/>
                <w:sz w:val="24"/>
              </w:rPr>
              <w:t>BROOK</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575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96.4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96.4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97.4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1,160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98.2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98.2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98.9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65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697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111.9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111.9</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112.0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5,410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111.9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111.9</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112.1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6,930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160</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116.3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116.3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117.1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7,490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143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116.7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116.7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117.6</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8,880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123.5</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123.5</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124.1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H</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9,135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76</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125.6</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125.6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125.9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Feet</w:t>
            </w:r>
            <w:r w:rsidRPr="00390026">
              <w:rPr>
                <w:snapToGrid/>
                <w:sz w:val="20"/>
              </w:rPr>
              <w:t xml:space="preserve"> above </w:t>
            </w:r>
            <w:r>
              <w:rPr>
                <w:snapToGrid/>
                <w:sz w:val="20"/>
              </w:rPr>
              <w:t>confluence with Little River No. 3</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KELLY BROOK</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61,200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358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4,427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w:t>
            </w:r>
            <w:r>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101.6</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101.6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102.3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72,400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374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4,331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103.4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103.4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104.1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80,000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309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4,538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105.7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105.7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106.5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87,700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450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5,368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107.3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107.3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108.2</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95,000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175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1,964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109.6</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109.6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110.5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100,000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180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2,379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114.1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114.1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114.8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105,667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486</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6,873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119.7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119.7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120.3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H</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113,503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88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1,224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126</w:t>
            </w:r>
            <w:r>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126</w:t>
            </w:r>
            <w:r>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126.9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I</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119,623</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232</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3,388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w:t>
            </w:r>
            <w:r>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143.3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143.3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144.1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J</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123,962</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775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5,529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148.6</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148.6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148.9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sidRPr="00513733">
              <w:rPr>
                <w:rFonts w:cs="Arial"/>
                <w:snapToGrid/>
                <w:sz w:val="20"/>
              </w:rPr>
              <w:t>K</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129,139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205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1,805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155</w:t>
            </w:r>
            <w:r>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155</w:t>
            </w:r>
            <w:r>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155.1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sidRPr="00513733">
              <w:rPr>
                <w:rFonts w:cs="Arial"/>
                <w:snapToGrid/>
                <w:sz w:val="20"/>
              </w:rPr>
              <w:t>L</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131,462</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95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940</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7</w:t>
            </w:r>
            <w:r>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160.1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160.1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160.1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w:t>
            </w:r>
            <w:r>
              <w:rPr>
                <w:rFonts w:cs="Arial"/>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M</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136,050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124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1,393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4.7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166.8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166.8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167.4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N</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137,735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754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9,958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168.1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168.1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168.9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O</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140,141</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499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5,391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168.7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168.7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169.4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P</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145,455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180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2,064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185.2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185.2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185.4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Q</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149,447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167</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2,669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189.5</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189.5</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189.8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R</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152,447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829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11,648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189.8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189.8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190.3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S</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155,947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349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5,991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w:t>
            </w:r>
            <w:r>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190.2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190.2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190.7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T</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159,947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293</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2,828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190.5</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190.5</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191</w:t>
            </w:r>
            <w:r>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U</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163,949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271</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1,724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w:t>
            </w:r>
            <w:r>
              <w:rPr>
                <w:rFonts w:cs="Arial"/>
                <w:color w:val="000000"/>
                <w:sz w:val="20"/>
              </w:rPr>
              <w:t>.0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198.2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198.2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198.9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V</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167,999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160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2,007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205.6</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205.6</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206.5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W</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171,468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167</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1,911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208</w:t>
            </w:r>
            <w:r>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208</w:t>
            </w:r>
            <w:r>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208.7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X</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173,468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775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6,666</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208.3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208.3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209</w:t>
            </w:r>
            <w:r>
              <w:rPr>
                <w:rFonts w:cs="Arial"/>
                <w:color w:val="000000"/>
                <w:sz w:val="20"/>
              </w:rPr>
              <w:t>.0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Y</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176,357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59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632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212.5</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212.5</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213.1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Default="00407529" w:rsidP="006509D8">
            <w:pPr>
              <w:snapToGrid w:val="0"/>
              <w:spacing w:before="20"/>
              <w:jc w:val="center"/>
              <w:rPr>
                <w:rFonts w:cs="Arial"/>
                <w:sz w:val="20"/>
              </w:rPr>
            </w:pPr>
            <w:r>
              <w:rPr>
                <w:rFonts w:cs="Arial"/>
                <w:sz w:val="20"/>
              </w:rPr>
              <w:t>Z</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180,590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109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1,155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3.2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215</w:t>
            </w:r>
            <w:r>
              <w:rPr>
                <w:rFonts w:cs="Arial"/>
                <w:color w:val="000000"/>
                <w:sz w:val="20"/>
              </w:rPr>
              <w:t>.0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215</w:t>
            </w:r>
            <w:r>
              <w:rPr>
                <w:rFonts w:cs="Arial"/>
                <w:color w:val="000000"/>
                <w:sz w:val="20"/>
              </w:rPr>
              <w:t>.0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215.8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AA</w:t>
            </w: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185,202</w:t>
            </w: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7F3C6F">
              <w:rPr>
                <w:rFonts w:cs="Arial"/>
                <w:color w:val="000000"/>
                <w:sz w:val="20"/>
              </w:rPr>
              <w:t>130</w:t>
            </w: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666</w:t>
            </w: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5.5</w:t>
            </w: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217.2</w:t>
            </w: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217.2</w:t>
            </w: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217.9</w:t>
            </w: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sidRPr="007F3C6F">
              <w:rPr>
                <w:rFonts w:cs="Arial"/>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Feet</w:t>
            </w:r>
            <w:r w:rsidRPr="00390026">
              <w:rPr>
                <w:snapToGrid/>
                <w:sz w:val="20"/>
              </w:rPr>
              <w:t xml:space="preserve"> above </w:t>
            </w:r>
            <w:r>
              <w:rPr>
                <w:snapToGrid/>
                <w:sz w:val="20"/>
              </w:rPr>
              <w:t>confluence with Piscassic River</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LAMPREY RIVER</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8B1B32" w:rsidP="006509D8">
            <w:pPr>
              <w:widowControl/>
              <w:jc w:val="center"/>
              <w:rPr>
                <w:rFonts w:cs="Arial"/>
                <w:b/>
                <w:bCs/>
                <w:snapToGrid/>
                <w:sz w:val="20"/>
              </w:rPr>
            </w:pPr>
            <w:r>
              <w:rPr>
                <w:rFonts w:cs="Arial"/>
                <w:b/>
                <w:bCs/>
                <w:snapToGrid/>
                <w:sz w:val="20"/>
              </w:rPr>
              <w:t>(</w:t>
            </w:r>
            <w:r w:rsidR="00407529" w:rsidRPr="005121BF">
              <w:rPr>
                <w:rFonts w:cs="Arial"/>
                <w:b/>
                <w:bCs/>
                <w:snapToGrid/>
                <w:sz w:val="20"/>
              </w:rPr>
              <w:t>A</w:t>
            </w:r>
            <w:r w:rsidR="00407529">
              <w:rPr>
                <w:rFonts w:cs="Arial"/>
                <w:b/>
                <w:bCs/>
                <w:snapToGrid/>
                <w:sz w:val="20"/>
              </w:rPr>
              <w:t>LL JURISDICTIONS</w:t>
            </w:r>
            <w:r>
              <w:rPr>
                <w:rFonts w:cs="Arial"/>
                <w:b/>
                <w:bCs/>
                <w:snapToGrid/>
                <w:sz w:val="20"/>
              </w:rPr>
              <w:t>)</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91781D" w:rsidRDefault="0091781D"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AE784E" w:rsidRPr="00490BF3" w:rsidTr="00BF022F">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AE784E" w:rsidRDefault="00AE784E" w:rsidP="00BF022F">
            <w:pPr>
              <w:widowControl/>
              <w:jc w:val="left"/>
              <w:rPr>
                <w:rFonts w:cs="Arial"/>
                <w:snapToGrid/>
                <w:sz w:val="20"/>
              </w:rPr>
            </w:pPr>
          </w:p>
          <w:p w:rsidR="00AE784E" w:rsidRPr="00E44249" w:rsidRDefault="00AE784E" w:rsidP="00BF022F">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AE784E" w:rsidRPr="00E44249" w:rsidRDefault="00AE784E" w:rsidP="00BF022F">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490BF3" w:rsidRDefault="00AE784E" w:rsidP="00BF022F">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SECTION AREA</w:t>
            </w:r>
          </w:p>
          <w:p w:rsidR="00AE784E" w:rsidRPr="00D81B14" w:rsidRDefault="00AE784E" w:rsidP="00BF022F">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AE784E" w:rsidRPr="00D81B14" w:rsidRDefault="00AE784E" w:rsidP="00BF022F">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r>
              <w:rPr>
                <w:rFonts w:cs="Arial"/>
                <w:sz w:val="20"/>
              </w:rPr>
              <w:t>Lamprey River</w:t>
            </w:r>
          </w:p>
        </w:tc>
        <w:tc>
          <w:tcPr>
            <w:tcW w:w="1374" w:type="dxa"/>
            <w:tcBorders>
              <w:top w:val="nil"/>
              <w:left w:val="nil"/>
              <w:bottom w:val="nil"/>
              <w:right w:val="single" w:sz="4" w:space="0" w:color="auto"/>
            </w:tcBorders>
            <w:shd w:val="clear" w:color="auto" w:fill="auto"/>
            <w:vAlign w:val="bottom"/>
          </w:tcPr>
          <w:p w:rsidR="00AE784E" w:rsidRPr="007F3C6F" w:rsidRDefault="00AE784E" w:rsidP="00BF022F">
            <w:pPr>
              <w:snapToGrid w:val="0"/>
              <w:spacing w:before="20"/>
              <w:jc w:val="center"/>
              <w:rPr>
                <w:rFonts w:cs="Arial"/>
                <w:color w:val="000000"/>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7F3C6F" w:rsidRDefault="00AE784E" w:rsidP="00BF022F">
            <w:pPr>
              <w:snapToGrid w:val="0"/>
              <w:spacing w:before="20"/>
              <w:jc w:val="center"/>
              <w:rPr>
                <w:rFonts w:cs="Arial"/>
                <w:color w:val="000000"/>
                <w:sz w:val="20"/>
              </w:rPr>
            </w:pPr>
          </w:p>
        </w:tc>
        <w:tc>
          <w:tcPr>
            <w:tcW w:w="1377" w:type="dxa"/>
            <w:tcBorders>
              <w:top w:val="nil"/>
              <w:left w:val="nil"/>
              <w:bottom w:val="nil"/>
              <w:right w:val="single" w:sz="4" w:space="0" w:color="auto"/>
            </w:tcBorders>
            <w:shd w:val="clear" w:color="auto" w:fill="auto"/>
            <w:noWrap/>
            <w:vAlign w:val="bottom"/>
          </w:tcPr>
          <w:p w:rsidR="00AE784E" w:rsidRPr="007F3C6F" w:rsidRDefault="00AE784E" w:rsidP="00BF022F">
            <w:pPr>
              <w:snapToGrid w:val="0"/>
              <w:spacing w:before="20"/>
              <w:jc w:val="center"/>
              <w:rPr>
                <w:rFonts w:cs="Arial"/>
                <w:color w:val="000000"/>
                <w:sz w:val="20"/>
              </w:rPr>
            </w:pPr>
          </w:p>
        </w:tc>
        <w:tc>
          <w:tcPr>
            <w:tcW w:w="1458" w:type="dxa"/>
            <w:tcBorders>
              <w:top w:val="nil"/>
              <w:left w:val="nil"/>
              <w:bottom w:val="nil"/>
              <w:right w:val="single" w:sz="4" w:space="0" w:color="auto"/>
            </w:tcBorders>
            <w:shd w:val="clear" w:color="auto" w:fill="auto"/>
            <w:noWrap/>
            <w:vAlign w:val="bottom"/>
          </w:tcPr>
          <w:p w:rsidR="00AE784E" w:rsidRPr="007F3C6F" w:rsidRDefault="00AE784E" w:rsidP="00BF022F">
            <w:pPr>
              <w:snapToGrid w:val="0"/>
              <w:spacing w:before="20"/>
              <w:jc w:val="center"/>
              <w:rPr>
                <w:rFonts w:cs="Arial"/>
                <w:color w:val="000000"/>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7F3C6F" w:rsidRDefault="00AE784E" w:rsidP="00BF022F">
            <w:pPr>
              <w:snapToGrid w:val="0"/>
              <w:spacing w:before="20"/>
              <w:jc w:val="center"/>
              <w:rPr>
                <w:rFonts w:cs="Arial"/>
                <w:color w:val="000000"/>
                <w:sz w:val="20"/>
              </w:rPr>
            </w:pPr>
          </w:p>
        </w:tc>
        <w:tc>
          <w:tcPr>
            <w:tcW w:w="1510" w:type="dxa"/>
            <w:tcBorders>
              <w:top w:val="nil"/>
              <w:left w:val="nil"/>
              <w:bottom w:val="nil"/>
              <w:right w:val="single" w:sz="4" w:space="0" w:color="auto"/>
            </w:tcBorders>
            <w:shd w:val="clear" w:color="auto" w:fill="auto"/>
            <w:noWrap/>
            <w:vAlign w:val="bottom"/>
          </w:tcPr>
          <w:p w:rsidR="00AE784E" w:rsidRPr="007F3C6F" w:rsidRDefault="00AE784E" w:rsidP="00BF022F">
            <w:pPr>
              <w:snapToGrid w:val="0"/>
              <w:spacing w:before="20"/>
              <w:jc w:val="center"/>
              <w:rPr>
                <w:rFonts w:cs="Arial"/>
                <w:color w:val="000000"/>
                <w:sz w:val="20"/>
              </w:rPr>
            </w:pPr>
          </w:p>
        </w:tc>
        <w:tc>
          <w:tcPr>
            <w:tcW w:w="1511" w:type="dxa"/>
            <w:tcBorders>
              <w:top w:val="nil"/>
              <w:left w:val="nil"/>
              <w:bottom w:val="nil"/>
              <w:right w:val="single" w:sz="4" w:space="0" w:color="auto"/>
            </w:tcBorders>
            <w:shd w:val="clear" w:color="auto" w:fill="auto"/>
            <w:noWrap/>
            <w:vAlign w:val="bottom"/>
          </w:tcPr>
          <w:p w:rsidR="00AE784E" w:rsidRPr="007F3C6F" w:rsidRDefault="00AE784E" w:rsidP="00BF022F">
            <w:pPr>
              <w:snapToGrid w:val="0"/>
              <w:spacing w:before="20"/>
              <w:jc w:val="center"/>
              <w:rPr>
                <w:rFonts w:cs="Arial"/>
                <w:color w:val="000000"/>
                <w:sz w:val="20"/>
              </w:rPr>
            </w:pPr>
          </w:p>
        </w:tc>
        <w:tc>
          <w:tcPr>
            <w:tcW w:w="1407" w:type="dxa"/>
            <w:tcBorders>
              <w:top w:val="nil"/>
              <w:left w:val="nil"/>
              <w:bottom w:val="nil"/>
              <w:right w:val="single" w:sz="4" w:space="0" w:color="auto"/>
            </w:tcBorders>
            <w:shd w:val="clear" w:color="auto" w:fill="auto"/>
            <w:noWrap/>
            <w:vAlign w:val="bottom"/>
          </w:tcPr>
          <w:p w:rsidR="00AE784E" w:rsidRPr="007F3C6F" w:rsidRDefault="00AE784E" w:rsidP="00BF022F">
            <w:pPr>
              <w:snapToGrid w:val="0"/>
              <w:spacing w:before="20"/>
              <w:jc w:val="center"/>
              <w:rPr>
                <w:rFonts w:cs="Arial"/>
                <w:color w:val="000000"/>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A</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0</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86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597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14.9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10.3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10.3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10.3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0.0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B</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36</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140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3068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2.9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33.5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33.5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34.5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C</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206</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139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3494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2.6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33.6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33.6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34.6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D</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247</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92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1552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5.8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33.6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33.6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34.5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0.9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E</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310</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68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1406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6.4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34.6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34.6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35.4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0.8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F</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345</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132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2082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4.3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34.9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34.9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35.9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G</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546</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135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3039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2.9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35.1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35.1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36.1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1.0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H</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754</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195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4697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1.9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35.2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35.2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36.1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0.9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I</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1764</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203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4276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2.1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35.3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35.3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36.2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0.9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snapToGrid w:val="0"/>
              <w:spacing w:before="20"/>
              <w:jc w:val="center"/>
              <w:rPr>
                <w:rFonts w:cs="Arial"/>
                <w:sz w:val="20"/>
              </w:rPr>
            </w:pPr>
            <w:r w:rsidRPr="00AE784E">
              <w:rPr>
                <w:rFonts w:cs="Arial"/>
                <w:sz w:val="20"/>
              </w:rPr>
              <w:t>J</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1947</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277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5516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1.6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35.3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35.3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36.2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0.9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8B1B32">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AE784E">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AE784E" w:rsidRDefault="00AE784E" w:rsidP="00AE784E">
            <w:pPr>
              <w:widowControl/>
              <w:snapToGrid w:val="0"/>
              <w:spacing w:before="20"/>
              <w:jc w:val="center"/>
              <w:rPr>
                <w:rFonts w:cs="Arial"/>
                <w:snapToGrid/>
                <w:sz w:val="20"/>
              </w:rPr>
            </w:pPr>
            <w:r w:rsidRPr="00AE784E">
              <w:rPr>
                <w:rFonts w:cs="Arial"/>
                <w:snapToGrid/>
                <w:sz w:val="20"/>
              </w:rPr>
              <w:t>K</w:t>
            </w:r>
          </w:p>
        </w:tc>
        <w:tc>
          <w:tcPr>
            <w:tcW w:w="1374" w:type="dxa"/>
            <w:tcBorders>
              <w:top w:val="nil"/>
              <w:left w:val="nil"/>
              <w:bottom w:val="nil"/>
              <w:right w:val="single" w:sz="4" w:space="0" w:color="auto"/>
            </w:tcBorders>
            <w:shd w:val="clear" w:color="auto" w:fill="auto"/>
            <w:vAlign w:val="bottom"/>
          </w:tcPr>
          <w:p w:rsidR="00AE784E" w:rsidRPr="008B1B32" w:rsidRDefault="00AE784E" w:rsidP="00AE784E">
            <w:pPr>
              <w:snapToGrid w:val="0"/>
              <w:spacing w:before="20"/>
              <w:jc w:val="center"/>
              <w:rPr>
                <w:rFonts w:cs="Arial"/>
                <w:sz w:val="20"/>
              </w:rPr>
            </w:pPr>
            <w:r w:rsidRPr="008B1B32">
              <w:rPr>
                <w:rFonts w:cs="Arial"/>
                <w:color w:val="000000"/>
                <w:sz w:val="20"/>
              </w:rPr>
              <w:t>2885</w:t>
            </w:r>
          </w:p>
        </w:tc>
        <w:tc>
          <w:tcPr>
            <w:tcW w:w="1251" w:type="dxa"/>
            <w:tcBorders>
              <w:top w:val="nil"/>
              <w:left w:val="single" w:sz="4" w:space="0" w:color="auto"/>
              <w:bottom w:val="nil"/>
              <w:right w:val="single" w:sz="4" w:space="0" w:color="auto"/>
            </w:tcBorders>
            <w:shd w:val="clear" w:color="auto" w:fill="auto"/>
          </w:tcPr>
          <w:p w:rsidR="00AE784E" w:rsidRPr="00AE784E" w:rsidRDefault="00AE784E" w:rsidP="00AE784E">
            <w:pPr>
              <w:snapToGrid w:val="0"/>
              <w:spacing w:before="20"/>
              <w:jc w:val="center"/>
              <w:rPr>
                <w:rFonts w:cs="Arial"/>
                <w:sz w:val="20"/>
              </w:rPr>
            </w:pPr>
            <w:r w:rsidRPr="008B1B32">
              <w:rPr>
                <w:rFonts w:cs="Arial"/>
                <w:color w:val="000000"/>
                <w:sz w:val="20"/>
              </w:rPr>
              <w:t xml:space="preserve">385  </w:t>
            </w:r>
          </w:p>
        </w:tc>
        <w:tc>
          <w:tcPr>
            <w:tcW w:w="137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7368  </w:t>
            </w:r>
          </w:p>
        </w:tc>
        <w:tc>
          <w:tcPr>
            <w:tcW w:w="1458"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1.2  </w:t>
            </w:r>
          </w:p>
        </w:tc>
        <w:tc>
          <w:tcPr>
            <w:tcW w:w="1608" w:type="dxa"/>
            <w:tcBorders>
              <w:top w:val="nil"/>
              <w:left w:val="single" w:sz="4" w:space="0" w:color="auto"/>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35.4  </w:t>
            </w:r>
          </w:p>
        </w:tc>
        <w:tc>
          <w:tcPr>
            <w:tcW w:w="1510"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35.4  </w:t>
            </w:r>
          </w:p>
        </w:tc>
        <w:tc>
          <w:tcPr>
            <w:tcW w:w="1511"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36.3  </w:t>
            </w:r>
          </w:p>
        </w:tc>
        <w:tc>
          <w:tcPr>
            <w:tcW w:w="1407" w:type="dxa"/>
            <w:tcBorders>
              <w:top w:val="nil"/>
              <w:left w:val="nil"/>
              <w:bottom w:val="nil"/>
              <w:right w:val="single" w:sz="4" w:space="0" w:color="auto"/>
            </w:tcBorders>
            <w:shd w:val="clear" w:color="auto" w:fill="auto"/>
            <w:noWrap/>
          </w:tcPr>
          <w:p w:rsidR="00AE784E" w:rsidRPr="00AE784E" w:rsidRDefault="00AE784E" w:rsidP="00AE784E">
            <w:pPr>
              <w:snapToGrid w:val="0"/>
              <w:spacing w:before="20"/>
              <w:jc w:val="center"/>
              <w:rPr>
                <w:rFonts w:cs="Arial"/>
                <w:sz w:val="20"/>
              </w:rPr>
            </w:pPr>
            <w:r w:rsidRPr="008B1B32">
              <w:rPr>
                <w:rFonts w:cs="Arial"/>
                <w:color w:val="000000"/>
                <w:sz w:val="20"/>
              </w:rPr>
              <w:t xml:space="preserve">0.9  </w:t>
            </w: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AE784E">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AE784E" w:rsidRDefault="00AE784E" w:rsidP="00BF022F">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AE784E" w:rsidRPr="00490BF3" w:rsidRDefault="00AE784E" w:rsidP="00BF022F">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AE784E" w:rsidRPr="00513733" w:rsidRDefault="00AE784E" w:rsidP="00BF022F">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AE784E" w:rsidRPr="00513733" w:rsidRDefault="00AE784E" w:rsidP="00BF022F">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490BF3" w:rsidTr="00BF022F">
        <w:trPr>
          <w:trHeight w:val="216"/>
          <w:jc w:val="center"/>
        </w:trPr>
        <w:tc>
          <w:tcPr>
            <w:tcW w:w="573" w:type="dxa"/>
            <w:tcBorders>
              <w:top w:val="nil"/>
              <w:left w:val="single" w:sz="12" w:space="0" w:color="auto"/>
              <w:bottom w:val="nil"/>
            </w:tcBorders>
            <w:shd w:val="clear" w:color="auto" w:fill="auto"/>
            <w:noWrap/>
            <w:vAlign w:val="center"/>
          </w:tcPr>
          <w:p w:rsidR="00AE784E" w:rsidRPr="00490BF3" w:rsidRDefault="00AE784E" w:rsidP="00BF022F">
            <w:pPr>
              <w:widowControl/>
              <w:jc w:val="left"/>
              <w:rPr>
                <w:rFonts w:cs="Arial"/>
                <w:snapToGrid/>
                <w:sz w:val="20"/>
              </w:rPr>
            </w:pPr>
          </w:p>
        </w:tc>
        <w:tc>
          <w:tcPr>
            <w:tcW w:w="13184" w:type="dxa"/>
            <w:gridSpan w:val="9"/>
            <w:tcBorders>
              <w:top w:val="nil"/>
            </w:tcBorders>
            <w:shd w:val="clear" w:color="auto" w:fill="auto"/>
            <w:vAlign w:val="center"/>
          </w:tcPr>
          <w:p w:rsidR="00AE784E" w:rsidRPr="00390026" w:rsidRDefault="00AE784E" w:rsidP="00BF022F">
            <w:pPr>
              <w:spacing w:before="20"/>
              <w:jc w:val="left"/>
              <w:rPr>
                <w:rFonts w:cs="Arial"/>
                <w:sz w:val="20"/>
              </w:rPr>
            </w:pPr>
            <w:r w:rsidRPr="00390026">
              <w:rPr>
                <w:snapToGrid/>
                <w:sz w:val="20"/>
                <w:vertAlign w:val="superscript"/>
              </w:rPr>
              <w:t>1</w:t>
            </w:r>
            <w:r>
              <w:rPr>
                <w:snapToGrid/>
                <w:sz w:val="20"/>
              </w:rPr>
              <w:t xml:space="preserve"> </w:t>
            </w:r>
            <w:r>
              <w:rPr>
                <w:rFonts w:cs="Arial"/>
                <w:color w:val="000000"/>
                <w:sz w:val="20"/>
              </w:rPr>
              <w:t>Feet above MacCallen Dam</w:t>
            </w:r>
          </w:p>
        </w:tc>
        <w:tc>
          <w:tcPr>
            <w:tcW w:w="662" w:type="dxa"/>
            <w:tcBorders>
              <w:top w:val="nil"/>
              <w:left w:val="nil"/>
              <w:bottom w:val="nil"/>
              <w:right w:val="single" w:sz="12" w:space="0" w:color="auto"/>
            </w:tcBorders>
            <w:shd w:val="clear" w:color="auto" w:fill="auto"/>
            <w:noWrap/>
            <w:vAlign w:val="center"/>
          </w:tcPr>
          <w:p w:rsidR="00AE784E" w:rsidRPr="00490BF3" w:rsidRDefault="00AE784E" w:rsidP="00BF022F">
            <w:pPr>
              <w:widowControl/>
              <w:jc w:val="left"/>
              <w:rPr>
                <w:rFonts w:cs="Arial"/>
                <w:snapToGrid/>
                <w:sz w:val="20"/>
              </w:rPr>
            </w:pPr>
          </w:p>
        </w:tc>
      </w:tr>
      <w:tr w:rsidR="00AE784E" w:rsidRPr="00390026" w:rsidTr="00BF022F">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AE784E" w:rsidRDefault="00AE784E" w:rsidP="00BF022F">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AE784E" w:rsidRPr="005121BF" w:rsidRDefault="00AE784E" w:rsidP="00BF022F">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AE784E" w:rsidRPr="00390026" w:rsidRDefault="00AE784E" w:rsidP="00BF022F">
            <w:pPr>
              <w:widowControl/>
              <w:jc w:val="center"/>
              <w:rPr>
                <w:rFonts w:cs="Arial"/>
                <w:b/>
                <w:bCs/>
                <w:snapToGrid/>
                <w:sz w:val="28"/>
                <w:szCs w:val="28"/>
              </w:rPr>
            </w:pPr>
            <w:r w:rsidRPr="00390026">
              <w:rPr>
                <w:rFonts w:cs="Arial"/>
                <w:b/>
                <w:bCs/>
                <w:snapToGrid/>
                <w:sz w:val="32"/>
                <w:szCs w:val="28"/>
              </w:rPr>
              <w:t>FLOODWAY DATA</w:t>
            </w:r>
          </w:p>
        </w:tc>
      </w:tr>
      <w:tr w:rsidR="00AE784E" w:rsidRPr="00390026" w:rsidTr="00BF022F">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AE784E" w:rsidRPr="00013698" w:rsidDel="00013698" w:rsidRDefault="00AE784E" w:rsidP="00BF022F">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AE784E" w:rsidRPr="00EC6AF2" w:rsidRDefault="00AE784E" w:rsidP="00BF022F">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AE784E" w:rsidRPr="00390026" w:rsidRDefault="00AE784E" w:rsidP="00BF022F">
            <w:pPr>
              <w:widowControl/>
              <w:jc w:val="center"/>
              <w:rPr>
                <w:rFonts w:cs="Arial"/>
                <w:b/>
                <w:bCs/>
                <w:snapToGrid/>
                <w:sz w:val="28"/>
                <w:szCs w:val="28"/>
              </w:rPr>
            </w:pPr>
          </w:p>
        </w:tc>
      </w:tr>
      <w:tr w:rsidR="00AE784E" w:rsidRPr="00390026" w:rsidTr="00BF022F">
        <w:trPr>
          <w:trHeight w:val="288"/>
          <w:jc w:val="center"/>
        </w:trPr>
        <w:tc>
          <w:tcPr>
            <w:tcW w:w="573" w:type="dxa"/>
            <w:vMerge/>
            <w:tcBorders>
              <w:left w:val="single" w:sz="12" w:space="0" w:color="auto"/>
              <w:right w:val="single" w:sz="8" w:space="0" w:color="auto"/>
            </w:tcBorders>
            <w:vAlign w:val="center"/>
          </w:tcPr>
          <w:p w:rsidR="00AE784E" w:rsidRPr="00490BF3" w:rsidRDefault="00AE784E" w:rsidP="00BF022F">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AE784E" w:rsidRPr="005121BF" w:rsidRDefault="00AE784E" w:rsidP="00BF022F">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AE784E" w:rsidRPr="00390026" w:rsidRDefault="00AE784E" w:rsidP="00BF022F">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 xml:space="preserve">LAMPREY RIVER </w:t>
            </w:r>
            <w:r w:rsidRPr="008B1B32">
              <w:rPr>
                <w:rFonts w:cs="Arial"/>
                <w:b/>
                <w:bCs/>
                <w:color w:val="000000"/>
                <w:sz w:val="24"/>
                <w:szCs w:val="24"/>
              </w:rPr>
              <w:t>(TOWN OF NE</w:t>
            </w:r>
            <w:r w:rsidRPr="008B1B32">
              <w:rPr>
                <w:rFonts w:cs="Arial"/>
                <w:b/>
                <w:bCs/>
                <w:color w:val="000000"/>
                <w:spacing w:val="-3"/>
                <w:sz w:val="24"/>
                <w:szCs w:val="24"/>
              </w:rPr>
              <w:t>W</w:t>
            </w:r>
            <w:r w:rsidRPr="008B1B32">
              <w:rPr>
                <w:rFonts w:cs="Arial"/>
                <w:b/>
                <w:bCs/>
                <w:color w:val="000000"/>
                <w:sz w:val="24"/>
                <w:szCs w:val="24"/>
              </w:rPr>
              <w:t>M</w:t>
            </w:r>
            <w:r w:rsidRPr="008B1B32">
              <w:rPr>
                <w:rFonts w:cs="Arial"/>
                <w:b/>
                <w:bCs/>
                <w:color w:val="000000"/>
                <w:spacing w:val="-3"/>
                <w:sz w:val="24"/>
                <w:szCs w:val="24"/>
              </w:rPr>
              <w:t>A</w:t>
            </w:r>
            <w:r w:rsidRPr="008B1B32">
              <w:rPr>
                <w:rFonts w:cs="Arial"/>
                <w:b/>
                <w:bCs/>
                <w:color w:val="000000"/>
                <w:sz w:val="24"/>
                <w:szCs w:val="24"/>
              </w:rPr>
              <w:t>RKET)</w:t>
            </w:r>
          </w:p>
        </w:tc>
      </w:tr>
      <w:tr w:rsidR="00AE784E" w:rsidRPr="00490BF3" w:rsidTr="00BF022F">
        <w:trPr>
          <w:trHeight w:val="216"/>
          <w:jc w:val="center"/>
        </w:trPr>
        <w:tc>
          <w:tcPr>
            <w:tcW w:w="573" w:type="dxa"/>
            <w:vMerge/>
            <w:tcBorders>
              <w:left w:val="single" w:sz="12" w:space="0" w:color="auto"/>
              <w:bottom w:val="single" w:sz="12" w:space="0" w:color="000000"/>
              <w:right w:val="single" w:sz="8" w:space="0" w:color="auto"/>
            </w:tcBorders>
            <w:vAlign w:val="center"/>
          </w:tcPr>
          <w:p w:rsidR="00AE784E" w:rsidRPr="00490BF3" w:rsidRDefault="00AE784E" w:rsidP="00BF022F">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AE784E" w:rsidRPr="005121BF" w:rsidRDefault="00501EE0" w:rsidP="00BF022F">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AE784E" w:rsidRPr="00490BF3" w:rsidRDefault="00AE784E" w:rsidP="00BF022F">
            <w:pPr>
              <w:widowControl/>
              <w:rPr>
                <w:rFonts w:cs="Arial"/>
                <w:b/>
                <w:bCs/>
                <w:snapToGrid/>
                <w:sz w:val="20"/>
              </w:rPr>
            </w:pPr>
          </w:p>
        </w:tc>
      </w:tr>
    </w:tbl>
    <w:p w:rsidR="00AE784E" w:rsidRDefault="00AE784E" w:rsidP="00AE784E"/>
    <w:p w:rsidR="0091781D" w:rsidRDefault="0091781D">
      <w:pPr>
        <w:widowControl/>
        <w:adjustRightInd/>
        <w:jc w:val="left"/>
        <w:textAlignment w:val="auto"/>
      </w:pPr>
      <w:r>
        <w:br w:type="page"/>
      </w:r>
    </w:p>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0.141</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9.2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200.4</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200.4</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200.4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0.547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4.3</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212.1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212.1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212.2</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0.678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229.2</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229.2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229.2</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0.900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56</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242.7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242.7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242.7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.165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180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720</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261.1</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261.1</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261.1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1.228</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630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3,062</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1.775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487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263.7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H</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2.365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175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I</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2.717</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300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396</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264.3</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264.3</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265.1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J</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3.405</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306.8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306.8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306.8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Miles</w:t>
            </w:r>
            <w:r w:rsidRPr="00390026">
              <w:rPr>
                <w:snapToGrid/>
                <w:sz w:val="20"/>
              </w:rPr>
              <w:t xml:space="preserve"> above </w:t>
            </w:r>
            <w:r>
              <w:rPr>
                <w:snapToGrid/>
                <w:sz w:val="20"/>
              </w:rPr>
              <w:t>Industrial Drive</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LITTLE COHAS BROOK</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A</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400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195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1,679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vertAlign w:val="superscript"/>
              </w:rPr>
            </w:pPr>
            <w:r>
              <w:rPr>
                <w:rFonts w:cs="Arial"/>
                <w:sz w:val="20"/>
              </w:rPr>
              <w:t>28.1</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B</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610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80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803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vertAlign w:val="superscript"/>
              </w:rPr>
            </w:pPr>
            <w:r>
              <w:rPr>
                <w:rFonts w:cs="Arial"/>
                <w:sz w:val="20"/>
              </w:rPr>
              <w:t>28.1</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C</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2,460</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615</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1.0</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vertAlign w:val="superscript"/>
              </w:rPr>
            </w:pPr>
            <w:r>
              <w:rPr>
                <w:rFonts w:cs="Arial"/>
                <w:sz w:val="20"/>
              </w:rPr>
              <w:t>28.1</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28.2</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D</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2,604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99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839</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7A54CA" w:rsidRDefault="00407529" w:rsidP="006509D8">
            <w:pPr>
              <w:snapToGrid w:val="0"/>
              <w:spacing w:before="20"/>
              <w:jc w:val="center"/>
              <w:rPr>
                <w:rFonts w:cs="Arial"/>
                <w:sz w:val="20"/>
                <w:vertAlign w:val="superscript"/>
              </w:rPr>
            </w:pPr>
            <w:r>
              <w:rPr>
                <w:rFonts w:cs="Arial"/>
                <w:sz w:val="20"/>
              </w:rPr>
              <w:t>28.2</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sidRPr="00513733">
              <w:rPr>
                <w:rFonts w:cs="Arial"/>
                <w:sz w:val="20"/>
              </w:rPr>
              <w:t>E</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4,104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29</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3.4</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28.3</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28.4</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F</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5,104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44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351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28.3</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29.1</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G</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5,234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214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1,118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28.7</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H</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7,634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76</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504</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29.0</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29.8</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I</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7,934</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76</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696</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29.1</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J</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8,069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78</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287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29.9</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K</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9,219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122</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427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30.9</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30.8</w:t>
            </w:r>
            <w:r>
              <w:rPr>
                <w:rFonts w:cs="Arial"/>
                <w:sz w:val="20"/>
                <w:vertAlign w:val="superscript"/>
              </w:rPr>
              <w:t>2</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31.5</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L</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10,169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164</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800</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0.8</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M</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10,246</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21</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128</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4.9</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N</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10,566</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80</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430</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31.7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32.3</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O</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11,866</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23</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173</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3.6</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32.0</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32.0</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32.7</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P</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12,666</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55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87</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7.2</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39.7</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39.7</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40.0</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r>
              <w:rPr>
                <w:rFonts w:cs="Arial"/>
                <w:snapToGrid/>
                <w:sz w:val="20"/>
              </w:rPr>
              <w:t>Q</w:t>
            </w: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12,799</w:t>
            </w: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r>
              <w:rPr>
                <w:rFonts w:cs="Arial"/>
                <w:sz w:val="20"/>
              </w:rPr>
              <w:t>205</w:t>
            </w: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1,221</w:t>
            </w: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0.5</w:t>
            </w: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46.8</w:t>
            </w: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46.8</w:t>
            </w: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46.9</w:t>
            </w: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r>
              <w:rPr>
                <w:rFonts w:cs="Arial"/>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90026" w:rsidRDefault="00407529" w:rsidP="006509D8">
            <w:pPr>
              <w:spacing w:before="20"/>
              <w:jc w:val="left"/>
              <w:rPr>
                <w:rFonts w:cs="Arial"/>
                <w:sz w:val="20"/>
              </w:rPr>
            </w:pPr>
            <w:r w:rsidRPr="00390026">
              <w:rPr>
                <w:snapToGrid/>
                <w:sz w:val="20"/>
                <w:vertAlign w:val="superscript"/>
              </w:rPr>
              <w:t>1</w:t>
            </w:r>
            <w:r>
              <w:rPr>
                <w:snapToGrid/>
                <w:sz w:val="20"/>
              </w:rPr>
              <w:t xml:space="preserve"> Feet above confluence with Exeter River</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4A44D7" w:rsidRDefault="00407529" w:rsidP="006509D8">
            <w:pPr>
              <w:spacing w:before="20"/>
              <w:jc w:val="left"/>
              <w:rPr>
                <w:rFonts w:cs="Arial"/>
                <w:sz w:val="20"/>
              </w:rPr>
            </w:pPr>
            <w:r>
              <w:rPr>
                <w:rFonts w:cs="Arial"/>
                <w:sz w:val="20"/>
                <w:vertAlign w:val="superscript"/>
              </w:rPr>
              <w:t>2</w:t>
            </w:r>
            <w:r>
              <w:rPr>
                <w:rFonts w:cs="Arial"/>
                <w:sz w:val="20"/>
              </w:rPr>
              <w:t xml:space="preserve"> Elevation computed without consideration of backwater effects from Exeter River</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LITTLE RIVER NO. 1</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21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3,048</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67</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304</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9.3</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9.3</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5,048</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78</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2.9</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9.6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5,185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59</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3.8</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10.0</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10</w:t>
            </w:r>
            <w:r w:rsidR="00BA2159">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5,385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32</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7.2</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11.8</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11.8</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11.8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5,490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31</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7.3</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13.8</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13.8</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14</w:t>
            </w:r>
            <w:r w:rsidR="00BA2159">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5,780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20.9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20.9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21</w:t>
            </w:r>
            <w:r w:rsidR="00BA2159">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6,420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31</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7.4</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26.3</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26.3</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26.3</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6,495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32</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7.2</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30.9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30.9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31</w:t>
            </w:r>
            <w:r w:rsidR="00BA2159">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6,561</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75</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410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6,771</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34.8</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34.8</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K</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6,867</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49</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4.6</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38.3</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38.3</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38.3</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vAlign w:val="bottom"/>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vAlign w:val="bottom"/>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612F4" w:rsidRDefault="00407529" w:rsidP="006509D8">
            <w:pPr>
              <w:spacing w:before="20"/>
              <w:jc w:val="left"/>
              <w:rPr>
                <w:rFonts w:cs="Arial"/>
                <w:sz w:val="20"/>
              </w:rPr>
            </w:pPr>
            <w:r w:rsidRPr="003612F4">
              <w:rPr>
                <w:rFonts w:cs="Arial"/>
                <w:snapToGrid/>
                <w:sz w:val="20"/>
                <w:vertAlign w:val="superscript"/>
              </w:rPr>
              <w:t>1</w:t>
            </w:r>
            <w:r w:rsidRPr="003612F4">
              <w:rPr>
                <w:rFonts w:cs="Arial"/>
                <w:snapToGrid/>
                <w:sz w:val="20"/>
              </w:rPr>
              <w:t>Feet above downstream dam in Town of North Hampton</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nil"/>
            </w:tcBorders>
            <w:shd w:val="clear" w:color="auto" w:fill="auto"/>
            <w:vAlign w:val="center"/>
          </w:tcPr>
          <w:p w:rsidR="00407529" w:rsidRPr="003612F4" w:rsidRDefault="00407529" w:rsidP="006509D8">
            <w:pPr>
              <w:spacing w:before="20"/>
              <w:jc w:val="left"/>
              <w:rPr>
                <w:rFonts w:cs="Arial"/>
                <w:sz w:val="20"/>
              </w:rPr>
            </w:pPr>
            <w:r w:rsidRPr="003612F4">
              <w:rPr>
                <w:rFonts w:cs="Arial"/>
                <w:snapToGrid/>
                <w:sz w:val="20"/>
              </w:rPr>
              <w:t>*Floodway coincident with channel banks</w:t>
            </w: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3612F4" w:rsidRPr="00490BF3" w:rsidTr="006509D8">
        <w:trPr>
          <w:trHeight w:val="216"/>
          <w:jc w:val="center"/>
        </w:trPr>
        <w:tc>
          <w:tcPr>
            <w:tcW w:w="573" w:type="dxa"/>
            <w:tcBorders>
              <w:top w:val="nil"/>
              <w:left w:val="single" w:sz="12" w:space="0" w:color="auto"/>
              <w:bottom w:val="nil"/>
            </w:tcBorders>
            <w:shd w:val="clear" w:color="auto" w:fill="auto"/>
            <w:noWrap/>
            <w:vAlign w:val="center"/>
          </w:tcPr>
          <w:p w:rsidR="003612F4" w:rsidRPr="00490BF3" w:rsidRDefault="003612F4" w:rsidP="006509D8">
            <w:pPr>
              <w:widowControl/>
              <w:jc w:val="left"/>
              <w:rPr>
                <w:rFonts w:cs="Arial"/>
                <w:snapToGrid/>
                <w:sz w:val="20"/>
              </w:rPr>
            </w:pPr>
          </w:p>
        </w:tc>
        <w:tc>
          <w:tcPr>
            <w:tcW w:w="13184" w:type="dxa"/>
            <w:gridSpan w:val="9"/>
            <w:tcBorders>
              <w:top w:val="nil"/>
            </w:tcBorders>
            <w:shd w:val="clear" w:color="auto" w:fill="auto"/>
            <w:vAlign w:val="center"/>
          </w:tcPr>
          <w:p w:rsidR="003612F4" w:rsidRPr="003612F4" w:rsidRDefault="003612F4" w:rsidP="006509D8">
            <w:pPr>
              <w:spacing w:before="20"/>
              <w:jc w:val="left"/>
              <w:rPr>
                <w:rFonts w:cs="Arial"/>
                <w:snapToGrid/>
                <w:sz w:val="20"/>
              </w:rPr>
            </w:pPr>
          </w:p>
        </w:tc>
        <w:tc>
          <w:tcPr>
            <w:tcW w:w="662" w:type="dxa"/>
            <w:tcBorders>
              <w:top w:val="nil"/>
              <w:left w:val="nil"/>
              <w:bottom w:val="nil"/>
              <w:right w:val="single" w:sz="12" w:space="0" w:color="auto"/>
            </w:tcBorders>
            <w:shd w:val="clear" w:color="auto" w:fill="auto"/>
            <w:noWrap/>
            <w:vAlign w:val="center"/>
          </w:tcPr>
          <w:p w:rsidR="003612F4" w:rsidRPr="00490BF3" w:rsidRDefault="003612F4" w:rsidP="006509D8">
            <w:pPr>
              <w:widowControl/>
              <w:jc w:val="left"/>
              <w:rPr>
                <w:rFonts w:cs="Arial"/>
                <w:snapToGrid/>
                <w:sz w:val="20"/>
              </w:rPr>
            </w:pPr>
          </w:p>
        </w:tc>
      </w:tr>
      <w:tr w:rsidR="00407529" w:rsidRPr="00390026" w:rsidTr="006509D8">
        <w:trPr>
          <w:cantSplit/>
          <w:trHeight w:val="288"/>
          <w:jc w:val="center"/>
        </w:trPr>
        <w:tc>
          <w:tcPr>
            <w:tcW w:w="573"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6509D8">
        <w:trPr>
          <w:cantSplit/>
          <w:trHeight w:val="288"/>
          <w:jc w:val="center"/>
        </w:trPr>
        <w:tc>
          <w:tcPr>
            <w:tcW w:w="573" w:type="dxa"/>
            <w:vMerge/>
            <w:tcBorders>
              <w:left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6509D8">
        <w:trPr>
          <w:trHeight w:val="288"/>
          <w:jc w:val="center"/>
        </w:trPr>
        <w:tc>
          <w:tcPr>
            <w:tcW w:w="573" w:type="dxa"/>
            <w:vMerge/>
            <w:tcBorders>
              <w:left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left w:val="single" w:sz="8" w:space="0" w:color="auto"/>
              <w:bottom w:val="nil"/>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3612F4">
            <w:pPr>
              <w:widowControl/>
              <w:jc w:val="center"/>
              <w:rPr>
                <w:rFonts w:cs="Arial"/>
                <w:b/>
                <w:bCs/>
                <w:snapToGrid/>
                <w:sz w:val="20"/>
              </w:rPr>
            </w:pPr>
            <w:r w:rsidRPr="00390026">
              <w:rPr>
                <w:rFonts w:cs="Arial"/>
                <w:b/>
                <w:bCs/>
                <w:snapToGrid/>
                <w:sz w:val="24"/>
              </w:rPr>
              <w:t xml:space="preserve">FLOODING SOURCE: </w:t>
            </w:r>
            <w:r w:rsidR="003612F4">
              <w:rPr>
                <w:rFonts w:cs="Arial"/>
                <w:b/>
                <w:bCs/>
                <w:snapToGrid/>
                <w:sz w:val="24"/>
              </w:rPr>
              <w:t>LITTLE RIVER NO. 2</w:t>
            </w:r>
          </w:p>
        </w:tc>
      </w:tr>
      <w:tr w:rsidR="00407529" w:rsidRPr="00490BF3" w:rsidTr="006509D8">
        <w:trPr>
          <w:trHeight w:val="216"/>
          <w:jc w:val="center"/>
        </w:trPr>
        <w:tc>
          <w:tcPr>
            <w:tcW w:w="573" w:type="dxa"/>
            <w:vMerge/>
            <w:tcBorders>
              <w:left w:val="single" w:sz="12" w:space="0" w:color="auto"/>
              <w:bottom w:val="single" w:sz="12" w:space="0" w:color="000000"/>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top w:val="nil"/>
              <w:left w:val="nil"/>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 w:rsidR="00501EE0" w:rsidRDefault="00501EE0" w:rsidP="00407529"/>
    <w:p w:rsidR="00501EE0" w:rsidRDefault="00501EE0" w:rsidP="00407529"/>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290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213</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39.7</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39.7</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40.4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1,600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281</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4.5</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42.2</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42.2</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42.9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3,110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119</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614</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43.1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43.1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44.1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3,265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85</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574</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43.7</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43.7</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44.5</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4,640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91</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285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3.8</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45.0</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45</w:t>
            </w:r>
            <w:r w:rsidR="00BA2159">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45.9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5,035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42</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243</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4.4</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47.4</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47.4</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47.5</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5,340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35</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205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5.2</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49.9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49.9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49.9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7,490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32</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197</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5.5</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54.6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54.6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55.1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8,704</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58.4</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58.4</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58.4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10,030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135</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850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0.9</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60.1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60.1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61.1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K</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10,480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327</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2.4</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61.8</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61.8</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62.6</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L</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11,450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145</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880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6F7B6A">
              <w:rPr>
                <w:rFonts w:cs="Arial"/>
                <w:snapToGrid/>
                <w:color w:val="000000"/>
                <w:sz w:val="20"/>
              </w:rPr>
              <w:t>.0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61.9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61.9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62.8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M</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12,660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70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278</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w:t>
            </w:r>
            <w:r w:rsidR="006F7B6A">
              <w:rPr>
                <w:rFonts w:cs="Arial"/>
                <w:snapToGrid/>
                <w:color w:val="000000"/>
                <w:sz w:val="20"/>
              </w:rPr>
              <w:t>.0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62.6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62.6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63.4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N</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14,850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48</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w:t>
            </w:r>
            <w:r w:rsidR="006F7B6A">
              <w:rPr>
                <w:rFonts w:cs="Arial"/>
                <w:snapToGrid/>
                <w:color w:val="000000"/>
                <w:sz w:val="20"/>
              </w:rPr>
              <w:t>.0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64.7</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64.7</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65.4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O</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15,730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53</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163</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w:t>
            </w:r>
            <w:r w:rsidR="006F7B6A">
              <w:rPr>
                <w:rFonts w:cs="Arial"/>
                <w:snapToGrid/>
                <w:color w:val="000000"/>
                <w:sz w:val="20"/>
              </w:rPr>
              <w:t>.0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68.3</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68.3</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69.1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P</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16,850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161</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4.9</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81.8</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81.8</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81.8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Q</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17,770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39</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91</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8.7</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86.4</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86.4</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86.4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R</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19,420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33</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142</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5.6</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93.3</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93.3</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93.8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S</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20,690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70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314</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95.2</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95.2</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96</w:t>
            </w:r>
            <w:r w:rsidR="00BA2159">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T</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21,970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34</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153</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5.2</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96.3</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96.3</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97.1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U</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23,066</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254</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102.9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102.9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102.9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V</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25,410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51</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326</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1.5</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103.1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103.1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103.5</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W</w:t>
            </w:r>
          </w:p>
        </w:tc>
        <w:tc>
          <w:tcPr>
            <w:tcW w:w="1374" w:type="dxa"/>
            <w:tcBorders>
              <w:top w:val="nil"/>
              <w:left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27,555</w:t>
            </w:r>
          </w:p>
        </w:tc>
        <w:tc>
          <w:tcPr>
            <w:tcW w:w="1251" w:type="dxa"/>
            <w:tcBorders>
              <w:top w:val="nil"/>
              <w:left w:val="single" w:sz="4" w:space="0" w:color="auto"/>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58</w:t>
            </w:r>
          </w:p>
        </w:tc>
        <w:tc>
          <w:tcPr>
            <w:tcW w:w="1377" w:type="dxa"/>
            <w:tcBorders>
              <w:top w:val="nil"/>
              <w:left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225</w:t>
            </w:r>
          </w:p>
        </w:tc>
        <w:tc>
          <w:tcPr>
            <w:tcW w:w="1458" w:type="dxa"/>
            <w:tcBorders>
              <w:top w:val="nil"/>
              <w:left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1.5</w:t>
            </w:r>
          </w:p>
        </w:tc>
        <w:tc>
          <w:tcPr>
            <w:tcW w:w="1608" w:type="dxa"/>
            <w:tcBorders>
              <w:top w:val="nil"/>
              <w:left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103.5</w:t>
            </w:r>
          </w:p>
        </w:tc>
        <w:tc>
          <w:tcPr>
            <w:tcW w:w="1510" w:type="dxa"/>
            <w:tcBorders>
              <w:top w:val="nil"/>
              <w:left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103.5</w:t>
            </w:r>
          </w:p>
        </w:tc>
        <w:tc>
          <w:tcPr>
            <w:tcW w:w="1511" w:type="dxa"/>
            <w:tcBorders>
              <w:top w:val="nil"/>
              <w:left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104.2</w:t>
            </w:r>
          </w:p>
        </w:tc>
        <w:tc>
          <w:tcPr>
            <w:tcW w:w="1407" w:type="dxa"/>
            <w:tcBorders>
              <w:top w:val="nil"/>
              <w:left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306"/>
          <w:jc w:val="center"/>
        </w:trPr>
        <w:tc>
          <w:tcPr>
            <w:tcW w:w="573" w:type="dxa"/>
            <w:tcBorders>
              <w:top w:val="nil"/>
              <w:left w:val="single" w:sz="12" w:space="0" w:color="auto"/>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X</w:t>
            </w:r>
          </w:p>
        </w:tc>
        <w:tc>
          <w:tcPr>
            <w:tcW w:w="1374" w:type="dxa"/>
            <w:tcBorders>
              <w:top w:val="nil"/>
              <w:left w:val="nil"/>
              <w:bottom w:val="single" w:sz="4" w:space="0" w:color="auto"/>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28,240</w:t>
            </w:r>
          </w:p>
        </w:tc>
        <w:tc>
          <w:tcPr>
            <w:tcW w:w="1251" w:type="dxa"/>
            <w:tcBorders>
              <w:top w:val="nil"/>
              <w:left w:val="single" w:sz="4" w:space="0" w:color="auto"/>
              <w:bottom w:val="single" w:sz="4" w:space="0" w:color="auto"/>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22</w:t>
            </w:r>
          </w:p>
        </w:tc>
        <w:tc>
          <w:tcPr>
            <w:tcW w:w="1377" w:type="dxa"/>
            <w:tcBorders>
              <w:top w:val="nil"/>
              <w:left w:val="nil"/>
              <w:bottom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w:t>
            </w:r>
          </w:p>
        </w:tc>
        <w:tc>
          <w:tcPr>
            <w:tcW w:w="1458" w:type="dxa"/>
            <w:tcBorders>
              <w:top w:val="nil"/>
              <w:left w:val="nil"/>
              <w:bottom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2.6</w:t>
            </w:r>
          </w:p>
        </w:tc>
        <w:tc>
          <w:tcPr>
            <w:tcW w:w="1608" w:type="dxa"/>
            <w:tcBorders>
              <w:top w:val="nil"/>
              <w:left w:val="single" w:sz="4" w:space="0" w:color="auto"/>
              <w:bottom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106.9</w:t>
            </w:r>
          </w:p>
        </w:tc>
        <w:tc>
          <w:tcPr>
            <w:tcW w:w="1510" w:type="dxa"/>
            <w:tcBorders>
              <w:top w:val="nil"/>
              <w:left w:val="nil"/>
              <w:bottom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106.9</w:t>
            </w:r>
          </w:p>
        </w:tc>
        <w:tc>
          <w:tcPr>
            <w:tcW w:w="1511" w:type="dxa"/>
            <w:tcBorders>
              <w:top w:val="nil"/>
              <w:left w:val="nil"/>
              <w:bottom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106.9</w:t>
            </w:r>
          </w:p>
        </w:tc>
        <w:tc>
          <w:tcPr>
            <w:tcW w:w="1407" w:type="dxa"/>
            <w:tcBorders>
              <w:top w:val="nil"/>
              <w:left w:val="nil"/>
              <w:bottom w:val="single" w:sz="4" w:space="0" w:color="auto"/>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3612F4">
              <w:rPr>
                <w:rFonts w:cs="Arial"/>
                <w:snapToGrid/>
                <w:sz w:val="20"/>
                <w:vertAlign w:val="superscript"/>
              </w:rPr>
              <w:t>1</w:t>
            </w:r>
            <w:r w:rsidRPr="003612F4">
              <w:rPr>
                <w:rFonts w:cs="Arial"/>
                <w:snapToGrid/>
                <w:sz w:val="20"/>
              </w:rPr>
              <w:t>Feet above New Hampshire-Massachusetts State boundary</w:t>
            </w:r>
          </w:p>
          <w:p w:rsidR="003612F4" w:rsidRDefault="003612F4" w:rsidP="006509D8">
            <w:pPr>
              <w:spacing w:before="20"/>
              <w:jc w:val="left"/>
              <w:rPr>
                <w:rFonts w:cs="Arial"/>
                <w:snapToGrid/>
                <w:sz w:val="20"/>
              </w:rPr>
            </w:pPr>
          </w:p>
          <w:p w:rsidR="003612F4" w:rsidRDefault="003612F4" w:rsidP="006509D8">
            <w:pPr>
              <w:spacing w:before="20"/>
              <w:jc w:val="left"/>
              <w:rPr>
                <w:rFonts w:cs="Arial"/>
                <w:snapToGrid/>
                <w:sz w:val="20"/>
              </w:rPr>
            </w:pPr>
          </w:p>
          <w:p w:rsidR="003612F4" w:rsidRPr="003612F4" w:rsidRDefault="003612F4"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3612F4">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3612F4">
        <w:trPr>
          <w:cantSplit/>
          <w:trHeight w:val="288"/>
          <w:jc w:val="center"/>
        </w:trPr>
        <w:tc>
          <w:tcPr>
            <w:tcW w:w="573" w:type="dxa"/>
            <w:vMerge/>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3612F4">
        <w:trPr>
          <w:trHeight w:val="288"/>
          <w:jc w:val="center"/>
        </w:trPr>
        <w:tc>
          <w:tcPr>
            <w:tcW w:w="573" w:type="dxa"/>
            <w:vMerge/>
            <w:tcBorders>
              <w:top w:val="single" w:sz="8"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3612F4">
            <w:pPr>
              <w:widowControl/>
              <w:jc w:val="center"/>
              <w:rPr>
                <w:rFonts w:cs="Arial"/>
                <w:b/>
                <w:bCs/>
                <w:snapToGrid/>
                <w:sz w:val="20"/>
              </w:rPr>
            </w:pPr>
            <w:r w:rsidRPr="00390026">
              <w:rPr>
                <w:rFonts w:cs="Arial"/>
                <w:b/>
                <w:bCs/>
                <w:snapToGrid/>
                <w:sz w:val="24"/>
              </w:rPr>
              <w:t xml:space="preserve">FLOODING SOURCE: </w:t>
            </w:r>
            <w:r w:rsidR="003612F4">
              <w:rPr>
                <w:rFonts w:cs="Arial"/>
                <w:b/>
                <w:bCs/>
                <w:snapToGrid/>
                <w:sz w:val="24"/>
              </w:rPr>
              <w:t>LITTLE RIVER NO. 3</w:t>
            </w:r>
          </w:p>
        </w:tc>
      </w:tr>
      <w:tr w:rsidR="00407529" w:rsidRPr="00490BF3" w:rsidTr="003612F4">
        <w:trPr>
          <w:trHeight w:val="216"/>
          <w:jc w:val="center"/>
        </w:trPr>
        <w:tc>
          <w:tcPr>
            <w:tcW w:w="573" w:type="dxa"/>
            <w:vMerge/>
            <w:tcBorders>
              <w:top w:val="single" w:sz="8"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0.278</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228</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3.3</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178.7</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178.7</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179.4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0.730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37</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5.7</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190.9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190.9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191.1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1.262</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62</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196.1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196.1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196.6</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1.665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33</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6.4</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225.2</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225.2</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225.2</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1.900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89</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2.4</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229.6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229.6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229.8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2.245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7.0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251.9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251.9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251.9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3.247</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210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271.7</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271.7</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272.6</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3.381</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123</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1.7</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273.6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273.6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273.6</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3.533</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137</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1.5</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289.6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289.6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289.6</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3612F4">
              <w:rPr>
                <w:rFonts w:cs="Arial"/>
                <w:snapToGrid/>
                <w:sz w:val="20"/>
                <w:vertAlign w:val="superscript"/>
              </w:rPr>
              <w:t>1</w:t>
            </w:r>
            <w:r w:rsidRPr="003612F4">
              <w:rPr>
                <w:rFonts w:cs="Arial"/>
                <w:snapToGrid/>
                <w:sz w:val="20"/>
              </w:rPr>
              <w:t>Miles above county boundary</w:t>
            </w:r>
          </w:p>
          <w:p w:rsidR="003612F4" w:rsidRDefault="003612F4" w:rsidP="006509D8">
            <w:pPr>
              <w:spacing w:before="20"/>
              <w:jc w:val="left"/>
              <w:rPr>
                <w:rFonts w:cs="Arial"/>
                <w:snapToGrid/>
                <w:sz w:val="20"/>
              </w:rPr>
            </w:pPr>
          </w:p>
          <w:p w:rsidR="003612F4" w:rsidRPr="003612F4" w:rsidRDefault="003612F4"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3612F4">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3612F4">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3612F4">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NESENKEAG BROOK</w:t>
            </w:r>
          </w:p>
        </w:tc>
      </w:tr>
      <w:tr w:rsidR="00407529" w:rsidRPr="00490BF3" w:rsidTr="003612F4">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4,630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68.000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341</w:t>
            </w:r>
          </w:p>
        </w:tc>
        <w:tc>
          <w:tcPr>
            <w:tcW w:w="1458" w:type="dxa"/>
            <w:tcBorders>
              <w:top w:val="nil"/>
              <w:left w:val="nil"/>
              <w:bottom w:val="nil"/>
              <w:right w:val="single" w:sz="4" w:space="0" w:color="auto"/>
            </w:tcBorders>
            <w:shd w:val="clear" w:color="auto" w:fill="auto"/>
            <w:noWrap/>
          </w:tcPr>
          <w:p w:rsidR="00407529" w:rsidRPr="003612F4" w:rsidRDefault="00407529" w:rsidP="006F7B6A">
            <w:pPr>
              <w:snapToGrid w:val="0"/>
              <w:spacing w:before="20"/>
              <w:jc w:val="center"/>
              <w:rPr>
                <w:rFonts w:cs="Arial"/>
                <w:sz w:val="20"/>
              </w:rPr>
            </w:pPr>
            <w:r w:rsidRPr="003612F4">
              <w:rPr>
                <w:rFonts w:cs="Arial"/>
                <w:snapToGrid/>
                <w:color w:val="000000"/>
                <w:sz w:val="20"/>
              </w:rPr>
              <w:t>1</w:t>
            </w:r>
            <w:r w:rsidR="006F7B6A">
              <w:rPr>
                <w:rFonts w:cs="Arial"/>
                <w:snapToGrid/>
                <w:color w:val="000000"/>
                <w:sz w:val="20"/>
              </w:rPr>
              <w:t>.1</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91.4</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91.4</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92.4</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6,530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177</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2.1</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94.2</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94.2</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95.2</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7,120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26</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121</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3.1</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97.9</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97.9</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98.9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9,575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95</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305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100.1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100.1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101.1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BA2159">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306"/>
          <w:jc w:val="center"/>
        </w:trPr>
        <w:tc>
          <w:tcPr>
            <w:tcW w:w="573" w:type="dxa"/>
            <w:tcBorders>
              <w:top w:val="nil"/>
              <w:left w:val="single" w:sz="12" w:space="0" w:color="auto"/>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3612F4">
              <w:rPr>
                <w:rFonts w:cs="Arial"/>
                <w:snapToGrid/>
                <w:sz w:val="20"/>
                <w:vertAlign w:val="superscript"/>
              </w:rPr>
              <w:t>1</w:t>
            </w:r>
            <w:r w:rsidRPr="003612F4">
              <w:rPr>
                <w:rFonts w:cs="Arial"/>
                <w:snapToGrid/>
                <w:sz w:val="20"/>
              </w:rPr>
              <w:t>Feet above Ice Pond</w:t>
            </w:r>
            <w:r w:rsidR="00482AFC">
              <w:rPr>
                <w:rFonts w:cs="Arial"/>
                <w:snapToGrid/>
                <w:sz w:val="20"/>
              </w:rPr>
              <w:t xml:space="preserve"> Dam</w:t>
            </w:r>
          </w:p>
          <w:p w:rsidR="003612F4" w:rsidRDefault="003612F4" w:rsidP="006509D8">
            <w:pPr>
              <w:spacing w:before="20"/>
              <w:jc w:val="left"/>
              <w:rPr>
                <w:rFonts w:cs="Arial"/>
                <w:snapToGrid/>
                <w:sz w:val="20"/>
              </w:rPr>
            </w:pPr>
          </w:p>
          <w:p w:rsidR="003612F4" w:rsidRPr="003612F4" w:rsidRDefault="003612F4"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3612F4">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3612F4">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3612F4">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sidRPr="007A54CA">
              <w:rPr>
                <w:rFonts w:cs="Arial"/>
                <w:b/>
                <w:bCs/>
                <w:snapToGrid/>
                <w:sz w:val="24"/>
                <w:szCs w:val="24"/>
              </w:rPr>
              <w:t>PISCASSIC RIVER</w:t>
            </w:r>
          </w:p>
        </w:tc>
      </w:tr>
      <w:tr w:rsidR="00407529" w:rsidRPr="00490BF3" w:rsidTr="003612F4">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left"/>
              <w:rPr>
                <w:rFonts w:cs="Arial"/>
                <w:sz w:val="20"/>
              </w:rPr>
            </w:pPr>
            <w:r w:rsidRPr="003612F4">
              <w:rPr>
                <w:rFonts w:cs="Arial"/>
                <w:sz w:val="20"/>
              </w:rPr>
              <w:t>Policy Brook</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160</w:t>
            </w:r>
          </w:p>
        </w:tc>
        <w:tc>
          <w:tcPr>
            <w:tcW w:w="1458" w:type="dxa"/>
            <w:tcBorders>
              <w:top w:val="nil"/>
              <w:left w:val="nil"/>
              <w:bottom w:val="nil"/>
              <w:right w:val="single" w:sz="4" w:space="0" w:color="auto"/>
            </w:tcBorders>
            <w:shd w:val="clear" w:color="auto" w:fill="auto"/>
            <w:noWrap/>
          </w:tcPr>
          <w:p w:rsidR="00407529" w:rsidRPr="003612F4" w:rsidRDefault="00407529" w:rsidP="000E0F2F">
            <w:pPr>
              <w:snapToGrid w:val="0"/>
              <w:spacing w:before="20"/>
              <w:jc w:val="center"/>
              <w:rPr>
                <w:rFonts w:cs="Arial"/>
                <w:sz w:val="20"/>
              </w:rPr>
            </w:pPr>
            <w:r w:rsidRPr="003612F4">
              <w:rPr>
                <w:rFonts w:cs="Arial"/>
                <w:snapToGrid/>
                <w:color w:val="000000"/>
                <w:sz w:val="20"/>
              </w:rPr>
              <w:t>4</w:t>
            </w:r>
            <w:r w:rsidR="006F7B6A">
              <w:rPr>
                <w:rFonts w:cs="Arial"/>
                <w:snapToGrid/>
                <w:color w:val="000000"/>
                <w:sz w:val="20"/>
              </w:rPr>
              <w:t>.</w:t>
            </w:r>
            <w:r w:rsidR="000E0F2F">
              <w:rPr>
                <w:rFonts w:cs="Arial"/>
                <w:snapToGrid/>
                <w:color w:val="000000"/>
                <w:sz w:val="20"/>
              </w:rPr>
              <w:t>1</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124.0</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124.0</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125</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1,030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170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3.9</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126.0</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126</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1,105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250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126.4</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vertAlign w:val="superscript"/>
              </w:rPr>
            </w:pPr>
            <w:r w:rsidRPr="003612F4">
              <w:rPr>
                <w:rFonts w:cs="Arial"/>
                <w:snapToGrid/>
                <w:color w:val="000000"/>
                <w:sz w:val="20"/>
              </w:rPr>
              <w:t>126.4</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1,190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230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2.0</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126.5</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126.5</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1,240.000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400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1.1</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126.5</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126.5</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127.1</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3,185.000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300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1.1</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127.3</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4,025.000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280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127.3</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left"/>
              <w:rPr>
                <w:rFonts w:cs="Arial"/>
                <w:sz w:val="20"/>
              </w:rPr>
            </w:pPr>
            <w:r w:rsidRPr="003612F4">
              <w:rPr>
                <w:rFonts w:cs="Arial"/>
                <w:sz w:val="20"/>
              </w:rPr>
              <w:t>Unnamed Brook</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4,075.000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210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126.6</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127.3</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4,750.000</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1.3</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127.0</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127.7</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4,965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170</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127.8</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3612F4" w:rsidRDefault="00407529" w:rsidP="006509D8">
            <w:pPr>
              <w:widowControl/>
              <w:snapToGrid w:val="0"/>
              <w:spacing w:before="20"/>
              <w:jc w:val="center"/>
              <w:rPr>
                <w:rFonts w:cs="Arial"/>
                <w:snapToGrid/>
                <w:sz w:val="20"/>
              </w:rPr>
            </w:pPr>
            <w:r w:rsidRPr="003612F4">
              <w:rPr>
                <w:rFonts w:cs="Arial"/>
                <w:snapToGrid/>
                <w:color w:val="000000"/>
                <w:sz w:val="20"/>
              </w:rPr>
              <w:t>K</w:t>
            </w:r>
          </w:p>
        </w:tc>
        <w:tc>
          <w:tcPr>
            <w:tcW w:w="1374" w:type="dxa"/>
            <w:tcBorders>
              <w:top w:val="nil"/>
              <w:left w:val="nil"/>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5,755</w:t>
            </w:r>
          </w:p>
        </w:tc>
        <w:tc>
          <w:tcPr>
            <w:tcW w:w="1251" w:type="dxa"/>
            <w:tcBorders>
              <w:top w:val="nil"/>
              <w:left w:val="single" w:sz="4" w:space="0" w:color="auto"/>
              <w:bottom w:val="nil"/>
              <w:right w:val="single" w:sz="4" w:space="0" w:color="auto"/>
            </w:tcBorders>
            <w:shd w:val="clear" w:color="auto" w:fill="auto"/>
          </w:tcPr>
          <w:p w:rsidR="00407529" w:rsidRPr="003612F4" w:rsidRDefault="00407529" w:rsidP="006509D8">
            <w:pPr>
              <w:snapToGrid w:val="0"/>
              <w:spacing w:before="20"/>
              <w:jc w:val="center"/>
              <w:rPr>
                <w:rFonts w:cs="Arial"/>
                <w:sz w:val="20"/>
              </w:rPr>
            </w:pPr>
            <w:r w:rsidRPr="003612F4">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95</w:t>
            </w:r>
          </w:p>
        </w:tc>
        <w:tc>
          <w:tcPr>
            <w:tcW w:w="1458"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0.6</w:t>
            </w:r>
          </w:p>
        </w:tc>
        <w:tc>
          <w:tcPr>
            <w:tcW w:w="1608" w:type="dxa"/>
            <w:tcBorders>
              <w:top w:val="nil"/>
              <w:left w:val="single" w:sz="4" w:space="0" w:color="auto"/>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127.1</w:t>
            </w:r>
          </w:p>
        </w:tc>
        <w:tc>
          <w:tcPr>
            <w:tcW w:w="1510"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127.1</w:t>
            </w:r>
          </w:p>
        </w:tc>
        <w:tc>
          <w:tcPr>
            <w:tcW w:w="1511"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127.9</w:t>
            </w:r>
          </w:p>
        </w:tc>
        <w:tc>
          <w:tcPr>
            <w:tcW w:w="1407" w:type="dxa"/>
            <w:tcBorders>
              <w:top w:val="nil"/>
              <w:left w:val="nil"/>
              <w:bottom w:val="nil"/>
              <w:right w:val="single" w:sz="4" w:space="0" w:color="auto"/>
            </w:tcBorders>
            <w:shd w:val="clear" w:color="auto" w:fill="auto"/>
            <w:noWrap/>
          </w:tcPr>
          <w:p w:rsidR="00407529" w:rsidRPr="003612F4" w:rsidRDefault="00407529" w:rsidP="006509D8">
            <w:pPr>
              <w:snapToGrid w:val="0"/>
              <w:spacing w:before="20"/>
              <w:jc w:val="center"/>
              <w:rPr>
                <w:rFonts w:cs="Arial"/>
                <w:sz w:val="20"/>
              </w:rPr>
            </w:pPr>
            <w:r w:rsidRPr="003612F4">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3612F4">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Feet above Rockingham park culvert</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POLICY BROOK – UNNAMED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1.149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45</w:t>
            </w:r>
          </w:p>
        </w:tc>
        <w:tc>
          <w:tcPr>
            <w:tcW w:w="1458" w:type="dxa"/>
            <w:tcBorders>
              <w:top w:val="nil"/>
              <w:left w:val="nil"/>
              <w:bottom w:val="nil"/>
              <w:right w:val="single" w:sz="4" w:space="0" w:color="auto"/>
            </w:tcBorders>
            <w:shd w:val="clear" w:color="auto" w:fill="auto"/>
            <w:noWrap/>
          </w:tcPr>
          <w:p w:rsidR="00407529" w:rsidRPr="00CC06EC" w:rsidRDefault="00407529" w:rsidP="000E0F2F">
            <w:pPr>
              <w:snapToGrid w:val="0"/>
              <w:spacing w:before="20"/>
              <w:jc w:val="center"/>
              <w:rPr>
                <w:rFonts w:cs="Arial"/>
                <w:sz w:val="20"/>
              </w:rPr>
            </w:pPr>
            <w:r w:rsidRPr="00CC06EC">
              <w:rPr>
                <w:rFonts w:cs="Arial"/>
                <w:snapToGrid/>
                <w:color w:val="000000"/>
                <w:sz w:val="20"/>
              </w:rPr>
              <w:t>8</w:t>
            </w:r>
            <w:r w:rsidR="006F7B6A">
              <w:rPr>
                <w:rFonts w:cs="Arial"/>
                <w:snapToGrid/>
                <w:color w:val="000000"/>
                <w:sz w:val="20"/>
              </w:rPr>
              <w:t>.</w:t>
            </w:r>
            <w:r w:rsidR="000E0F2F">
              <w:rPr>
                <w:rFonts w:cs="Arial"/>
                <w:snapToGrid/>
                <w:color w:val="000000"/>
                <w:sz w:val="20"/>
              </w:rPr>
              <w:t>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263.8</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263.8</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263.8</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1.415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16</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96</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276.3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276.3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276.3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1.815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45</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294.0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294</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294</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1.949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41</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6.7</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297.9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297.9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297.9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2.030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47</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1.7</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301.6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301.6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302.2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2.116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18</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2.170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2.669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94</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1.7</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307.7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308.6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2.852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92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313.1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313.1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314.1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3.008</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8</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333.6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333.6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333.6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K</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3.178</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9</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86</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1.7</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351.6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351.6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352</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L</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3.372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123</w:t>
            </w:r>
          </w:p>
        </w:tc>
        <w:tc>
          <w:tcPr>
            <w:tcW w:w="1458" w:type="dxa"/>
            <w:tcBorders>
              <w:top w:val="nil"/>
              <w:left w:val="nil"/>
              <w:bottom w:val="nil"/>
              <w:right w:val="single" w:sz="4" w:space="0" w:color="auto"/>
            </w:tcBorders>
            <w:shd w:val="clear" w:color="auto" w:fill="auto"/>
            <w:noWrap/>
          </w:tcPr>
          <w:p w:rsidR="00407529" w:rsidRPr="00CC06EC" w:rsidRDefault="00407529" w:rsidP="000E0F2F">
            <w:pPr>
              <w:snapToGrid w:val="0"/>
              <w:spacing w:before="20"/>
              <w:jc w:val="center"/>
              <w:rPr>
                <w:rFonts w:cs="Arial"/>
                <w:sz w:val="20"/>
              </w:rPr>
            </w:pPr>
            <w:r w:rsidRPr="00CC06EC">
              <w:rPr>
                <w:rFonts w:cs="Arial"/>
                <w:snapToGrid/>
                <w:color w:val="000000"/>
                <w:sz w:val="20"/>
              </w:rPr>
              <w:t>1</w:t>
            </w:r>
            <w:r w:rsidR="006F7B6A">
              <w:rPr>
                <w:rFonts w:cs="Arial"/>
                <w:snapToGrid/>
                <w:color w:val="000000"/>
                <w:sz w:val="20"/>
              </w:rPr>
              <w:t>.</w:t>
            </w:r>
            <w:r w:rsidR="000E0F2F">
              <w:rPr>
                <w:rFonts w:cs="Arial"/>
                <w:snapToGrid/>
                <w:color w:val="000000"/>
                <w:sz w:val="20"/>
              </w:rPr>
              <w:t>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352.7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352.7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353.3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M</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3.953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82</w:t>
            </w:r>
          </w:p>
        </w:tc>
        <w:tc>
          <w:tcPr>
            <w:tcW w:w="1458" w:type="dxa"/>
            <w:tcBorders>
              <w:top w:val="nil"/>
              <w:left w:val="nil"/>
              <w:bottom w:val="nil"/>
              <w:right w:val="single" w:sz="4" w:space="0" w:color="auto"/>
            </w:tcBorders>
            <w:shd w:val="clear" w:color="auto" w:fill="auto"/>
            <w:noWrap/>
          </w:tcPr>
          <w:p w:rsidR="00407529" w:rsidRPr="00CC06EC" w:rsidRDefault="00482AFC" w:rsidP="006509D8">
            <w:pPr>
              <w:snapToGrid w:val="0"/>
              <w:spacing w:before="20"/>
              <w:jc w:val="center"/>
              <w:rPr>
                <w:rFonts w:cs="Arial"/>
                <w:sz w:val="20"/>
              </w:rPr>
            </w:pPr>
            <w:r>
              <w:rPr>
                <w:rFonts w:cs="Arial"/>
                <w:snapToGrid/>
                <w:color w:val="000000"/>
                <w:sz w:val="20"/>
              </w:rPr>
              <w:t>1</w:t>
            </w:r>
            <w:r w:rsidR="000E0F2F">
              <w:rPr>
                <w:rFonts w:cs="Arial"/>
                <w:snapToGrid/>
                <w:color w:val="000000"/>
                <w:sz w:val="20"/>
              </w:rPr>
              <w:t>.8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366</w:t>
            </w:r>
            <w:r w:rsidR="006F7B6A">
              <w:rPr>
                <w:rFonts w:cs="Arial"/>
                <w:snapToGrid/>
                <w:color w:val="000000"/>
                <w:sz w:val="20"/>
              </w:rPr>
              <w:t>.0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366</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366.9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N</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4.488</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16</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96</w:t>
            </w:r>
          </w:p>
        </w:tc>
        <w:tc>
          <w:tcPr>
            <w:tcW w:w="1458" w:type="dxa"/>
            <w:tcBorders>
              <w:top w:val="nil"/>
              <w:left w:val="nil"/>
              <w:bottom w:val="nil"/>
              <w:right w:val="single" w:sz="4" w:space="0" w:color="auto"/>
            </w:tcBorders>
            <w:shd w:val="clear" w:color="auto" w:fill="auto"/>
            <w:noWrap/>
          </w:tcPr>
          <w:p w:rsidR="00407529" w:rsidRPr="00CC06EC" w:rsidRDefault="000E0F2F" w:rsidP="006509D8">
            <w:pPr>
              <w:snapToGrid w:val="0"/>
              <w:spacing w:before="20"/>
              <w:jc w:val="center"/>
              <w:rPr>
                <w:rFonts w:cs="Arial"/>
                <w:sz w:val="20"/>
              </w:rPr>
            </w:pPr>
            <w:r>
              <w:rPr>
                <w:rFonts w:cs="Arial"/>
                <w:snapToGrid/>
                <w:color w:val="000000"/>
                <w:sz w:val="20"/>
              </w:rPr>
              <w:t>1.6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374.2</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374.2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374.2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w:t>
            </w:r>
            <w:r w:rsidR="006F7B6A">
              <w:rPr>
                <w:rFonts w:cs="Arial"/>
                <w:snapToGrid/>
                <w:color w:val="000000"/>
                <w:sz w:val="20"/>
              </w:rPr>
              <w:t>.0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Beaver Creek</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SHIELDS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33.12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1,710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w:t>
            </w:r>
            <w:r w:rsidR="000E0F2F">
              <w:rPr>
                <w:rFonts w:cs="Arial"/>
                <w:snapToGrid/>
                <w:color w:val="000000"/>
                <w:sz w:val="20"/>
              </w:rPr>
              <w:t>.1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112.0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112.0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113</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33.78</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1,440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112.3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112.3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113.3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34.60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1,310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113.0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113</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113.9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34.74</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140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630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2.5</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114.4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114.4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35.05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1,680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114.9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114.9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35.62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1,560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115.8</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36.45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1,420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116.2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36.92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190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1,180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1.4</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115.7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116.4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36.97</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1,500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116.5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116.5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117.2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38.05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2,040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117.3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117.3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118</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K</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38.46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980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117.5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117.5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118.2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L</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38.93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620</w:t>
            </w:r>
          </w:p>
        </w:tc>
        <w:tc>
          <w:tcPr>
            <w:tcW w:w="1458" w:type="dxa"/>
            <w:tcBorders>
              <w:top w:val="nil"/>
              <w:left w:val="nil"/>
              <w:bottom w:val="nil"/>
              <w:right w:val="single" w:sz="4" w:space="0" w:color="auto"/>
            </w:tcBorders>
            <w:shd w:val="clear" w:color="auto" w:fill="auto"/>
            <w:noWrap/>
          </w:tcPr>
          <w:p w:rsidR="00407529" w:rsidRPr="00CC06EC" w:rsidRDefault="000E0F2F" w:rsidP="006509D8">
            <w:pPr>
              <w:snapToGrid w:val="0"/>
              <w:spacing w:before="20"/>
              <w:jc w:val="center"/>
              <w:rPr>
                <w:rFonts w:cs="Arial"/>
                <w:sz w:val="20"/>
              </w:rPr>
            </w:pPr>
            <w:r>
              <w:rPr>
                <w:rFonts w:cs="Arial"/>
                <w:snapToGrid/>
                <w:color w:val="000000"/>
                <w:sz w:val="20"/>
              </w:rPr>
              <w:t>2.6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w:t>
            </w:r>
            <w:r w:rsidR="006F7B6A">
              <w:rPr>
                <w:rFonts w:cs="Arial"/>
                <w:snapToGrid/>
                <w:color w:val="000000"/>
                <w:sz w:val="20"/>
              </w:rPr>
              <w:t>.0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M</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38.98</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560</w:t>
            </w:r>
          </w:p>
        </w:tc>
        <w:tc>
          <w:tcPr>
            <w:tcW w:w="1458" w:type="dxa"/>
            <w:tcBorders>
              <w:top w:val="nil"/>
              <w:left w:val="nil"/>
              <w:bottom w:val="nil"/>
              <w:right w:val="single" w:sz="4" w:space="0" w:color="auto"/>
            </w:tcBorders>
            <w:shd w:val="clear" w:color="auto" w:fill="auto"/>
            <w:noWrap/>
          </w:tcPr>
          <w:p w:rsidR="00407529" w:rsidRPr="00CC06EC" w:rsidRDefault="000E0F2F" w:rsidP="006509D8">
            <w:pPr>
              <w:snapToGrid w:val="0"/>
              <w:spacing w:before="20"/>
              <w:jc w:val="center"/>
              <w:rPr>
                <w:rFonts w:cs="Arial"/>
                <w:sz w:val="20"/>
              </w:rPr>
            </w:pPr>
            <w:r>
              <w:rPr>
                <w:rFonts w:cs="Arial"/>
                <w:snapToGrid/>
                <w:color w:val="000000"/>
                <w:sz w:val="20"/>
              </w:rPr>
              <w:t>2.9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N</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39.27</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1,320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w:t>
            </w:r>
            <w:r w:rsidR="000E0F2F">
              <w:rPr>
                <w:rFonts w:cs="Arial"/>
                <w:snapToGrid/>
                <w:color w:val="000000"/>
                <w:sz w:val="20"/>
              </w:rPr>
              <w:t>.2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O</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39.59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730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w:t>
            </w:r>
            <w:r w:rsidR="000E0F2F">
              <w:rPr>
                <w:rFonts w:cs="Arial"/>
                <w:snapToGrid/>
                <w:color w:val="000000"/>
                <w:sz w:val="20"/>
              </w:rPr>
              <w:t>.2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119.8</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119.8</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P</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39.64</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1,340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119.9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widowControl/>
              <w:snapToGrid w:val="0"/>
              <w:spacing w:before="20"/>
              <w:jc w:val="center"/>
              <w:rPr>
                <w:rFonts w:cs="Arial"/>
                <w:snapToGrid/>
                <w:sz w:val="20"/>
              </w:rPr>
            </w:pPr>
            <w:r w:rsidRPr="00CC06EC">
              <w:rPr>
                <w:rFonts w:cs="Arial"/>
                <w:snapToGrid/>
                <w:color w:val="000000"/>
                <w:sz w:val="20"/>
              </w:rPr>
              <w:t>Q</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40.66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1,380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121.1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R</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40.82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1,500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120.7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121.3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S</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40.87</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1,840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121.8</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121.8</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122.5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T</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41.87</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180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760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122.3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122.3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122.9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U</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42.47</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1,350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w:t>
            </w:r>
            <w:r w:rsidR="006F7B6A">
              <w:rPr>
                <w:rFonts w:cs="Arial"/>
                <w:snapToGrid/>
                <w:color w:val="000000"/>
                <w:sz w:val="20"/>
              </w:rPr>
              <w:t>.0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126.3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126.3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126.3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V</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42.74</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60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460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126.4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126.4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126.5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W</w:t>
            </w:r>
          </w:p>
        </w:tc>
        <w:tc>
          <w:tcPr>
            <w:tcW w:w="1374" w:type="dxa"/>
            <w:tcBorders>
              <w:top w:val="nil"/>
              <w:left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43.11</w:t>
            </w:r>
          </w:p>
        </w:tc>
        <w:tc>
          <w:tcPr>
            <w:tcW w:w="1251" w:type="dxa"/>
            <w:tcBorders>
              <w:top w:val="nil"/>
              <w:left w:val="single" w:sz="4" w:space="0" w:color="auto"/>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100</w:t>
            </w:r>
          </w:p>
        </w:tc>
        <w:tc>
          <w:tcPr>
            <w:tcW w:w="1377" w:type="dxa"/>
            <w:tcBorders>
              <w:top w:val="nil"/>
              <w:left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450</w:t>
            </w:r>
          </w:p>
        </w:tc>
        <w:tc>
          <w:tcPr>
            <w:tcW w:w="1458" w:type="dxa"/>
            <w:tcBorders>
              <w:top w:val="nil"/>
              <w:left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1.7</w:t>
            </w:r>
          </w:p>
        </w:tc>
        <w:tc>
          <w:tcPr>
            <w:tcW w:w="1608" w:type="dxa"/>
            <w:tcBorders>
              <w:top w:val="nil"/>
              <w:left w:val="single" w:sz="4" w:space="0" w:color="auto"/>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127.1</w:t>
            </w:r>
          </w:p>
        </w:tc>
        <w:tc>
          <w:tcPr>
            <w:tcW w:w="1510" w:type="dxa"/>
            <w:tcBorders>
              <w:top w:val="nil"/>
              <w:left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127.1</w:t>
            </w:r>
          </w:p>
        </w:tc>
        <w:tc>
          <w:tcPr>
            <w:tcW w:w="1511" w:type="dxa"/>
            <w:tcBorders>
              <w:top w:val="nil"/>
              <w:left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127.2</w:t>
            </w:r>
          </w:p>
        </w:tc>
        <w:tc>
          <w:tcPr>
            <w:tcW w:w="1407" w:type="dxa"/>
            <w:tcBorders>
              <w:top w:val="nil"/>
              <w:left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Newburyport Light</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SPICKET RIVER</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0.225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207.0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207.0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207.8</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0.933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19</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87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218.2</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218.2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218.9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1.638</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238.5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238.5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238.9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2.950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208</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1,085</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258.4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258.4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259.4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3.153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49</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553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262.9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262.9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262.9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Island Pond</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TAYLOR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0.092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70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223.4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219.4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220.3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0.571</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234.3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234.3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234.3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0.755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51</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7.5</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247.1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247.1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247.1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0.960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279.0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279</w:t>
            </w:r>
            <w:r w:rsidR="006F7B6A">
              <w:rPr>
                <w:rFonts w:cs="Arial"/>
                <w:snapToGrid/>
                <w:color w:val="000000"/>
                <w:sz w:val="20"/>
              </w:rPr>
              <w:t>.0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279</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1.310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292.3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292.3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292.3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1.800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80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299.6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299.6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300.1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2.215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160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304.6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304.6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305.6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Beaver Brook</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TRIBUTARY C TO BEAVER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0.395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489</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1.5</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248.0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243.7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244.7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0.822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18</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532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F7B6A">
            <w:pPr>
              <w:snapToGrid w:val="0"/>
              <w:spacing w:before="20"/>
              <w:jc w:val="center"/>
              <w:rPr>
                <w:rFonts w:cs="Arial"/>
                <w:sz w:val="20"/>
              </w:rPr>
            </w:pPr>
            <w:r w:rsidRPr="00CC06EC">
              <w:rPr>
                <w:rFonts w:cs="Arial"/>
                <w:snapToGrid/>
                <w:color w:val="000000"/>
                <w:sz w:val="20"/>
              </w:rPr>
              <w:t>265.4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265.4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265.8</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1.181</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81</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547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273.2</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273.2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274.0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1.735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16</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567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F7B6A">
            <w:pPr>
              <w:snapToGrid w:val="0"/>
              <w:spacing w:before="20"/>
              <w:jc w:val="center"/>
              <w:rPr>
                <w:rFonts w:cs="Arial"/>
                <w:sz w:val="20"/>
              </w:rPr>
            </w:pPr>
            <w:r w:rsidRPr="00CC06EC">
              <w:rPr>
                <w:rFonts w:cs="Arial"/>
                <w:snapToGrid/>
                <w:color w:val="000000"/>
                <w:sz w:val="20"/>
              </w:rPr>
              <w:t>281.9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281.9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282.8</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8C606D">
            <w:pPr>
              <w:spacing w:before="20"/>
              <w:jc w:val="left"/>
              <w:rPr>
                <w:rFonts w:cs="Arial"/>
                <w:snapToGrid/>
                <w:sz w:val="20"/>
              </w:rPr>
            </w:pPr>
            <w:r w:rsidRPr="00CC06EC">
              <w:rPr>
                <w:rFonts w:cs="Arial"/>
                <w:snapToGrid/>
                <w:sz w:val="20"/>
                <w:vertAlign w:val="superscript"/>
              </w:rPr>
              <w:t>1</w:t>
            </w:r>
            <w:r w:rsidR="008C606D" w:rsidRPr="00487FF8">
              <w:rPr>
                <w:sz w:val="20"/>
              </w:rPr>
              <w:t xml:space="preserve"> Miles above confluence with Beaver Brook</w:t>
            </w:r>
            <w:r w:rsidR="008C606D" w:rsidRPr="00CC06EC">
              <w:rPr>
                <w:rFonts w:cs="Arial"/>
                <w:snapToGrid/>
                <w:sz w:val="20"/>
              </w:rPr>
              <w:t xml:space="preserve"> </w:t>
            </w:r>
          </w:p>
          <w:p w:rsidR="00CC06EC" w:rsidRDefault="00CC06EC" w:rsidP="008C606D">
            <w:pPr>
              <w:spacing w:before="20"/>
              <w:jc w:val="left"/>
              <w:rPr>
                <w:rFonts w:cs="Arial"/>
                <w:snapToGrid/>
                <w:sz w:val="20"/>
              </w:rPr>
            </w:pPr>
          </w:p>
          <w:p w:rsidR="00CC06EC" w:rsidRPr="00CC06EC" w:rsidRDefault="00CC06EC" w:rsidP="0091781D">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TRIBUTARY G TO BEAVER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0.019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239.1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235.0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235.3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0.184</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35</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104</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239.1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237.9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238.7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0.387</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245.9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245.9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246.2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0.585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283.6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283.6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283.6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0.726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2,576</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285.4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285.4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285.4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0.926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286.1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286.1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286.1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1.009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114</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290.4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290.4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291.2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1.12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92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2.5</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292.1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292.1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292.9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1.23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101</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305.4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305.4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305.4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1.453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320.3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320.3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320.5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Beaver Brook</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TRIBUTARY O TO BEAVER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left"/>
              <w:rPr>
                <w:rFonts w:cs="Arial"/>
                <w:sz w:val="20"/>
              </w:rPr>
            </w:pPr>
            <w:r w:rsidRPr="00CC06EC">
              <w:rPr>
                <w:rFonts w:cs="Arial"/>
                <w:snapToGrid/>
                <w:sz w:val="20"/>
              </w:rPr>
              <w:t>Tributary E to Beaver Lake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0.000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28</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289.6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289.6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290.6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0.184</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36</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467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293.6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293.6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294.3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left"/>
              <w:rPr>
                <w:rFonts w:cs="Arial"/>
                <w:sz w:val="20"/>
              </w:rPr>
            </w:pPr>
            <w:r w:rsidRPr="00CC06EC">
              <w:rPr>
                <w:rFonts w:cs="Arial"/>
                <w:snapToGrid/>
                <w:sz w:val="20"/>
              </w:rPr>
              <w:t>Tributary F to Beaver Lake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0.169</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102</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589</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297.6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297.6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298.6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0.471</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311</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1,133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299.3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299.3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300.2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0.770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59</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226</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2.9</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303.5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303.5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304.5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1.064</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19</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65</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320.7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320.7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320.7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Beaver Lake</w:t>
            </w: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ED351B">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TRIBUTARY E TO BEAVER LAKE – TRIBUTARY F TO BEAVER LAKE</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0.191</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215.4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215.4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216.0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0.400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94</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221.1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221.1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221.5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0.613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60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221.2</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221.2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221.9</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0.951</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221.8</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221.8</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222.8</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1.145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75</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224.5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224.5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225.4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Black Brook</w:t>
            </w: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TRIBUTARY J TO BLACK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0.235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26</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52</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216.9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216.9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217.3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0.503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226.1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226.1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226.4</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0.810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14</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8.4</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245.1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245.1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245.3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1.030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13</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263.6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263.6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264.1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1.156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17</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277.3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277.3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277.6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Drew Brook</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bCs/>
                <w:snapToGrid/>
                <w:sz w:val="24"/>
              </w:rPr>
              <w:t>TRIBUTARY H TO DREW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0.240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60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205</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264.1</w:t>
            </w:r>
          </w:p>
        </w:tc>
        <w:tc>
          <w:tcPr>
            <w:tcW w:w="1510" w:type="dxa"/>
            <w:tcBorders>
              <w:top w:val="nil"/>
              <w:left w:val="nil"/>
              <w:bottom w:val="nil"/>
              <w:right w:val="single" w:sz="4" w:space="0" w:color="auto"/>
            </w:tcBorders>
            <w:shd w:val="clear" w:color="auto" w:fill="auto"/>
            <w:noWrap/>
          </w:tcPr>
          <w:p w:rsidR="00407529" w:rsidRPr="00CC06EC" w:rsidRDefault="00407529" w:rsidP="00ED351B">
            <w:pPr>
              <w:snapToGrid w:val="0"/>
              <w:spacing w:before="20"/>
              <w:jc w:val="center"/>
              <w:rPr>
                <w:rFonts w:cs="Arial"/>
                <w:sz w:val="20"/>
                <w:vertAlign w:val="superscript"/>
              </w:rPr>
            </w:pPr>
            <w:r w:rsidRPr="00CC06EC">
              <w:rPr>
                <w:rFonts w:cs="Arial"/>
                <w:snapToGrid/>
                <w:color w:val="000000"/>
                <w:sz w:val="20"/>
              </w:rPr>
              <w:t>262.</w:t>
            </w:r>
            <w:r w:rsidR="00ED351B" w:rsidRPr="00CC06EC">
              <w:rPr>
                <w:rFonts w:cs="Arial"/>
                <w:snapToGrid/>
                <w:color w:val="000000"/>
                <w:sz w:val="20"/>
              </w:rPr>
              <w:t>4</w:t>
            </w:r>
            <w:r w:rsidR="00ED351B">
              <w:rPr>
                <w:rFonts w:cs="Arial"/>
                <w:snapToGrid/>
                <w:color w:val="000000"/>
                <w:sz w:val="20"/>
                <w:vertAlign w:val="superscript"/>
              </w:rPr>
              <w:t>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263.2</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0.700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40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118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264.1</w:t>
            </w:r>
          </w:p>
        </w:tc>
        <w:tc>
          <w:tcPr>
            <w:tcW w:w="1510" w:type="dxa"/>
            <w:tcBorders>
              <w:top w:val="nil"/>
              <w:left w:val="nil"/>
              <w:bottom w:val="nil"/>
              <w:right w:val="single" w:sz="4" w:space="0" w:color="auto"/>
            </w:tcBorders>
            <w:shd w:val="clear" w:color="auto" w:fill="auto"/>
            <w:noWrap/>
          </w:tcPr>
          <w:p w:rsidR="00407529" w:rsidRPr="00CC06EC" w:rsidRDefault="00407529" w:rsidP="00ED351B">
            <w:pPr>
              <w:snapToGrid w:val="0"/>
              <w:spacing w:before="20"/>
              <w:jc w:val="center"/>
              <w:rPr>
                <w:rFonts w:cs="Arial"/>
                <w:sz w:val="20"/>
                <w:vertAlign w:val="superscript"/>
              </w:rPr>
            </w:pPr>
            <w:r w:rsidRPr="00CC06EC">
              <w:rPr>
                <w:rFonts w:cs="Arial"/>
                <w:snapToGrid/>
                <w:color w:val="000000"/>
                <w:sz w:val="20"/>
              </w:rPr>
              <w:t>262.</w:t>
            </w:r>
            <w:r w:rsidR="00ED351B" w:rsidRPr="00CC06EC">
              <w:rPr>
                <w:rFonts w:cs="Arial"/>
                <w:snapToGrid/>
                <w:color w:val="000000"/>
                <w:sz w:val="20"/>
              </w:rPr>
              <w:t>5</w:t>
            </w:r>
            <w:r w:rsidR="00ED351B">
              <w:rPr>
                <w:rFonts w:cs="Arial"/>
                <w:snapToGrid/>
                <w:color w:val="000000"/>
                <w:sz w:val="20"/>
                <w:vertAlign w:val="superscript"/>
              </w:rPr>
              <w:t>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263.5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0.950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266.1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266.1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266.1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1.083</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127</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272.5</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272.5</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272.7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1.300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538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276.9</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276.9</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277.3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0.4</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1.535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25</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168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1.7</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279.6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279.6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280.1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1.596</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281.3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281.3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281.3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6509D8">
        <w:trPr>
          <w:trHeight w:val="216"/>
          <w:jc w:val="center"/>
        </w:trPr>
        <w:tc>
          <w:tcPr>
            <w:tcW w:w="573" w:type="dxa"/>
            <w:tcBorders>
              <w:top w:val="nil"/>
              <w:lef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Pr="00CC06EC" w:rsidRDefault="00407529" w:rsidP="006509D8">
            <w:pPr>
              <w:spacing w:before="20"/>
              <w:jc w:val="left"/>
              <w:rPr>
                <w:rFonts w:cs="Arial"/>
                <w:sz w:val="20"/>
              </w:rPr>
            </w:pPr>
            <w:r w:rsidRPr="00CC06EC">
              <w:rPr>
                <w:rFonts w:cs="Arial"/>
                <w:snapToGrid/>
                <w:sz w:val="20"/>
                <w:vertAlign w:val="superscript"/>
              </w:rPr>
              <w:t>1</w:t>
            </w:r>
            <w:r w:rsidRPr="00CC06EC">
              <w:rPr>
                <w:rFonts w:cs="Arial"/>
                <w:snapToGrid/>
                <w:sz w:val="20"/>
              </w:rPr>
              <w:t>Miles above confluence with Little Cohas Brook</w:t>
            </w:r>
          </w:p>
        </w:tc>
        <w:tc>
          <w:tcPr>
            <w:tcW w:w="662" w:type="dxa"/>
            <w:tcBorders>
              <w:top w:val="nil"/>
              <w:left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2</w:t>
            </w:r>
            <w:r w:rsidRPr="00CC06EC">
              <w:rPr>
                <w:rFonts w:cs="Arial"/>
                <w:snapToGrid/>
                <w:sz w:val="20"/>
              </w:rPr>
              <w:t>Elevation computed without consideration of backwater effects from Little Cohas Brook</w:t>
            </w:r>
          </w:p>
          <w:p w:rsidR="00CC06EC" w:rsidRPr="00CC06EC" w:rsidRDefault="00CC06EC" w:rsidP="006509D8">
            <w:pPr>
              <w:spacing w:before="20"/>
              <w:jc w:val="left"/>
              <w:rPr>
                <w:rFonts w:cs="Arial"/>
                <w:snapToGrid/>
                <w:sz w:val="20"/>
                <w:vertAlign w:val="superscript"/>
              </w:rPr>
            </w:pPr>
          </w:p>
        </w:tc>
        <w:tc>
          <w:tcPr>
            <w:tcW w:w="662" w:type="dxa"/>
            <w:tcBorders>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sidRPr="007A54CA">
              <w:rPr>
                <w:rFonts w:cs="Arial"/>
                <w:b/>
                <w:bCs/>
                <w:snapToGrid/>
                <w:sz w:val="24"/>
                <w:szCs w:val="24"/>
              </w:rPr>
              <w:t>TRIBUTARY E TO LITTLE COHAS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0.065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69</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5.4</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185.0</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185.0</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185.0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0.350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21</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202.1</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202.1</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202.1</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0.700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7.0</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232.3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232.3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232.3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1.151</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35</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121</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236.2</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236.2</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237</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Nesenkeag Brook</w:t>
            </w: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snapToGrid/>
                <w:sz w:val="24"/>
                <w:szCs w:val="24"/>
              </w:rPr>
              <w:t>TRIBUTARY H TO NESENKEAG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78"/>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 xml:space="preserve">1% ANNUAL CHANCE FLOOD WATER SURFACE ELEVATION (FEET </w:t>
            </w:r>
            <w:r w:rsidR="008F7CF0" w:rsidRPr="00B70E3F">
              <w:rPr>
                <w:rFonts w:cs="Arial"/>
                <w:b/>
                <w:bCs/>
                <w:snapToGrid/>
                <w:sz w:val="20"/>
              </w:rPr>
              <w:t>N</w:t>
            </w:r>
            <w:r w:rsidR="008F7CF0">
              <w:rPr>
                <w:rFonts w:cs="Arial"/>
                <w:b/>
                <w:bCs/>
                <w:snapToGrid/>
                <w:sz w:val="20"/>
              </w:rPr>
              <w:t>G</w:t>
            </w:r>
            <w:r w:rsidR="008F7CF0" w:rsidRPr="00B70E3F">
              <w:rPr>
                <w:rFonts w:cs="Arial"/>
                <w:b/>
                <w:bCs/>
                <w:snapToGrid/>
                <w:sz w:val="20"/>
              </w:rPr>
              <w:t>VD</w:t>
            </w:r>
            <w:r w:rsidR="008F7CF0">
              <w:rPr>
                <w:rFonts w:cs="Arial"/>
                <w:b/>
                <w:bCs/>
                <w:snapToGrid/>
                <w:sz w:val="20"/>
              </w:rPr>
              <w:t>29</w:t>
            </w:r>
            <w:r w:rsidRPr="00D81B14">
              <w:rPr>
                <w:rFonts w:cs="Arial"/>
                <w:b/>
                <w:bCs/>
                <w:snapToGrid/>
                <w:sz w:val="20"/>
              </w:rPr>
              <w:t>)</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0.120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5.7</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314.3</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314.3</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314.3</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0.300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68</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3.2</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319.4</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319.4</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319.5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0.592</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20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45</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4.8</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331.6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331.6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331.6</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0.900</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150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390</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0.6</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331.6</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vertAlign w:val="superscript"/>
              </w:rPr>
            </w:pPr>
            <w:r w:rsidRPr="00CC06EC">
              <w:rPr>
                <w:rFonts w:cs="Arial"/>
                <w:snapToGrid/>
                <w:color w:val="000000"/>
                <w:sz w:val="20"/>
              </w:rPr>
              <w:t>331.6</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332.5</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0.9</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1.415</w:t>
            </w:r>
          </w:p>
        </w:tc>
        <w:tc>
          <w:tcPr>
            <w:tcW w:w="1251" w:type="dxa"/>
            <w:tcBorders>
              <w:top w:val="nil"/>
              <w:left w:val="single" w:sz="4" w:space="0" w:color="auto"/>
              <w:bottom w:val="nil"/>
              <w:right w:val="single" w:sz="4" w:space="0" w:color="auto"/>
            </w:tcBorders>
            <w:shd w:val="clear" w:color="auto" w:fill="auto"/>
          </w:tcPr>
          <w:p w:rsidR="00407529" w:rsidRPr="00CC06EC" w:rsidRDefault="00407529" w:rsidP="006509D8">
            <w:pPr>
              <w:snapToGrid w:val="0"/>
              <w:spacing w:before="20"/>
              <w:jc w:val="center"/>
              <w:rPr>
                <w:rFonts w:cs="Arial"/>
                <w:sz w:val="20"/>
              </w:rPr>
            </w:pPr>
            <w:r w:rsidRPr="00CC06EC">
              <w:rPr>
                <w:rFonts w:cs="Arial"/>
                <w:snapToGrid/>
                <w:color w:val="000000"/>
                <w:sz w:val="20"/>
              </w:rPr>
              <w:t>300</w:t>
            </w:r>
          </w:p>
        </w:tc>
        <w:tc>
          <w:tcPr>
            <w:tcW w:w="137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824</w:t>
            </w:r>
          </w:p>
        </w:tc>
        <w:tc>
          <w:tcPr>
            <w:tcW w:w="1458"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0.3</w:t>
            </w:r>
          </w:p>
        </w:tc>
        <w:tc>
          <w:tcPr>
            <w:tcW w:w="1608" w:type="dxa"/>
            <w:tcBorders>
              <w:top w:val="nil"/>
              <w:left w:val="single" w:sz="4" w:space="0" w:color="auto"/>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331.7</w:t>
            </w:r>
          </w:p>
        </w:tc>
        <w:tc>
          <w:tcPr>
            <w:tcW w:w="1510"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331.7</w:t>
            </w:r>
          </w:p>
        </w:tc>
        <w:tc>
          <w:tcPr>
            <w:tcW w:w="1511"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332.7</w:t>
            </w:r>
          </w:p>
        </w:tc>
        <w:tc>
          <w:tcPr>
            <w:tcW w:w="1407" w:type="dxa"/>
            <w:tcBorders>
              <w:top w:val="nil"/>
              <w:left w:val="nil"/>
              <w:bottom w:val="nil"/>
              <w:right w:val="single" w:sz="4" w:space="0" w:color="auto"/>
            </w:tcBorders>
            <w:shd w:val="clear" w:color="auto" w:fill="auto"/>
            <w:noWrap/>
          </w:tcPr>
          <w:p w:rsidR="00407529" w:rsidRPr="00CC06EC" w:rsidRDefault="00407529" w:rsidP="006509D8">
            <w:pPr>
              <w:snapToGrid w:val="0"/>
              <w:spacing w:before="20"/>
              <w:jc w:val="center"/>
              <w:rPr>
                <w:rFonts w:cs="Arial"/>
                <w:sz w:val="20"/>
              </w:rPr>
            </w:pPr>
            <w:r w:rsidRPr="00CC06EC">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30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CC06EC">
        <w:trPr>
          <w:trHeight w:val="216"/>
          <w:jc w:val="center"/>
        </w:trPr>
        <w:tc>
          <w:tcPr>
            <w:tcW w:w="573" w:type="dxa"/>
            <w:tcBorders>
              <w:top w:val="nil"/>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Default="00407529" w:rsidP="006509D8">
            <w:pPr>
              <w:spacing w:before="20"/>
              <w:jc w:val="left"/>
              <w:rPr>
                <w:rFonts w:cs="Arial"/>
                <w:snapToGrid/>
                <w:sz w:val="20"/>
              </w:rPr>
            </w:pPr>
            <w:r w:rsidRPr="00CC06EC">
              <w:rPr>
                <w:rFonts w:cs="Arial"/>
                <w:snapToGrid/>
                <w:sz w:val="20"/>
                <w:vertAlign w:val="superscript"/>
              </w:rPr>
              <w:t>1</w:t>
            </w:r>
            <w:r w:rsidRPr="00CC06EC">
              <w:rPr>
                <w:rFonts w:cs="Arial"/>
                <w:snapToGrid/>
                <w:sz w:val="20"/>
              </w:rPr>
              <w:t>Miles above confluence with Shields Brook</w:t>
            </w:r>
          </w:p>
          <w:p w:rsidR="00CC06EC" w:rsidRDefault="00CC06EC" w:rsidP="006509D8">
            <w:pPr>
              <w:spacing w:before="20"/>
              <w:jc w:val="left"/>
              <w:rPr>
                <w:rFonts w:cs="Arial"/>
                <w:snapToGrid/>
                <w:sz w:val="20"/>
              </w:rPr>
            </w:pPr>
          </w:p>
          <w:p w:rsidR="00CC06EC" w:rsidRPr="00CC06EC" w:rsidRDefault="00CC06EC" w:rsidP="006509D8">
            <w:pPr>
              <w:spacing w:before="20"/>
              <w:jc w:val="left"/>
              <w:rPr>
                <w:rFonts w:cs="Arial"/>
                <w:sz w:val="20"/>
              </w:rPr>
            </w:pPr>
          </w:p>
        </w:tc>
        <w:tc>
          <w:tcPr>
            <w:tcW w:w="662" w:type="dxa"/>
            <w:tcBorders>
              <w:top w:val="nil"/>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CC06EC">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CC06EC">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CC06EC">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Pr>
                <w:rFonts w:cs="Arial"/>
                <w:b/>
                <w:snapToGrid/>
                <w:sz w:val="24"/>
                <w:szCs w:val="24"/>
              </w:rPr>
              <w:t>UPPER BEAVER BROOK</w:t>
            </w:r>
          </w:p>
        </w:tc>
      </w:tr>
      <w:tr w:rsidR="00407529" w:rsidRPr="00490BF3" w:rsidTr="00CC06EC">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000000"/>
              <w:right w:val="single" w:sz="12" w:space="0" w:color="000000"/>
            </w:tcBorders>
            <w:vAlign w:val="center"/>
          </w:tcPr>
          <w:p w:rsidR="00407529" w:rsidRPr="00490BF3" w:rsidRDefault="00407529" w:rsidP="006509D8">
            <w:pPr>
              <w:widowControl/>
              <w:rPr>
                <w:rFonts w:cs="Arial"/>
                <w:b/>
                <w:bCs/>
                <w:snapToGrid/>
                <w:sz w:val="20"/>
              </w:rPr>
            </w:pPr>
          </w:p>
        </w:tc>
      </w:tr>
    </w:tbl>
    <w:p w:rsidR="00407529" w:rsidRDefault="00407529" w:rsidP="00407529">
      <w:pPr>
        <w:rPr>
          <w:rFonts w:ascii="Times New Roman" w:hAnsi="Times New Roman"/>
        </w:rPr>
      </w:pPr>
    </w:p>
    <w:p w:rsidR="00407529" w:rsidRDefault="00407529" w:rsidP="00407529">
      <w:pPr>
        <w:rPr>
          <w:rFonts w:ascii="Times New Roman" w:hAnsi="Times New Roman"/>
        </w:rPr>
      </w:pPr>
    </w:p>
    <w:p w:rsidR="00407529" w:rsidRDefault="00407529" w:rsidP="00407529">
      <w:pPr>
        <w:rPr>
          <w:rFonts w:ascii="Times New Roman" w:hAnsi="Times New Roman"/>
        </w:rPr>
      </w:pPr>
    </w:p>
    <w:tbl>
      <w:tblPr>
        <w:tblW w:w="14419" w:type="dxa"/>
        <w:jc w:val="center"/>
        <w:tblLayout w:type="fixed"/>
        <w:tblLook w:val="04A0" w:firstRow="1" w:lastRow="0" w:firstColumn="1" w:lastColumn="0" w:noHBand="0" w:noVBand="1"/>
      </w:tblPr>
      <w:tblGrid>
        <w:gridCol w:w="573"/>
        <w:gridCol w:w="1688"/>
        <w:gridCol w:w="1374"/>
        <w:gridCol w:w="1251"/>
        <w:gridCol w:w="1377"/>
        <w:gridCol w:w="1458"/>
        <w:gridCol w:w="1608"/>
        <w:gridCol w:w="1510"/>
        <w:gridCol w:w="1511"/>
        <w:gridCol w:w="1407"/>
        <w:gridCol w:w="662"/>
      </w:tblGrid>
      <w:tr w:rsidR="00407529" w:rsidRPr="00490BF3" w:rsidTr="006509D8">
        <w:trPr>
          <w:trHeight w:val="396"/>
          <w:jc w:val="center"/>
        </w:trPr>
        <w:tc>
          <w:tcPr>
            <w:tcW w:w="573" w:type="dxa"/>
            <w:tcBorders>
              <w:top w:val="single" w:sz="12" w:space="0" w:color="auto"/>
              <w:left w:val="single" w:sz="12" w:space="0" w:color="auto"/>
              <w:bottom w:val="nil"/>
              <w:right w:val="nil"/>
            </w:tcBorders>
            <w:shd w:val="clear" w:color="auto" w:fill="auto"/>
            <w:noWrap/>
            <w:vAlign w:val="center"/>
          </w:tcPr>
          <w:p w:rsidR="00407529" w:rsidRDefault="00407529" w:rsidP="006509D8">
            <w:pPr>
              <w:widowControl/>
              <w:jc w:val="left"/>
              <w:rPr>
                <w:rFonts w:cs="Arial"/>
                <w:snapToGrid/>
                <w:sz w:val="20"/>
              </w:rPr>
            </w:pPr>
          </w:p>
          <w:p w:rsidR="00407529" w:rsidRPr="00E44249" w:rsidRDefault="00407529" w:rsidP="006509D8">
            <w:pPr>
              <w:widowControl/>
              <w:jc w:val="left"/>
              <w:rPr>
                <w:rFonts w:cs="Arial"/>
                <w:snapToGrid/>
                <w:sz w:val="20"/>
              </w:rPr>
            </w:pPr>
          </w:p>
        </w:tc>
        <w:tc>
          <w:tcPr>
            <w:tcW w:w="13184" w:type="dxa"/>
            <w:gridSpan w:val="9"/>
            <w:tcBorders>
              <w:top w:val="single" w:sz="12" w:space="0" w:color="auto"/>
              <w:left w:val="nil"/>
              <w:bottom w:val="nil"/>
              <w:right w:val="nil"/>
            </w:tcBorders>
            <w:shd w:val="clear" w:color="auto" w:fill="auto"/>
            <w:noWrap/>
            <w:vAlign w:val="center"/>
          </w:tcPr>
          <w:p w:rsidR="00407529" w:rsidRPr="00E44249" w:rsidRDefault="00407529" w:rsidP="006509D8">
            <w:pPr>
              <w:widowControl/>
              <w:jc w:val="left"/>
              <w:rPr>
                <w:rFonts w:cs="Arial"/>
                <w:bCs/>
                <w:snapToGrid/>
                <w:sz w:val="20"/>
              </w:rPr>
            </w:pPr>
          </w:p>
        </w:tc>
        <w:tc>
          <w:tcPr>
            <w:tcW w:w="662" w:type="dxa"/>
            <w:tcBorders>
              <w:top w:val="single" w:sz="12" w:space="0" w:color="auto"/>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LOCATION</w:t>
            </w:r>
          </w:p>
        </w:tc>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b/>
                <w:snapToGrid/>
                <w:sz w:val="20"/>
              </w:rPr>
            </w:pPr>
            <w:r w:rsidRPr="00D81B14">
              <w:rPr>
                <w:rFonts w:cs="Arial"/>
                <w:b/>
                <w:snapToGrid/>
                <w:sz w:val="20"/>
              </w:rPr>
              <w:t>FLOODWAY</w:t>
            </w:r>
          </w:p>
        </w:tc>
        <w:tc>
          <w:tcPr>
            <w:tcW w:w="60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spacing w:before="40"/>
              <w:jc w:val="center"/>
              <w:rPr>
                <w:rFonts w:cs="Arial"/>
                <w:b/>
                <w:snapToGrid/>
                <w:sz w:val="20"/>
              </w:rPr>
            </w:pPr>
            <w:r w:rsidRPr="00D81B14">
              <w:rPr>
                <w:rFonts w:cs="Arial"/>
                <w:b/>
                <w:bCs/>
                <w:snapToGrid/>
                <w:sz w:val="20"/>
              </w:rPr>
              <w:t>1% ANNUAL CHANCE FLOOD WATER SURFACE ELEVATION (FEET NAVD88)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432"/>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490BF3" w:rsidRDefault="00407529" w:rsidP="006509D8">
            <w:pPr>
              <w:widowControl/>
              <w:jc w:val="center"/>
              <w:rPr>
                <w:rFonts w:cs="Arial"/>
                <w:snapToGrid/>
                <w:sz w:val="20"/>
              </w:rPr>
            </w:pPr>
            <w:r w:rsidRPr="00490BF3">
              <w:rPr>
                <w:rFonts w:cs="Arial"/>
                <w:snapToGrid/>
                <w:sz w:val="20"/>
              </w:rPr>
              <w:t>CROSS</w:t>
            </w:r>
            <w:r>
              <w:rPr>
                <w:rFonts w:cs="Arial"/>
                <w:snapToGrid/>
                <w:sz w:val="20"/>
              </w:rPr>
              <w:t xml:space="preserve"> </w:t>
            </w:r>
            <w:r w:rsidRPr="00490BF3">
              <w:rPr>
                <w:rFonts w:cs="Arial"/>
                <w:snapToGrid/>
                <w:sz w:val="20"/>
              </w:rPr>
              <w:t>SECTION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DISTANCE</w:t>
            </w:r>
            <w:r w:rsidRPr="00D81B14">
              <w:rPr>
                <w:rFonts w:cs="Arial"/>
                <w:snapToGrid/>
                <w:sz w:val="20"/>
                <w:vertAlign w:val="superscript"/>
              </w:rPr>
              <w:t>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WIDTH (FEET)</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SECTION AREA</w:t>
            </w:r>
          </w:p>
          <w:p w:rsidR="00407529" w:rsidRPr="00D81B14" w:rsidRDefault="00407529" w:rsidP="006509D8">
            <w:pPr>
              <w:widowControl/>
              <w:jc w:val="center"/>
              <w:rPr>
                <w:rFonts w:cs="Arial"/>
                <w:snapToGrid/>
                <w:sz w:val="20"/>
              </w:rPr>
            </w:pPr>
            <w:r w:rsidRPr="00D81B14">
              <w:rPr>
                <w:rFonts w:cs="Arial"/>
                <w:snapToGrid/>
                <w:sz w:val="20"/>
              </w:rPr>
              <w:t>(SQ. FEET)</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MEAN VELOCITY (FEET/SEC)</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REGULATORY</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WITHOUT FLOODWAY</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WITH FLOODWAY</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407529" w:rsidRPr="00D81B14" w:rsidRDefault="00407529" w:rsidP="006509D8">
            <w:pPr>
              <w:widowControl/>
              <w:jc w:val="center"/>
              <w:rPr>
                <w:rFonts w:cs="Arial"/>
                <w:snapToGrid/>
                <w:sz w:val="20"/>
              </w:rPr>
            </w:pPr>
            <w:r w:rsidRPr="00D81B14">
              <w:rPr>
                <w:rFonts w:cs="Arial"/>
                <w:snapToGrid/>
                <w:sz w:val="20"/>
              </w:rPr>
              <w:t>INCREASE</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A</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1200</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32</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112</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40.9</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vertAlign w:val="superscript"/>
              </w:rPr>
            </w:pPr>
            <w:r w:rsidRPr="00D04FB6">
              <w:rPr>
                <w:rFonts w:cs="Arial"/>
                <w:snapToGrid/>
                <w:color w:val="000000"/>
                <w:sz w:val="20"/>
              </w:rPr>
              <w:t>40.9</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40.9</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B</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3040</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112</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1.8</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41.8</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vertAlign w:val="superscript"/>
              </w:rPr>
            </w:pPr>
            <w:r w:rsidRPr="00D04FB6">
              <w:rPr>
                <w:rFonts w:cs="Arial"/>
                <w:snapToGrid/>
                <w:color w:val="000000"/>
                <w:sz w:val="20"/>
              </w:rPr>
              <w:t>41.8</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42.6</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0.8</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C</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4240</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97</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261</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42.3</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vertAlign w:val="superscript"/>
              </w:rPr>
            </w:pPr>
            <w:r w:rsidRPr="00D04FB6">
              <w:rPr>
                <w:rFonts w:cs="Arial"/>
                <w:snapToGrid/>
                <w:color w:val="000000"/>
                <w:sz w:val="20"/>
              </w:rPr>
              <w:t>42.3</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43.3</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D</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4372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51</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239</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0.8</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44.5</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vertAlign w:val="superscript"/>
              </w:rPr>
            </w:pPr>
            <w:r w:rsidRPr="00D04FB6">
              <w:rPr>
                <w:rFonts w:cs="Arial"/>
                <w:snapToGrid/>
                <w:color w:val="000000"/>
                <w:sz w:val="20"/>
              </w:rPr>
              <w:t>44.5</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44.5</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E</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6272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74</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2.7</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44.6</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44.6</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45.1</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0.5</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F</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7472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54</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223</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0.9</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44.8</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44.8</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45.5</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0.7</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G</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7662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126</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1.6</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48.9</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H</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9762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505</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2,667</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0.1</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48.9</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0.2</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I</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12322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90</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581</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0.3</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49</w:t>
            </w:r>
            <w:r w:rsidR="006F7B6A">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J</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13842</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256</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630</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0.3</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48.7</w:t>
            </w:r>
          </w:p>
        </w:tc>
        <w:tc>
          <w:tcPr>
            <w:tcW w:w="1511" w:type="dxa"/>
            <w:tcBorders>
              <w:top w:val="nil"/>
              <w:left w:val="nil"/>
              <w:bottom w:val="nil"/>
              <w:right w:val="single" w:sz="4" w:space="0" w:color="auto"/>
            </w:tcBorders>
            <w:shd w:val="clear" w:color="auto" w:fill="auto"/>
            <w:noWrap/>
          </w:tcPr>
          <w:p w:rsidR="00407529" w:rsidRPr="00D04FB6" w:rsidRDefault="00482AFC" w:rsidP="00482AFC">
            <w:pPr>
              <w:snapToGrid w:val="0"/>
              <w:spacing w:before="20"/>
              <w:jc w:val="center"/>
              <w:rPr>
                <w:rFonts w:cs="Arial"/>
                <w:sz w:val="20"/>
              </w:rPr>
            </w:pPr>
            <w:r w:rsidRPr="00D04FB6">
              <w:rPr>
                <w:rFonts w:cs="Arial"/>
                <w:snapToGrid/>
                <w:color w:val="000000"/>
                <w:sz w:val="20"/>
              </w:rPr>
              <w:t>4</w:t>
            </w:r>
            <w:r>
              <w:rPr>
                <w:rFonts w:cs="Arial"/>
                <w:snapToGrid/>
                <w:color w:val="000000"/>
                <w:sz w:val="20"/>
              </w:rPr>
              <w:t>9</w:t>
            </w:r>
            <w:r w:rsidR="006F7B6A">
              <w:rPr>
                <w:rFonts w:cs="Arial"/>
                <w:snapToGrid/>
                <w:color w:val="000000"/>
                <w:sz w:val="20"/>
              </w:rPr>
              <w:t>.</w:t>
            </w:r>
            <w:r>
              <w:rPr>
                <w:rFonts w:cs="Arial"/>
                <w:snapToGrid/>
                <w:color w:val="000000"/>
                <w:sz w:val="20"/>
              </w:rPr>
              <w:t>0</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0.3</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widowControl/>
              <w:snapToGrid w:val="0"/>
              <w:spacing w:before="20"/>
              <w:jc w:val="center"/>
              <w:rPr>
                <w:rFonts w:cs="Arial"/>
                <w:snapToGrid/>
                <w:sz w:val="20"/>
              </w:rPr>
            </w:pPr>
            <w:r w:rsidRPr="00D04FB6">
              <w:rPr>
                <w:rFonts w:cs="Arial"/>
                <w:snapToGrid/>
                <w:color w:val="000000"/>
                <w:sz w:val="20"/>
              </w:rPr>
              <w:t>K</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14056</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250</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1,866</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0.1</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F7B6A">
            <w:pPr>
              <w:snapToGrid w:val="0"/>
              <w:spacing w:before="20"/>
              <w:jc w:val="center"/>
              <w:rPr>
                <w:rFonts w:cs="Arial"/>
                <w:sz w:val="20"/>
              </w:rPr>
            </w:pPr>
            <w:r w:rsidRPr="00D04FB6">
              <w:rPr>
                <w:rFonts w:cs="Arial"/>
                <w:snapToGrid/>
                <w:color w:val="000000"/>
                <w:sz w:val="20"/>
              </w:rPr>
              <w:t>52.5</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52.5</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52.6</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widowControl/>
              <w:snapToGrid w:val="0"/>
              <w:spacing w:before="20"/>
              <w:jc w:val="center"/>
              <w:rPr>
                <w:rFonts w:cs="Arial"/>
                <w:snapToGrid/>
                <w:sz w:val="20"/>
              </w:rPr>
            </w:pPr>
            <w:r w:rsidRPr="00D04FB6">
              <w:rPr>
                <w:rFonts w:cs="Arial"/>
                <w:snapToGrid/>
                <w:color w:val="000000"/>
                <w:sz w:val="20"/>
              </w:rPr>
              <w:t>L</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15056</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240</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1,060</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0.2</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52.5</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52.5</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52.6</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0.1</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D04FB6" w:rsidRDefault="00407529" w:rsidP="006509D8">
            <w:pPr>
              <w:widowControl/>
              <w:snapToGrid w:val="0"/>
              <w:spacing w:before="20"/>
              <w:jc w:val="center"/>
              <w:rPr>
                <w:rFonts w:cs="Arial"/>
                <w:snapToGrid/>
                <w:sz w:val="20"/>
              </w:rPr>
            </w:pPr>
            <w:r w:rsidRPr="00D04FB6">
              <w:rPr>
                <w:rFonts w:cs="Arial"/>
                <w:snapToGrid/>
                <w:color w:val="000000"/>
                <w:sz w:val="20"/>
              </w:rPr>
              <w:t>M</w:t>
            </w:r>
          </w:p>
        </w:tc>
        <w:tc>
          <w:tcPr>
            <w:tcW w:w="1374" w:type="dxa"/>
            <w:tcBorders>
              <w:top w:val="nil"/>
              <w:left w:val="nil"/>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15,279</w:t>
            </w:r>
          </w:p>
        </w:tc>
        <w:tc>
          <w:tcPr>
            <w:tcW w:w="1251" w:type="dxa"/>
            <w:tcBorders>
              <w:top w:val="nil"/>
              <w:left w:val="single" w:sz="4" w:space="0" w:color="auto"/>
              <w:bottom w:val="nil"/>
              <w:right w:val="single" w:sz="4" w:space="0" w:color="auto"/>
            </w:tcBorders>
            <w:shd w:val="clear" w:color="auto" w:fill="auto"/>
          </w:tcPr>
          <w:p w:rsidR="00407529" w:rsidRPr="00D04FB6" w:rsidRDefault="00407529" w:rsidP="006509D8">
            <w:pPr>
              <w:snapToGrid w:val="0"/>
              <w:spacing w:before="20"/>
              <w:jc w:val="center"/>
              <w:rPr>
                <w:rFonts w:cs="Arial"/>
                <w:sz w:val="20"/>
              </w:rPr>
            </w:pPr>
            <w:r w:rsidRPr="00D04FB6">
              <w:rPr>
                <w:rFonts w:cs="Arial"/>
                <w:snapToGrid/>
                <w:color w:val="000000"/>
                <w:sz w:val="20"/>
              </w:rPr>
              <w:t>340</w:t>
            </w:r>
          </w:p>
        </w:tc>
        <w:tc>
          <w:tcPr>
            <w:tcW w:w="137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3,607</w:t>
            </w:r>
          </w:p>
        </w:tc>
        <w:tc>
          <w:tcPr>
            <w:tcW w:w="1458"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0.1</w:t>
            </w:r>
          </w:p>
        </w:tc>
        <w:tc>
          <w:tcPr>
            <w:tcW w:w="1608" w:type="dxa"/>
            <w:tcBorders>
              <w:top w:val="nil"/>
              <w:left w:val="single" w:sz="4" w:space="0" w:color="auto"/>
              <w:bottom w:val="nil"/>
              <w:right w:val="single" w:sz="4" w:space="0" w:color="auto"/>
            </w:tcBorders>
            <w:shd w:val="clear" w:color="auto" w:fill="auto"/>
            <w:noWrap/>
          </w:tcPr>
          <w:p w:rsidR="00407529" w:rsidRPr="00D04FB6" w:rsidRDefault="00407529" w:rsidP="006F7B6A">
            <w:pPr>
              <w:snapToGrid w:val="0"/>
              <w:spacing w:before="20"/>
              <w:jc w:val="center"/>
              <w:rPr>
                <w:rFonts w:cs="Arial"/>
                <w:sz w:val="20"/>
              </w:rPr>
            </w:pPr>
            <w:r w:rsidRPr="00D04FB6">
              <w:rPr>
                <w:rFonts w:cs="Arial"/>
                <w:snapToGrid/>
                <w:color w:val="000000"/>
                <w:sz w:val="20"/>
              </w:rPr>
              <w:t>55.8</w:t>
            </w:r>
          </w:p>
        </w:tc>
        <w:tc>
          <w:tcPr>
            <w:tcW w:w="1510"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55.8</w:t>
            </w:r>
          </w:p>
        </w:tc>
        <w:tc>
          <w:tcPr>
            <w:tcW w:w="1511"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55.8</w:t>
            </w:r>
          </w:p>
        </w:tc>
        <w:tc>
          <w:tcPr>
            <w:tcW w:w="1407" w:type="dxa"/>
            <w:tcBorders>
              <w:top w:val="nil"/>
              <w:left w:val="nil"/>
              <w:bottom w:val="nil"/>
              <w:right w:val="single" w:sz="4" w:space="0" w:color="auto"/>
            </w:tcBorders>
            <w:shd w:val="clear" w:color="auto" w:fill="auto"/>
            <w:noWrap/>
          </w:tcPr>
          <w:p w:rsidR="00407529" w:rsidRPr="00D04FB6" w:rsidRDefault="00407529" w:rsidP="006509D8">
            <w:pPr>
              <w:snapToGrid w:val="0"/>
              <w:spacing w:before="20"/>
              <w:jc w:val="center"/>
              <w:rPr>
                <w:rFonts w:cs="Arial"/>
                <w:sz w:val="20"/>
              </w:rPr>
            </w:pPr>
            <w:r w:rsidRPr="00D04FB6">
              <w:rPr>
                <w:rFonts w:cs="Arial"/>
                <w:snapToGrid/>
                <w:color w:val="000000"/>
                <w:sz w:val="20"/>
              </w:rPr>
              <w:t>0.0</w:t>
            </w: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widowControl/>
              <w:snapToGrid w:val="0"/>
              <w:spacing w:before="20"/>
              <w:jc w:val="center"/>
              <w:rPr>
                <w:rFonts w:cs="Arial"/>
                <w:snapToGrid/>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bottom w:val="nil"/>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top w:val="nil"/>
              <w:left w:val="single" w:sz="12" w:space="0" w:color="auto"/>
              <w:right w:val="single" w:sz="4"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688"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4" w:type="dxa"/>
            <w:tcBorders>
              <w:top w:val="nil"/>
              <w:left w:val="nil"/>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251" w:type="dxa"/>
            <w:tcBorders>
              <w:top w:val="nil"/>
              <w:left w:val="single" w:sz="4" w:space="0" w:color="auto"/>
              <w:bottom w:val="single" w:sz="4" w:space="0" w:color="auto"/>
              <w:right w:val="single" w:sz="4" w:space="0" w:color="auto"/>
            </w:tcBorders>
            <w:shd w:val="clear" w:color="auto" w:fill="auto"/>
          </w:tcPr>
          <w:p w:rsidR="00407529" w:rsidRPr="00513733" w:rsidRDefault="00407529" w:rsidP="006509D8">
            <w:pPr>
              <w:snapToGrid w:val="0"/>
              <w:spacing w:before="20"/>
              <w:jc w:val="center"/>
              <w:rPr>
                <w:rFonts w:cs="Arial"/>
                <w:sz w:val="20"/>
              </w:rPr>
            </w:pPr>
          </w:p>
        </w:tc>
        <w:tc>
          <w:tcPr>
            <w:tcW w:w="137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58"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608" w:type="dxa"/>
            <w:tcBorders>
              <w:top w:val="nil"/>
              <w:left w:val="single" w:sz="4" w:space="0" w:color="auto"/>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0"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511"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1407" w:type="dxa"/>
            <w:tcBorders>
              <w:top w:val="nil"/>
              <w:left w:val="nil"/>
              <w:bottom w:val="single" w:sz="4" w:space="0" w:color="auto"/>
              <w:right w:val="single" w:sz="4" w:space="0" w:color="auto"/>
            </w:tcBorders>
            <w:shd w:val="clear" w:color="auto" w:fill="auto"/>
            <w:noWrap/>
          </w:tcPr>
          <w:p w:rsidR="00407529" w:rsidRPr="00513733" w:rsidRDefault="00407529" w:rsidP="006509D8">
            <w:pPr>
              <w:snapToGrid w:val="0"/>
              <w:spacing w:before="20"/>
              <w:jc w:val="center"/>
              <w:rPr>
                <w:rFonts w:cs="Arial"/>
                <w:sz w:val="20"/>
              </w:rPr>
            </w:pPr>
          </w:p>
        </w:tc>
        <w:tc>
          <w:tcPr>
            <w:tcW w:w="662" w:type="dxa"/>
            <w:tcBorders>
              <w:top w:val="nil"/>
              <w:left w:val="single" w:sz="4" w:space="0" w:color="auto"/>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lef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tcBorders>
              <w:top w:val="single" w:sz="4" w:space="0" w:color="auto"/>
            </w:tcBorders>
            <w:shd w:val="clear" w:color="auto" w:fill="auto"/>
            <w:vAlign w:val="center"/>
          </w:tcPr>
          <w:p w:rsidR="00407529" w:rsidRPr="00D04FB6" w:rsidRDefault="00407529" w:rsidP="006509D8">
            <w:pPr>
              <w:spacing w:before="20"/>
              <w:jc w:val="left"/>
              <w:rPr>
                <w:rFonts w:cs="Arial"/>
                <w:snapToGrid/>
                <w:sz w:val="20"/>
                <w:vertAlign w:val="superscript"/>
              </w:rPr>
            </w:pPr>
            <w:r w:rsidRPr="00D04FB6">
              <w:rPr>
                <w:rFonts w:cs="Arial"/>
                <w:snapToGrid/>
                <w:sz w:val="20"/>
                <w:vertAlign w:val="superscript"/>
              </w:rPr>
              <w:t>1</w:t>
            </w:r>
            <w:r w:rsidRPr="00D04FB6">
              <w:rPr>
                <w:rFonts w:cs="Arial"/>
                <w:snapToGrid/>
                <w:sz w:val="20"/>
              </w:rPr>
              <w:t>Feet above Town of North Hampton corporate limits</w:t>
            </w:r>
          </w:p>
        </w:tc>
        <w:tc>
          <w:tcPr>
            <w:tcW w:w="662" w:type="dxa"/>
            <w:tcBorders>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490BF3" w:rsidTr="00D04FB6">
        <w:trPr>
          <w:trHeight w:val="216"/>
          <w:jc w:val="center"/>
        </w:trPr>
        <w:tc>
          <w:tcPr>
            <w:tcW w:w="573" w:type="dxa"/>
            <w:tcBorders>
              <w:left w:val="single" w:sz="12" w:space="0" w:color="auto"/>
              <w:bottom w:val="single" w:sz="8" w:space="0" w:color="auto"/>
            </w:tcBorders>
            <w:shd w:val="clear" w:color="auto" w:fill="auto"/>
            <w:noWrap/>
            <w:vAlign w:val="center"/>
          </w:tcPr>
          <w:p w:rsidR="00407529" w:rsidRPr="00490BF3" w:rsidRDefault="00407529" w:rsidP="006509D8">
            <w:pPr>
              <w:widowControl/>
              <w:jc w:val="left"/>
              <w:rPr>
                <w:rFonts w:cs="Arial"/>
                <w:snapToGrid/>
                <w:sz w:val="20"/>
              </w:rPr>
            </w:pPr>
          </w:p>
        </w:tc>
        <w:tc>
          <w:tcPr>
            <w:tcW w:w="13184" w:type="dxa"/>
            <w:gridSpan w:val="9"/>
            <w:shd w:val="clear" w:color="auto" w:fill="auto"/>
            <w:vAlign w:val="center"/>
          </w:tcPr>
          <w:p w:rsidR="00407529" w:rsidRDefault="00407529" w:rsidP="006509D8">
            <w:pPr>
              <w:spacing w:before="20"/>
              <w:jc w:val="left"/>
              <w:rPr>
                <w:rFonts w:cs="Arial"/>
                <w:snapToGrid/>
                <w:sz w:val="20"/>
              </w:rPr>
            </w:pPr>
            <w:r w:rsidRPr="00D04FB6">
              <w:rPr>
                <w:rFonts w:cs="Arial"/>
                <w:snapToGrid/>
                <w:sz w:val="20"/>
              </w:rPr>
              <w:t>*Floodway coincident with channel banks</w:t>
            </w:r>
          </w:p>
          <w:p w:rsidR="00D04FB6" w:rsidRDefault="00D04FB6" w:rsidP="006509D8">
            <w:pPr>
              <w:spacing w:before="20"/>
              <w:jc w:val="left"/>
              <w:rPr>
                <w:rFonts w:cs="Arial"/>
                <w:snapToGrid/>
                <w:sz w:val="20"/>
              </w:rPr>
            </w:pPr>
          </w:p>
          <w:p w:rsidR="00D04FB6" w:rsidRPr="00D04FB6" w:rsidRDefault="00D04FB6" w:rsidP="006509D8">
            <w:pPr>
              <w:spacing w:before="20"/>
              <w:jc w:val="left"/>
              <w:rPr>
                <w:rFonts w:cs="Arial"/>
                <w:sz w:val="20"/>
              </w:rPr>
            </w:pPr>
          </w:p>
        </w:tc>
        <w:tc>
          <w:tcPr>
            <w:tcW w:w="662" w:type="dxa"/>
            <w:tcBorders>
              <w:left w:val="nil"/>
              <w:bottom w:val="nil"/>
              <w:right w:val="single" w:sz="12" w:space="0" w:color="auto"/>
            </w:tcBorders>
            <w:shd w:val="clear" w:color="auto" w:fill="auto"/>
            <w:noWrap/>
            <w:vAlign w:val="center"/>
          </w:tcPr>
          <w:p w:rsidR="00407529" w:rsidRPr="00490BF3" w:rsidRDefault="00407529" w:rsidP="006509D8">
            <w:pPr>
              <w:widowControl/>
              <w:jc w:val="left"/>
              <w:rPr>
                <w:rFonts w:cs="Arial"/>
                <w:snapToGrid/>
                <w:sz w:val="20"/>
              </w:rPr>
            </w:pPr>
          </w:p>
        </w:tc>
      </w:tr>
      <w:tr w:rsidR="00407529" w:rsidRPr="00390026" w:rsidTr="00D04FB6">
        <w:trPr>
          <w:cantSplit/>
          <w:trHeight w:val="288"/>
          <w:jc w:val="center"/>
        </w:trPr>
        <w:tc>
          <w:tcPr>
            <w:tcW w:w="573" w:type="dxa"/>
            <w:vMerge w:val="restart"/>
            <w:tcBorders>
              <w:top w:val="single" w:sz="8" w:space="0" w:color="auto"/>
              <w:left w:val="single" w:sz="12" w:space="0" w:color="auto"/>
              <w:bottom w:val="single" w:sz="12" w:space="0" w:color="auto"/>
              <w:right w:val="single" w:sz="8" w:space="0" w:color="auto"/>
            </w:tcBorders>
            <w:shd w:val="clear" w:color="auto" w:fill="auto"/>
            <w:noWrap/>
            <w:textDirection w:val="tbRl"/>
            <w:vAlign w:val="center"/>
          </w:tcPr>
          <w:p w:rsidR="00407529" w:rsidRDefault="00407529" w:rsidP="006509D8">
            <w:pPr>
              <w:jc w:val="center"/>
              <w:rPr>
                <w:rFonts w:cs="Arial"/>
                <w:b/>
                <w:bCs/>
                <w:snapToGrid/>
                <w:sz w:val="20"/>
              </w:rPr>
            </w:pPr>
            <w:r w:rsidRPr="00013698">
              <w:rPr>
                <w:rFonts w:cs="Arial"/>
                <w:sz w:val="20"/>
              </w:rPr>
              <w:t>T</w:t>
            </w:r>
            <w:r w:rsidRPr="006F2BA6">
              <w:rPr>
                <w:rFonts w:cs="Arial"/>
                <w:sz w:val="20"/>
              </w:rPr>
              <w:t>ABLE</w:t>
            </w:r>
            <w:r>
              <w:rPr>
                <w:rFonts w:cs="Arial"/>
                <w:sz w:val="20"/>
              </w:rPr>
              <w:t xml:space="preserve"> </w:t>
            </w:r>
            <w:r w:rsidRPr="00013698">
              <w:rPr>
                <w:rFonts w:cs="Arial"/>
                <w:sz w:val="20"/>
              </w:rPr>
              <w:t>2</w:t>
            </w:r>
            <w:r>
              <w:rPr>
                <w:rFonts w:cs="Arial"/>
                <w:sz w:val="20"/>
              </w:rPr>
              <w:t>4</w:t>
            </w:r>
          </w:p>
        </w:tc>
        <w:tc>
          <w:tcPr>
            <w:tcW w:w="5690" w:type="dxa"/>
            <w:gridSpan w:val="4"/>
            <w:tcBorders>
              <w:top w:val="single" w:sz="8" w:space="0" w:color="auto"/>
              <w:left w:val="single" w:sz="8" w:space="0" w:color="auto"/>
              <w:right w:val="single" w:sz="8" w:space="0" w:color="auto"/>
            </w:tcBorders>
            <w:shd w:val="clear" w:color="auto" w:fill="auto"/>
            <w:vAlign w:val="bottom"/>
          </w:tcPr>
          <w:p w:rsidR="00407529" w:rsidRPr="005121BF" w:rsidRDefault="00407529" w:rsidP="006509D8">
            <w:pPr>
              <w:widowControl/>
              <w:jc w:val="center"/>
              <w:rPr>
                <w:rFonts w:cs="Arial"/>
                <w:b/>
                <w:bCs/>
                <w:snapToGrid/>
                <w:sz w:val="20"/>
              </w:rPr>
            </w:pPr>
            <w:r w:rsidRPr="005121BF">
              <w:rPr>
                <w:rFonts w:cs="Arial"/>
                <w:b/>
                <w:bCs/>
                <w:snapToGrid/>
                <w:sz w:val="20"/>
              </w:rPr>
              <w:t>FEDERAL</w:t>
            </w:r>
            <w:r>
              <w:rPr>
                <w:rFonts w:cs="Arial"/>
                <w:b/>
                <w:bCs/>
                <w:snapToGrid/>
                <w:sz w:val="20"/>
              </w:rPr>
              <w:t xml:space="preserve"> </w:t>
            </w:r>
            <w:r w:rsidRPr="005121BF">
              <w:rPr>
                <w:rFonts w:cs="Arial"/>
                <w:b/>
                <w:bCs/>
                <w:snapToGrid/>
                <w:sz w:val="20"/>
              </w:rPr>
              <w:t>EMERGENCY</w:t>
            </w:r>
            <w:r>
              <w:rPr>
                <w:rFonts w:cs="Arial"/>
                <w:b/>
                <w:bCs/>
                <w:snapToGrid/>
                <w:sz w:val="20"/>
              </w:rPr>
              <w:t xml:space="preserve"> </w:t>
            </w:r>
            <w:r w:rsidRPr="005121BF">
              <w:rPr>
                <w:rFonts w:cs="Arial"/>
                <w:b/>
                <w:bCs/>
                <w:snapToGrid/>
                <w:sz w:val="20"/>
              </w:rPr>
              <w:t>MANAGEMENT</w:t>
            </w:r>
            <w:r>
              <w:rPr>
                <w:rFonts w:cs="Arial"/>
                <w:b/>
                <w:bCs/>
                <w:snapToGrid/>
                <w:sz w:val="20"/>
              </w:rPr>
              <w:t xml:space="preserve"> </w:t>
            </w:r>
            <w:r w:rsidRPr="005121BF">
              <w:rPr>
                <w:rFonts w:cs="Arial"/>
                <w:b/>
                <w:bCs/>
                <w:snapToGrid/>
                <w:sz w:val="20"/>
              </w:rPr>
              <w:t>AGENCY</w:t>
            </w:r>
          </w:p>
        </w:tc>
        <w:tc>
          <w:tcPr>
            <w:tcW w:w="8156" w:type="dxa"/>
            <w:gridSpan w:val="6"/>
            <w:vMerge w:val="restart"/>
            <w:tcBorders>
              <w:top w:val="single" w:sz="8" w:space="0" w:color="auto"/>
              <w:left w:val="single" w:sz="8" w:space="0" w:color="auto"/>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r w:rsidRPr="00390026">
              <w:rPr>
                <w:rFonts w:cs="Arial"/>
                <w:b/>
                <w:bCs/>
                <w:snapToGrid/>
                <w:sz w:val="32"/>
                <w:szCs w:val="28"/>
              </w:rPr>
              <w:t>FLOODWAY DATA</w:t>
            </w:r>
          </w:p>
        </w:tc>
      </w:tr>
      <w:tr w:rsidR="00407529" w:rsidRPr="00390026" w:rsidTr="00D04FB6">
        <w:trPr>
          <w:cantSplit/>
          <w:trHeight w:val="288"/>
          <w:jc w:val="center"/>
        </w:trPr>
        <w:tc>
          <w:tcPr>
            <w:tcW w:w="573" w:type="dxa"/>
            <w:vMerge/>
            <w:tcBorders>
              <w:top w:val="single" w:sz="12" w:space="0" w:color="auto"/>
              <w:left w:val="single" w:sz="12" w:space="0" w:color="auto"/>
              <w:bottom w:val="single" w:sz="12" w:space="0" w:color="auto"/>
              <w:right w:val="single" w:sz="8" w:space="0" w:color="auto"/>
            </w:tcBorders>
            <w:shd w:val="clear" w:color="auto" w:fill="auto"/>
            <w:noWrap/>
            <w:textDirection w:val="tbRl"/>
            <w:vAlign w:val="center"/>
          </w:tcPr>
          <w:p w:rsidR="00407529" w:rsidRPr="00013698" w:rsidDel="00013698" w:rsidRDefault="00407529" w:rsidP="006509D8">
            <w:pPr>
              <w:jc w:val="center"/>
              <w:rPr>
                <w:rFonts w:cs="Arial"/>
                <w:sz w:val="20"/>
              </w:rPr>
            </w:pPr>
          </w:p>
        </w:tc>
        <w:tc>
          <w:tcPr>
            <w:tcW w:w="5690" w:type="dxa"/>
            <w:gridSpan w:val="4"/>
            <w:vMerge w:val="restart"/>
            <w:tcBorders>
              <w:left w:val="single" w:sz="8" w:space="0" w:color="auto"/>
              <w:bottom w:val="single" w:sz="12" w:space="0" w:color="auto"/>
              <w:right w:val="single" w:sz="8" w:space="0" w:color="auto"/>
            </w:tcBorders>
            <w:shd w:val="clear" w:color="auto" w:fill="auto"/>
            <w:vAlign w:val="center"/>
          </w:tcPr>
          <w:p w:rsidR="00407529" w:rsidRPr="00EC6AF2" w:rsidRDefault="00407529" w:rsidP="006509D8">
            <w:pPr>
              <w:jc w:val="center"/>
              <w:rPr>
                <w:rFonts w:cs="Arial"/>
                <w:b/>
                <w:bCs/>
                <w:snapToGrid/>
                <w:sz w:val="26"/>
                <w:szCs w:val="26"/>
              </w:rPr>
            </w:pPr>
            <w:r>
              <w:rPr>
                <w:rFonts w:cs="Arial"/>
                <w:b/>
                <w:bCs/>
                <w:snapToGrid/>
                <w:sz w:val="26"/>
                <w:szCs w:val="26"/>
              </w:rPr>
              <w:t>ROCKINGHAM COUNTY, NEW HAMPSHIRE</w:t>
            </w:r>
          </w:p>
        </w:tc>
        <w:tc>
          <w:tcPr>
            <w:tcW w:w="8156" w:type="dxa"/>
            <w:gridSpan w:val="6"/>
            <w:vMerge/>
            <w:tcBorders>
              <w:left w:val="single" w:sz="8" w:space="0" w:color="auto"/>
              <w:bottom w:val="single" w:sz="8"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8"/>
                <w:szCs w:val="28"/>
              </w:rPr>
            </w:pPr>
          </w:p>
        </w:tc>
      </w:tr>
      <w:tr w:rsidR="00407529" w:rsidRPr="00390026" w:rsidTr="00D04FB6">
        <w:trPr>
          <w:trHeight w:val="288"/>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vMerge/>
            <w:tcBorders>
              <w:top w:val="single" w:sz="12" w:space="0" w:color="auto"/>
              <w:left w:val="single" w:sz="8" w:space="0" w:color="auto"/>
              <w:right w:val="single" w:sz="8" w:space="0" w:color="auto"/>
            </w:tcBorders>
            <w:shd w:val="clear" w:color="auto" w:fill="auto"/>
          </w:tcPr>
          <w:p w:rsidR="00407529" w:rsidRPr="005121BF" w:rsidRDefault="00407529" w:rsidP="006509D8">
            <w:pPr>
              <w:widowControl/>
              <w:jc w:val="center"/>
              <w:rPr>
                <w:rFonts w:cs="Arial"/>
                <w:b/>
                <w:bCs/>
                <w:snapToGrid/>
                <w:sz w:val="20"/>
              </w:rPr>
            </w:pPr>
          </w:p>
        </w:tc>
        <w:tc>
          <w:tcPr>
            <w:tcW w:w="8156" w:type="dxa"/>
            <w:gridSpan w:val="6"/>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407529" w:rsidRPr="00390026" w:rsidRDefault="00407529" w:rsidP="006509D8">
            <w:pPr>
              <w:widowControl/>
              <w:jc w:val="center"/>
              <w:rPr>
                <w:rFonts w:cs="Arial"/>
                <w:b/>
                <w:bCs/>
                <w:snapToGrid/>
                <w:sz w:val="20"/>
              </w:rPr>
            </w:pPr>
            <w:r w:rsidRPr="00390026">
              <w:rPr>
                <w:rFonts w:cs="Arial"/>
                <w:b/>
                <w:bCs/>
                <w:snapToGrid/>
                <w:sz w:val="24"/>
              </w:rPr>
              <w:t xml:space="preserve">FLOODING SOURCE: </w:t>
            </w:r>
            <w:r w:rsidRPr="007A54CA">
              <w:rPr>
                <w:rFonts w:cs="Arial"/>
                <w:b/>
                <w:bCs/>
                <w:snapToGrid/>
                <w:sz w:val="24"/>
                <w:szCs w:val="24"/>
              </w:rPr>
              <w:t>WINNICUT RIVER</w:t>
            </w:r>
          </w:p>
        </w:tc>
      </w:tr>
      <w:tr w:rsidR="00407529" w:rsidRPr="00490BF3" w:rsidTr="00D04FB6">
        <w:trPr>
          <w:trHeight w:val="216"/>
          <w:jc w:val="center"/>
        </w:trPr>
        <w:tc>
          <w:tcPr>
            <w:tcW w:w="573" w:type="dxa"/>
            <w:vMerge/>
            <w:tcBorders>
              <w:top w:val="single" w:sz="12" w:space="0" w:color="auto"/>
              <w:left w:val="single" w:sz="12" w:space="0" w:color="auto"/>
              <w:bottom w:val="single" w:sz="12" w:space="0" w:color="auto"/>
              <w:right w:val="single" w:sz="8" w:space="0" w:color="auto"/>
            </w:tcBorders>
            <w:vAlign w:val="center"/>
          </w:tcPr>
          <w:p w:rsidR="00407529" w:rsidRPr="00490BF3" w:rsidRDefault="00407529" w:rsidP="006509D8">
            <w:pPr>
              <w:widowControl/>
              <w:rPr>
                <w:rFonts w:cs="Arial"/>
                <w:b/>
                <w:bCs/>
                <w:snapToGrid/>
                <w:sz w:val="20"/>
              </w:rPr>
            </w:pPr>
          </w:p>
        </w:tc>
        <w:tc>
          <w:tcPr>
            <w:tcW w:w="5690" w:type="dxa"/>
            <w:gridSpan w:val="4"/>
            <w:tcBorders>
              <w:left w:val="single" w:sz="8" w:space="0" w:color="auto"/>
              <w:bottom w:val="single" w:sz="12" w:space="0" w:color="auto"/>
              <w:right w:val="single" w:sz="8" w:space="0" w:color="auto"/>
            </w:tcBorders>
            <w:shd w:val="clear" w:color="auto" w:fill="auto"/>
          </w:tcPr>
          <w:p w:rsidR="00407529" w:rsidRPr="005121BF" w:rsidRDefault="00501EE0" w:rsidP="006509D8">
            <w:pPr>
              <w:widowControl/>
              <w:jc w:val="center"/>
              <w:rPr>
                <w:rFonts w:cs="Arial"/>
                <w:b/>
                <w:bCs/>
                <w:snapToGrid/>
                <w:sz w:val="20"/>
              </w:rPr>
            </w:pPr>
            <w:r>
              <w:rPr>
                <w:rFonts w:cs="Arial"/>
                <w:b/>
                <w:bCs/>
                <w:snapToGrid/>
                <w:sz w:val="20"/>
              </w:rPr>
              <w:t>(</w:t>
            </w:r>
            <w:r w:rsidRPr="005121BF">
              <w:rPr>
                <w:rFonts w:cs="Arial"/>
                <w:b/>
                <w:bCs/>
                <w:snapToGrid/>
                <w:sz w:val="20"/>
              </w:rPr>
              <w:t>A</w:t>
            </w:r>
            <w:r>
              <w:rPr>
                <w:rFonts w:cs="Arial"/>
                <w:b/>
                <w:bCs/>
                <w:snapToGrid/>
                <w:sz w:val="20"/>
              </w:rPr>
              <w:t>LL JURISDICTIONS)</w:t>
            </w:r>
          </w:p>
        </w:tc>
        <w:tc>
          <w:tcPr>
            <w:tcW w:w="8156" w:type="dxa"/>
            <w:gridSpan w:val="6"/>
            <w:vMerge/>
            <w:tcBorders>
              <w:top w:val="single" w:sz="8" w:space="0" w:color="auto"/>
              <w:left w:val="single" w:sz="8" w:space="0" w:color="auto"/>
              <w:bottom w:val="single" w:sz="12" w:space="0" w:color="auto"/>
              <w:right w:val="single" w:sz="12" w:space="0" w:color="000000"/>
            </w:tcBorders>
            <w:vAlign w:val="center"/>
          </w:tcPr>
          <w:p w:rsidR="00407529" w:rsidRPr="00490BF3" w:rsidRDefault="00407529" w:rsidP="006509D8">
            <w:pPr>
              <w:widowControl/>
              <w:rPr>
                <w:rFonts w:cs="Arial"/>
                <w:b/>
                <w:bCs/>
                <w:snapToGrid/>
                <w:sz w:val="20"/>
              </w:rPr>
            </w:pPr>
          </w:p>
        </w:tc>
      </w:tr>
    </w:tbl>
    <w:p w:rsidR="00407529" w:rsidRPr="00E44249" w:rsidRDefault="00407529" w:rsidP="00407529">
      <w:pPr>
        <w:rPr>
          <w:rFonts w:ascii="Times New Roman" w:hAnsi="Times New Roman"/>
        </w:rPr>
        <w:sectPr w:rsidR="00407529" w:rsidRPr="00E44249" w:rsidSect="002477C5">
          <w:headerReference w:type="even" r:id="rId129"/>
          <w:headerReference w:type="default" r:id="rId130"/>
          <w:footerReference w:type="default" r:id="rId131"/>
          <w:headerReference w:type="first" r:id="rId132"/>
          <w:footerReference w:type="first" r:id="rId133"/>
          <w:endnotePr>
            <w:numFmt w:val="decimal"/>
          </w:endnotePr>
          <w:pgSz w:w="15840" w:h="12240" w:orient="landscape" w:code="1"/>
          <w:pgMar w:top="720" w:right="720" w:bottom="720" w:left="720" w:header="720" w:footer="720" w:gutter="0"/>
          <w:cols w:space="720"/>
          <w:noEndnote/>
          <w:titlePg/>
        </w:sectPr>
      </w:pPr>
    </w:p>
    <w:p w:rsidR="0031640D" w:rsidRPr="00D96C7C" w:rsidRDefault="000F37F2" w:rsidP="000F37F2">
      <w:pPr>
        <w:pStyle w:val="Caption"/>
        <w:rPr>
          <w:rFonts w:cs="Arial"/>
        </w:rPr>
      </w:pPr>
      <w:bookmarkStart w:id="181" w:name="_Ref276645300"/>
      <w:bookmarkStart w:id="182" w:name="_Ref280026787"/>
      <w:bookmarkStart w:id="183" w:name="_Toc357072291"/>
      <w:bookmarkStart w:id="184" w:name="_Toc525801692"/>
      <w:bookmarkStart w:id="185" w:name="_Toc525802143"/>
      <w:bookmarkStart w:id="186" w:name="_Toc525806686"/>
      <w:r>
        <w:t xml:space="preserve">Table </w:t>
      </w:r>
      <w:r w:rsidR="004B39E4">
        <w:fldChar w:fldCharType="begin"/>
      </w:r>
      <w:r w:rsidR="004B39E4">
        <w:instrText xml:space="preserve"> SEQ Table \* ARABIC </w:instrText>
      </w:r>
      <w:r w:rsidR="004B39E4">
        <w:fldChar w:fldCharType="separate"/>
      </w:r>
      <w:r w:rsidR="00B059F9">
        <w:rPr>
          <w:noProof/>
        </w:rPr>
        <w:t>25</w:t>
      </w:r>
      <w:r w:rsidR="004B39E4">
        <w:rPr>
          <w:noProof/>
        </w:rPr>
        <w:fldChar w:fldCharType="end"/>
      </w:r>
      <w:r>
        <w:t>: Flood hazard and Non-Encroachment Data for Selected Streams</w:t>
      </w:r>
      <w:bookmarkEnd w:id="181"/>
      <w:bookmarkEnd w:id="182"/>
      <w:bookmarkEnd w:id="183"/>
      <w:bookmarkEnd w:id="184"/>
      <w:bookmarkEnd w:id="185"/>
      <w:bookmarkEnd w:id="186"/>
    </w:p>
    <w:p w:rsidR="00665683" w:rsidRPr="00D96C7C" w:rsidRDefault="00665683" w:rsidP="00665683">
      <w:pPr>
        <w:pStyle w:val="BodyText"/>
        <w:jc w:val="center"/>
        <w:rPr>
          <w:rFonts w:ascii="Arial" w:hAnsi="Arial" w:cs="Arial"/>
          <w:b/>
        </w:rPr>
      </w:pPr>
      <w:r w:rsidRPr="00D96C7C">
        <w:rPr>
          <w:rFonts w:ascii="Arial" w:hAnsi="Arial" w:cs="Arial"/>
          <w:b/>
        </w:rPr>
        <w:t xml:space="preserve">[Not </w:t>
      </w:r>
      <w:r w:rsidRPr="00D96C7C">
        <w:rPr>
          <w:rFonts w:ascii="Arial" w:hAnsi="Arial" w:cs="Arial"/>
          <w:b/>
          <w:lang w:val="en-US"/>
        </w:rPr>
        <w:t>A</w:t>
      </w:r>
      <w:r w:rsidRPr="00D96C7C">
        <w:rPr>
          <w:rFonts w:ascii="Arial" w:hAnsi="Arial" w:cs="Arial"/>
          <w:b/>
        </w:rPr>
        <w:t>pplicable to this Flood Risk Project]</w:t>
      </w:r>
    </w:p>
    <w:p w:rsidR="00665683" w:rsidRPr="00B70E3F" w:rsidRDefault="00665683" w:rsidP="001F50B9">
      <w:pPr>
        <w:rPr>
          <w:rFonts w:cs="Arial"/>
        </w:rPr>
      </w:pPr>
    </w:p>
    <w:p w:rsidR="00690AAC" w:rsidRPr="00D96C7C" w:rsidRDefault="00690AAC" w:rsidP="00C556A1">
      <w:pPr>
        <w:pStyle w:val="BodyText"/>
        <w:spacing w:before="60" w:after="60"/>
        <w:ind w:left="-144"/>
        <w:jc w:val="left"/>
        <w:rPr>
          <w:rFonts w:ascii="Arial" w:hAnsi="Arial" w:cs="Arial"/>
          <w:sz w:val="20"/>
          <w:lang w:val="en-US"/>
        </w:rPr>
        <w:sectPr w:rsidR="00690AAC" w:rsidRPr="00D96C7C" w:rsidSect="00CC2074">
          <w:headerReference w:type="even" r:id="rId134"/>
          <w:headerReference w:type="default" r:id="rId135"/>
          <w:footerReference w:type="default" r:id="rId136"/>
          <w:headerReference w:type="first" r:id="rId137"/>
          <w:footerReference w:type="first" r:id="rId138"/>
          <w:endnotePr>
            <w:numFmt w:val="decimal"/>
          </w:endnotePr>
          <w:pgSz w:w="12240" w:h="15840"/>
          <w:pgMar w:top="1152" w:right="1440" w:bottom="1296" w:left="1440" w:header="720" w:footer="720" w:gutter="0"/>
          <w:cols w:space="720"/>
          <w:noEndnote/>
          <w:titlePg/>
          <w:docGrid w:linePitch="299"/>
        </w:sectPr>
      </w:pPr>
    </w:p>
    <w:p w:rsidR="00514D64" w:rsidRPr="00D96C7C" w:rsidRDefault="00514D64" w:rsidP="004D3819">
      <w:pPr>
        <w:pStyle w:val="Heading2"/>
        <w:rPr>
          <w:rFonts w:cs="Arial"/>
        </w:rPr>
      </w:pPr>
      <w:bookmarkStart w:id="187" w:name="_Toc440971016"/>
      <w:bookmarkStart w:id="188" w:name="_Toc524532484"/>
      <w:bookmarkStart w:id="189" w:name="_Toc525809568"/>
      <w:r w:rsidRPr="00D96C7C">
        <w:rPr>
          <w:rFonts w:cs="Arial"/>
        </w:rPr>
        <w:t>6.4</w:t>
      </w:r>
      <w:r w:rsidRPr="00D96C7C">
        <w:rPr>
          <w:rFonts w:cs="Arial"/>
        </w:rPr>
        <w:tab/>
        <w:t>Coastal</w:t>
      </w:r>
      <w:r w:rsidR="00A51DB7" w:rsidRPr="00D96C7C">
        <w:rPr>
          <w:rFonts w:cs="Arial"/>
        </w:rPr>
        <w:t xml:space="preserve"> </w:t>
      </w:r>
      <w:r w:rsidRPr="00D96C7C">
        <w:rPr>
          <w:rFonts w:cs="Arial"/>
        </w:rPr>
        <w:t>Flood</w:t>
      </w:r>
      <w:r w:rsidR="00A51DB7" w:rsidRPr="00D96C7C">
        <w:rPr>
          <w:rFonts w:cs="Arial"/>
        </w:rPr>
        <w:t xml:space="preserve"> </w:t>
      </w:r>
      <w:r w:rsidRPr="00D96C7C">
        <w:rPr>
          <w:rFonts w:cs="Arial"/>
        </w:rPr>
        <w:t>Hazard</w:t>
      </w:r>
      <w:r w:rsidR="00A51DB7" w:rsidRPr="00D96C7C">
        <w:rPr>
          <w:rFonts w:cs="Arial"/>
        </w:rPr>
        <w:t xml:space="preserve"> </w:t>
      </w:r>
      <w:r w:rsidRPr="00D96C7C">
        <w:rPr>
          <w:rFonts w:cs="Arial"/>
        </w:rPr>
        <w:t>Mapping</w:t>
      </w:r>
      <w:bookmarkEnd w:id="187"/>
      <w:bookmarkEnd w:id="188"/>
      <w:bookmarkEnd w:id="189"/>
    </w:p>
    <w:p w:rsidR="00C16F36" w:rsidRPr="00D96C7C" w:rsidRDefault="00C16F36" w:rsidP="00C16F36">
      <w:pPr>
        <w:pStyle w:val="BodyText"/>
        <w:rPr>
          <w:rFonts w:ascii="Arial" w:hAnsi="Arial" w:cs="Arial"/>
        </w:rPr>
      </w:pPr>
      <w:bookmarkStart w:id="190" w:name="_Ref275792111"/>
      <w:bookmarkStart w:id="191" w:name="_Toc357072292"/>
      <w:r w:rsidRPr="00D96C7C">
        <w:rPr>
          <w:rFonts w:ascii="Arial" w:hAnsi="Arial" w:cs="Arial"/>
        </w:rPr>
        <w:t xml:space="preserve">This section is not applicable to this </w:t>
      </w:r>
      <w:r w:rsidR="00F64526" w:rsidRPr="00D96C7C">
        <w:rPr>
          <w:rFonts w:ascii="Arial" w:hAnsi="Arial" w:cs="Arial"/>
        </w:rPr>
        <w:t>Flood Risk Project</w:t>
      </w:r>
      <w:r w:rsidRPr="00D96C7C">
        <w:rPr>
          <w:rFonts w:ascii="Arial" w:hAnsi="Arial" w:cs="Arial"/>
        </w:rPr>
        <w:t>.</w:t>
      </w:r>
    </w:p>
    <w:p w:rsidR="00BA4306" w:rsidRPr="00D96C7C" w:rsidRDefault="000F37F2" w:rsidP="000F37F2">
      <w:pPr>
        <w:pStyle w:val="Caption"/>
        <w:rPr>
          <w:rFonts w:cs="Arial"/>
        </w:rPr>
      </w:pPr>
      <w:bookmarkStart w:id="192" w:name="_Toc525801693"/>
      <w:bookmarkStart w:id="193" w:name="_Toc525802144"/>
      <w:bookmarkStart w:id="194" w:name="_Toc525806687"/>
      <w:r>
        <w:t xml:space="preserve">Table </w:t>
      </w:r>
      <w:r w:rsidR="004B39E4">
        <w:fldChar w:fldCharType="begin"/>
      </w:r>
      <w:r w:rsidR="004B39E4">
        <w:instrText xml:space="preserve"> SEQ Table \* ARABIC </w:instrText>
      </w:r>
      <w:r w:rsidR="004B39E4">
        <w:fldChar w:fldCharType="separate"/>
      </w:r>
      <w:r w:rsidR="00B059F9">
        <w:rPr>
          <w:noProof/>
        </w:rPr>
        <w:t>26</w:t>
      </w:r>
      <w:r w:rsidR="004B39E4">
        <w:rPr>
          <w:noProof/>
        </w:rPr>
        <w:fldChar w:fldCharType="end"/>
      </w:r>
      <w:r>
        <w:t>: Summary of Coastal Transect Mapping Considerations</w:t>
      </w:r>
      <w:bookmarkEnd w:id="190"/>
      <w:bookmarkEnd w:id="191"/>
      <w:bookmarkEnd w:id="192"/>
      <w:bookmarkEnd w:id="193"/>
      <w:bookmarkEnd w:id="194"/>
    </w:p>
    <w:p w:rsidR="00C16F36" w:rsidRPr="00D96C7C" w:rsidRDefault="00C16F36" w:rsidP="00C16F36">
      <w:pPr>
        <w:pStyle w:val="BodyText"/>
        <w:jc w:val="center"/>
        <w:rPr>
          <w:rFonts w:ascii="Arial" w:hAnsi="Arial" w:cs="Arial"/>
          <w:b/>
        </w:rPr>
      </w:pPr>
      <w:r w:rsidRPr="00D96C7C">
        <w:rPr>
          <w:rFonts w:ascii="Arial" w:hAnsi="Arial" w:cs="Arial"/>
          <w:b/>
        </w:rPr>
        <w:t xml:space="preserve">[Not </w:t>
      </w:r>
      <w:r w:rsidR="00F64526" w:rsidRPr="00D96C7C">
        <w:rPr>
          <w:rFonts w:ascii="Arial" w:hAnsi="Arial" w:cs="Arial"/>
          <w:b/>
          <w:lang w:val="en-US"/>
        </w:rPr>
        <w:t>A</w:t>
      </w:r>
      <w:r w:rsidRPr="00D96C7C">
        <w:rPr>
          <w:rFonts w:ascii="Arial" w:hAnsi="Arial" w:cs="Arial"/>
          <w:b/>
        </w:rPr>
        <w:t xml:space="preserve">pplicable to this </w:t>
      </w:r>
      <w:r w:rsidR="00F64526" w:rsidRPr="00D96C7C">
        <w:rPr>
          <w:rFonts w:ascii="Arial" w:hAnsi="Arial" w:cs="Arial"/>
          <w:b/>
        </w:rPr>
        <w:t>Flood Risk Project</w:t>
      </w:r>
      <w:r w:rsidRPr="00D96C7C">
        <w:rPr>
          <w:rFonts w:ascii="Arial" w:hAnsi="Arial" w:cs="Arial"/>
          <w:b/>
        </w:rPr>
        <w:t>]</w:t>
      </w:r>
    </w:p>
    <w:p w:rsidR="0029523E" w:rsidRPr="00D96C7C" w:rsidRDefault="007C2726" w:rsidP="004D3819">
      <w:pPr>
        <w:pStyle w:val="Heading2"/>
        <w:rPr>
          <w:rFonts w:cs="Arial"/>
        </w:rPr>
      </w:pPr>
      <w:bookmarkStart w:id="195" w:name="_Toc440971017"/>
      <w:bookmarkStart w:id="196" w:name="_Toc524532485"/>
      <w:bookmarkStart w:id="197" w:name="_Toc525809569"/>
      <w:r w:rsidRPr="00B70E3F">
        <w:rPr>
          <w:rFonts w:cs="Arial"/>
        </w:rPr>
        <w:t>6.</w:t>
      </w:r>
      <w:r w:rsidR="00125DFE" w:rsidRPr="00B70E3F">
        <w:rPr>
          <w:rFonts w:cs="Arial"/>
        </w:rPr>
        <w:t>5</w:t>
      </w:r>
      <w:r w:rsidRPr="00B70E3F">
        <w:rPr>
          <w:rFonts w:cs="Arial"/>
        </w:rPr>
        <w:tab/>
      </w:r>
      <w:r w:rsidR="003C4F59" w:rsidRPr="00D96C7C">
        <w:rPr>
          <w:rFonts w:cs="Arial"/>
        </w:rPr>
        <w:t>FIRM</w:t>
      </w:r>
      <w:r w:rsidR="00A51DB7" w:rsidRPr="00D96C7C">
        <w:rPr>
          <w:rFonts w:cs="Arial"/>
        </w:rPr>
        <w:t xml:space="preserve"> </w:t>
      </w:r>
      <w:r w:rsidR="007C3DA8" w:rsidRPr="00D96C7C">
        <w:rPr>
          <w:rFonts w:cs="Arial"/>
        </w:rPr>
        <w:t>Revision</w:t>
      </w:r>
      <w:r w:rsidR="003043A4" w:rsidRPr="00D96C7C">
        <w:rPr>
          <w:rFonts w:cs="Arial"/>
        </w:rPr>
        <w:t>s</w:t>
      </w:r>
      <w:bookmarkEnd w:id="195"/>
      <w:bookmarkEnd w:id="196"/>
      <w:bookmarkEnd w:id="197"/>
    </w:p>
    <w:p w:rsidR="0029523E" w:rsidRPr="00D96C7C" w:rsidRDefault="008B3038" w:rsidP="008679D5">
      <w:pPr>
        <w:pStyle w:val="BodyText"/>
        <w:rPr>
          <w:rFonts w:ascii="Arial" w:hAnsi="Arial" w:cs="Arial"/>
        </w:rPr>
      </w:pPr>
      <w:r w:rsidRPr="00D96C7C">
        <w:rPr>
          <w:rFonts w:ascii="Arial" w:hAnsi="Arial" w:cs="Arial"/>
        </w:rPr>
        <w:t>This</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A51DB7" w:rsidRPr="00D96C7C">
        <w:rPr>
          <w:rFonts w:ascii="Arial" w:hAnsi="Arial" w:cs="Arial"/>
        </w:rPr>
        <w:t xml:space="preserve"> </w:t>
      </w:r>
      <w:r w:rsidR="00361ADF" w:rsidRPr="00D96C7C">
        <w:rPr>
          <w:rFonts w:ascii="Arial" w:hAnsi="Arial" w:cs="Arial"/>
        </w:rPr>
        <w:t>and</w:t>
      </w:r>
      <w:r w:rsidR="00A51DB7" w:rsidRPr="00D96C7C">
        <w:rPr>
          <w:rFonts w:ascii="Arial" w:hAnsi="Arial" w:cs="Arial"/>
        </w:rPr>
        <w:t xml:space="preserve"> </w:t>
      </w:r>
      <w:r w:rsidR="00361ADF" w:rsidRPr="00D96C7C">
        <w:rPr>
          <w:rFonts w:ascii="Arial" w:hAnsi="Arial" w:cs="Arial"/>
        </w:rPr>
        <w:t>the</w:t>
      </w:r>
      <w:r w:rsidR="00A51DB7" w:rsidRPr="00D96C7C">
        <w:rPr>
          <w:rFonts w:ascii="Arial" w:hAnsi="Arial" w:cs="Arial"/>
        </w:rPr>
        <w:t xml:space="preserve"> </w:t>
      </w:r>
      <w:r w:rsidR="00361ADF" w:rsidRPr="00D96C7C">
        <w:rPr>
          <w:rFonts w:ascii="Arial" w:hAnsi="Arial" w:cs="Arial"/>
        </w:rPr>
        <w:t>FIRM</w:t>
      </w:r>
      <w:r w:rsidR="00A51DB7" w:rsidRPr="00D96C7C">
        <w:rPr>
          <w:rFonts w:ascii="Arial" w:hAnsi="Arial" w:cs="Arial"/>
        </w:rPr>
        <w:t xml:space="preserve"> </w:t>
      </w:r>
      <w:r w:rsidR="00361ADF" w:rsidRPr="00D96C7C">
        <w:rPr>
          <w:rFonts w:ascii="Arial" w:hAnsi="Arial" w:cs="Arial"/>
        </w:rPr>
        <w:t>are</w:t>
      </w:r>
      <w:r w:rsidR="00A51DB7" w:rsidRPr="00D96C7C">
        <w:rPr>
          <w:rFonts w:ascii="Arial" w:hAnsi="Arial" w:cs="Arial"/>
        </w:rPr>
        <w:t xml:space="preserve"> </w:t>
      </w:r>
      <w:r w:rsidRPr="00D96C7C">
        <w:rPr>
          <w:rFonts w:ascii="Arial" w:hAnsi="Arial" w:cs="Arial"/>
        </w:rPr>
        <w:t>based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most</w:t>
      </w:r>
      <w:r w:rsidR="00A51DB7" w:rsidRPr="00D96C7C">
        <w:rPr>
          <w:rFonts w:ascii="Arial" w:hAnsi="Arial" w:cs="Arial"/>
        </w:rPr>
        <w:t xml:space="preserve"> </w:t>
      </w:r>
      <w:r w:rsidRPr="00D96C7C">
        <w:rPr>
          <w:rFonts w:ascii="Arial" w:hAnsi="Arial" w:cs="Arial"/>
        </w:rPr>
        <w:t>up-to-date</w:t>
      </w:r>
      <w:r w:rsidR="00A51DB7" w:rsidRPr="00D96C7C">
        <w:rPr>
          <w:rFonts w:ascii="Arial" w:hAnsi="Arial" w:cs="Arial"/>
        </w:rPr>
        <w:t xml:space="preserve"> </w:t>
      </w:r>
      <w:r w:rsidRPr="00D96C7C">
        <w:rPr>
          <w:rFonts w:ascii="Arial" w:hAnsi="Arial" w:cs="Arial"/>
        </w:rPr>
        <w:t>information</w:t>
      </w:r>
      <w:r w:rsidR="00A51DB7" w:rsidRPr="00D96C7C">
        <w:rPr>
          <w:rFonts w:ascii="Arial" w:hAnsi="Arial" w:cs="Arial"/>
        </w:rPr>
        <w:t xml:space="preserve"> </w:t>
      </w:r>
      <w:r w:rsidRPr="00D96C7C">
        <w:rPr>
          <w:rFonts w:ascii="Arial" w:hAnsi="Arial" w:cs="Arial"/>
        </w:rPr>
        <w:t>available</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FEMA</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time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its</w:t>
      </w:r>
      <w:r w:rsidR="00A51DB7" w:rsidRPr="00D96C7C">
        <w:rPr>
          <w:rFonts w:ascii="Arial" w:hAnsi="Arial" w:cs="Arial"/>
        </w:rPr>
        <w:t xml:space="preserve"> </w:t>
      </w:r>
      <w:r w:rsidRPr="00D96C7C">
        <w:rPr>
          <w:rFonts w:ascii="Arial" w:hAnsi="Arial" w:cs="Arial"/>
        </w:rPr>
        <w:t>publication;</w:t>
      </w:r>
      <w:r w:rsidR="00A51DB7" w:rsidRPr="00D96C7C">
        <w:rPr>
          <w:rFonts w:ascii="Arial" w:hAnsi="Arial" w:cs="Arial"/>
        </w:rPr>
        <w:t xml:space="preserve"> </w:t>
      </w:r>
      <w:r w:rsidRPr="00D96C7C">
        <w:rPr>
          <w:rFonts w:ascii="Arial" w:hAnsi="Arial" w:cs="Arial"/>
        </w:rPr>
        <w:t>however,</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hazard</w:t>
      </w:r>
      <w:r w:rsidR="00A51DB7" w:rsidRPr="00D96C7C">
        <w:rPr>
          <w:rFonts w:ascii="Arial" w:hAnsi="Arial" w:cs="Arial"/>
        </w:rPr>
        <w:t xml:space="preserve"> </w:t>
      </w:r>
      <w:r w:rsidRPr="00D96C7C">
        <w:rPr>
          <w:rFonts w:ascii="Arial" w:hAnsi="Arial" w:cs="Arial"/>
        </w:rPr>
        <w:t>conditions</w:t>
      </w:r>
      <w:r w:rsidR="00A51DB7" w:rsidRPr="00D96C7C">
        <w:rPr>
          <w:rFonts w:ascii="Arial" w:hAnsi="Arial" w:cs="Arial"/>
        </w:rPr>
        <w:t xml:space="preserve"> </w:t>
      </w:r>
      <w:r w:rsidRPr="00D96C7C">
        <w:rPr>
          <w:rFonts w:ascii="Arial" w:hAnsi="Arial" w:cs="Arial"/>
        </w:rPr>
        <w:t>change</w:t>
      </w:r>
      <w:r w:rsidR="00A51DB7" w:rsidRPr="00D96C7C">
        <w:rPr>
          <w:rFonts w:ascii="Arial" w:hAnsi="Arial" w:cs="Arial"/>
        </w:rPr>
        <w:t xml:space="preserve"> </w:t>
      </w:r>
      <w:r w:rsidRPr="00D96C7C">
        <w:rPr>
          <w:rFonts w:ascii="Arial" w:hAnsi="Arial" w:cs="Arial"/>
        </w:rPr>
        <w:t>over</w:t>
      </w:r>
      <w:r w:rsidR="00A51DB7" w:rsidRPr="00D96C7C">
        <w:rPr>
          <w:rFonts w:ascii="Arial" w:hAnsi="Arial" w:cs="Arial"/>
        </w:rPr>
        <w:t xml:space="preserve"> </w:t>
      </w:r>
      <w:r w:rsidRPr="00D96C7C">
        <w:rPr>
          <w:rFonts w:ascii="Arial" w:hAnsi="Arial" w:cs="Arial"/>
        </w:rPr>
        <w:t>time</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Communities</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private</w:t>
      </w:r>
      <w:r w:rsidR="00A51DB7" w:rsidRPr="00D96C7C">
        <w:rPr>
          <w:rFonts w:ascii="Arial" w:hAnsi="Arial" w:cs="Arial"/>
        </w:rPr>
        <w:t xml:space="preserve"> </w:t>
      </w:r>
      <w:r w:rsidRPr="00D96C7C">
        <w:rPr>
          <w:rFonts w:ascii="Arial" w:hAnsi="Arial" w:cs="Arial"/>
        </w:rPr>
        <w:t>parties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request</w:t>
      </w:r>
      <w:r w:rsidR="00A51DB7" w:rsidRPr="00D96C7C">
        <w:rPr>
          <w:rFonts w:ascii="Arial" w:hAnsi="Arial" w:cs="Arial"/>
        </w:rPr>
        <w:t xml:space="preserve"> </w:t>
      </w:r>
      <w:r w:rsidRPr="00D96C7C">
        <w:rPr>
          <w:rFonts w:ascii="Arial" w:hAnsi="Arial" w:cs="Arial"/>
        </w:rPr>
        <w:t>flood</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revisions</w:t>
      </w:r>
      <w:r w:rsidR="00A51DB7" w:rsidRPr="00D96C7C">
        <w:rPr>
          <w:rFonts w:ascii="Arial" w:hAnsi="Arial" w:cs="Arial"/>
        </w:rPr>
        <w:t xml:space="preserve"> </w:t>
      </w:r>
      <w:r w:rsidRPr="00D96C7C">
        <w:rPr>
          <w:rFonts w:ascii="Arial" w:hAnsi="Arial" w:cs="Arial"/>
        </w:rPr>
        <w:t>at</w:t>
      </w:r>
      <w:r w:rsidR="00A51DB7" w:rsidRPr="00D96C7C">
        <w:rPr>
          <w:rFonts w:ascii="Arial" w:hAnsi="Arial" w:cs="Arial"/>
        </w:rPr>
        <w:t xml:space="preserve"> </w:t>
      </w:r>
      <w:r w:rsidRPr="00D96C7C">
        <w:rPr>
          <w:rFonts w:ascii="Arial" w:hAnsi="Arial" w:cs="Arial"/>
        </w:rPr>
        <w:t>any</w:t>
      </w:r>
      <w:r w:rsidR="00A51DB7" w:rsidRPr="00D96C7C">
        <w:rPr>
          <w:rFonts w:ascii="Arial" w:hAnsi="Arial" w:cs="Arial"/>
        </w:rPr>
        <w:t xml:space="preserve"> </w:t>
      </w:r>
      <w:r w:rsidRPr="00D96C7C">
        <w:rPr>
          <w:rFonts w:ascii="Arial" w:hAnsi="Arial" w:cs="Arial"/>
        </w:rPr>
        <w:t>time</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Certain</w:t>
      </w:r>
      <w:r w:rsidR="00A51DB7" w:rsidRPr="00D96C7C">
        <w:rPr>
          <w:rFonts w:ascii="Arial" w:hAnsi="Arial" w:cs="Arial"/>
        </w:rPr>
        <w:t xml:space="preserve"> </w:t>
      </w:r>
      <w:r w:rsidRPr="00D96C7C">
        <w:rPr>
          <w:rFonts w:ascii="Arial" w:hAnsi="Arial" w:cs="Arial"/>
        </w:rPr>
        <w:t>types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requests</w:t>
      </w:r>
      <w:r w:rsidR="00A51DB7" w:rsidRPr="00D96C7C">
        <w:rPr>
          <w:rFonts w:ascii="Arial" w:hAnsi="Arial" w:cs="Arial"/>
        </w:rPr>
        <w:t xml:space="preserve"> </w:t>
      </w:r>
      <w:r w:rsidRPr="00D96C7C">
        <w:rPr>
          <w:rFonts w:ascii="Arial" w:hAnsi="Arial" w:cs="Arial"/>
        </w:rPr>
        <w:t>require</w:t>
      </w:r>
      <w:r w:rsidR="00A51DB7" w:rsidRPr="00D96C7C">
        <w:rPr>
          <w:rFonts w:ascii="Arial" w:hAnsi="Arial" w:cs="Arial"/>
        </w:rPr>
        <w:t xml:space="preserve"> </w:t>
      </w:r>
      <w:r w:rsidRPr="00D96C7C">
        <w:rPr>
          <w:rFonts w:ascii="Arial" w:hAnsi="Arial" w:cs="Arial"/>
        </w:rPr>
        <w:t>submission</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supporting</w:t>
      </w:r>
      <w:r w:rsidR="00A51DB7" w:rsidRPr="00D96C7C">
        <w:rPr>
          <w:rFonts w:ascii="Arial" w:hAnsi="Arial" w:cs="Arial"/>
        </w:rPr>
        <w:t xml:space="preserve"> </w:t>
      </w:r>
      <w:r w:rsidRPr="00D96C7C">
        <w:rPr>
          <w:rFonts w:ascii="Arial" w:hAnsi="Arial" w:cs="Arial"/>
        </w:rPr>
        <w:t>data</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FEMA</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also</w:t>
      </w:r>
      <w:r w:rsidR="00A51DB7" w:rsidRPr="00D96C7C">
        <w:rPr>
          <w:rFonts w:ascii="Arial" w:hAnsi="Arial" w:cs="Arial"/>
        </w:rPr>
        <w:t xml:space="preserve"> </w:t>
      </w:r>
      <w:r w:rsidRPr="00D96C7C">
        <w:rPr>
          <w:rFonts w:ascii="Arial" w:hAnsi="Arial" w:cs="Arial"/>
        </w:rPr>
        <w:t>initiate</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revision</w:t>
      </w:r>
      <w:r w:rsidR="00381E22" w:rsidRPr="00D96C7C">
        <w:rPr>
          <w:rFonts w:ascii="Arial" w:hAnsi="Arial" w:cs="Arial"/>
        </w:rPr>
        <w:t>.</w:t>
      </w:r>
      <w:r w:rsidR="00A51DB7" w:rsidRPr="00D96C7C">
        <w:rPr>
          <w:rFonts w:ascii="Arial" w:hAnsi="Arial" w:cs="Arial"/>
        </w:rPr>
        <w:t xml:space="preserve"> </w:t>
      </w:r>
      <w:r w:rsidR="00273ED6" w:rsidRPr="00D96C7C">
        <w:rPr>
          <w:rFonts w:ascii="Arial" w:hAnsi="Arial" w:cs="Arial"/>
        </w:rPr>
        <w:t>R</w:t>
      </w:r>
      <w:r w:rsidRPr="00D96C7C">
        <w:rPr>
          <w:rFonts w:ascii="Arial" w:hAnsi="Arial" w:cs="Arial"/>
        </w:rPr>
        <w:t>evisions</w:t>
      </w:r>
      <w:r w:rsidR="00A51DB7" w:rsidRPr="00D96C7C">
        <w:rPr>
          <w:rFonts w:ascii="Arial" w:hAnsi="Arial" w:cs="Arial"/>
        </w:rPr>
        <w:t xml:space="preserve"> </w:t>
      </w:r>
      <w:r w:rsidRPr="00D96C7C">
        <w:rPr>
          <w:rFonts w:ascii="Arial" w:hAnsi="Arial" w:cs="Arial"/>
        </w:rPr>
        <w:t>may</w:t>
      </w:r>
      <w:r w:rsidR="00A51DB7" w:rsidRPr="00D96C7C">
        <w:rPr>
          <w:rFonts w:ascii="Arial" w:hAnsi="Arial" w:cs="Arial"/>
        </w:rPr>
        <w:t xml:space="preserve"> </w:t>
      </w:r>
      <w:r w:rsidRPr="00D96C7C">
        <w:rPr>
          <w:rFonts w:ascii="Arial" w:hAnsi="Arial" w:cs="Arial"/>
        </w:rPr>
        <w:t>take</w:t>
      </w:r>
      <w:r w:rsidR="00A51DB7" w:rsidRPr="00D96C7C">
        <w:rPr>
          <w:rFonts w:ascii="Arial" w:hAnsi="Arial" w:cs="Arial"/>
        </w:rPr>
        <w:t xml:space="preserve"> </w:t>
      </w:r>
      <w:r w:rsidRPr="00D96C7C">
        <w:rPr>
          <w:rFonts w:ascii="Arial" w:hAnsi="Arial" w:cs="Arial"/>
        </w:rPr>
        <w:t>several</w:t>
      </w:r>
      <w:r w:rsidR="00A51DB7" w:rsidRPr="00D96C7C">
        <w:rPr>
          <w:rFonts w:ascii="Arial" w:hAnsi="Arial" w:cs="Arial"/>
        </w:rPr>
        <w:t xml:space="preserve"> </w:t>
      </w:r>
      <w:r w:rsidRPr="00D96C7C">
        <w:rPr>
          <w:rFonts w:ascii="Arial" w:hAnsi="Arial" w:cs="Arial"/>
        </w:rPr>
        <w:t>forms,</w:t>
      </w:r>
      <w:r w:rsidR="00A51DB7" w:rsidRPr="00D96C7C">
        <w:rPr>
          <w:rFonts w:ascii="Arial" w:hAnsi="Arial" w:cs="Arial"/>
        </w:rPr>
        <w:t xml:space="preserve"> </w:t>
      </w:r>
      <w:r w:rsidRPr="00D96C7C">
        <w:rPr>
          <w:rFonts w:ascii="Arial" w:hAnsi="Arial" w:cs="Arial"/>
        </w:rPr>
        <w:t>including</w:t>
      </w:r>
      <w:r w:rsidR="00A51DB7" w:rsidRPr="00D96C7C">
        <w:rPr>
          <w:rFonts w:ascii="Arial" w:hAnsi="Arial" w:cs="Arial"/>
        </w:rPr>
        <w:t xml:space="preserve"> </w:t>
      </w:r>
      <w:r w:rsidRPr="00D96C7C">
        <w:rPr>
          <w:rFonts w:ascii="Arial" w:hAnsi="Arial" w:cs="Arial"/>
        </w:rPr>
        <w:t>Letters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Amendment</w:t>
      </w:r>
      <w:r w:rsidR="00A51DB7" w:rsidRPr="00D96C7C">
        <w:rPr>
          <w:rFonts w:ascii="Arial" w:hAnsi="Arial" w:cs="Arial"/>
        </w:rPr>
        <w:t xml:space="preserve"> </w:t>
      </w:r>
      <w:r w:rsidRPr="00D96C7C">
        <w:rPr>
          <w:rFonts w:ascii="Arial" w:hAnsi="Arial" w:cs="Arial"/>
        </w:rPr>
        <w:t>(LOMAs),</w:t>
      </w:r>
      <w:r w:rsidR="00A51DB7" w:rsidRPr="00D96C7C">
        <w:rPr>
          <w:rFonts w:ascii="Arial" w:hAnsi="Arial" w:cs="Arial"/>
        </w:rPr>
        <w:t xml:space="preserve"> </w:t>
      </w:r>
      <w:r w:rsidRPr="00D96C7C">
        <w:rPr>
          <w:rFonts w:ascii="Arial" w:hAnsi="Arial" w:cs="Arial"/>
        </w:rPr>
        <w:t>Letters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Revision</w:t>
      </w:r>
      <w:r w:rsidR="00A51DB7" w:rsidRPr="00D96C7C">
        <w:rPr>
          <w:rFonts w:ascii="Arial" w:hAnsi="Arial" w:cs="Arial"/>
        </w:rPr>
        <w:t xml:space="preserve"> </w:t>
      </w:r>
      <w:r w:rsidRPr="00D96C7C">
        <w:rPr>
          <w:rFonts w:ascii="Arial" w:hAnsi="Arial" w:cs="Arial"/>
        </w:rPr>
        <w:t>Based</w:t>
      </w:r>
      <w:r w:rsidR="00A51DB7" w:rsidRPr="00D96C7C">
        <w:rPr>
          <w:rFonts w:ascii="Arial" w:hAnsi="Arial" w:cs="Arial"/>
        </w:rPr>
        <w:t xml:space="preserve"> </w:t>
      </w:r>
      <w:r w:rsidRPr="00D96C7C">
        <w:rPr>
          <w:rFonts w:ascii="Arial" w:hAnsi="Arial" w:cs="Arial"/>
        </w:rPr>
        <w:t>on</w:t>
      </w:r>
      <w:r w:rsidR="00A51DB7" w:rsidRPr="00D96C7C">
        <w:rPr>
          <w:rFonts w:ascii="Arial" w:hAnsi="Arial" w:cs="Arial"/>
        </w:rPr>
        <w:t xml:space="preserve"> </w:t>
      </w:r>
      <w:r w:rsidRPr="00D96C7C">
        <w:rPr>
          <w:rFonts w:ascii="Arial" w:hAnsi="Arial" w:cs="Arial"/>
        </w:rPr>
        <w:t>Fill</w:t>
      </w:r>
      <w:r w:rsidR="00A51DB7" w:rsidRPr="00D96C7C">
        <w:rPr>
          <w:rFonts w:ascii="Arial" w:hAnsi="Arial" w:cs="Arial"/>
        </w:rPr>
        <w:t xml:space="preserve"> </w:t>
      </w:r>
      <w:r w:rsidRPr="00D96C7C">
        <w:rPr>
          <w:rFonts w:ascii="Arial" w:hAnsi="Arial" w:cs="Arial"/>
        </w:rPr>
        <w:t>(LOMR-Fs),</w:t>
      </w:r>
      <w:r w:rsidR="00A51DB7" w:rsidRPr="00D96C7C">
        <w:rPr>
          <w:rFonts w:ascii="Arial" w:hAnsi="Arial" w:cs="Arial"/>
        </w:rPr>
        <w:t xml:space="preserve"> </w:t>
      </w:r>
      <w:r w:rsidRPr="00D96C7C">
        <w:rPr>
          <w:rFonts w:ascii="Arial" w:hAnsi="Arial" w:cs="Arial"/>
        </w:rPr>
        <w:t>Letters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Revision</w:t>
      </w:r>
      <w:r w:rsidR="00A51DB7" w:rsidRPr="00D96C7C">
        <w:rPr>
          <w:rFonts w:ascii="Arial" w:hAnsi="Arial" w:cs="Arial"/>
        </w:rPr>
        <w:t xml:space="preserve"> </w:t>
      </w:r>
      <w:r w:rsidRPr="00D96C7C">
        <w:rPr>
          <w:rFonts w:ascii="Arial" w:hAnsi="Arial" w:cs="Arial"/>
        </w:rPr>
        <w:t>(LOMRs)</w:t>
      </w:r>
      <w:r w:rsidR="00A51DB7" w:rsidRPr="00D96C7C">
        <w:rPr>
          <w:rFonts w:ascii="Arial" w:hAnsi="Arial" w:cs="Arial"/>
        </w:rPr>
        <w:t xml:space="preserve"> </w:t>
      </w:r>
      <w:r w:rsidR="00385710" w:rsidRPr="00D96C7C">
        <w:rPr>
          <w:rFonts w:ascii="Arial" w:hAnsi="Arial" w:cs="Arial"/>
        </w:rPr>
        <w:t>(referred</w:t>
      </w:r>
      <w:r w:rsidR="00A51DB7" w:rsidRPr="00D96C7C">
        <w:rPr>
          <w:rFonts w:ascii="Arial" w:hAnsi="Arial" w:cs="Arial"/>
        </w:rPr>
        <w:t xml:space="preserve"> </w:t>
      </w:r>
      <w:r w:rsidR="00385710" w:rsidRPr="00D96C7C">
        <w:rPr>
          <w:rFonts w:ascii="Arial" w:hAnsi="Arial" w:cs="Arial"/>
        </w:rPr>
        <w:t>to</w:t>
      </w:r>
      <w:r w:rsidR="00A51DB7" w:rsidRPr="00D96C7C">
        <w:rPr>
          <w:rFonts w:ascii="Arial" w:hAnsi="Arial" w:cs="Arial"/>
        </w:rPr>
        <w:t xml:space="preserve"> </w:t>
      </w:r>
      <w:r w:rsidR="00385710" w:rsidRPr="00D96C7C">
        <w:rPr>
          <w:rFonts w:ascii="Arial" w:hAnsi="Arial" w:cs="Arial"/>
        </w:rPr>
        <w:t>collectively</w:t>
      </w:r>
      <w:r w:rsidR="00A51DB7" w:rsidRPr="00D96C7C">
        <w:rPr>
          <w:rFonts w:ascii="Arial" w:hAnsi="Arial" w:cs="Arial"/>
        </w:rPr>
        <w:t xml:space="preserve"> </w:t>
      </w:r>
      <w:r w:rsidR="00385710" w:rsidRPr="00D96C7C">
        <w:rPr>
          <w:rFonts w:ascii="Arial" w:hAnsi="Arial" w:cs="Arial"/>
        </w:rPr>
        <w:t>as</w:t>
      </w:r>
      <w:r w:rsidR="00A51DB7" w:rsidRPr="00D96C7C">
        <w:rPr>
          <w:rFonts w:ascii="Arial" w:hAnsi="Arial" w:cs="Arial"/>
        </w:rPr>
        <w:t xml:space="preserve"> </w:t>
      </w:r>
      <w:r w:rsidR="00385710" w:rsidRPr="00D96C7C">
        <w:rPr>
          <w:rFonts w:ascii="Arial" w:hAnsi="Arial" w:cs="Arial"/>
        </w:rPr>
        <w:t>Letters</w:t>
      </w:r>
      <w:r w:rsidR="00A51DB7" w:rsidRPr="00D96C7C">
        <w:rPr>
          <w:rFonts w:ascii="Arial" w:hAnsi="Arial" w:cs="Arial"/>
        </w:rPr>
        <w:t xml:space="preserve"> </w:t>
      </w:r>
      <w:r w:rsidR="00385710" w:rsidRPr="00D96C7C">
        <w:rPr>
          <w:rFonts w:ascii="Arial" w:hAnsi="Arial" w:cs="Arial"/>
        </w:rPr>
        <w:t>of</w:t>
      </w:r>
      <w:r w:rsidR="00A51DB7" w:rsidRPr="00D96C7C">
        <w:rPr>
          <w:rFonts w:ascii="Arial" w:hAnsi="Arial" w:cs="Arial"/>
        </w:rPr>
        <w:t xml:space="preserve"> </w:t>
      </w:r>
      <w:r w:rsidR="00385710" w:rsidRPr="00D96C7C">
        <w:rPr>
          <w:rFonts w:ascii="Arial" w:hAnsi="Arial" w:cs="Arial"/>
        </w:rPr>
        <w:t>Map</w:t>
      </w:r>
      <w:r w:rsidR="00A51DB7" w:rsidRPr="00D96C7C">
        <w:rPr>
          <w:rFonts w:ascii="Arial" w:hAnsi="Arial" w:cs="Arial"/>
        </w:rPr>
        <w:t xml:space="preserve"> </w:t>
      </w:r>
      <w:r w:rsidR="00385710" w:rsidRPr="00D96C7C">
        <w:rPr>
          <w:rFonts w:ascii="Arial" w:hAnsi="Arial" w:cs="Arial"/>
        </w:rPr>
        <w:t>Change</w:t>
      </w:r>
      <w:r w:rsidR="00A51DB7" w:rsidRPr="00D96C7C">
        <w:rPr>
          <w:rFonts w:ascii="Arial" w:hAnsi="Arial" w:cs="Arial"/>
        </w:rPr>
        <w:t xml:space="preserve"> </w:t>
      </w:r>
      <w:r w:rsidR="00385710" w:rsidRPr="00D96C7C">
        <w:rPr>
          <w:rFonts w:ascii="Arial" w:hAnsi="Arial" w:cs="Arial"/>
        </w:rPr>
        <w:t>(LOMCs))</w:t>
      </w:r>
      <w:r w:rsidRPr="00D96C7C">
        <w:rPr>
          <w:rFonts w:ascii="Arial" w:hAnsi="Arial" w:cs="Arial"/>
        </w:rPr>
        <w:t>,</w:t>
      </w:r>
      <w:r w:rsidR="00A51DB7" w:rsidRPr="00D96C7C">
        <w:rPr>
          <w:rFonts w:ascii="Arial" w:hAnsi="Arial" w:cs="Arial"/>
        </w:rPr>
        <w:t xml:space="preserve"> </w:t>
      </w:r>
      <w:r w:rsidRPr="00D96C7C">
        <w:rPr>
          <w:rFonts w:ascii="Arial" w:hAnsi="Arial" w:cs="Arial"/>
        </w:rPr>
        <w:t>Physical</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Revisions</w:t>
      </w:r>
      <w:r w:rsidR="00A51DB7" w:rsidRPr="00D96C7C">
        <w:rPr>
          <w:rFonts w:ascii="Arial" w:hAnsi="Arial" w:cs="Arial"/>
        </w:rPr>
        <w:t xml:space="preserve"> </w:t>
      </w:r>
      <w:r w:rsidRPr="00D96C7C">
        <w:rPr>
          <w:rFonts w:ascii="Arial" w:hAnsi="Arial" w:cs="Arial"/>
        </w:rPr>
        <w:t>(PMR</w:t>
      </w:r>
      <w:r w:rsidR="00DB230A" w:rsidRPr="00D96C7C">
        <w:rPr>
          <w:rFonts w:ascii="Arial" w:hAnsi="Arial" w:cs="Arial"/>
        </w:rPr>
        <w:t>s</w:t>
      </w:r>
      <w:r w:rsidRPr="00D96C7C">
        <w:rPr>
          <w:rFonts w:ascii="Arial" w:hAnsi="Arial" w:cs="Arial"/>
        </w:rPr>
        <w:t>),</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FEMA-contracted</w:t>
      </w:r>
      <w:r w:rsidR="00A51DB7" w:rsidRPr="00D96C7C">
        <w:rPr>
          <w:rFonts w:ascii="Arial" w:hAnsi="Arial" w:cs="Arial"/>
        </w:rPr>
        <w:t xml:space="preserve"> </w:t>
      </w:r>
      <w:r w:rsidRPr="00D96C7C">
        <w:rPr>
          <w:rFonts w:ascii="Arial" w:hAnsi="Arial" w:cs="Arial"/>
        </w:rPr>
        <w:t>restudies</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types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revisions</w:t>
      </w:r>
      <w:r w:rsidR="00A51DB7" w:rsidRPr="00D96C7C">
        <w:rPr>
          <w:rFonts w:ascii="Arial" w:hAnsi="Arial" w:cs="Arial"/>
        </w:rPr>
        <w:t xml:space="preserve"> </w:t>
      </w:r>
      <w:r w:rsidRPr="00D96C7C">
        <w:rPr>
          <w:rFonts w:ascii="Arial" w:hAnsi="Arial" w:cs="Arial"/>
        </w:rPr>
        <w:t>are</w:t>
      </w:r>
      <w:r w:rsidR="00A51DB7" w:rsidRPr="00D96C7C">
        <w:rPr>
          <w:rFonts w:ascii="Arial" w:hAnsi="Arial" w:cs="Arial"/>
        </w:rPr>
        <w:t xml:space="preserve"> </w:t>
      </w:r>
      <w:r w:rsidRPr="00D96C7C">
        <w:rPr>
          <w:rFonts w:ascii="Arial" w:hAnsi="Arial" w:cs="Arial"/>
        </w:rPr>
        <w:t>further</w:t>
      </w:r>
      <w:r w:rsidR="00A51DB7" w:rsidRPr="00D96C7C">
        <w:rPr>
          <w:rFonts w:ascii="Arial" w:hAnsi="Arial" w:cs="Arial"/>
        </w:rPr>
        <w:t xml:space="preserve"> </w:t>
      </w:r>
      <w:r w:rsidRPr="00D96C7C">
        <w:rPr>
          <w:rFonts w:ascii="Arial" w:hAnsi="Arial" w:cs="Arial"/>
        </w:rPr>
        <w:t>described</w:t>
      </w:r>
      <w:r w:rsidR="00A51DB7" w:rsidRPr="00D96C7C">
        <w:rPr>
          <w:rFonts w:ascii="Arial" w:hAnsi="Arial" w:cs="Arial"/>
        </w:rPr>
        <w:t xml:space="preserve"> </w:t>
      </w:r>
      <w:r w:rsidRPr="00D96C7C">
        <w:rPr>
          <w:rFonts w:ascii="Arial" w:hAnsi="Arial" w:cs="Arial"/>
        </w:rPr>
        <w:t>below</w:t>
      </w:r>
      <w:r w:rsidR="00381E22" w:rsidRPr="00D96C7C">
        <w:rPr>
          <w:rFonts w:ascii="Arial" w:hAnsi="Arial" w:cs="Arial"/>
        </w:rPr>
        <w:t>.</w:t>
      </w:r>
      <w:r w:rsidR="00A51DB7" w:rsidRPr="00D96C7C">
        <w:rPr>
          <w:rFonts w:ascii="Arial" w:hAnsi="Arial" w:cs="Arial"/>
        </w:rPr>
        <w:t xml:space="preserve"> </w:t>
      </w:r>
      <w:r w:rsidRPr="00D96C7C">
        <w:rPr>
          <w:rFonts w:ascii="Arial" w:hAnsi="Arial" w:cs="Arial"/>
        </w:rPr>
        <w:t>Some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these</w:t>
      </w:r>
      <w:r w:rsidR="00A51DB7" w:rsidRPr="00D96C7C">
        <w:rPr>
          <w:rFonts w:ascii="Arial" w:hAnsi="Arial" w:cs="Arial"/>
        </w:rPr>
        <w:t xml:space="preserve"> </w:t>
      </w:r>
      <w:r w:rsidRPr="00D96C7C">
        <w:rPr>
          <w:rFonts w:ascii="Arial" w:hAnsi="Arial" w:cs="Arial"/>
        </w:rPr>
        <w:t>types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revisions</w:t>
      </w:r>
      <w:r w:rsidR="00A51DB7" w:rsidRPr="00D96C7C">
        <w:rPr>
          <w:rFonts w:ascii="Arial" w:hAnsi="Arial" w:cs="Arial"/>
        </w:rPr>
        <w:t xml:space="preserve"> </w:t>
      </w:r>
      <w:r w:rsidRPr="00D96C7C">
        <w:rPr>
          <w:rFonts w:ascii="Arial" w:hAnsi="Arial" w:cs="Arial"/>
        </w:rPr>
        <w:t>do</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result</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republishing</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9B02F7" w:rsidRPr="00D96C7C">
        <w:rPr>
          <w:rFonts w:ascii="Arial" w:hAnsi="Arial" w:cs="Arial"/>
        </w:rPr>
        <w:t>FIS</w:t>
      </w:r>
      <w:r w:rsidR="00A51DB7" w:rsidRPr="00D96C7C">
        <w:rPr>
          <w:rFonts w:ascii="Arial" w:hAnsi="Arial" w:cs="Arial"/>
        </w:rPr>
        <w:t xml:space="preserve"> </w:t>
      </w:r>
      <w:r w:rsidR="009B02F7" w:rsidRPr="00D96C7C">
        <w:rPr>
          <w:rFonts w:ascii="Arial" w:hAnsi="Arial" w:cs="Arial"/>
        </w:rPr>
        <w:t>Report</w:t>
      </w:r>
      <w:r w:rsidR="00381E22" w:rsidRPr="00D96C7C">
        <w:rPr>
          <w:rFonts w:ascii="Arial" w:hAnsi="Arial" w:cs="Arial"/>
        </w:rPr>
        <w:t>.</w:t>
      </w:r>
      <w:r w:rsidR="00A51DB7" w:rsidRPr="00D96C7C">
        <w:rPr>
          <w:rFonts w:ascii="Arial" w:hAnsi="Arial" w:cs="Arial"/>
        </w:rPr>
        <w:t xml:space="preserve"> </w:t>
      </w:r>
      <w:r w:rsidR="0029523E" w:rsidRPr="00D96C7C">
        <w:rPr>
          <w:rFonts w:ascii="Arial" w:hAnsi="Arial" w:cs="Arial"/>
        </w:rPr>
        <w:t>To</w:t>
      </w:r>
      <w:r w:rsidR="00A51DB7" w:rsidRPr="00D96C7C">
        <w:rPr>
          <w:rFonts w:ascii="Arial" w:hAnsi="Arial" w:cs="Arial"/>
        </w:rPr>
        <w:t xml:space="preserve"> </w:t>
      </w:r>
      <w:r w:rsidR="0029523E" w:rsidRPr="00D96C7C">
        <w:rPr>
          <w:rFonts w:ascii="Arial" w:hAnsi="Arial" w:cs="Arial"/>
        </w:rPr>
        <w:t>assure</w:t>
      </w:r>
      <w:r w:rsidR="00A51DB7" w:rsidRPr="00D96C7C">
        <w:rPr>
          <w:rFonts w:ascii="Arial" w:hAnsi="Arial" w:cs="Arial"/>
        </w:rPr>
        <w:t xml:space="preserve"> </w:t>
      </w:r>
      <w:r w:rsidR="0029523E" w:rsidRPr="00D96C7C">
        <w:rPr>
          <w:rFonts w:ascii="Arial" w:hAnsi="Arial" w:cs="Arial"/>
        </w:rPr>
        <w:t>that</w:t>
      </w:r>
      <w:r w:rsidR="00A51DB7" w:rsidRPr="00D96C7C">
        <w:rPr>
          <w:rFonts w:ascii="Arial" w:hAnsi="Arial" w:cs="Arial"/>
        </w:rPr>
        <w:t xml:space="preserve"> </w:t>
      </w:r>
      <w:r w:rsidR="0029523E" w:rsidRPr="00D96C7C">
        <w:rPr>
          <w:rFonts w:ascii="Arial" w:hAnsi="Arial" w:cs="Arial"/>
        </w:rPr>
        <w:t>any</w:t>
      </w:r>
      <w:r w:rsidR="00A51DB7" w:rsidRPr="00D96C7C">
        <w:rPr>
          <w:rFonts w:ascii="Arial" w:hAnsi="Arial" w:cs="Arial"/>
        </w:rPr>
        <w:t xml:space="preserve"> </w:t>
      </w:r>
      <w:r w:rsidR="0029523E" w:rsidRPr="00D96C7C">
        <w:rPr>
          <w:rFonts w:ascii="Arial" w:hAnsi="Arial" w:cs="Arial"/>
        </w:rPr>
        <w:t>user</w:t>
      </w:r>
      <w:r w:rsidR="00A51DB7" w:rsidRPr="00D96C7C">
        <w:rPr>
          <w:rFonts w:ascii="Arial" w:hAnsi="Arial" w:cs="Arial"/>
        </w:rPr>
        <w:t xml:space="preserve"> </w:t>
      </w:r>
      <w:r w:rsidR="0029523E" w:rsidRPr="00D96C7C">
        <w:rPr>
          <w:rFonts w:ascii="Arial" w:hAnsi="Arial" w:cs="Arial"/>
        </w:rPr>
        <w:t>is</w:t>
      </w:r>
      <w:r w:rsidR="00A51DB7" w:rsidRPr="00D96C7C">
        <w:rPr>
          <w:rFonts w:ascii="Arial" w:hAnsi="Arial" w:cs="Arial"/>
        </w:rPr>
        <w:t xml:space="preserve"> </w:t>
      </w:r>
      <w:r w:rsidR="0029523E" w:rsidRPr="00D96C7C">
        <w:rPr>
          <w:rFonts w:ascii="Arial" w:hAnsi="Arial" w:cs="Arial"/>
        </w:rPr>
        <w:t>aware</w:t>
      </w:r>
      <w:r w:rsidR="00A51DB7" w:rsidRPr="00D96C7C">
        <w:rPr>
          <w:rFonts w:ascii="Arial" w:hAnsi="Arial" w:cs="Arial"/>
        </w:rPr>
        <w:t xml:space="preserve"> </w:t>
      </w:r>
      <w:r w:rsidR="0029523E" w:rsidRPr="00D96C7C">
        <w:rPr>
          <w:rFonts w:ascii="Arial" w:hAnsi="Arial" w:cs="Arial"/>
        </w:rPr>
        <w:t>of</w:t>
      </w:r>
      <w:r w:rsidR="00A51DB7" w:rsidRPr="00D96C7C">
        <w:rPr>
          <w:rFonts w:ascii="Arial" w:hAnsi="Arial" w:cs="Arial"/>
        </w:rPr>
        <w:t xml:space="preserve"> </w:t>
      </w:r>
      <w:r w:rsidR="0029523E" w:rsidRPr="00D96C7C">
        <w:rPr>
          <w:rFonts w:ascii="Arial" w:hAnsi="Arial" w:cs="Arial"/>
        </w:rPr>
        <w:t>all</w:t>
      </w:r>
      <w:r w:rsidR="00A51DB7" w:rsidRPr="00D96C7C">
        <w:rPr>
          <w:rFonts w:ascii="Arial" w:hAnsi="Arial" w:cs="Arial"/>
        </w:rPr>
        <w:t xml:space="preserve"> </w:t>
      </w:r>
      <w:r w:rsidR="0029523E" w:rsidRPr="00D96C7C">
        <w:rPr>
          <w:rFonts w:ascii="Arial" w:hAnsi="Arial" w:cs="Arial"/>
        </w:rPr>
        <w:t>revisions,</w:t>
      </w:r>
      <w:r w:rsidR="00A51DB7" w:rsidRPr="00D96C7C">
        <w:rPr>
          <w:rFonts w:ascii="Arial" w:hAnsi="Arial" w:cs="Arial"/>
        </w:rPr>
        <w:t xml:space="preserve"> </w:t>
      </w:r>
      <w:r w:rsidR="0029523E" w:rsidRPr="00D96C7C">
        <w:rPr>
          <w:rFonts w:ascii="Arial" w:hAnsi="Arial" w:cs="Arial"/>
        </w:rPr>
        <w:t>it</w:t>
      </w:r>
      <w:r w:rsidR="00A51DB7" w:rsidRPr="00D96C7C">
        <w:rPr>
          <w:rFonts w:ascii="Arial" w:hAnsi="Arial" w:cs="Arial"/>
        </w:rPr>
        <w:t xml:space="preserve"> </w:t>
      </w:r>
      <w:r w:rsidR="0029523E" w:rsidRPr="00D96C7C">
        <w:rPr>
          <w:rFonts w:ascii="Arial" w:hAnsi="Arial" w:cs="Arial"/>
        </w:rPr>
        <w:t>is</w:t>
      </w:r>
      <w:r w:rsidR="00A51DB7" w:rsidRPr="00D96C7C">
        <w:rPr>
          <w:rFonts w:ascii="Arial" w:hAnsi="Arial" w:cs="Arial"/>
        </w:rPr>
        <w:t xml:space="preserve"> </w:t>
      </w:r>
      <w:r w:rsidR="0029523E" w:rsidRPr="00D96C7C">
        <w:rPr>
          <w:rFonts w:ascii="Arial" w:hAnsi="Arial" w:cs="Arial"/>
        </w:rPr>
        <w:t>advisable</w:t>
      </w:r>
      <w:r w:rsidR="00A51DB7" w:rsidRPr="00D96C7C">
        <w:rPr>
          <w:rFonts w:ascii="Arial" w:hAnsi="Arial" w:cs="Arial"/>
        </w:rPr>
        <w:t xml:space="preserve"> </w:t>
      </w:r>
      <w:r w:rsidR="0029523E" w:rsidRPr="00D96C7C">
        <w:rPr>
          <w:rFonts w:ascii="Arial" w:hAnsi="Arial" w:cs="Arial"/>
        </w:rPr>
        <w:t>to</w:t>
      </w:r>
      <w:r w:rsidR="00A51DB7" w:rsidRPr="00D96C7C">
        <w:rPr>
          <w:rFonts w:ascii="Arial" w:hAnsi="Arial" w:cs="Arial"/>
        </w:rPr>
        <w:t xml:space="preserve"> </w:t>
      </w:r>
      <w:r w:rsidR="0029523E" w:rsidRPr="00D96C7C">
        <w:rPr>
          <w:rFonts w:ascii="Arial" w:hAnsi="Arial" w:cs="Arial"/>
        </w:rPr>
        <w:t>contact</w:t>
      </w:r>
      <w:r w:rsidR="00A51DB7" w:rsidRPr="00D96C7C">
        <w:rPr>
          <w:rFonts w:ascii="Arial" w:hAnsi="Arial" w:cs="Arial"/>
        </w:rPr>
        <w:t xml:space="preserve"> </w:t>
      </w:r>
      <w:r w:rsidR="0029523E" w:rsidRPr="00D96C7C">
        <w:rPr>
          <w:rFonts w:ascii="Arial" w:hAnsi="Arial" w:cs="Arial"/>
        </w:rPr>
        <w:t>the</w:t>
      </w:r>
      <w:r w:rsidR="00A51DB7" w:rsidRPr="00D96C7C">
        <w:rPr>
          <w:rFonts w:ascii="Arial" w:hAnsi="Arial" w:cs="Arial"/>
        </w:rPr>
        <w:t xml:space="preserve"> </w:t>
      </w:r>
      <w:r w:rsidR="0029523E" w:rsidRPr="00D96C7C">
        <w:rPr>
          <w:rFonts w:ascii="Arial" w:hAnsi="Arial" w:cs="Arial"/>
        </w:rPr>
        <w:t>community</w:t>
      </w:r>
      <w:r w:rsidR="00A51DB7" w:rsidRPr="00D96C7C">
        <w:rPr>
          <w:rFonts w:ascii="Arial" w:hAnsi="Arial" w:cs="Arial"/>
        </w:rPr>
        <w:t xml:space="preserve"> </w:t>
      </w:r>
      <w:r w:rsidR="0029523E" w:rsidRPr="00D96C7C">
        <w:rPr>
          <w:rFonts w:ascii="Arial" w:hAnsi="Arial" w:cs="Arial"/>
        </w:rPr>
        <w:t>repository</w:t>
      </w:r>
      <w:r w:rsidR="00A51DB7" w:rsidRPr="00D96C7C">
        <w:rPr>
          <w:rFonts w:ascii="Arial" w:hAnsi="Arial" w:cs="Arial"/>
        </w:rPr>
        <w:t xml:space="preserve"> </w:t>
      </w:r>
      <w:r w:rsidR="0029523E" w:rsidRPr="00D96C7C">
        <w:rPr>
          <w:rFonts w:ascii="Arial" w:hAnsi="Arial" w:cs="Arial"/>
        </w:rPr>
        <w:t>of</w:t>
      </w:r>
      <w:r w:rsidR="00A51DB7" w:rsidRPr="00D96C7C">
        <w:rPr>
          <w:rFonts w:ascii="Arial" w:hAnsi="Arial" w:cs="Arial"/>
        </w:rPr>
        <w:t xml:space="preserve"> </w:t>
      </w:r>
      <w:r w:rsidR="0029523E" w:rsidRPr="00D96C7C">
        <w:rPr>
          <w:rFonts w:ascii="Arial" w:hAnsi="Arial" w:cs="Arial"/>
        </w:rPr>
        <w:t>flood-hazard</w:t>
      </w:r>
      <w:r w:rsidR="00A51DB7" w:rsidRPr="00D96C7C">
        <w:rPr>
          <w:rFonts w:ascii="Arial" w:hAnsi="Arial" w:cs="Arial"/>
        </w:rPr>
        <w:t xml:space="preserve"> </w:t>
      </w:r>
      <w:r w:rsidR="00D8178F" w:rsidRPr="00D96C7C">
        <w:rPr>
          <w:rFonts w:ascii="Arial" w:hAnsi="Arial" w:cs="Arial"/>
        </w:rPr>
        <w:t>data</w:t>
      </w:r>
      <w:r w:rsidR="00A51DB7" w:rsidRPr="00D96C7C">
        <w:rPr>
          <w:rFonts w:ascii="Arial" w:hAnsi="Arial" w:cs="Arial"/>
        </w:rPr>
        <w:t xml:space="preserve"> </w:t>
      </w:r>
      <w:r w:rsidR="00286E7F" w:rsidRPr="00D96C7C">
        <w:rPr>
          <w:rFonts w:ascii="Arial" w:hAnsi="Arial" w:cs="Arial"/>
        </w:rPr>
        <w:t>(shown</w:t>
      </w:r>
      <w:r w:rsidR="00A51DB7" w:rsidRPr="00D96C7C">
        <w:rPr>
          <w:rFonts w:ascii="Arial" w:hAnsi="Arial" w:cs="Arial"/>
        </w:rPr>
        <w:t xml:space="preserve"> </w:t>
      </w:r>
      <w:r w:rsidR="00286E7F" w:rsidRPr="00D96C7C">
        <w:rPr>
          <w:rFonts w:ascii="Arial" w:hAnsi="Arial" w:cs="Arial"/>
        </w:rPr>
        <w:t>in</w:t>
      </w:r>
      <w:r w:rsidR="00482463">
        <w:rPr>
          <w:rFonts w:ascii="Arial" w:hAnsi="Arial" w:cs="Arial"/>
          <w:lang w:val="en-US"/>
        </w:rPr>
        <w:t xml:space="preserve"> Table 31</w:t>
      </w:r>
      <w:r w:rsidR="00FE4674" w:rsidRPr="00D96C7C">
        <w:rPr>
          <w:rFonts w:ascii="Arial" w:hAnsi="Arial" w:cs="Arial"/>
        </w:rPr>
        <w:t>,</w:t>
      </w:r>
      <w:r w:rsidR="00A51DB7" w:rsidRPr="00D96C7C">
        <w:rPr>
          <w:rFonts w:ascii="Arial" w:hAnsi="Arial" w:cs="Arial"/>
        </w:rPr>
        <w:t xml:space="preserve"> </w:t>
      </w:r>
      <w:r w:rsidR="00DB230A" w:rsidRPr="00D96C7C">
        <w:rPr>
          <w:rFonts w:ascii="Arial" w:hAnsi="Arial" w:cs="Arial"/>
        </w:rPr>
        <w:t>“</w:t>
      </w:r>
      <w:r w:rsidR="00541FC3" w:rsidRPr="00D96C7C">
        <w:rPr>
          <w:rFonts w:ascii="Arial" w:hAnsi="Arial" w:cs="Arial"/>
        </w:rPr>
        <w:t>Map</w:t>
      </w:r>
      <w:r w:rsidR="00A51DB7" w:rsidRPr="00D96C7C">
        <w:rPr>
          <w:rFonts w:ascii="Arial" w:hAnsi="Arial" w:cs="Arial"/>
        </w:rPr>
        <w:t xml:space="preserve"> </w:t>
      </w:r>
      <w:r w:rsidR="00541FC3" w:rsidRPr="00D96C7C">
        <w:rPr>
          <w:rFonts w:ascii="Arial" w:hAnsi="Arial" w:cs="Arial"/>
        </w:rPr>
        <w:t>Repositories</w:t>
      </w:r>
      <w:r w:rsidR="00DB230A" w:rsidRPr="00D96C7C">
        <w:rPr>
          <w:rFonts w:ascii="Arial" w:hAnsi="Arial" w:cs="Arial"/>
        </w:rPr>
        <w:t>”</w:t>
      </w:r>
      <w:r w:rsidR="00286E7F" w:rsidRPr="00D96C7C">
        <w:rPr>
          <w:rFonts w:ascii="Arial" w:hAnsi="Arial" w:cs="Arial"/>
        </w:rPr>
        <w:t>).</w:t>
      </w:r>
    </w:p>
    <w:p w:rsidR="00471ED6" w:rsidRPr="00D96C7C" w:rsidRDefault="0029523E" w:rsidP="00001978">
      <w:pPr>
        <w:pStyle w:val="Heading3"/>
        <w:rPr>
          <w:rFonts w:cs="Arial"/>
        </w:rPr>
      </w:pPr>
      <w:bookmarkStart w:id="198" w:name="_Toc440971018"/>
      <w:bookmarkStart w:id="199" w:name="_Toc524532486"/>
      <w:bookmarkStart w:id="200" w:name="_Toc525809570"/>
      <w:bookmarkStart w:id="201" w:name="_Ref271907961"/>
      <w:r w:rsidRPr="00B70E3F">
        <w:rPr>
          <w:rFonts w:cs="Arial"/>
        </w:rPr>
        <w:t>6.</w:t>
      </w:r>
      <w:r w:rsidR="00A477D6" w:rsidRPr="00B70E3F">
        <w:rPr>
          <w:rFonts w:cs="Arial"/>
        </w:rPr>
        <w:t>5</w:t>
      </w:r>
      <w:r w:rsidRPr="00B70E3F">
        <w:rPr>
          <w:rFonts w:cs="Arial"/>
        </w:rPr>
        <w:t>.1</w:t>
      </w:r>
      <w:r w:rsidRPr="00B70E3F">
        <w:rPr>
          <w:rFonts w:cs="Arial"/>
        </w:rPr>
        <w:tab/>
        <w:t>Letter</w:t>
      </w:r>
      <w:r w:rsidRPr="00D96C7C">
        <w:rPr>
          <w:rFonts w:cs="Arial"/>
        </w:rPr>
        <w:t>s</w:t>
      </w:r>
      <w:r w:rsidR="00A51DB7" w:rsidRPr="00D96C7C">
        <w:rPr>
          <w:rFonts w:cs="Arial"/>
        </w:rPr>
        <w:t xml:space="preserve"> </w:t>
      </w:r>
      <w:r w:rsidRPr="00D96C7C">
        <w:rPr>
          <w:rFonts w:cs="Arial"/>
        </w:rPr>
        <w:t>of</w:t>
      </w:r>
      <w:r w:rsidR="00A51DB7" w:rsidRPr="00D96C7C">
        <w:rPr>
          <w:rFonts w:cs="Arial"/>
        </w:rPr>
        <w:t xml:space="preserve"> </w:t>
      </w:r>
      <w:r w:rsidRPr="00D96C7C">
        <w:rPr>
          <w:rFonts w:cs="Arial"/>
        </w:rPr>
        <w:t>Map</w:t>
      </w:r>
      <w:r w:rsidR="00A51DB7" w:rsidRPr="00D96C7C">
        <w:rPr>
          <w:rFonts w:cs="Arial"/>
        </w:rPr>
        <w:t xml:space="preserve"> </w:t>
      </w:r>
      <w:r w:rsidRPr="00D96C7C">
        <w:rPr>
          <w:rFonts w:cs="Arial"/>
        </w:rPr>
        <w:t>Amendment</w:t>
      </w:r>
      <w:bookmarkEnd w:id="198"/>
      <w:bookmarkEnd w:id="199"/>
      <w:bookmarkEnd w:id="200"/>
    </w:p>
    <w:p w:rsidR="00BC715C" w:rsidRPr="00D96C7C" w:rsidRDefault="00BC715C" w:rsidP="00BC715C">
      <w:pPr>
        <w:pStyle w:val="BodyText"/>
        <w:rPr>
          <w:rFonts w:ascii="Arial" w:hAnsi="Arial" w:cs="Arial"/>
        </w:rPr>
      </w:pPr>
      <w:r w:rsidRPr="00D96C7C">
        <w:rPr>
          <w:rFonts w:ascii="Arial" w:hAnsi="Arial" w:cs="Arial"/>
        </w:rPr>
        <w:t>A</w:t>
      </w:r>
      <w:r w:rsidR="00A51DB7" w:rsidRPr="00D96C7C">
        <w:rPr>
          <w:rFonts w:ascii="Arial" w:hAnsi="Arial" w:cs="Arial"/>
        </w:rPr>
        <w:t xml:space="preserve"> </w:t>
      </w:r>
      <w:r w:rsidRPr="00D96C7C">
        <w:rPr>
          <w:rFonts w:ascii="Arial" w:hAnsi="Arial" w:cs="Arial"/>
        </w:rPr>
        <w:t>LOMA</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an</w:t>
      </w:r>
      <w:r w:rsidR="00A51DB7" w:rsidRPr="00D96C7C">
        <w:rPr>
          <w:rFonts w:ascii="Arial" w:hAnsi="Arial" w:cs="Arial"/>
        </w:rPr>
        <w:t xml:space="preserve"> </w:t>
      </w:r>
      <w:r w:rsidRPr="00D96C7C">
        <w:rPr>
          <w:rFonts w:ascii="Arial" w:hAnsi="Arial" w:cs="Arial"/>
        </w:rPr>
        <w:t>official</w:t>
      </w:r>
      <w:r w:rsidR="00A51DB7" w:rsidRPr="00D96C7C">
        <w:rPr>
          <w:rFonts w:ascii="Arial" w:hAnsi="Arial" w:cs="Arial"/>
        </w:rPr>
        <w:t xml:space="preserve"> </w:t>
      </w:r>
      <w:r w:rsidRPr="00D96C7C">
        <w:rPr>
          <w:rFonts w:ascii="Arial" w:hAnsi="Arial" w:cs="Arial"/>
        </w:rPr>
        <w:t>revision</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letter</w:t>
      </w:r>
      <w:r w:rsidR="00A51DB7" w:rsidRPr="00D96C7C">
        <w:rPr>
          <w:rFonts w:ascii="Arial" w:hAnsi="Arial" w:cs="Arial"/>
        </w:rPr>
        <w:t xml:space="preserve"> </w:t>
      </w:r>
      <w:r w:rsidRPr="00D96C7C">
        <w:rPr>
          <w:rFonts w:ascii="Arial" w:hAnsi="Arial" w:cs="Arial"/>
        </w:rPr>
        <w:t>to</w:t>
      </w:r>
      <w:r w:rsidR="00A51DB7" w:rsidRPr="00D96C7C">
        <w:rPr>
          <w:rFonts w:ascii="Arial" w:hAnsi="Arial" w:cs="Arial"/>
        </w:rPr>
        <w:t xml:space="preserve"> </w:t>
      </w:r>
      <w:r w:rsidRPr="00D96C7C">
        <w:rPr>
          <w:rFonts w:ascii="Arial" w:hAnsi="Arial" w:cs="Arial"/>
        </w:rPr>
        <w:t>an</w:t>
      </w:r>
      <w:r w:rsidR="00A51DB7" w:rsidRPr="00D96C7C">
        <w:rPr>
          <w:rFonts w:ascii="Arial" w:hAnsi="Arial" w:cs="Arial"/>
        </w:rPr>
        <w:t xml:space="preserve"> </w:t>
      </w:r>
      <w:r w:rsidRPr="00D96C7C">
        <w:rPr>
          <w:rFonts w:ascii="Arial" w:hAnsi="Arial" w:cs="Arial"/>
        </w:rPr>
        <w:t>effective</w:t>
      </w:r>
      <w:r w:rsidR="00A51DB7" w:rsidRPr="00D96C7C">
        <w:rPr>
          <w:rFonts w:ascii="Arial" w:hAnsi="Arial" w:cs="Arial"/>
        </w:rPr>
        <w:t xml:space="preserve"> </w:t>
      </w:r>
      <w:r w:rsidRPr="00D96C7C">
        <w:rPr>
          <w:rFonts w:ascii="Arial" w:hAnsi="Arial" w:cs="Arial"/>
        </w:rPr>
        <w:t>NFIP</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LOMA</w:t>
      </w:r>
      <w:r w:rsidR="00A51DB7" w:rsidRPr="00D96C7C">
        <w:rPr>
          <w:rFonts w:ascii="Arial" w:hAnsi="Arial" w:cs="Arial"/>
        </w:rPr>
        <w:t xml:space="preserve"> </w:t>
      </w:r>
      <w:r w:rsidRPr="00D96C7C">
        <w:rPr>
          <w:rFonts w:ascii="Arial" w:hAnsi="Arial" w:cs="Arial"/>
        </w:rPr>
        <w:t>results</w:t>
      </w:r>
      <w:r w:rsidR="00A51DB7" w:rsidRPr="00D96C7C">
        <w:rPr>
          <w:rFonts w:ascii="Arial" w:hAnsi="Arial" w:cs="Arial"/>
        </w:rPr>
        <w:t xml:space="preserve"> </w:t>
      </w:r>
      <w:r w:rsidRPr="00D96C7C">
        <w:rPr>
          <w:rFonts w:ascii="Arial" w:hAnsi="Arial" w:cs="Arial"/>
        </w:rPr>
        <w:t>from</w:t>
      </w:r>
      <w:r w:rsidR="00A51DB7" w:rsidRPr="00D96C7C">
        <w:rPr>
          <w:rFonts w:ascii="Arial" w:hAnsi="Arial" w:cs="Arial"/>
        </w:rPr>
        <w:t xml:space="preserve"> </w:t>
      </w:r>
      <w:r w:rsidRPr="00D96C7C">
        <w:rPr>
          <w:rFonts w:ascii="Arial" w:hAnsi="Arial" w:cs="Arial"/>
        </w:rPr>
        <w:t>an</w:t>
      </w:r>
      <w:r w:rsidR="00A51DB7" w:rsidRPr="00D96C7C">
        <w:rPr>
          <w:rFonts w:ascii="Arial" w:hAnsi="Arial" w:cs="Arial"/>
        </w:rPr>
        <w:t xml:space="preserve"> </w:t>
      </w:r>
      <w:r w:rsidRPr="00D96C7C">
        <w:rPr>
          <w:rFonts w:ascii="Arial" w:hAnsi="Arial" w:cs="Arial"/>
        </w:rPr>
        <w:t>administrative</w:t>
      </w:r>
      <w:r w:rsidR="00A51DB7" w:rsidRPr="00D96C7C">
        <w:rPr>
          <w:rFonts w:ascii="Arial" w:hAnsi="Arial" w:cs="Arial"/>
        </w:rPr>
        <w:t xml:space="preserve"> </w:t>
      </w:r>
      <w:r w:rsidRPr="00D96C7C">
        <w:rPr>
          <w:rFonts w:ascii="Arial" w:hAnsi="Arial" w:cs="Arial"/>
        </w:rPr>
        <w:t>process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involves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review</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scientific</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technical</w:t>
      </w:r>
      <w:r w:rsidR="00A51DB7" w:rsidRPr="00D96C7C">
        <w:rPr>
          <w:rFonts w:ascii="Arial" w:hAnsi="Arial" w:cs="Arial"/>
        </w:rPr>
        <w:t xml:space="preserve"> </w:t>
      </w:r>
      <w:r w:rsidRPr="00D96C7C">
        <w:rPr>
          <w:rFonts w:ascii="Arial" w:hAnsi="Arial" w:cs="Arial"/>
        </w:rPr>
        <w:t>data</w:t>
      </w:r>
      <w:r w:rsidR="00A51DB7" w:rsidRPr="00D96C7C">
        <w:rPr>
          <w:rFonts w:ascii="Arial" w:hAnsi="Arial" w:cs="Arial"/>
        </w:rPr>
        <w:t xml:space="preserve"> </w:t>
      </w:r>
      <w:r w:rsidRPr="00D96C7C">
        <w:rPr>
          <w:rFonts w:ascii="Arial" w:hAnsi="Arial" w:cs="Arial"/>
        </w:rPr>
        <w:t>submitted</w:t>
      </w:r>
      <w:r w:rsidR="00A51DB7" w:rsidRPr="00D96C7C">
        <w:rPr>
          <w:rFonts w:ascii="Arial" w:hAnsi="Arial" w:cs="Arial"/>
        </w:rPr>
        <w:t xml:space="preserve"> </w:t>
      </w:r>
      <w:r w:rsidRPr="00D96C7C">
        <w:rPr>
          <w:rFonts w:ascii="Arial" w:hAnsi="Arial" w:cs="Arial"/>
        </w:rPr>
        <w:t>by</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owner</w:t>
      </w:r>
      <w:r w:rsidR="00A51DB7" w:rsidRPr="00D96C7C">
        <w:rPr>
          <w:rFonts w:ascii="Arial" w:hAnsi="Arial" w:cs="Arial"/>
        </w:rPr>
        <w:t xml:space="preserve"> </w:t>
      </w:r>
      <w:r w:rsidRPr="00D96C7C">
        <w:rPr>
          <w:rFonts w:ascii="Arial" w:hAnsi="Arial" w:cs="Arial"/>
        </w:rPr>
        <w:t>or</w:t>
      </w:r>
      <w:r w:rsidR="00A51DB7" w:rsidRPr="00D96C7C">
        <w:rPr>
          <w:rFonts w:ascii="Arial" w:hAnsi="Arial" w:cs="Arial"/>
        </w:rPr>
        <w:t xml:space="preserve"> </w:t>
      </w:r>
      <w:r w:rsidRPr="00D96C7C">
        <w:rPr>
          <w:rFonts w:ascii="Arial" w:hAnsi="Arial" w:cs="Arial"/>
        </w:rPr>
        <w:t>lessee</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property</w:t>
      </w:r>
      <w:r w:rsidR="00A51DB7" w:rsidRPr="00D96C7C">
        <w:rPr>
          <w:rFonts w:ascii="Arial" w:hAnsi="Arial" w:cs="Arial"/>
        </w:rPr>
        <w:t xml:space="preserve"> </w:t>
      </w:r>
      <w:r w:rsidRPr="00D96C7C">
        <w:rPr>
          <w:rFonts w:ascii="Arial" w:hAnsi="Arial" w:cs="Arial"/>
        </w:rPr>
        <w:t>who</w:t>
      </w:r>
      <w:r w:rsidR="00A51DB7" w:rsidRPr="00D96C7C">
        <w:rPr>
          <w:rFonts w:ascii="Arial" w:hAnsi="Arial" w:cs="Arial"/>
        </w:rPr>
        <w:t xml:space="preserve"> </w:t>
      </w:r>
      <w:r w:rsidRPr="00D96C7C">
        <w:rPr>
          <w:rFonts w:ascii="Arial" w:hAnsi="Arial" w:cs="Arial"/>
        </w:rPr>
        <w:t>believes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property</w:t>
      </w:r>
      <w:r w:rsidR="00A51DB7" w:rsidRPr="00D96C7C">
        <w:rPr>
          <w:rFonts w:ascii="Arial" w:hAnsi="Arial" w:cs="Arial"/>
        </w:rPr>
        <w:t xml:space="preserve"> </w:t>
      </w:r>
      <w:r w:rsidRPr="00D96C7C">
        <w:rPr>
          <w:rFonts w:ascii="Arial" w:hAnsi="Arial" w:cs="Arial"/>
        </w:rPr>
        <w:t>has</w:t>
      </w:r>
      <w:r w:rsidR="00A51DB7" w:rsidRPr="00D96C7C">
        <w:rPr>
          <w:rFonts w:ascii="Arial" w:hAnsi="Arial" w:cs="Arial"/>
        </w:rPr>
        <w:t xml:space="preserve"> </w:t>
      </w:r>
      <w:r w:rsidRPr="00D96C7C">
        <w:rPr>
          <w:rFonts w:ascii="Arial" w:hAnsi="Arial" w:cs="Arial"/>
        </w:rPr>
        <w:t>incorrectly</w:t>
      </w:r>
      <w:r w:rsidR="00A51DB7" w:rsidRPr="00D96C7C">
        <w:rPr>
          <w:rFonts w:ascii="Arial" w:hAnsi="Arial" w:cs="Arial"/>
        </w:rPr>
        <w:t xml:space="preserve"> </w:t>
      </w:r>
      <w:r w:rsidRPr="00D96C7C">
        <w:rPr>
          <w:rFonts w:ascii="Arial" w:hAnsi="Arial" w:cs="Arial"/>
        </w:rPr>
        <w:t>been</w:t>
      </w:r>
      <w:r w:rsidR="00A51DB7" w:rsidRPr="00D96C7C">
        <w:rPr>
          <w:rFonts w:ascii="Arial" w:hAnsi="Arial" w:cs="Arial"/>
        </w:rPr>
        <w:t xml:space="preserve"> </w:t>
      </w:r>
      <w:r w:rsidRPr="00D96C7C">
        <w:rPr>
          <w:rFonts w:ascii="Arial" w:hAnsi="Arial" w:cs="Arial"/>
        </w:rPr>
        <w:t>included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designated</w:t>
      </w:r>
      <w:r w:rsidR="00A51DB7" w:rsidRPr="00D96C7C">
        <w:rPr>
          <w:rFonts w:ascii="Arial" w:hAnsi="Arial" w:cs="Arial"/>
        </w:rPr>
        <w:t xml:space="preserve"> </w:t>
      </w:r>
      <w:r w:rsidRPr="00D96C7C">
        <w:rPr>
          <w:rFonts w:ascii="Arial" w:hAnsi="Arial" w:cs="Arial"/>
        </w:rPr>
        <w:t>SFHA.</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LOMA</w:t>
      </w:r>
      <w:r w:rsidR="00A51DB7" w:rsidRPr="00D96C7C">
        <w:rPr>
          <w:rFonts w:ascii="Arial" w:hAnsi="Arial" w:cs="Arial"/>
        </w:rPr>
        <w:t xml:space="preserve"> </w:t>
      </w:r>
      <w:r w:rsidRPr="00D96C7C">
        <w:rPr>
          <w:rFonts w:ascii="Arial" w:hAnsi="Arial" w:cs="Arial"/>
        </w:rPr>
        <w:t>amends</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Pr="00D96C7C">
        <w:rPr>
          <w:rFonts w:ascii="Arial" w:hAnsi="Arial" w:cs="Arial"/>
        </w:rPr>
        <w:t>currently</w:t>
      </w:r>
      <w:r w:rsidR="00A51DB7" w:rsidRPr="00D96C7C">
        <w:rPr>
          <w:rFonts w:ascii="Arial" w:hAnsi="Arial" w:cs="Arial"/>
        </w:rPr>
        <w:t xml:space="preserve"> </w:t>
      </w:r>
      <w:r w:rsidRPr="00D96C7C">
        <w:rPr>
          <w:rFonts w:ascii="Arial" w:hAnsi="Arial" w:cs="Arial"/>
        </w:rPr>
        <w:t>effective</w:t>
      </w:r>
      <w:r w:rsidR="00A51DB7" w:rsidRPr="00D96C7C">
        <w:rPr>
          <w:rFonts w:ascii="Arial" w:hAnsi="Arial" w:cs="Arial"/>
        </w:rPr>
        <w:t xml:space="preserve"> </w:t>
      </w:r>
      <w:r w:rsidRPr="00D96C7C">
        <w:rPr>
          <w:rFonts w:ascii="Arial" w:hAnsi="Arial" w:cs="Arial"/>
        </w:rPr>
        <w:t>FEMA</w:t>
      </w:r>
      <w:r w:rsidR="00A51DB7" w:rsidRPr="00D96C7C">
        <w:rPr>
          <w:rFonts w:ascii="Arial" w:hAnsi="Arial" w:cs="Arial"/>
        </w:rPr>
        <w:t xml:space="preserve"> </w:t>
      </w:r>
      <w:r w:rsidRPr="00D96C7C">
        <w:rPr>
          <w:rFonts w:ascii="Arial" w:hAnsi="Arial" w:cs="Arial"/>
        </w:rPr>
        <w:t>map</w:t>
      </w:r>
      <w:r w:rsidR="00A51DB7" w:rsidRPr="00D96C7C">
        <w:rPr>
          <w:rFonts w:ascii="Arial" w:hAnsi="Arial" w:cs="Arial"/>
        </w:rPr>
        <w:t xml:space="preserve"> </w:t>
      </w:r>
      <w:r w:rsidRPr="00D96C7C">
        <w:rPr>
          <w:rFonts w:ascii="Arial" w:hAnsi="Arial" w:cs="Arial"/>
        </w:rPr>
        <w:t>and</w:t>
      </w:r>
      <w:r w:rsidR="00A51DB7" w:rsidRPr="00D96C7C">
        <w:rPr>
          <w:rFonts w:ascii="Arial" w:hAnsi="Arial" w:cs="Arial"/>
        </w:rPr>
        <w:t xml:space="preserve"> </w:t>
      </w:r>
      <w:r w:rsidRPr="00D96C7C">
        <w:rPr>
          <w:rFonts w:ascii="Arial" w:hAnsi="Arial" w:cs="Arial"/>
        </w:rPr>
        <w:t>establishes</w:t>
      </w:r>
      <w:r w:rsidR="00A51DB7" w:rsidRPr="00D96C7C">
        <w:rPr>
          <w:rFonts w:ascii="Arial" w:hAnsi="Arial" w:cs="Arial"/>
        </w:rPr>
        <w:t xml:space="preserve"> </w:t>
      </w:r>
      <w:r w:rsidRPr="00D96C7C">
        <w:rPr>
          <w:rFonts w:ascii="Arial" w:hAnsi="Arial" w:cs="Arial"/>
        </w:rPr>
        <w:t>that</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specific</w:t>
      </w:r>
      <w:r w:rsidR="00A51DB7" w:rsidRPr="00D96C7C">
        <w:rPr>
          <w:rFonts w:ascii="Arial" w:hAnsi="Arial" w:cs="Arial"/>
        </w:rPr>
        <w:t xml:space="preserve"> </w:t>
      </w:r>
      <w:r w:rsidRPr="00D96C7C">
        <w:rPr>
          <w:rFonts w:ascii="Arial" w:hAnsi="Arial" w:cs="Arial"/>
        </w:rPr>
        <w:t>property</w:t>
      </w:r>
      <w:r w:rsidR="00A51DB7" w:rsidRPr="00D96C7C">
        <w:rPr>
          <w:rFonts w:ascii="Arial" w:hAnsi="Arial" w:cs="Arial"/>
        </w:rPr>
        <w:t xml:space="preserve"> </w:t>
      </w:r>
      <w:r w:rsidRPr="00D96C7C">
        <w:rPr>
          <w:rFonts w:ascii="Arial" w:hAnsi="Arial" w:cs="Arial"/>
        </w:rPr>
        <w:t>is</w:t>
      </w:r>
      <w:r w:rsidR="00A51DB7" w:rsidRPr="00D96C7C">
        <w:rPr>
          <w:rFonts w:ascii="Arial" w:hAnsi="Arial" w:cs="Arial"/>
        </w:rPr>
        <w:t xml:space="preserve"> </w:t>
      </w:r>
      <w:r w:rsidRPr="00D96C7C">
        <w:rPr>
          <w:rFonts w:ascii="Arial" w:hAnsi="Arial" w:cs="Arial"/>
        </w:rPr>
        <w:t>not</w:t>
      </w:r>
      <w:r w:rsidR="00A51DB7" w:rsidRPr="00D96C7C">
        <w:rPr>
          <w:rFonts w:ascii="Arial" w:hAnsi="Arial" w:cs="Arial"/>
        </w:rPr>
        <w:t xml:space="preserve"> </w:t>
      </w:r>
      <w:r w:rsidRPr="00D96C7C">
        <w:rPr>
          <w:rFonts w:ascii="Arial" w:hAnsi="Arial" w:cs="Arial"/>
        </w:rPr>
        <w:t>located</w:t>
      </w:r>
      <w:r w:rsidR="00A51DB7" w:rsidRPr="00D96C7C">
        <w:rPr>
          <w:rFonts w:ascii="Arial" w:hAnsi="Arial" w:cs="Arial"/>
        </w:rPr>
        <w:t xml:space="preserve"> </w:t>
      </w:r>
      <w:r w:rsidRPr="00D96C7C">
        <w:rPr>
          <w:rFonts w:ascii="Arial" w:hAnsi="Arial" w:cs="Arial"/>
        </w:rPr>
        <w:t>in</w:t>
      </w:r>
      <w:r w:rsidR="00A51DB7" w:rsidRPr="00D96C7C">
        <w:rPr>
          <w:rFonts w:ascii="Arial" w:hAnsi="Arial" w:cs="Arial"/>
        </w:rPr>
        <w:t xml:space="preserve"> </w:t>
      </w:r>
      <w:r w:rsidRPr="00D96C7C">
        <w:rPr>
          <w:rFonts w:ascii="Arial" w:hAnsi="Arial" w:cs="Arial"/>
        </w:rPr>
        <w:t>a</w:t>
      </w:r>
      <w:r w:rsidR="00A51DB7" w:rsidRPr="00D96C7C">
        <w:rPr>
          <w:rFonts w:ascii="Arial" w:hAnsi="Arial" w:cs="Arial"/>
        </w:rPr>
        <w:t xml:space="preserve"> </w:t>
      </w:r>
      <w:r w:rsidRPr="00D96C7C">
        <w:rPr>
          <w:rFonts w:ascii="Arial" w:hAnsi="Arial" w:cs="Arial"/>
        </w:rPr>
        <w:t>SFHA.</w:t>
      </w:r>
    </w:p>
    <w:p w:rsidR="00BC715C" w:rsidRPr="00720B9D" w:rsidRDefault="00BC715C" w:rsidP="00BC715C">
      <w:pPr>
        <w:pStyle w:val="BodyText"/>
      </w:pPr>
    </w:p>
    <w:p w:rsidR="00BC715C" w:rsidRPr="00D96C7C" w:rsidRDefault="00BC715C" w:rsidP="00BC715C">
      <w:pPr>
        <w:pStyle w:val="BodyText"/>
        <w:rPr>
          <w:rFonts w:ascii="Arial" w:hAnsi="Arial" w:cs="Arial"/>
          <w:szCs w:val="22"/>
        </w:rPr>
      </w:pP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obtain</w:t>
      </w:r>
      <w:r w:rsidR="00A51DB7" w:rsidRPr="00D96C7C">
        <w:rPr>
          <w:rFonts w:ascii="Arial" w:hAnsi="Arial" w:cs="Arial"/>
          <w:szCs w:val="22"/>
        </w:rPr>
        <w:t xml:space="preserve"> </w:t>
      </w:r>
      <w:r w:rsidRPr="00D96C7C">
        <w:rPr>
          <w:rFonts w:ascii="Arial" w:hAnsi="Arial" w:cs="Arial"/>
          <w:szCs w:val="22"/>
        </w:rPr>
        <w:t>an</w:t>
      </w:r>
      <w:r w:rsidR="00A51DB7" w:rsidRPr="00D96C7C">
        <w:rPr>
          <w:rFonts w:ascii="Arial" w:hAnsi="Arial" w:cs="Arial"/>
          <w:szCs w:val="22"/>
        </w:rPr>
        <w:t xml:space="preserve"> </w:t>
      </w:r>
      <w:r w:rsidRPr="00D96C7C">
        <w:rPr>
          <w:rFonts w:ascii="Arial" w:hAnsi="Arial" w:cs="Arial"/>
          <w:szCs w:val="22"/>
        </w:rPr>
        <w:t>application</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LOMA,</w:t>
      </w:r>
      <w:r w:rsidR="00A51DB7" w:rsidRPr="00D96C7C">
        <w:rPr>
          <w:rFonts w:ascii="Arial" w:hAnsi="Arial" w:cs="Arial"/>
          <w:szCs w:val="22"/>
        </w:rPr>
        <w:t xml:space="preserve"> </w:t>
      </w:r>
      <w:r w:rsidRPr="00D96C7C">
        <w:rPr>
          <w:rFonts w:ascii="Arial" w:hAnsi="Arial" w:cs="Arial"/>
          <w:szCs w:val="22"/>
        </w:rPr>
        <w:t>visit</w:t>
      </w:r>
      <w:r w:rsidR="009B55B6" w:rsidRPr="00D96C7C">
        <w:rPr>
          <w:rFonts w:ascii="Arial" w:hAnsi="Arial" w:cs="Arial"/>
          <w:szCs w:val="22"/>
          <w:lang w:val="en-US"/>
        </w:rPr>
        <w:t xml:space="preserve"> </w:t>
      </w:r>
      <w:hyperlink r:id="rId139" w:history="1">
        <w:r w:rsidR="00245F11" w:rsidRPr="00D96C7C">
          <w:rPr>
            <w:rStyle w:val="Hyperlink"/>
            <w:rFonts w:ascii="Arial" w:hAnsi="Arial" w:cs="Arial"/>
            <w:szCs w:val="22"/>
          </w:rPr>
          <w:t>www.fema.gov/floodplain-management/letter-map-amendment-loma</w:t>
        </w:r>
      </w:hyperlink>
      <w:r w:rsidR="009B55B6" w:rsidRPr="00D96C7C">
        <w:rPr>
          <w:rFonts w:ascii="Arial" w:hAnsi="Arial" w:cs="Arial"/>
          <w:szCs w:val="22"/>
          <w:lang w:val="en-US"/>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download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form</w:t>
      </w:r>
      <w:r w:rsidR="00A51DB7" w:rsidRPr="00D96C7C">
        <w:rPr>
          <w:rFonts w:ascii="Arial" w:hAnsi="Arial" w:cs="Arial"/>
          <w:szCs w:val="22"/>
        </w:rPr>
        <w:t xml:space="preserve"> </w:t>
      </w:r>
      <w:r w:rsidRPr="00D96C7C">
        <w:rPr>
          <w:rFonts w:ascii="Arial" w:hAnsi="Arial" w:cs="Arial"/>
          <w:szCs w:val="22"/>
        </w:rPr>
        <w:t>“MT-1</w:t>
      </w:r>
      <w:r w:rsidR="00A51DB7" w:rsidRPr="00D96C7C">
        <w:rPr>
          <w:rFonts w:ascii="Arial" w:hAnsi="Arial" w:cs="Arial"/>
          <w:szCs w:val="22"/>
        </w:rPr>
        <w:t xml:space="preserve"> </w:t>
      </w:r>
      <w:r w:rsidRPr="00D96C7C">
        <w:rPr>
          <w:rFonts w:ascii="Arial" w:hAnsi="Arial" w:cs="Arial"/>
          <w:szCs w:val="22"/>
        </w:rPr>
        <w:t>Application</w:t>
      </w:r>
      <w:r w:rsidR="00A51DB7" w:rsidRPr="00D96C7C">
        <w:rPr>
          <w:rFonts w:ascii="Arial" w:hAnsi="Arial" w:cs="Arial"/>
          <w:szCs w:val="22"/>
        </w:rPr>
        <w:t xml:space="preserve"> </w:t>
      </w:r>
      <w:r w:rsidRPr="00D96C7C">
        <w:rPr>
          <w:rFonts w:ascii="Arial" w:hAnsi="Arial" w:cs="Arial"/>
          <w:szCs w:val="22"/>
        </w:rPr>
        <w:t>Forms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Instructions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Conditional</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Final</w:t>
      </w:r>
      <w:r w:rsidR="00A51DB7" w:rsidRPr="00D96C7C">
        <w:rPr>
          <w:rFonts w:ascii="Arial" w:hAnsi="Arial" w:cs="Arial"/>
          <w:szCs w:val="22"/>
        </w:rPr>
        <w:t xml:space="preserve"> </w:t>
      </w:r>
      <w:r w:rsidRPr="00D96C7C">
        <w:rPr>
          <w:rFonts w:ascii="Arial" w:hAnsi="Arial" w:cs="Arial"/>
          <w:szCs w:val="22"/>
        </w:rPr>
        <w:t>Letters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Amendment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Letters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Revision</w:t>
      </w:r>
      <w:r w:rsidR="00A51DB7" w:rsidRPr="00D96C7C">
        <w:rPr>
          <w:rFonts w:ascii="Arial" w:hAnsi="Arial" w:cs="Arial"/>
          <w:szCs w:val="22"/>
        </w:rPr>
        <w:t xml:space="preserve"> </w:t>
      </w:r>
      <w:r w:rsidRPr="00D96C7C">
        <w:rPr>
          <w:rFonts w:ascii="Arial" w:hAnsi="Arial" w:cs="Arial"/>
          <w:szCs w:val="22"/>
        </w:rPr>
        <w:t>Based</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Fill”.</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Map-Related</w:t>
      </w:r>
      <w:r w:rsidR="00A51DB7" w:rsidRPr="00D96C7C">
        <w:rPr>
          <w:rFonts w:ascii="Arial" w:hAnsi="Arial" w:cs="Arial"/>
          <w:szCs w:val="22"/>
        </w:rPr>
        <w:t xml:space="preserve"> </w:t>
      </w:r>
      <w:r w:rsidRPr="00D96C7C">
        <w:rPr>
          <w:rFonts w:ascii="Arial" w:hAnsi="Arial" w:cs="Arial"/>
          <w:szCs w:val="22"/>
        </w:rPr>
        <w:t>Fees”</w:t>
      </w:r>
      <w:r w:rsidR="00A51DB7" w:rsidRPr="00D96C7C">
        <w:rPr>
          <w:rFonts w:ascii="Arial" w:hAnsi="Arial" w:cs="Arial"/>
          <w:szCs w:val="22"/>
        </w:rPr>
        <w:t xml:space="preserve"> </w:t>
      </w:r>
      <w:r w:rsidRPr="00D96C7C">
        <w:rPr>
          <w:rFonts w:ascii="Arial" w:hAnsi="Arial" w:cs="Arial"/>
          <w:szCs w:val="22"/>
        </w:rPr>
        <w:t>section</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determine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cost,</w:t>
      </w:r>
      <w:r w:rsidR="00A51DB7" w:rsidRPr="00D96C7C">
        <w:rPr>
          <w:rFonts w:ascii="Arial" w:hAnsi="Arial" w:cs="Arial"/>
          <w:szCs w:val="22"/>
        </w:rPr>
        <w:t xml:space="preserve"> </w:t>
      </w:r>
      <w:r w:rsidRPr="00D96C7C">
        <w:rPr>
          <w:rFonts w:ascii="Arial" w:hAnsi="Arial" w:cs="Arial"/>
          <w:szCs w:val="22"/>
        </w:rPr>
        <w:t>if</w:t>
      </w:r>
      <w:r w:rsidR="00A51DB7" w:rsidRPr="00D96C7C">
        <w:rPr>
          <w:rFonts w:ascii="Arial" w:hAnsi="Arial" w:cs="Arial"/>
          <w:szCs w:val="22"/>
        </w:rPr>
        <w:t xml:space="preserve"> </w:t>
      </w:r>
      <w:r w:rsidRPr="00D96C7C">
        <w:rPr>
          <w:rFonts w:ascii="Arial" w:hAnsi="Arial" w:cs="Arial"/>
          <w:szCs w:val="22"/>
        </w:rPr>
        <w:t>any,</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applying</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LOMA.</w:t>
      </w:r>
    </w:p>
    <w:p w:rsidR="00BC715C" w:rsidRPr="00D96C7C" w:rsidRDefault="00BC715C" w:rsidP="00BC715C">
      <w:pPr>
        <w:pStyle w:val="BodyText"/>
        <w:rPr>
          <w:rFonts w:ascii="Arial" w:hAnsi="Arial" w:cs="Arial"/>
          <w:szCs w:val="22"/>
        </w:rPr>
      </w:pPr>
    </w:p>
    <w:p w:rsidR="00BC715C" w:rsidRPr="00D96C7C" w:rsidRDefault="00BC715C" w:rsidP="00BC715C">
      <w:pPr>
        <w:pStyle w:val="BodyText"/>
        <w:rPr>
          <w:rFonts w:ascii="Arial" w:hAnsi="Arial" w:cs="Arial"/>
          <w:szCs w:val="22"/>
        </w:rPr>
      </w:pP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offers</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tutorial</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how</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apply</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LOMA.</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LOMA</w:t>
      </w:r>
      <w:r w:rsidR="00A51DB7" w:rsidRPr="00D96C7C">
        <w:rPr>
          <w:rFonts w:ascii="Arial" w:hAnsi="Arial" w:cs="Arial"/>
          <w:szCs w:val="22"/>
        </w:rPr>
        <w:t xml:space="preserve"> </w:t>
      </w:r>
      <w:r w:rsidRPr="00D96C7C">
        <w:rPr>
          <w:rFonts w:ascii="Arial" w:hAnsi="Arial" w:cs="Arial"/>
          <w:szCs w:val="22"/>
        </w:rPr>
        <w:t>Tutorial</w:t>
      </w:r>
      <w:r w:rsidR="00A51DB7" w:rsidRPr="00D96C7C">
        <w:rPr>
          <w:rFonts w:ascii="Arial" w:hAnsi="Arial" w:cs="Arial"/>
          <w:szCs w:val="22"/>
        </w:rPr>
        <w:t xml:space="preserve"> </w:t>
      </w:r>
      <w:r w:rsidRPr="00D96C7C">
        <w:rPr>
          <w:rFonts w:ascii="Arial" w:hAnsi="Arial" w:cs="Arial"/>
          <w:szCs w:val="22"/>
        </w:rPr>
        <w:t>Series</w:t>
      </w:r>
      <w:r w:rsidR="00A51DB7" w:rsidRPr="00D96C7C">
        <w:rPr>
          <w:rFonts w:ascii="Arial" w:hAnsi="Arial" w:cs="Arial"/>
          <w:szCs w:val="22"/>
        </w:rPr>
        <w:t xml:space="preserve"> </w:t>
      </w:r>
      <w:r w:rsidRPr="00D96C7C">
        <w:rPr>
          <w:rFonts w:ascii="Arial" w:hAnsi="Arial" w:cs="Arial"/>
          <w:szCs w:val="22"/>
        </w:rPr>
        <w:t>can</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accessed</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hyperlink r:id="rId140" w:history="1">
        <w:r w:rsidR="00245F11" w:rsidRPr="00D96C7C">
          <w:rPr>
            <w:rStyle w:val="Hyperlink"/>
            <w:rFonts w:ascii="Arial" w:hAnsi="Arial" w:cs="Arial"/>
            <w:szCs w:val="22"/>
          </w:rPr>
          <w:t>www.fema.gov/online-tutorials</w:t>
        </w:r>
      </w:hyperlink>
      <w:r w:rsidR="00706F0A" w:rsidRPr="00D96C7C">
        <w:rPr>
          <w:rFonts w:ascii="Arial" w:hAnsi="Arial" w:cs="Arial"/>
          <w:szCs w:val="22"/>
          <w:lang w:val="en-US"/>
        </w:rPr>
        <w:t>.</w:t>
      </w:r>
    </w:p>
    <w:p w:rsidR="00BC715C" w:rsidRPr="00D96C7C" w:rsidRDefault="00BC715C" w:rsidP="00BC715C">
      <w:pPr>
        <w:pStyle w:val="BodyText"/>
        <w:rPr>
          <w:rFonts w:ascii="Arial" w:hAnsi="Arial" w:cs="Arial"/>
          <w:szCs w:val="22"/>
        </w:rPr>
      </w:pPr>
    </w:p>
    <w:p w:rsidR="00BC715C" w:rsidRPr="00D96C7C" w:rsidRDefault="00BC715C" w:rsidP="00BC715C">
      <w:pPr>
        <w:pStyle w:val="BodyText"/>
        <w:rPr>
          <w:rFonts w:ascii="Arial" w:hAnsi="Arial" w:cs="Arial"/>
          <w:szCs w:val="22"/>
        </w:rPr>
      </w:pP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more</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about</w:t>
      </w:r>
      <w:r w:rsidR="00A51DB7" w:rsidRPr="00D96C7C">
        <w:rPr>
          <w:rFonts w:ascii="Arial" w:hAnsi="Arial" w:cs="Arial"/>
          <w:szCs w:val="22"/>
        </w:rPr>
        <w:t xml:space="preserve"> </w:t>
      </w:r>
      <w:r w:rsidRPr="00D96C7C">
        <w:rPr>
          <w:rFonts w:ascii="Arial" w:hAnsi="Arial" w:cs="Arial"/>
          <w:szCs w:val="22"/>
        </w:rPr>
        <w:t>how</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apply</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LOMA,</w:t>
      </w:r>
      <w:r w:rsidR="00A51DB7" w:rsidRPr="00D96C7C">
        <w:rPr>
          <w:rFonts w:ascii="Arial" w:hAnsi="Arial" w:cs="Arial"/>
          <w:szCs w:val="22"/>
        </w:rPr>
        <w:t xml:space="preserve"> </w:t>
      </w:r>
      <w:r w:rsidRPr="00D96C7C">
        <w:rPr>
          <w:rFonts w:ascii="Arial" w:hAnsi="Arial" w:cs="Arial"/>
          <w:szCs w:val="22"/>
        </w:rPr>
        <w:t>call</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eXchange;</w:t>
      </w:r>
      <w:r w:rsidR="00A51DB7" w:rsidRPr="00D96C7C">
        <w:rPr>
          <w:rFonts w:ascii="Arial" w:hAnsi="Arial" w:cs="Arial"/>
          <w:szCs w:val="22"/>
        </w:rPr>
        <w:t xml:space="preserve"> </w:t>
      </w:r>
      <w:r w:rsidRPr="00D96C7C">
        <w:rPr>
          <w:rFonts w:ascii="Arial" w:hAnsi="Arial" w:cs="Arial"/>
          <w:szCs w:val="22"/>
        </w:rPr>
        <w:t>toll</w:t>
      </w:r>
      <w:r w:rsidR="00A51DB7" w:rsidRPr="00D96C7C">
        <w:rPr>
          <w:rFonts w:ascii="Arial" w:hAnsi="Arial" w:cs="Arial"/>
          <w:szCs w:val="22"/>
        </w:rPr>
        <w:t xml:space="preserve"> </w:t>
      </w:r>
      <w:r w:rsidRPr="00D96C7C">
        <w:rPr>
          <w:rFonts w:ascii="Arial" w:hAnsi="Arial" w:cs="Arial"/>
          <w:szCs w:val="22"/>
        </w:rPr>
        <w:t>free,</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1-877-FEMA</w:t>
      </w:r>
      <w:r w:rsidR="00A51DB7" w:rsidRPr="00D96C7C">
        <w:rPr>
          <w:rFonts w:ascii="Arial" w:hAnsi="Arial" w:cs="Arial"/>
          <w:szCs w:val="22"/>
        </w:rPr>
        <w:t xml:space="preserve"> </w:t>
      </w:r>
      <w:r w:rsidR="003043A4" w:rsidRPr="00D96C7C">
        <w:rPr>
          <w:rFonts w:ascii="Arial" w:hAnsi="Arial" w:cs="Arial"/>
          <w:szCs w:val="22"/>
        </w:rPr>
        <w:t>MAP</w:t>
      </w:r>
      <w:r w:rsidR="00A51DB7" w:rsidRPr="00D96C7C">
        <w:rPr>
          <w:rFonts w:ascii="Arial" w:hAnsi="Arial" w:cs="Arial"/>
          <w:szCs w:val="22"/>
        </w:rPr>
        <w:t xml:space="preserve"> </w:t>
      </w:r>
      <w:r w:rsidR="003043A4" w:rsidRPr="00D96C7C">
        <w:rPr>
          <w:rFonts w:ascii="Arial" w:hAnsi="Arial" w:cs="Arial"/>
          <w:szCs w:val="22"/>
        </w:rPr>
        <w:t>(1-877-336-2627)</w:t>
      </w:r>
      <w:r w:rsidRPr="00D96C7C">
        <w:rPr>
          <w:rFonts w:ascii="Arial" w:hAnsi="Arial" w:cs="Arial"/>
          <w:szCs w:val="22"/>
        </w:rPr>
        <w:t>.</w:t>
      </w:r>
    </w:p>
    <w:p w:rsidR="0029523E" w:rsidRPr="00D96C7C" w:rsidRDefault="00471ED6" w:rsidP="00001978">
      <w:pPr>
        <w:pStyle w:val="Heading3"/>
        <w:rPr>
          <w:rFonts w:cs="Arial"/>
          <w:szCs w:val="22"/>
        </w:rPr>
      </w:pPr>
      <w:bookmarkStart w:id="202" w:name="_Toc440971019"/>
      <w:bookmarkStart w:id="203" w:name="_Toc524532487"/>
      <w:bookmarkStart w:id="204" w:name="_Toc525809571"/>
      <w:r w:rsidRPr="00B70E3F">
        <w:rPr>
          <w:rFonts w:cs="Arial"/>
          <w:szCs w:val="22"/>
        </w:rPr>
        <w:t>6.5.2</w:t>
      </w:r>
      <w:r w:rsidR="00BC715C" w:rsidRPr="00D96C7C">
        <w:rPr>
          <w:rFonts w:cs="Arial"/>
          <w:szCs w:val="22"/>
        </w:rPr>
        <w:tab/>
      </w:r>
      <w:r w:rsidR="0029523E" w:rsidRPr="00D96C7C">
        <w:rPr>
          <w:rFonts w:cs="Arial"/>
          <w:szCs w:val="22"/>
        </w:rPr>
        <w:t>Letters</w:t>
      </w:r>
      <w:r w:rsidR="00A51DB7" w:rsidRPr="00D96C7C">
        <w:rPr>
          <w:rFonts w:cs="Arial"/>
          <w:szCs w:val="22"/>
        </w:rPr>
        <w:t xml:space="preserve"> </w:t>
      </w:r>
      <w:r w:rsidR="0029523E" w:rsidRPr="00D96C7C">
        <w:rPr>
          <w:rFonts w:cs="Arial"/>
          <w:szCs w:val="22"/>
        </w:rPr>
        <w:t>of</w:t>
      </w:r>
      <w:r w:rsidR="00A51DB7" w:rsidRPr="00D96C7C">
        <w:rPr>
          <w:rFonts w:cs="Arial"/>
          <w:szCs w:val="22"/>
        </w:rPr>
        <w:t xml:space="preserve"> </w:t>
      </w:r>
      <w:r w:rsidR="0029523E" w:rsidRPr="00D96C7C">
        <w:rPr>
          <w:rFonts w:cs="Arial"/>
          <w:szCs w:val="22"/>
        </w:rPr>
        <w:t>Map</w:t>
      </w:r>
      <w:r w:rsidR="00A51DB7" w:rsidRPr="00D96C7C">
        <w:rPr>
          <w:rFonts w:cs="Arial"/>
          <w:szCs w:val="22"/>
        </w:rPr>
        <w:t xml:space="preserve"> </w:t>
      </w:r>
      <w:r w:rsidR="0029523E" w:rsidRPr="00D96C7C">
        <w:rPr>
          <w:rFonts w:cs="Arial"/>
          <w:szCs w:val="22"/>
        </w:rPr>
        <w:t>Revision</w:t>
      </w:r>
      <w:r w:rsidR="00A51DB7" w:rsidRPr="00D96C7C">
        <w:rPr>
          <w:rFonts w:cs="Arial"/>
          <w:szCs w:val="22"/>
        </w:rPr>
        <w:t xml:space="preserve"> </w:t>
      </w:r>
      <w:r w:rsidR="0029523E" w:rsidRPr="00D96C7C">
        <w:rPr>
          <w:rFonts w:cs="Arial"/>
          <w:szCs w:val="22"/>
        </w:rPr>
        <w:t>Based</w:t>
      </w:r>
      <w:r w:rsidR="00A51DB7" w:rsidRPr="00D96C7C">
        <w:rPr>
          <w:rFonts w:cs="Arial"/>
          <w:szCs w:val="22"/>
        </w:rPr>
        <w:t xml:space="preserve"> </w:t>
      </w:r>
      <w:r w:rsidR="0029523E" w:rsidRPr="00D96C7C">
        <w:rPr>
          <w:rFonts w:cs="Arial"/>
          <w:szCs w:val="22"/>
        </w:rPr>
        <w:t>on</w:t>
      </w:r>
      <w:r w:rsidR="00A51DB7" w:rsidRPr="00D96C7C">
        <w:rPr>
          <w:rFonts w:cs="Arial"/>
          <w:szCs w:val="22"/>
        </w:rPr>
        <w:t xml:space="preserve"> </w:t>
      </w:r>
      <w:r w:rsidR="0029523E" w:rsidRPr="00D96C7C">
        <w:rPr>
          <w:rFonts w:cs="Arial"/>
          <w:szCs w:val="22"/>
        </w:rPr>
        <w:t>Fill</w:t>
      </w:r>
      <w:bookmarkEnd w:id="201"/>
      <w:bookmarkEnd w:id="202"/>
      <w:bookmarkEnd w:id="203"/>
      <w:bookmarkEnd w:id="204"/>
    </w:p>
    <w:p w:rsidR="0029523E" w:rsidRPr="00D96C7C" w:rsidRDefault="0029523E" w:rsidP="008B6811">
      <w:pPr>
        <w:pStyle w:val="BodyText"/>
        <w:rPr>
          <w:rFonts w:ascii="Arial" w:hAnsi="Arial" w:cs="Arial"/>
          <w:szCs w:val="22"/>
        </w:rPr>
      </w:pP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LOMR-F</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an</w:t>
      </w:r>
      <w:r w:rsidR="00A51DB7" w:rsidRPr="00D96C7C">
        <w:rPr>
          <w:rFonts w:ascii="Arial" w:hAnsi="Arial" w:cs="Arial"/>
          <w:szCs w:val="22"/>
        </w:rPr>
        <w:t xml:space="preserve"> </w:t>
      </w:r>
      <w:r w:rsidRPr="00D96C7C">
        <w:rPr>
          <w:rFonts w:ascii="Arial" w:hAnsi="Arial" w:cs="Arial"/>
          <w:szCs w:val="22"/>
        </w:rPr>
        <w:t>official</w:t>
      </w:r>
      <w:r w:rsidR="00A51DB7" w:rsidRPr="00D96C7C">
        <w:rPr>
          <w:rFonts w:ascii="Arial" w:hAnsi="Arial" w:cs="Arial"/>
          <w:szCs w:val="22"/>
        </w:rPr>
        <w:t xml:space="preserve"> </w:t>
      </w:r>
      <w:r w:rsidRPr="00D96C7C">
        <w:rPr>
          <w:rFonts w:ascii="Arial" w:hAnsi="Arial" w:cs="Arial"/>
          <w:szCs w:val="22"/>
        </w:rPr>
        <w:t>revision</w:t>
      </w:r>
      <w:r w:rsidR="00A51DB7" w:rsidRPr="00D96C7C">
        <w:rPr>
          <w:rFonts w:ascii="Arial" w:hAnsi="Arial" w:cs="Arial"/>
          <w:szCs w:val="22"/>
        </w:rPr>
        <w:t xml:space="preserve"> </w:t>
      </w:r>
      <w:r w:rsidRPr="00D96C7C">
        <w:rPr>
          <w:rFonts w:ascii="Arial" w:hAnsi="Arial" w:cs="Arial"/>
          <w:szCs w:val="22"/>
        </w:rPr>
        <w:t>by</w:t>
      </w:r>
      <w:r w:rsidR="00A51DB7" w:rsidRPr="00D96C7C">
        <w:rPr>
          <w:rFonts w:ascii="Arial" w:hAnsi="Arial" w:cs="Arial"/>
          <w:szCs w:val="22"/>
        </w:rPr>
        <w:t xml:space="preserve"> </w:t>
      </w:r>
      <w:r w:rsidRPr="00D96C7C">
        <w:rPr>
          <w:rFonts w:ascii="Arial" w:hAnsi="Arial" w:cs="Arial"/>
          <w:szCs w:val="22"/>
        </w:rPr>
        <w:t>letter</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an</w:t>
      </w:r>
      <w:r w:rsidR="00A51DB7" w:rsidRPr="00D96C7C">
        <w:rPr>
          <w:rFonts w:ascii="Arial" w:hAnsi="Arial" w:cs="Arial"/>
          <w:szCs w:val="22"/>
        </w:rPr>
        <w:t xml:space="preserve"> </w:t>
      </w:r>
      <w:r w:rsidRPr="00D96C7C">
        <w:rPr>
          <w:rFonts w:ascii="Arial" w:hAnsi="Arial" w:cs="Arial"/>
          <w:szCs w:val="22"/>
        </w:rPr>
        <w:t>effective</w:t>
      </w:r>
      <w:r w:rsidR="00A51DB7" w:rsidRPr="00D96C7C">
        <w:rPr>
          <w:rFonts w:ascii="Arial" w:hAnsi="Arial" w:cs="Arial"/>
          <w:szCs w:val="22"/>
        </w:rPr>
        <w:t xml:space="preserve"> </w:t>
      </w:r>
      <w:r w:rsidRPr="00D96C7C">
        <w:rPr>
          <w:rFonts w:ascii="Arial" w:hAnsi="Arial" w:cs="Arial"/>
          <w:szCs w:val="22"/>
        </w:rPr>
        <w:t>NFIP</w:t>
      </w:r>
      <w:r w:rsidR="00A51DB7" w:rsidRPr="00D96C7C">
        <w:rPr>
          <w:rFonts w:ascii="Arial" w:hAnsi="Arial" w:cs="Arial"/>
          <w:szCs w:val="22"/>
        </w:rPr>
        <w:t xml:space="preserve"> </w:t>
      </w:r>
      <w:r w:rsidRPr="00D96C7C">
        <w:rPr>
          <w:rFonts w:ascii="Arial" w:hAnsi="Arial" w:cs="Arial"/>
          <w:szCs w:val="22"/>
        </w:rPr>
        <w:t>map</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LOMR-F</w:t>
      </w:r>
      <w:r w:rsidR="00A51DB7" w:rsidRPr="00D96C7C">
        <w:rPr>
          <w:rFonts w:ascii="Arial" w:hAnsi="Arial" w:cs="Arial"/>
          <w:szCs w:val="22"/>
        </w:rPr>
        <w:t xml:space="preserve"> </w:t>
      </w:r>
      <w:r w:rsidRPr="00D96C7C">
        <w:rPr>
          <w:rFonts w:ascii="Arial" w:hAnsi="Arial" w:cs="Arial"/>
          <w:szCs w:val="22"/>
        </w:rPr>
        <w:t>states</w:t>
      </w:r>
      <w:r w:rsidR="00A51DB7" w:rsidRPr="00D96C7C">
        <w:rPr>
          <w:rFonts w:ascii="Arial" w:hAnsi="Arial" w:cs="Arial"/>
          <w:szCs w:val="22"/>
        </w:rPr>
        <w:t xml:space="preserve"> </w:t>
      </w:r>
      <w:r w:rsidRPr="00D96C7C">
        <w:rPr>
          <w:rFonts w:ascii="Arial" w:hAnsi="Arial" w:cs="Arial"/>
          <w:szCs w:val="22"/>
        </w:rPr>
        <w:t>FEMA’s</w:t>
      </w:r>
      <w:r w:rsidR="00A51DB7" w:rsidRPr="00D96C7C">
        <w:rPr>
          <w:rFonts w:ascii="Arial" w:hAnsi="Arial" w:cs="Arial"/>
          <w:szCs w:val="22"/>
        </w:rPr>
        <w:t xml:space="preserve"> </w:t>
      </w:r>
      <w:r w:rsidRPr="00D96C7C">
        <w:rPr>
          <w:rFonts w:ascii="Arial" w:hAnsi="Arial" w:cs="Arial"/>
          <w:szCs w:val="22"/>
        </w:rPr>
        <w:t>determination</w:t>
      </w:r>
      <w:r w:rsidR="00A51DB7" w:rsidRPr="00D96C7C">
        <w:rPr>
          <w:rFonts w:ascii="Arial" w:hAnsi="Arial" w:cs="Arial"/>
          <w:szCs w:val="22"/>
        </w:rPr>
        <w:t xml:space="preserve"> </w:t>
      </w:r>
      <w:r w:rsidRPr="00D96C7C">
        <w:rPr>
          <w:rFonts w:ascii="Arial" w:hAnsi="Arial" w:cs="Arial"/>
          <w:szCs w:val="22"/>
        </w:rPr>
        <w:t>concerning</w:t>
      </w:r>
      <w:r w:rsidR="00A51DB7" w:rsidRPr="00D96C7C">
        <w:rPr>
          <w:rFonts w:ascii="Arial" w:hAnsi="Arial" w:cs="Arial"/>
          <w:szCs w:val="22"/>
        </w:rPr>
        <w:t xml:space="preserve"> </w:t>
      </w:r>
      <w:r w:rsidRPr="00D96C7C">
        <w:rPr>
          <w:rFonts w:ascii="Arial" w:hAnsi="Arial" w:cs="Arial"/>
          <w:szCs w:val="22"/>
        </w:rPr>
        <w:t>whether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structure</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parcel</w:t>
      </w:r>
      <w:r w:rsidR="00A51DB7" w:rsidRPr="00D96C7C">
        <w:rPr>
          <w:rFonts w:ascii="Arial" w:hAnsi="Arial" w:cs="Arial"/>
          <w:szCs w:val="22"/>
        </w:rPr>
        <w:t xml:space="preserve"> </w:t>
      </w:r>
      <w:r w:rsidRPr="00D96C7C">
        <w:rPr>
          <w:rFonts w:ascii="Arial" w:hAnsi="Arial" w:cs="Arial"/>
          <w:szCs w:val="22"/>
        </w:rPr>
        <w:t>has</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elevated</w:t>
      </w:r>
      <w:r w:rsidR="00A51DB7" w:rsidRPr="00D96C7C">
        <w:rPr>
          <w:rFonts w:ascii="Arial" w:hAnsi="Arial" w:cs="Arial"/>
          <w:szCs w:val="22"/>
        </w:rPr>
        <w:t xml:space="preserve"> </w:t>
      </w:r>
      <w:r w:rsidRPr="00D96C7C">
        <w:rPr>
          <w:rFonts w:ascii="Arial" w:hAnsi="Arial" w:cs="Arial"/>
          <w:szCs w:val="22"/>
        </w:rPr>
        <w:t>on</w:t>
      </w:r>
      <w:r w:rsidR="00A51DB7" w:rsidRPr="00D96C7C">
        <w:rPr>
          <w:rFonts w:ascii="Arial" w:hAnsi="Arial" w:cs="Arial"/>
          <w:szCs w:val="22"/>
        </w:rPr>
        <w:t xml:space="preserve"> </w:t>
      </w:r>
      <w:r w:rsidRPr="00D96C7C">
        <w:rPr>
          <w:rFonts w:ascii="Arial" w:hAnsi="Arial" w:cs="Arial"/>
          <w:szCs w:val="22"/>
        </w:rPr>
        <w:t>fill</w:t>
      </w:r>
      <w:r w:rsidR="00A51DB7" w:rsidRPr="00D96C7C">
        <w:rPr>
          <w:rFonts w:ascii="Arial" w:hAnsi="Arial" w:cs="Arial"/>
          <w:szCs w:val="22"/>
        </w:rPr>
        <w:t xml:space="preserve"> </w:t>
      </w:r>
      <w:r w:rsidRPr="00D96C7C">
        <w:rPr>
          <w:rFonts w:ascii="Arial" w:hAnsi="Arial" w:cs="Arial"/>
          <w:szCs w:val="22"/>
        </w:rPr>
        <w:t>above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base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therefore,</w:t>
      </w:r>
      <w:r w:rsidR="00A51DB7" w:rsidRPr="00D96C7C">
        <w:rPr>
          <w:rFonts w:ascii="Arial" w:hAnsi="Arial" w:cs="Arial"/>
          <w:szCs w:val="22"/>
        </w:rPr>
        <w:t xml:space="preserve"> </w:t>
      </w:r>
      <w:r w:rsidRPr="00D96C7C">
        <w:rPr>
          <w:rFonts w:ascii="Arial" w:hAnsi="Arial" w:cs="Arial"/>
          <w:szCs w:val="22"/>
        </w:rPr>
        <w:t>excluded</w:t>
      </w:r>
      <w:r w:rsidR="00A51DB7" w:rsidRPr="00D96C7C">
        <w:rPr>
          <w:rFonts w:ascii="Arial" w:hAnsi="Arial" w:cs="Arial"/>
          <w:szCs w:val="22"/>
        </w:rPr>
        <w:t xml:space="preserve"> </w:t>
      </w:r>
      <w:r w:rsidRPr="00D96C7C">
        <w:rPr>
          <w:rFonts w:ascii="Arial" w:hAnsi="Arial" w:cs="Arial"/>
          <w:szCs w:val="22"/>
        </w:rPr>
        <w:t>from</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SFHA.</w:t>
      </w:r>
    </w:p>
    <w:p w:rsidR="00821C39" w:rsidRPr="00D96C7C" w:rsidRDefault="00821C39" w:rsidP="008B6811">
      <w:pPr>
        <w:pStyle w:val="BodyText"/>
        <w:rPr>
          <w:rFonts w:ascii="Arial" w:hAnsi="Arial" w:cs="Arial"/>
          <w:szCs w:val="22"/>
        </w:rPr>
      </w:pPr>
    </w:p>
    <w:p w:rsidR="00BC715C" w:rsidRPr="00D96C7C" w:rsidRDefault="00BC715C" w:rsidP="009B29FB">
      <w:pPr>
        <w:pStyle w:val="BodyText"/>
        <w:rPr>
          <w:rFonts w:ascii="Arial" w:hAnsi="Arial" w:cs="Arial"/>
          <w:szCs w:val="22"/>
          <w:lang w:val="en-US"/>
        </w:rPr>
      </w:pP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about</w:t>
      </w:r>
      <w:r w:rsidR="00A51DB7" w:rsidRPr="00D96C7C">
        <w:rPr>
          <w:rFonts w:ascii="Arial" w:hAnsi="Arial" w:cs="Arial"/>
          <w:szCs w:val="22"/>
        </w:rPr>
        <w:t xml:space="preserve"> </w:t>
      </w:r>
      <w:r w:rsidRPr="00D96C7C">
        <w:rPr>
          <w:rFonts w:ascii="Arial" w:hAnsi="Arial" w:cs="Arial"/>
          <w:szCs w:val="22"/>
        </w:rPr>
        <w:t>obtaining</w:t>
      </w:r>
      <w:r w:rsidR="00A51DB7" w:rsidRPr="00D96C7C">
        <w:rPr>
          <w:rFonts w:ascii="Arial" w:hAnsi="Arial" w:cs="Arial"/>
          <w:szCs w:val="22"/>
        </w:rPr>
        <w:t xml:space="preserve"> </w:t>
      </w:r>
      <w:r w:rsidRPr="00D96C7C">
        <w:rPr>
          <w:rFonts w:ascii="Arial" w:hAnsi="Arial" w:cs="Arial"/>
          <w:szCs w:val="22"/>
        </w:rPr>
        <w:t>an</w:t>
      </w:r>
      <w:r w:rsidR="00A51DB7" w:rsidRPr="00D96C7C">
        <w:rPr>
          <w:rFonts w:ascii="Arial" w:hAnsi="Arial" w:cs="Arial"/>
          <w:szCs w:val="22"/>
        </w:rPr>
        <w:t xml:space="preserve"> </w:t>
      </w:r>
      <w:r w:rsidRPr="00D96C7C">
        <w:rPr>
          <w:rFonts w:ascii="Arial" w:hAnsi="Arial" w:cs="Arial"/>
          <w:szCs w:val="22"/>
        </w:rPr>
        <w:t>application</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0029523E" w:rsidRPr="00D96C7C">
        <w:rPr>
          <w:rFonts w:ascii="Arial" w:hAnsi="Arial" w:cs="Arial"/>
          <w:szCs w:val="22"/>
        </w:rPr>
        <w:t>LOMR-F</w:t>
      </w:r>
      <w:r w:rsidR="00A51DB7" w:rsidRPr="00D96C7C">
        <w:rPr>
          <w:rFonts w:ascii="Arial" w:hAnsi="Arial" w:cs="Arial"/>
          <w:szCs w:val="22"/>
        </w:rPr>
        <w:t xml:space="preserve"> </w:t>
      </w:r>
      <w:r w:rsidRPr="00D96C7C">
        <w:rPr>
          <w:rFonts w:ascii="Arial" w:hAnsi="Arial" w:cs="Arial"/>
          <w:szCs w:val="22"/>
        </w:rPr>
        <w:t>can</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obtained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same</w:t>
      </w:r>
      <w:r w:rsidR="00A51DB7" w:rsidRPr="00D96C7C">
        <w:rPr>
          <w:rFonts w:ascii="Arial" w:hAnsi="Arial" w:cs="Arial"/>
          <w:szCs w:val="22"/>
        </w:rPr>
        <w:t xml:space="preserve"> </w:t>
      </w:r>
      <w:r w:rsidRPr="00D96C7C">
        <w:rPr>
          <w:rFonts w:ascii="Arial" w:hAnsi="Arial" w:cs="Arial"/>
          <w:szCs w:val="22"/>
        </w:rPr>
        <w:t>manner</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LOMA,</w:t>
      </w:r>
      <w:r w:rsidR="00A51DB7" w:rsidRPr="00D96C7C">
        <w:rPr>
          <w:rFonts w:ascii="Arial" w:hAnsi="Arial" w:cs="Arial"/>
          <w:szCs w:val="22"/>
        </w:rPr>
        <w:t xml:space="preserve"> </w:t>
      </w:r>
      <w:r w:rsidRPr="00D96C7C">
        <w:rPr>
          <w:rFonts w:ascii="Arial" w:hAnsi="Arial" w:cs="Arial"/>
          <w:szCs w:val="22"/>
        </w:rPr>
        <w:t>by</w:t>
      </w:r>
      <w:r w:rsidR="00A51DB7" w:rsidRPr="00D96C7C">
        <w:rPr>
          <w:rFonts w:ascii="Arial" w:hAnsi="Arial" w:cs="Arial"/>
          <w:szCs w:val="22"/>
        </w:rPr>
        <w:t xml:space="preserve"> </w:t>
      </w:r>
      <w:r w:rsidRPr="00D96C7C">
        <w:rPr>
          <w:rFonts w:ascii="Arial" w:hAnsi="Arial" w:cs="Arial"/>
          <w:szCs w:val="22"/>
        </w:rPr>
        <w:t>visiting</w:t>
      </w:r>
      <w:r w:rsidR="00A51DB7" w:rsidRPr="00D96C7C">
        <w:rPr>
          <w:rFonts w:ascii="Arial" w:hAnsi="Arial" w:cs="Arial"/>
          <w:szCs w:val="22"/>
        </w:rPr>
        <w:t xml:space="preserve"> </w:t>
      </w:r>
      <w:hyperlink r:id="rId141" w:history="1">
        <w:r w:rsidR="00245F11" w:rsidRPr="00D96C7C">
          <w:rPr>
            <w:rStyle w:val="Hyperlink"/>
            <w:rFonts w:ascii="Arial" w:hAnsi="Arial" w:cs="Arial"/>
            <w:szCs w:val="22"/>
          </w:rPr>
          <w:t>www.fema.gov/floodplain-management/letter-map-amendment-loma</w:t>
        </w:r>
      </w:hyperlink>
      <w:r w:rsidR="00706F0A" w:rsidRPr="00D96C7C">
        <w:rPr>
          <w:rFonts w:ascii="Arial" w:hAnsi="Arial" w:cs="Arial"/>
          <w:szCs w:val="22"/>
          <w:lang w:val="en-US"/>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0029523E" w:rsidRPr="00D96C7C">
        <w:rPr>
          <w:rFonts w:ascii="Arial" w:hAnsi="Arial" w:cs="Arial"/>
          <w:szCs w:val="22"/>
        </w:rPr>
        <w:t>“MT-1</w:t>
      </w:r>
      <w:r w:rsidR="00A51DB7" w:rsidRPr="00D96C7C">
        <w:rPr>
          <w:rFonts w:ascii="Arial" w:hAnsi="Arial" w:cs="Arial"/>
          <w:szCs w:val="22"/>
        </w:rPr>
        <w:t xml:space="preserve"> </w:t>
      </w:r>
      <w:r w:rsidR="0029523E" w:rsidRPr="00D96C7C">
        <w:rPr>
          <w:rFonts w:ascii="Arial" w:hAnsi="Arial" w:cs="Arial"/>
          <w:szCs w:val="22"/>
        </w:rPr>
        <w:t>Application</w:t>
      </w:r>
      <w:r w:rsidR="00A51DB7" w:rsidRPr="00D96C7C">
        <w:rPr>
          <w:rFonts w:ascii="Arial" w:hAnsi="Arial" w:cs="Arial"/>
          <w:szCs w:val="22"/>
        </w:rPr>
        <w:t xml:space="preserve"> </w:t>
      </w:r>
      <w:r w:rsidR="0029523E" w:rsidRPr="00D96C7C">
        <w:rPr>
          <w:rFonts w:ascii="Arial" w:hAnsi="Arial" w:cs="Arial"/>
          <w:szCs w:val="22"/>
        </w:rPr>
        <w:t>Forms</w:t>
      </w:r>
      <w:r w:rsidR="00A51DB7" w:rsidRPr="00D96C7C">
        <w:rPr>
          <w:rFonts w:ascii="Arial" w:hAnsi="Arial" w:cs="Arial"/>
          <w:szCs w:val="22"/>
        </w:rPr>
        <w:t xml:space="preserve"> </w:t>
      </w:r>
      <w:r w:rsidR="0029523E" w:rsidRPr="00D96C7C">
        <w:rPr>
          <w:rFonts w:ascii="Arial" w:hAnsi="Arial" w:cs="Arial"/>
          <w:szCs w:val="22"/>
        </w:rPr>
        <w:t>and</w:t>
      </w:r>
      <w:r w:rsidR="00A51DB7" w:rsidRPr="00D96C7C">
        <w:rPr>
          <w:rFonts w:ascii="Arial" w:hAnsi="Arial" w:cs="Arial"/>
          <w:szCs w:val="22"/>
        </w:rPr>
        <w:t xml:space="preserve"> </w:t>
      </w:r>
      <w:r w:rsidR="0029523E" w:rsidRPr="00D96C7C">
        <w:rPr>
          <w:rFonts w:ascii="Arial" w:hAnsi="Arial" w:cs="Arial"/>
          <w:szCs w:val="22"/>
        </w:rPr>
        <w:t>Instructions</w:t>
      </w:r>
      <w:r w:rsidR="00A51DB7" w:rsidRPr="00D96C7C">
        <w:rPr>
          <w:rFonts w:ascii="Arial" w:hAnsi="Arial" w:cs="Arial"/>
          <w:szCs w:val="22"/>
        </w:rPr>
        <w:t xml:space="preserve"> </w:t>
      </w:r>
      <w:r w:rsidR="0029523E" w:rsidRPr="00D96C7C">
        <w:rPr>
          <w:rFonts w:ascii="Arial" w:hAnsi="Arial" w:cs="Arial"/>
          <w:szCs w:val="22"/>
        </w:rPr>
        <w:t>for</w:t>
      </w:r>
      <w:r w:rsidR="00A51DB7" w:rsidRPr="00D96C7C">
        <w:rPr>
          <w:rFonts w:ascii="Arial" w:hAnsi="Arial" w:cs="Arial"/>
          <w:szCs w:val="22"/>
        </w:rPr>
        <w:t xml:space="preserve"> </w:t>
      </w:r>
      <w:r w:rsidR="0029523E" w:rsidRPr="00D96C7C">
        <w:rPr>
          <w:rFonts w:ascii="Arial" w:hAnsi="Arial" w:cs="Arial"/>
          <w:szCs w:val="22"/>
        </w:rPr>
        <w:t>Conditional</w:t>
      </w:r>
      <w:r w:rsidR="00A51DB7" w:rsidRPr="00D96C7C">
        <w:rPr>
          <w:rFonts w:ascii="Arial" w:hAnsi="Arial" w:cs="Arial"/>
          <w:szCs w:val="22"/>
        </w:rPr>
        <w:t xml:space="preserve"> </w:t>
      </w:r>
      <w:r w:rsidR="0029523E" w:rsidRPr="00D96C7C">
        <w:rPr>
          <w:rFonts w:ascii="Arial" w:hAnsi="Arial" w:cs="Arial"/>
          <w:szCs w:val="22"/>
        </w:rPr>
        <w:t>and</w:t>
      </w:r>
      <w:r w:rsidR="00A51DB7" w:rsidRPr="00D96C7C">
        <w:rPr>
          <w:rFonts w:ascii="Arial" w:hAnsi="Arial" w:cs="Arial"/>
          <w:szCs w:val="22"/>
        </w:rPr>
        <w:t xml:space="preserve"> </w:t>
      </w:r>
      <w:r w:rsidR="0029523E" w:rsidRPr="00D96C7C">
        <w:rPr>
          <w:rFonts w:ascii="Arial" w:hAnsi="Arial" w:cs="Arial"/>
          <w:szCs w:val="22"/>
        </w:rPr>
        <w:t>Final</w:t>
      </w:r>
      <w:r w:rsidR="00A51DB7" w:rsidRPr="00D96C7C">
        <w:rPr>
          <w:rFonts w:ascii="Arial" w:hAnsi="Arial" w:cs="Arial"/>
          <w:szCs w:val="22"/>
        </w:rPr>
        <w:t xml:space="preserve"> </w:t>
      </w:r>
      <w:r w:rsidR="0029523E" w:rsidRPr="00D96C7C">
        <w:rPr>
          <w:rFonts w:ascii="Arial" w:hAnsi="Arial" w:cs="Arial"/>
          <w:szCs w:val="22"/>
        </w:rPr>
        <w:t>Letters</w:t>
      </w:r>
      <w:r w:rsidR="00A51DB7" w:rsidRPr="00D96C7C">
        <w:rPr>
          <w:rFonts w:ascii="Arial" w:hAnsi="Arial" w:cs="Arial"/>
          <w:szCs w:val="22"/>
        </w:rPr>
        <w:t xml:space="preserve"> </w:t>
      </w:r>
      <w:r w:rsidR="0029523E" w:rsidRPr="00D96C7C">
        <w:rPr>
          <w:rFonts w:ascii="Arial" w:hAnsi="Arial" w:cs="Arial"/>
          <w:szCs w:val="22"/>
        </w:rPr>
        <w:t>of</w:t>
      </w:r>
      <w:r w:rsidR="00A51DB7" w:rsidRPr="00D96C7C">
        <w:rPr>
          <w:rFonts w:ascii="Arial" w:hAnsi="Arial" w:cs="Arial"/>
          <w:szCs w:val="22"/>
        </w:rPr>
        <w:t xml:space="preserve"> </w:t>
      </w:r>
      <w:r w:rsidR="0029523E" w:rsidRPr="00D96C7C">
        <w:rPr>
          <w:rFonts w:ascii="Arial" w:hAnsi="Arial" w:cs="Arial"/>
          <w:szCs w:val="22"/>
        </w:rPr>
        <w:t>Map</w:t>
      </w:r>
      <w:r w:rsidR="00A51DB7" w:rsidRPr="00D96C7C">
        <w:rPr>
          <w:rFonts w:ascii="Arial" w:hAnsi="Arial" w:cs="Arial"/>
          <w:szCs w:val="22"/>
        </w:rPr>
        <w:t xml:space="preserve"> </w:t>
      </w:r>
      <w:r w:rsidR="0029523E" w:rsidRPr="00D96C7C">
        <w:rPr>
          <w:rFonts w:ascii="Arial" w:hAnsi="Arial" w:cs="Arial"/>
          <w:szCs w:val="22"/>
        </w:rPr>
        <w:t>Amendment</w:t>
      </w:r>
      <w:r w:rsidR="00A51DB7" w:rsidRPr="00D96C7C">
        <w:rPr>
          <w:rFonts w:ascii="Arial" w:hAnsi="Arial" w:cs="Arial"/>
          <w:szCs w:val="22"/>
        </w:rPr>
        <w:t xml:space="preserve"> </w:t>
      </w:r>
      <w:r w:rsidR="0029523E" w:rsidRPr="00D96C7C">
        <w:rPr>
          <w:rFonts w:ascii="Arial" w:hAnsi="Arial" w:cs="Arial"/>
          <w:szCs w:val="22"/>
        </w:rPr>
        <w:t>and</w:t>
      </w:r>
      <w:r w:rsidR="00A51DB7" w:rsidRPr="00D96C7C">
        <w:rPr>
          <w:rFonts w:ascii="Arial" w:hAnsi="Arial" w:cs="Arial"/>
          <w:szCs w:val="22"/>
        </w:rPr>
        <w:t xml:space="preserve"> </w:t>
      </w:r>
      <w:r w:rsidR="0029523E" w:rsidRPr="00D96C7C">
        <w:rPr>
          <w:rFonts w:ascii="Arial" w:hAnsi="Arial" w:cs="Arial"/>
          <w:szCs w:val="22"/>
        </w:rPr>
        <w:t>Letters</w:t>
      </w:r>
      <w:r w:rsidR="00A51DB7" w:rsidRPr="00D96C7C">
        <w:rPr>
          <w:rFonts w:ascii="Arial" w:hAnsi="Arial" w:cs="Arial"/>
          <w:szCs w:val="22"/>
        </w:rPr>
        <w:t xml:space="preserve"> </w:t>
      </w:r>
      <w:r w:rsidR="0029523E" w:rsidRPr="00D96C7C">
        <w:rPr>
          <w:rFonts w:ascii="Arial" w:hAnsi="Arial" w:cs="Arial"/>
          <w:szCs w:val="22"/>
        </w:rPr>
        <w:t>of</w:t>
      </w:r>
      <w:r w:rsidR="00A51DB7" w:rsidRPr="00D96C7C">
        <w:rPr>
          <w:rFonts w:ascii="Arial" w:hAnsi="Arial" w:cs="Arial"/>
          <w:szCs w:val="22"/>
        </w:rPr>
        <w:t xml:space="preserve"> </w:t>
      </w:r>
      <w:r w:rsidR="0029523E" w:rsidRPr="00D96C7C">
        <w:rPr>
          <w:rFonts w:ascii="Arial" w:hAnsi="Arial" w:cs="Arial"/>
          <w:szCs w:val="22"/>
        </w:rPr>
        <w:t>Map</w:t>
      </w:r>
      <w:r w:rsidR="00A51DB7" w:rsidRPr="00D96C7C">
        <w:rPr>
          <w:rFonts w:ascii="Arial" w:hAnsi="Arial" w:cs="Arial"/>
          <w:szCs w:val="22"/>
        </w:rPr>
        <w:t xml:space="preserve"> </w:t>
      </w:r>
      <w:r w:rsidR="0029523E" w:rsidRPr="00D96C7C">
        <w:rPr>
          <w:rFonts w:ascii="Arial" w:hAnsi="Arial" w:cs="Arial"/>
          <w:szCs w:val="22"/>
        </w:rPr>
        <w:t>Revision</w:t>
      </w:r>
      <w:r w:rsidR="00A51DB7" w:rsidRPr="00D96C7C">
        <w:rPr>
          <w:rFonts w:ascii="Arial" w:hAnsi="Arial" w:cs="Arial"/>
          <w:szCs w:val="22"/>
        </w:rPr>
        <w:t xml:space="preserve"> </w:t>
      </w:r>
      <w:r w:rsidR="0029523E" w:rsidRPr="00D96C7C">
        <w:rPr>
          <w:rFonts w:ascii="Arial" w:hAnsi="Arial" w:cs="Arial"/>
          <w:szCs w:val="22"/>
        </w:rPr>
        <w:t>Based</w:t>
      </w:r>
      <w:r w:rsidR="00A51DB7" w:rsidRPr="00D96C7C">
        <w:rPr>
          <w:rFonts w:ascii="Arial" w:hAnsi="Arial" w:cs="Arial"/>
          <w:szCs w:val="22"/>
        </w:rPr>
        <w:t xml:space="preserve"> </w:t>
      </w:r>
      <w:r w:rsidR="0029523E" w:rsidRPr="00D96C7C">
        <w:rPr>
          <w:rFonts w:ascii="Arial" w:hAnsi="Arial" w:cs="Arial"/>
          <w:szCs w:val="22"/>
        </w:rPr>
        <w:t>on</w:t>
      </w:r>
      <w:r w:rsidR="00A51DB7" w:rsidRPr="00D96C7C">
        <w:rPr>
          <w:rFonts w:ascii="Arial" w:hAnsi="Arial" w:cs="Arial"/>
          <w:szCs w:val="22"/>
        </w:rPr>
        <w:t xml:space="preserve"> </w:t>
      </w:r>
      <w:r w:rsidR="0029523E" w:rsidRPr="00D96C7C">
        <w:rPr>
          <w:rFonts w:ascii="Arial" w:hAnsi="Arial" w:cs="Arial"/>
          <w:szCs w:val="22"/>
        </w:rPr>
        <w:t>Fill”</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by</w:t>
      </w:r>
      <w:r w:rsidR="00A51DB7" w:rsidRPr="00D96C7C">
        <w:rPr>
          <w:rFonts w:ascii="Arial" w:hAnsi="Arial" w:cs="Arial"/>
          <w:szCs w:val="22"/>
        </w:rPr>
        <w:t xml:space="preserve"> </w:t>
      </w:r>
      <w:r w:rsidRPr="00D96C7C">
        <w:rPr>
          <w:rFonts w:ascii="Arial" w:hAnsi="Arial" w:cs="Arial"/>
          <w:szCs w:val="22"/>
        </w:rPr>
        <w:t>calling</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eXchange,</w:t>
      </w:r>
      <w:r w:rsidR="00A51DB7" w:rsidRPr="00D96C7C">
        <w:rPr>
          <w:rFonts w:ascii="Arial" w:hAnsi="Arial" w:cs="Arial"/>
          <w:szCs w:val="22"/>
        </w:rPr>
        <w:t xml:space="preserve"> </w:t>
      </w:r>
      <w:r w:rsidRPr="00D96C7C">
        <w:rPr>
          <w:rFonts w:ascii="Arial" w:hAnsi="Arial" w:cs="Arial"/>
          <w:szCs w:val="22"/>
        </w:rPr>
        <w:t>toll</w:t>
      </w:r>
      <w:r w:rsidR="00A51DB7" w:rsidRPr="00D96C7C">
        <w:rPr>
          <w:rFonts w:ascii="Arial" w:hAnsi="Arial" w:cs="Arial"/>
          <w:szCs w:val="22"/>
        </w:rPr>
        <w:t xml:space="preserve"> </w:t>
      </w:r>
      <w:r w:rsidRPr="00D96C7C">
        <w:rPr>
          <w:rFonts w:ascii="Arial" w:hAnsi="Arial" w:cs="Arial"/>
          <w:szCs w:val="22"/>
        </w:rPr>
        <w:t>free,</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1-877-FEMA</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(1-877-336-2627).</w:t>
      </w:r>
      <w:r w:rsidR="00A51DB7" w:rsidRPr="00D96C7C">
        <w:rPr>
          <w:rFonts w:ascii="Arial" w:hAnsi="Arial" w:cs="Arial"/>
          <w:szCs w:val="22"/>
        </w:rPr>
        <w:t xml:space="preserve"> </w:t>
      </w:r>
      <w:r w:rsidRPr="00D96C7C">
        <w:rPr>
          <w:rFonts w:ascii="Arial" w:hAnsi="Arial" w:cs="Arial"/>
          <w:szCs w:val="22"/>
        </w:rPr>
        <w:t>Fees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applying</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LOMR-F,</w:t>
      </w:r>
      <w:r w:rsidR="00A51DB7" w:rsidRPr="00D96C7C">
        <w:rPr>
          <w:rFonts w:ascii="Arial" w:hAnsi="Arial" w:cs="Arial"/>
          <w:szCs w:val="22"/>
        </w:rPr>
        <w:t xml:space="preserve"> </w:t>
      </w:r>
      <w:r w:rsidRPr="00D96C7C">
        <w:rPr>
          <w:rFonts w:ascii="Arial" w:hAnsi="Arial" w:cs="Arial"/>
          <w:szCs w:val="22"/>
        </w:rPr>
        <w:t>if</w:t>
      </w:r>
      <w:r w:rsidR="00A51DB7" w:rsidRPr="00D96C7C">
        <w:rPr>
          <w:rFonts w:ascii="Arial" w:hAnsi="Arial" w:cs="Arial"/>
          <w:szCs w:val="22"/>
        </w:rPr>
        <w:t xml:space="preserve"> </w:t>
      </w:r>
      <w:r w:rsidRPr="00D96C7C">
        <w:rPr>
          <w:rFonts w:ascii="Arial" w:hAnsi="Arial" w:cs="Arial"/>
          <w:szCs w:val="22"/>
        </w:rPr>
        <w:t>any,</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listed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0029523E" w:rsidRPr="00D96C7C">
        <w:rPr>
          <w:rFonts w:ascii="Arial" w:hAnsi="Arial" w:cs="Arial"/>
          <w:szCs w:val="22"/>
        </w:rPr>
        <w:t>“Flood</w:t>
      </w:r>
      <w:r w:rsidR="00A51DB7" w:rsidRPr="00D96C7C">
        <w:rPr>
          <w:rFonts w:ascii="Arial" w:hAnsi="Arial" w:cs="Arial"/>
          <w:szCs w:val="22"/>
        </w:rPr>
        <w:t xml:space="preserve"> </w:t>
      </w:r>
      <w:r w:rsidR="0029523E" w:rsidRPr="00D96C7C">
        <w:rPr>
          <w:rFonts w:ascii="Arial" w:hAnsi="Arial" w:cs="Arial"/>
          <w:szCs w:val="22"/>
        </w:rPr>
        <w:t>Map-Related</w:t>
      </w:r>
      <w:r w:rsidR="00A51DB7" w:rsidRPr="00D96C7C">
        <w:rPr>
          <w:rFonts w:ascii="Arial" w:hAnsi="Arial" w:cs="Arial"/>
          <w:szCs w:val="22"/>
        </w:rPr>
        <w:t xml:space="preserve"> </w:t>
      </w:r>
      <w:r w:rsidR="0029523E" w:rsidRPr="00D96C7C">
        <w:rPr>
          <w:rFonts w:ascii="Arial" w:hAnsi="Arial" w:cs="Arial"/>
          <w:szCs w:val="22"/>
        </w:rPr>
        <w:t>Fees”</w:t>
      </w:r>
      <w:r w:rsidR="00A51DB7" w:rsidRPr="00D96C7C">
        <w:rPr>
          <w:rFonts w:ascii="Arial" w:hAnsi="Arial" w:cs="Arial"/>
          <w:szCs w:val="22"/>
        </w:rPr>
        <w:t xml:space="preserve"> </w:t>
      </w:r>
      <w:r w:rsidR="0029523E" w:rsidRPr="00D96C7C">
        <w:rPr>
          <w:rFonts w:ascii="Arial" w:hAnsi="Arial" w:cs="Arial"/>
          <w:szCs w:val="22"/>
        </w:rPr>
        <w:t>sec</w:t>
      </w:r>
      <w:r w:rsidRPr="00D96C7C">
        <w:rPr>
          <w:rFonts w:ascii="Arial" w:hAnsi="Arial" w:cs="Arial"/>
          <w:szCs w:val="22"/>
        </w:rPr>
        <w:t>tion</w:t>
      </w:r>
      <w:r w:rsidR="0029523E" w:rsidRPr="00D96C7C">
        <w:rPr>
          <w:rFonts w:ascii="Arial" w:hAnsi="Arial" w:cs="Arial"/>
          <w:szCs w:val="22"/>
        </w:rPr>
        <w:t>.</w:t>
      </w:r>
    </w:p>
    <w:p w:rsidR="00BC715C" w:rsidRPr="00D96C7C" w:rsidRDefault="00BC715C" w:rsidP="009B29FB">
      <w:pPr>
        <w:pStyle w:val="BodyText"/>
        <w:rPr>
          <w:rFonts w:ascii="Arial" w:hAnsi="Arial" w:cs="Arial"/>
          <w:szCs w:val="22"/>
        </w:rPr>
      </w:pPr>
    </w:p>
    <w:p w:rsidR="0029523E" w:rsidRPr="00D96C7C" w:rsidRDefault="00BC715C" w:rsidP="009B29FB">
      <w:pPr>
        <w:pStyle w:val="BodyText"/>
        <w:rPr>
          <w:rFonts w:ascii="Arial" w:hAnsi="Arial" w:cs="Arial"/>
          <w:szCs w:val="22"/>
        </w:rPr>
      </w:pP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tutorial</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0029523E" w:rsidRPr="00D96C7C">
        <w:rPr>
          <w:rFonts w:ascii="Arial" w:hAnsi="Arial" w:cs="Arial"/>
          <w:szCs w:val="22"/>
        </w:rPr>
        <w:t>LOMR-F</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available</w:t>
      </w:r>
      <w:r w:rsidR="00A51DB7" w:rsidRPr="00D96C7C">
        <w:rPr>
          <w:rFonts w:ascii="Arial" w:hAnsi="Arial" w:cs="Arial"/>
          <w:szCs w:val="22"/>
        </w:rPr>
        <w:t xml:space="preserve"> </w:t>
      </w:r>
      <w:r w:rsidR="00706F0A" w:rsidRPr="00D96C7C">
        <w:rPr>
          <w:rFonts w:ascii="Arial" w:hAnsi="Arial" w:cs="Arial"/>
          <w:szCs w:val="22"/>
        </w:rPr>
        <w:t xml:space="preserve">at </w:t>
      </w:r>
      <w:hyperlink r:id="rId142" w:history="1">
        <w:r w:rsidR="00245F11" w:rsidRPr="00D96C7C">
          <w:rPr>
            <w:rStyle w:val="Hyperlink"/>
            <w:rFonts w:ascii="Arial" w:hAnsi="Arial" w:cs="Arial"/>
            <w:szCs w:val="22"/>
          </w:rPr>
          <w:t>www.fema.gov/online-tutorials</w:t>
        </w:r>
      </w:hyperlink>
      <w:r w:rsidR="00706F0A" w:rsidRPr="00D96C7C">
        <w:rPr>
          <w:rFonts w:ascii="Arial" w:hAnsi="Arial" w:cs="Arial"/>
          <w:szCs w:val="22"/>
          <w:lang w:val="en-US"/>
        </w:rPr>
        <w:t>.</w:t>
      </w:r>
    </w:p>
    <w:p w:rsidR="0029523E" w:rsidRPr="00D96C7C" w:rsidRDefault="0029523E" w:rsidP="00001978">
      <w:pPr>
        <w:pStyle w:val="Heading3"/>
        <w:rPr>
          <w:rFonts w:cs="Arial"/>
          <w:szCs w:val="22"/>
        </w:rPr>
      </w:pPr>
      <w:bookmarkStart w:id="205" w:name="_Ref271907973"/>
      <w:bookmarkStart w:id="206" w:name="_Toc440971020"/>
      <w:bookmarkStart w:id="207" w:name="_Toc524532488"/>
      <w:bookmarkStart w:id="208" w:name="_Toc525809572"/>
      <w:r w:rsidRPr="00B70E3F">
        <w:rPr>
          <w:rFonts w:cs="Arial"/>
          <w:szCs w:val="22"/>
        </w:rPr>
        <w:t>6.</w:t>
      </w:r>
      <w:r w:rsidR="00A477D6" w:rsidRPr="00D96C7C">
        <w:rPr>
          <w:rFonts w:cs="Arial"/>
          <w:szCs w:val="22"/>
        </w:rPr>
        <w:t>5</w:t>
      </w:r>
      <w:r w:rsidR="00BC715C" w:rsidRPr="00D96C7C">
        <w:rPr>
          <w:rFonts w:cs="Arial"/>
          <w:szCs w:val="22"/>
        </w:rPr>
        <w:t>.</w:t>
      </w:r>
      <w:r w:rsidR="00CF3C02" w:rsidRPr="00D96C7C">
        <w:rPr>
          <w:rFonts w:cs="Arial"/>
          <w:szCs w:val="22"/>
          <w:lang w:val="en-US"/>
        </w:rPr>
        <w:t>3</w:t>
      </w:r>
      <w:r w:rsidRPr="00D96C7C">
        <w:rPr>
          <w:rFonts w:cs="Arial"/>
          <w:szCs w:val="22"/>
        </w:rPr>
        <w:tab/>
        <w:t>Letters</w:t>
      </w:r>
      <w:r w:rsidR="00A51DB7" w:rsidRPr="00D96C7C">
        <w:rPr>
          <w:rFonts w:cs="Arial"/>
          <w:szCs w:val="22"/>
        </w:rPr>
        <w:t xml:space="preserve"> </w:t>
      </w:r>
      <w:r w:rsidRPr="00D96C7C">
        <w:rPr>
          <w:rFonts w:cs="Arial"/>
          <w:szCs w:val="22"/>
        </w:rPr>
        <w:t>of</w:t>
      </w:r>
      <w:r w:rsidR="00A51DB7" w:rsidRPr="00D96C7C">
        <w:rPr>
          <w:rFonts w:cs="Arial"/>
          <w:szCs w:val="22"/>
        </w:rPr>
        <w:t xml:space="preserve"> </w:t>
      </w:r>
      <w:r w:rsidRPr="00D96C7C">
        <w:rPr>
          <w:rFonts w:cs="Arial"/>
          <w:szCs w:val="22"/>
        </w:rPr>
        <w:t>Map</w:t>
      </w:r>
      <w:r w:rsidR="00A51DB7" w:rsidRPr="00D96C7C">
        <w:rPr>
          <w:rFonts w:cs="Arial"/>
          <w:szCs w:val="22"/>
        </w:rPr>
        <w:t xml:space="preserve"> </w:t>
      </w:r>
      <w:r w:rsidRPr="00D96C7C">
        <w:rPr>
          <w:rFonts w:cs="Arial"/>
          <w:szCs w:val="22"/>
        </w:rPr>
        <w:t>Revision</w:t>
      </w:r>
      <w:bookmarkEnd w:id="205"/>
      <w:bookmarkEnd w:id="206"/>
      <w:bookmarkEnd w:id="207"/>
      <w:bookmarkEnd w:id="208"/>
    </w:p>
    <w:p w:rsidR="0029523E" w:rsidRPr="00D96C7C" w:rsidRDefault="0029523E" w:rsidP="009B29FB">
      <w:pPr>
        <w:pStyle w:val="BodyText"/>
        <w:rPr>
          <w:rFonts w:ascii="Arial" w:hAnsi="Arial" w:cs="Arial"/>
          <w:szCs w:val="22"/>
        </w:rPr>
      </w:pP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an</w:t>
      </w:r>
      <w:r w:rsidR="00A51DB7" w:rsidRPr="00D96C7C">
        <w:rPr>
          <w:rFonts w:ascii="Arial" w:hAnsi="Arial" w:cs="Arial"/>
          <w:szCs w:val="22"/>
        </w:rPr>
        <w:t xml:space="preserve"> </w:t>
      </w:r>
      <w:r w:rsidRPr="00D96C7C">
        <w:rPr>
          <w:rFonts w:ascii="Arial" w:hAnsi="Arial" w:cs="Arial"/>
          <w:szCs w:val="22"/>
        </w:rPr>
        <w:t>official</w:t>
      </w:r>
      <w:r w:rsidR="00A51DB7" w:rsidRPr="00D96C7C">
        <w:rPr>
          <w:rFonts w:ascii="Arial" w:hAnsi="Arial" w:cs="Arial"/>
          <w:szCs w:val="22"/>
        </w:rPr>
        <w:t xml:space="preserve"> </w:t>
      </w:r>
      <w:r w:rsidRPr="00D96C7C">
        <w:rPr>
          <w:rFonts w:ascii="Arial" w:hAnsi="Arial" w:cs="Arial"/>
          <w:szCs w:val="22"/>
        </w:rPr>
        <w:t>revision</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currently</w:t>
      </w:r>
      <w:r w:rsidR="00A51DB7" w:rsidRPr="00D96C7C">
        <w:rPr>
          <w:rFonts w:ascii="Arial" w:hAnsi="Arial" w:cs="Arial"/>
          <w:szCs w:val="22"/>
        </w:rPr>
        <w:t xml:space="preserve"> </w:t>
      </w:r>
      <w:r w:rsidRPr="00D96C7C">
        <w:rPr>
          <w:rFonts w:ascii="Arial" w:hAnsi="Arial" w:cs="Arial"/>
          <w:szCs w:val="22"/>
        </w:rPr>
        <w:t>effective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map</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It</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change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zones,</w:t>
      </w:r>
      <w:r w:rsidR="00A51DB7" w:rsidRPr="00D96C7C">
        <w:rPr>
          <w:rFonts w:ascii="Arial" w:hAnsi="Arial" w:cs="Arial"/>
          <w:szCs w:val="22"/>
        </w:rPr>
        <w:t xml:space="preserve"> </w:t>
      </w:r>
      <w:r w:rsidRPr="00D96C7C">
        <w:rPr>
          <w:rFonts w:ascii="Arial" w:hAnsi="Arial" w:cs="Arial"/>
          <w:szCs w:val="22"/>
        </w:rPr>
        <w:t>floodplain</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floodway</w:t>
      </w:r>
      <w:r w:rsidR="00A51DB7" w:rsidRPr="00D96C7C">
        <w:rPr>
          <w:rFonts w:ascii="Arial" w:hAnsi="Arial" w:cs="Arial"/>
          <w:szCs w:val="22"/>
        </w:rPr>
        <w:t xml:space="preserve"> </w:t>
      </w:r>
      <w:r w:rsidRPr="00D96C7C">
        <w:rPr>
          <w:rFonts w:ascii="Arial" w:hAnsi="Arial" w:cs="Arial"/>
          <w:szCs w:val="22"/>
        </w:rPr>
        <w:t>delineations,</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planimetric</w:t>
      </w:r>
      <w:r w:rsidR="00A51DB7" w:rsidRPr="00D96C7C">
        <w:rPr>
          <w:rFonts w:ascii="Arial" w:hAnsi="Arial" w:cs="Arial"/>
          <w:szCs w:val="22"/>
        </w:rPr>
        <w:t xml:space="preserve"> </w:t>
      </w:r>
      <w:r w:rsidRPr="00D96C7C">
        <w:rPr>
          <w:rFonts w:ascii="Arial" w:hAnsi="Arial" w:cs="Arial"/>
          <w:szCs w:val="22"/>
        </w:rPr>
        <w:t>features</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All</w:t>
      </w:r>
      <w:r w:rsidR="00A51DB7" w:rsidRPr="00D96C7C">
        <w:rPr>
          <w:rFonts w:ascii="Arial" w:hAnsi="Arial" w:cs="Arial"/>
          <w:szCs w:val="22"/>
        </w:rPr>
        <w:t xml:space="preserve"> </w:t>
      </w:r>
      <w:r w:rsidRPr="00D96C7C">
        <w:rPr>
          <w:rFonts w:ascii="Arial" w:hAnsi="Arial" w:cs="Arial"/>
          <w:szCs w:val="22"/>
        </w:rPr>
        <w:t>requests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LOMRs</w:t>
      </w:r>
      <w:r w:rsidR="00A51DB7" w:rsidRPr="00D96C7C">
        <w:rPr>
          <w:rFonts w:ascii="Arial" w:hAnsi="Arial" w:cs="Arial"/>
          <w:szCs w:val="22"/>
        </w:rPr>
        <w:t xml:space="preserve"> </w:t>
      </w:r>
      <w:r w:rsidRPr="00D96C7C">
        <w:rPr>
          <w:rFonts w:ascii="Arial" w:hAnsi="Arial" w:cs="Arial"/>
          <w:szCs w:val="22"/>
        </w:rPr>
        <w:t>should</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made</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through</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chief</w:t>
      </w:r>
      <w:r w:rsidR="00A51DB7" w:rsidRPr="00D96C7C">
        <w:rPr>
          <w:rFonts w:ascii="Arial" w:hAnsi="Arial" w:cs="Arial"/>
          <w:szCs w:val="22"/>
        </w:rPr>
        <w:t xml:space="preserve"> </w:t>
      </w:r>
      <w:r w:rsidRPr="00D96C7C">
        <w:rPr>
          <w:rFonts w:ascii="Arial" w:hAnsi="Arial" w:cs="Arial"/>
          <w:szCs w:val="22"/>
        </w:rPr>
        <w:t>executive</w:t>
      </w:r>
      <w:r w:rsidR="00A51DB7" w:rsidRPr="00D96C7C">
        <w:rPr>
          <w:rFonts w:ascii="Arial" w:hAnsi="Arial" w:cs="Arial"/>
          <w:szCs w:val="22"/>
        </w:rPr>
        <w:t xml:space="preserve"> </w:t>
      </w:r>
      <w:r w:rsidRPr="00D96C7C">
        <w:rPr>
          <w:rFonts w:ascii="Arial" w:hAnsi="Arial" w:cs="Arial"/>
          <w:szCs w:val="22"/>
        </w:rPr>
        <w:t>officer</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since</w:t>
      </w:r>
      <w:r w:rsidR="00A51DB7" w:rsidRPr="00D96C7C">
        <w:rPr>
          <w:rFonts w:ascii="Arial" w:hAnsi="Arial" w:cs="Arial"/>
          <w:szCs w:val="22"/>
        </w:rPr>
        <w:t xml:space="preserve"> </w:t>
      </w:r>
      <w:r w:rsidRPr="00D96C7C">
        <w:rPr>
          <w:rFonts w:ascii="Arial" w:hAnsi="Arial" w:cs="Arial"/>
          <w:szCs w:val="22"/>
        </w:rPr>
        <w:t>it</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must</w:t>
      </w:r>
      <w:r w:rsidR="00A51DB7" w:rsidRPr="00D96C7C">
        <w:rPr>
          <w:rFonts w:ascii="Arial" w:hAnsi="Arial" w:cs="Arial"/>
          <w:szCs w:val="22"/>
        </w:rPr>
        <w:t xml:space="preserve"> </w:t>
      </w:r>
      <w:r w:rsidRPr="00D96C7C">
        <w:rPr>
          <w:rFonts w:ascii="Arial" w:hAnsi="Arial" w:cs="Arial"/>
          <w:szCs w:val="22"/>
        </w:rPr>
        <w:t>adopt</w:t>
      </w:r>
      <w:r w:rsidR="00A51DB7" w:rsidRPr="00D96C7C">
        <w:rPr>
          <w:rFonts w:ascii="Arial" w:hAnsi="Arial" w:cs="Arial"/>
          <w:szCs w:val="22"/>
        </w:rPr>
        <w:t xml:space="preserve"> </w:t>
      </w:r>
      <w:r w:rsidRPr="00D96C7C">
        <w:rPr>
          <w:rFonts w:ascii="Arial" w:hAnsi="Arial" w:cs="Arial"/>
          <w:szCs w:val="22"/>
        </w:rPr>
        <w:t>any</w:t>
      </w:r>
      <w:r w:rsidR="00A51DB7" w:rsidRPr="00D96C7C">
        <w:rPr>
          <w:rFonts w:ascii="Arial" w:hAnsi="Arial" w:cs="Arial"/>
          <w:szCs w:val="22"/>
        </w:rPr>
        <w:t xml:space="preserve"> </w:t>
      </w:r>
      <w:r w:rsidRPr="00D96C7C">
        <w:rPr>
          <w:rFonts w:ascii="Arial" w:hAnsi="Arial" w:cs="Arial"/>
          <w:szCs w:val="22"/>
        </w:rPr>
        <w:t>changes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revisions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map</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If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request</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not</w:t>
      </w:r>
      <w:r w:rsidR="00A51DB7" w:rsidRPr="00D96C7C">
        <w:rPr>
          <w:rFonts w:ascii="Arial" w:hAnsi="Arial" w:cs="Arial"/>
          <w:szCs w:val="22"/>
        </w:rPr>
        <w:t xml:space="preserve"> </w:t>
      </w:r>
      <w:r w:rsidRPr="00D96C7C">
        <w:rPr>
          <w:rFonts w:ascii="Arial" w:hAnsi="Arial" w:cs="Arial"/>
          <w:szCs w:val="22"/>
        </w:rPr>
        <w:t>submitted</w:t>
      </w:r>
      <w:r w:rsidR="00A51DB7" w:rsidRPr="00D96C7C">
        <w:rPr>
          <w:rFonts w:ascii="Arial" w:hAnsi="Arial" w:cs="Arial"/>
          <w:szCs w:val="22"/>
        </w:rPr>
        <w:t xml:space="preserve"> </w:t>
      </w:r>
      <w:r w:rsidRPr="00D96C7C">
        <w:rPr>
          <w:rFonts w:ascii="Arial" w:hAnsi="Arial" w:cs="Arial"/>
          <w:szCs w:val="22"/>
        </w:rPr>
        <w:t>through</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chief</w:t>
      </w:r>
      <w:r w:rsidR="00A51DB7" w:rsidRPr="00D96C7C">
        <w:rPr>
          <w:rFonts w:ascii="Arial" w:hAnsi="Arial" w:cs="Arial"/>
          <w:szCs w:val="22"/>
        </w:rPr>
        <w:t xml:space="preserve"> </w:t>
      </w:r>
      <w:r w:rsidRPr="00D96C7C">
        <w:rPr>
          <w:rFonts w:ascii="Arial" w:hAnsi="Arial" w:cs="Arial"/>
          <w:szCs w:val="22"/>
        </w:rPr>
        <w:t>executive</w:t>
      </w:r>
      <w:r w:rsidR="00A51DB7" w:rsidRPr="00D96C7C">
        <w:rPr>
          <w:rFonts w:ascii="Arial" w:hAnsi="Arial" w:cs="Arial"/>
          <w:szCs w:val="22"/>
        </w:rPr>
        <w:t xml:space="preserve"> </w:t>
      </w:r>
      <w:r w:rsidRPr="00D96C7C">
        <w:rPr>
          <w:rFonts w:ascii="Arial" w:hAnsi="Arial" w:cs="Arial"/>
          <w:szCs w:val="22"/>
        </w:rPr>
        <w:t>officer</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evidence</w:t>
      </w:r>
      <w:r w:rsidR="00A51DB7" w:rsidRPr="00D96C7C">
        <w:rPr>
          <w:rFonts w:ascii="Arial" w:hAnsi="Arial" w:cs="Arial"/>
          <w:szCs w:val="22"/>
        </w:rPr>
        <w:t xml:space="preserve"> </w:t>
      </w:r>
      <w:r w:rsidRPr="00D96C7C">
        <w:rPr>
          <w:rFonts w:ascii="Arial" w:hAnsi="Arial" w:cs="Arial"/>
          <w:szCs w:val="22"/>
        </w:rPr>
        <w:t>must</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submitted</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has</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notified</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request.</w:t>
      </w:r>
    </w:p>
    <w:p w:rsidR="00821C39" w:rsidRPr="00D96C7C" w:rsidRDefault="00821C39" w:rsidP="009B29FB">
      <w:pPr>
        <w:pStyle w:val="BodyText"/>
        <w:rPr>
          <w:rFonts w:ascii="Arial" w:hAnsi="Arial" w:cs="Arial"/>
          <w:szCs w:val="22"/>
        </w:rPr>
      </w:pPr>
    </w:p>
    <w:p w:rsidR="0029523E" w:rsidRPr="00D96C7C" w:rsidRDefault="0029523E" w:rsidP="009B29FB">
      <w:pPr>
        <w:pStyle w:val="BodyText"/>
        <w:rPr>
          <w:rFonts w:ascii="Arial" w:hAnsi="Arial" w:cs="Arial"/>
          <w:szCs w:val="22"/>
        </w:rPr>
      </w:pP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obtain</w:t>
      </w:r>
      <w:r w:rsidR="00A51DB7" w:rsidRPr="00D96C7C">
        <w:rPr>
          <w:rFonts w:ascii="Arial" w:hAnsi="Arial" w:cs="Arial"/>
          <w:szCs w:val="22"/>
        </w:rPr>
        <w:t xml:space="preserve"> </w:t>
      </w:r>
      <w:r w:rsidRPr="00D96C7C">
        <w:rPr>
          <w:rFonts w:ascii="Arial" w:hAnsi="Arial" w:cs="Arial"/>
          <w:szCs w:val="22"/>
        </w:rPr>
        <w:t>an</w:t>
      </w:r>
      <w:r w:rsidR="00A51DB7" w:rsidRPr="00D96C7C">
        <w:rPr>
          <w:rFonts w:ascii="Arial" w:hAnsi="Arial" w:cs="Arial"/>
          <w:szCs w:val="22"/>
        </w:rPr>
        <w:t xml:space="preserve"> </w:t>
      </w:r>
      <w:r w:rsidRPr="00D96C7C">
        <w:rPr>
          <w:rFonts w:ascii="Arial" w:hAnsi="Arial" w:cs="Arial"/>
          <w:szCs w:val="22"/>
        </w:rPr>
        <w:t>application</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w:t>
      </w:r>
      <w:r w:rsidR="00A51DB7" w:rsidRPr="00D96C7C">
        <w:rPr>
          <w:rFonts w:ascii="Arial" w:hAnsi="Arial" w:cs="Arial"/>
          <w:szCs w:val="22"/>
        </w:rPr>
        <w:t xml:space="preserve"> </w:t>
      </w:r>
      <w:r w:rsidRPr="00D96C7C">
        <w:rPr>
          <w:rFonts w:ascii="Arial" w:hAnsi="Arial" w:cs="Arial"/>
          <w:szCs w:val="22"/>
        </w:rPr>
        <w:t>visit</w:t>
      </w:r>
      <w:r w:rsidR="00706F0A" w:rsidRPr="00D96C7C">
        <w:rPr>
          <w:rFonts w:ascii="Arial" w:hAnsi="Arial" w:cs="Arial"/>
          <w:szCs w:val="22"/>
          <w:lang w:val="en-US"/>
        </w:rPr>
        <w:t xml:space="preserve"> </w:t>
      </w:r>
      <w:hyperlink r:id="rId143" w:history="1">
        <w:r w:rsidR="00245F11" w:rsidRPr="00D96C7C">
          <w:rPr>
            <w:rStyle w:val="Hyperlink"/>
            <w:rFonts w:ascii="Arial" w:hAnsi="Arial" w:cs="Arial"/>
            <w:szCs w:val="22"/>
          </w:rPr>
          <w:t>www.fema.gov/national-flood-insurance-program-flood-hazard-mapping/mt-2-application-forms-and-instructions</w:t>
        </w:r>
      </w:hyperlink>
      <w:r w:rsidR="00706F0A" w:rsidRPr="00D96C7C">
        <w:rPr>
          <w:rFonts w:ascii="Arial" w:hAnsi="Arial" w:cs="Arial"/>
          <w:szCs w:val="22"/>
          <w:lang w:val="en-US"/>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download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form</w:t>
      </w:r>
      <w:r w:rsidR="00A51DB7" w:rsidRPr="00D96C7C">
        <w:rPr>
          <w:rFonts w:ascii="Arial" w:hAnsi="Arial" w:cs="Arial"/>
          <w:szCs w:val="22"/>
        </w:rPr>
        <w:t xml:space="preserve"> </w:t>
      </w:r>
      <w:r w:rsidRPr="00D96C7C">
        <w:rPr>
          <w:rFonts w:ascii="Arial" w:hAnsi="Arial" w:cs="Arial"/>
          <w:szCs w:val="22"/>
        </w:rPr>
        <w:t>“MT-2</w:t>
      </w:r>
      <w:r w:rsidR="00A51DB7" w:rsidRPr="00D96C7C">
        <w:rPr>
          <w:rFonts w:ascii="Arial" w:hAnsi="Arial" w:cs="Arial"/>
          <w:szCs w:val="22"/>
        </w:rPr>
        <w:t xml:space="preserve"> </w:t>
      </w:r>
      <w:r w:rsidRPr="00D96C7C">
        <w:rPr>
          <w:rFonts w:ascii="Arial" w:hAnsi="Arial" w:cs="Arial"/>
          <w:szCs w:val="22"/>
        </w:rPr>
        <w:t>Application</w:t>
      </w:r>
      <w:r w:rsidR="00A51DB7" w:rsidRPr="00D96C7C">
        <w:rPr>
          <w:rFonts w:ascii="Arial" w:hAnsi="Arial" w:cs="Arial"/>
          <w:szCs w:val="22"/>
        </w:rPr>
        <w:t xml:space="preserve"> </w:t>
      </w:r>
      <w:r w:rsidRPr="00D96C7C">
        <w:rPr>
          <w:rFonts w:ascii="Arial" w:hAnsi="Arial" w:cs="Arial"/>
          <w:szCs w:val="22"/>
        </w:rPr>
        <w:t>Forms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Instructions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Conditional</w:t>
      </w:r>
      <w:r w:rsidR="00A51DB7" w:rsidRPr="00D96C7C">
        <w:rPr>
          <w:rFonts w:ascii="Arial" w:hAnsi="Arial" w:cs="Arial"/>
          <w:szCs w:val="22"/>
        </w:rPr>
        <w:t xml:space="preserve"> </w:t>
      </w:r>
      <w:r w:rsidRPr="00D96C7C">
        <w:rPr>
          <w:rFonts w:ascii="Arial" w:hAnsi="Arial" w:cs="Arial"/>
          <w:szCs w:val="22"/>
        </w:rPr>
        <w:t>Letters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Revision</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Letters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Revision”</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Map-Related</w:t>
      </w:r>
      <w:r w:rsidR="00A51DB7" w:rsidRPr="00D96C7C">
        <w:rPr>
          <w:rFonts w:ascii="Arial" w:hAnsi="Arial" w:cs="Arial"/>
          <w:szCs w:val="22"/>
        </w:rPr>
        <w:t xml:space="preserve"> </w:t>
      </w:r>
      <w:r w:rsidRPr="00D96C7C">
        <w:rPr>
          <w:rFonts w:ascii="Arial" w:hAnsi="Arial" w:cs="Arial"/>
          <w:szCs w:val="22"/>
        </w:rPr>
        <w:t>Fees”</w:t>
      </w:r>
      <w:r w:rsidR="00A51DB7" w:rsidRPr="00D96C7C">
        <w:rPr>
          <w:rFonts w:ascii="Arial" w:hAnsi="Arial" w:cs="Arial"/>
          <w:szCs w:val="22"/>
        </w:rPr>
        <w:t xml:space="preserve"> </w:t>
      </w:r>
      <w:r w:rsidRPr="00D96C7C">
        <w:rPr>
          <w:rFonts w:ascii="Arial" w:hAnsi="Arial" w:cs="Arial"/>
          <w:szCs w:val="22"/>
        </w:rPr>
        <w:t>section</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determine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cost</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applying</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more</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about</w:t>
      </w:r>
      <w:r w:rsidR="00A51DB7" w:rsidRPr="00D96C7C">
        <w:rPr>
          <w:rFonts w:ascii="Arial" w:hAnsi="Arial" w:cs="Arial"/>
          <w:szCs w:val="22"/>
        </w:rPr>
        <w:t xml:space="preserve"> </w:t>
      </w:r>
      <w:r w:rsidRPr="00D96C7C">
        <w:rPr>
          <w:rFonts w:ascii="Arial" w:hAnsi="Arial" w:cs="Arial"/>
          <w:szCs w:val="22"/>
        </w:rPr>
        <w:t>how</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apply</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LOMR,</w:t>
      </w:r>
      <w:r w:rsidR="00A51DB7" w:rsidRPr="00D96C7C">
        <w:rPr>
          <w:rFonts w:ascii="Arial" w:hAnsi="Arial" w:cs="Arial"/>
          <w:szCs w:val="22"/>
        </w:rPr>
        <w:t xml:space="preserve"> </w:t>
      </w:r>
      <w:r w:rsidRPr="00D96C7C">
        <w:rPr>
          <w:rFonts w:ascii="Arial" w:hAnsi="Arial" w:cs="Arial"/>
          <w:szCs w:val="22"/>
        </w:rPr>
        <w:t>call</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eXchange;</w:t>
      </w:r>
      <w:r w:rsidR="00A51DB7" w:rsidRPr="00D96C7C">
        <w:rPr>
          <w:rFonts w:ascii="Arial" w:hAnsi="Arial" w:cs="Arial"/>
          <w:szCs w:val="22"/>
        </w:rPr>
        <w:t xml:space="preserve"> </w:t>
      </w:r>
      <w:r w:rsidRPr="00D96C7C">
        <w:rPr>
          <w:rFonts w:ascii="Arial" w:hAnsi="Arial" w:cs="Arial"/>
          <w:szCs w:val="22"/>
        </w:rPr>
        <w:t>toll</w:t>
      </w:r>
      <w:r w:rsidR="00A51DB7" w:rsidRPr="00D96C7C">
        <w:rPr>
          <w:rFonts w:ascii="Arial" w:hAnsi="Arial" w:cs="Arial"/>
          <w:szCs w:val="22"/>
        </w:rPr>
        <w:t xml:space="preserve"> </w:t>
      </w:r>
      <w:r w:rsidRPr="00D96C7C">
        <w:rPr>
          <w:rFonts w:ascii="Arial" w:hAnsi="Arial" w:cs="Arial"/>
          <w:szCs w:val="22"/>
        </w:rPr>
        <w:t>free,</w:t>
      </w:r>
      <w:r w:rsidR="00A51DB7" w:rsidRPr="00D96C7C">
        <w:rPr>
          <w:rFonts w:ascii="Arial" w:hAnsi="Arial" w:cs="Arial"/>
          <w:szCs w:val="22"/>
        </w:rPr>
        <w:t xml:space="preserve"> </w:t>
      </w:r>
      <w:r w:rsidRPr="00D96C7C">
        <w:rPr>
          <w:rFonts w:ascii="Arial" w:hAnsi="Arial" w:cs="Arial"/>
          <w:szCs w:val="22"/>
        </w:rPr>
        <w:t>at</w:t>
      </w:r>
      <w:r w:rsidR="00A51DB7" w:rsidRPr="00D96C7C">
        <w:rPr>
          <w:rFonts w:ascii="Arial" w:hAnsi="Arial" w:cs="Arial"/>
          <w:szCs w:val="22"/>
        </w:rPr>
        <w:t xml:space="preserve"> </w:t>
      </w:r>
      <w:r w:rsidRPr="00D96C7C">
        <w:rPr>
          <w:rFonts w:ascii="Arial" w:hAnsi="Arial" w:cs="Arial"/>
          <w:szCs w:val="22"/>
        </w:rPr>
        <w:t>1-877-FEMA</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(1-877-336-2627)</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speak</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Specialist.</w:t>
      </w:r>
    </w:p>
    <w:p w:rsidR="00821C39" w:rsidRPr="00D96C7C" w:rsidRDefault="00821C39" w:rsidP="009B29FB">
      <w:pPr>
        <w:pStyle w:val="BodyText"/>
        <w:rPr>
          <w:rFonts w:ascii="Arial" w:hAnsi="Arial" w:cs="Arial"/>
          <w:szCs w:val="22"/>
        </w:rPr>
      </w:pPr>
    </w:p>
    <w:p w:rsidR="00286E7F" w:rsidRPr="00D96C7C" w:rsidRDefault="00286E7F" w:rsidP="009B29FB">
      <w:pPr>
        <w:pStyle w:val="BodyText"/>
        <w:rPr>
          <w:rFonts w:ascii="Arial" w:hAnsi="Arial" w:cs="Arial"/>
          <w:szCs w:val="22"/>
        </w:rPr>
      </w:pPr>
      <w:r w:rsidRPr="00D96C7C">
        <w:rPr>
          <w:rFonts w:ascii="Arial" w:hAnsi="Arial" w:cs="Arial"/>
          <w:szCs w:val="22"/>
        </w:rPr>
        <w:t>Previously</w:t>
      </w:r>
      <w:r w:rsidR="00A51DB7" w:rsidRPr="00D96C7C">
        <w:rPr>
          <w:rFonts w:ascii="Arial" w:hAnsi="Arial" w:cs="Arial"/>
          <w:szCs w:val="22"/>
        </w:rPr>
        <w:t xml:space="preserve"> </w:t>
      </w:r>
      <w:r w:rsidRPr="00D96C7C">
        <w:rPr>
          <w:rFonts w:ascii="Arial" w:hAnsi="Arial" w:cs="Arial"/>
          <w:szCs w:val="22"/>
        </w:rPr>
        <w:t>issued</w:t>
      </w:r>
      <w:r w:rsidR="00A51DB7" w:rsidRPr="00D96C7C">
        <w:rPr>
          <w:rFonts w:ascii="Arial" w:hAnsi="Arial" w:cs="Arial"/>
          <w:szCs w:val="22"/>
        </w:rPr>
        <w:t xml:space="preserve"> </w:t>
      </w:r>
      <w:r w:rsidR="00385710" w:rsidRPr="00D96C7C">
        <w:rPr>
          <w:rFonts w:ascii="Arial" w:hAnsi="Arial" w:cs="Arial"/>
          <w:szCs w:val="22"/>
        </w:rPr>
        <w:t>mappable</w:t>
      </w:r>
      <w:r w:rsidR="00A51DB7" w:rsidRPr="00D96C7C">
        <w:rPr>
          <w:rFonts w:ascii="Arial" w:hAnsi="Arial" w:cs="Arial"/>
          <w:szCs w:val="22"/>
        </w:rPr>
        <w:t xml:space="preserve"> </w:t>
      </w:r>
      <w:r w:rsidR="00385710" w:rsidRPr="00D96C7C">
        <w:rPr>
          <w:rFonts w:ascii="Arial" w:hAnsi="Arial" w:cs="Arial"/>
          <w:szCs w:val="22"/>
        </w:rPr>
        <w:t>LOMCs</w:t>
      </w:r>
      <w:r w:rsidR="00A51DB7" w:rsidRPr="00D96C7C">
        <w:rPr>
          <w:rFonts w:ascii="Arial" w:hAnsi="Arial" w:cs="Arial"/>
          <w:szCs w:val="22"/>
        </w:rPr>
        <w:t xml:space="preserve"> </w:t>
      </w:r>
      <w:r w:rsidR="00EB7170" w:rsidRPr="00D96C7C">
        <w:rPr>
          <w:rFonts w:ascii="Arial" w:hAnsi="Arial" w:cs="Arial"/>
          <w:szCs w:val="22"/>
        </w:rPr>
        <w:t>(including</w:t>
      </w:r>
      <w:r w:rsidR="00A51DB7" w:rsidRPr="00D96C7C">
        <w:rPr>
          <w:rFonts w:ascii="Arial" w:hAnsi="Arial" w:cs="Arial"/>
          <w:szCs w:val="22"/>
        </w:rPr>
        <w:t xml:space="preserve"> </w:t>
      </w:r>
      <w:r w:rsidR="00EB7170" w:rsidRPr="00D96C7C">
        <w:rPr>
          <w:rFonts w:ascii="Arial" w:hAnsi="Arial" w:cs="Arial"/>
          <w:szCs w:val="22"/>
        </w:rPr>
        <w:t>LOMRs)</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have</w:t>
      </w:r>
      <w:r w:rsidR="00A51DB7" w:rsidRPr="00D96C7C">
        <w:rPr>
          <w:rFonts w:ascii="Arial" w:hAnsi="Arial" w:cs="Arial"/>
          <w:szCs w:val="22"/>
        </w:rPr>
        <w:t xml:space="preserve"> </w:t>
      </w:r>
      <w:r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incorporated</w:t>
      </w:r>
      <w:r w:rsidR="00A51DB7" w:rsidRPr="00D96C7C">
        <w:rPr>
          <w:rFonts w:ascii="Arial" w:hAnsi="Arial" w:cs="Arial"/>
          <w:szCs w:val="22"/>
        </w:rPr>
        <w:t xml:space="preserve"> </w:t>
      </w:r>
      <w:r w:rsidRPr="00D96C7C">
        <w:rPr>
          <w:rFonts w:ascii="Arial" w:hAnsi="Arial" w:cs="Arial"/>
          <w:szCs w:val="22"/>
        </w:rPr>
        <w:t>into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listed</w:t>
      </w:r>
      <w:r w:rsidR="00A51DB7" w:rsidRPr="00D96C7C">
        <w:rPr>
          <w:rFonts w:ascii="Arial" w:hAnsi="Arial" w:cs="Arial"/>
          <w:szCs w:val="22"/>
        </w:rPr>
        <w:t xml:space="preserve"> </w:t>
      </w:r>
      <w:r w:rsidRPr="00D96C7C">
        <w:rPr>
          <w:rFonts w:ascii="Arial" w:hAnsi="Arial" w:cs="Arial"/>
          <w:szCs w:val="22"/>
        </w:rPr>
        <w:t>in</w:t>
      </w:r>
      <w:r w:rsidR="00482463">
        <w:rPr>
          <w:rFonts w:ascii="Arial" w:hAnsi="Arial" w:cs="Arial"/>
          <w:szCs w:val="22"/>
          <w:lang w:val="en-US"/>
        </w:rPr>
        <w:t xml:space="preserve"> Table 27</w:t>
      </w:r>
      <w:r w:rsidRPr="00D96C7C">
        <w:rPr>
          <w:rFonts w:ascii="Arial" w:hAnsi="Arial" w:cs="Arial"/>
          <w:szCs w:val="22"/>
        </w:rPr>
        <w:t>.</w:t>
      </w:r>
      <w:r w:rsidR="00A51DB7" w:rsidRPr="00D96C7C">
        <w:rPr>
          <w:rFonts w:ascii="Arial" w:hAnsi="Arial" w:cs="Arial"/>
          <w:szCs w:val="22"/>
        </w:rPr>
        <w:t xml:space="preserve"> </w:t>
      </w:r>
      <w:r w:rsidR="00E73CBF" w:rsidRPr="00D96C7C">
        <w:rPr>
          <w:rFonts w:ascii="Arial" w:hAnsi="Arial" w:cs="Arial"/>
          <w:szCs w:val="22"/>
        </w:rPr>
        <w:t>Please</w:t>
      </w:r>
      <w:r w:rsidR="00A51DB7" w:rsidRPr="00D96C7C">
        <w:rPr>
          <w:rFonts w:ascii="Arial" w:hAnsi="Arial" w:cs="Arial"/>
          <w:szCs w:val="22"/>
        </w:rPr>
        <w:t xml:space="preserve"> </w:t>
      </w:r>
      <w:r w:rsidR="00E73CBF" w:rsidRPr="00D96C7C">
        <w:rPr>
          <w:rFonts w:ascii="Arial" w:hAnsi="Arial" w:cs="Arial"/>
          <w:szCs w:val="22"/>
        </w:rPr>
        <w:t>note</w:t>
      </w:r>
      <w:r w:rsidR="00A51DB7" w:rsidRPr="00D96C7C">
        <w:rPr>
          <w:rFonts w:ascii="Arial" w:hAnsi="Arial" w:cs="Arial"/>
          <w:szCs w:val="22"/>
        </w:rPr>
        <w:t xml:space="preserve"> </w:t>
      </w:r>
      <w:r w:rsidR="00E73CBF" w:rsidRPr="00D96C7C">
        <w:rPr>
          <w:rFonts w:ascii="Arial" w:hAnsi="Arial" w:cs="Arial"/>
          <w:szCs w:val="22"/>
        </w:rPr>
        <w:t>that</w:t>
      </w:r>
      <w:r w:rsidR="00A51DB7" w:rsidRPr="00D96C7C">
        <w:rPr>
          <w:rFonts w:ascii="Arial" w:hAnsi="Arial" w:cs="Arial"/>
          <w:szCs w:val="22"/>
        </w:rPr>
        <w:t xml:space="preserve"> </w:t>
      </w:r>
      <w:r w:rsidR="00E73CBF" w:rsidRPr="00D96C7C">
        <w:rPr>
          <w:rFonts w:ascii="Arial" w:hAnsi="Arial" w:cs="Arial"/>
          <w:szCs w:val="22"/>
        </w:rPr>
        <w:t>this</w:t>
      </w:r>
      <w:r w:rsidR="00A51DB7" w:rsidRPr="00D96C7C">
        <w:rPr>
          <w:rFonts w:ascii="Arial" w:hAnsi="Arial" w:cs="Arial"/>
          <w:szCs w:val="22"/>
        </w:rPr>
        <w:t xml:space="preserve"> </w:t>
      </w:r>
      <w:r w:rsidR="00E73CBF" w:rsidRPr="00D96C7C">
        <w:rPr>
          <w:rFonts w:ascii="Arial" w:hAnsi="Arial" w:cs="Arial"/>
          <w:szCs w:val="22"/>
        </w:rPr>
        <w:t>table</w:t>
      </w:r>
      <w:r w:rsidR="00A51DB7" w:rsidRPr="00D96C7C">
        <w:rPr>
          <w:rFonts w:ascii="Arial" w:hAnsi="Arial" w:cs="Arial"/>
          <w:szCs w:val="22"/>
        </w:rPr>
        <w:t xml:space="preserve"> </w:t>
      </w:r>
      <w:r w:rsidR="00E73CBF" w:rsidRPr="00D96C7C">
        <w:rPr>
          <w:rFonts w:ascii="Arial" w:hAnsi="Arial" w:cs="Arial"/>
          <w:szCs w:val="22"/>
        </w:rPr>
        <w:t>only</w:t>
      </w:r>
      <w:r w:rsidR="00A51DB7" w:rsidRPr="00D96C7C">
        <w:rPr>
          <w:rFonts w:ascii="Arial" w:hAnsi="Arial" w:cs="Arial"/>
          <w:szCs w:val="22"/>
        </w:rPr>
        <w:t xml:space="preserve"> </w:t>
      </w:r>
      <w:r w:rsidR="00E73CBF" w:rsidRPr="00D96C7C">
        <w:rPr>
          <w:rFonts w:ascii="Arial" w:hAnsi="Arial" w:cs="Arial"/>
          <w:szCs w:val="22"/>
        </w:rPr>
        <w:t>includes</w:t>
      </w:r>
      <w:r w:rsidR="00A51DB7" w:rsidRPr="00D96C7C">
        <w:rPr>
          <w:rFonts w:ascii="Arial" w:hAnsi="Arial" w:cs="Arial"/>
          <w:szCs w:val="22"/>
        </w:rPr>
        <w:t xml:space="preserve"> </w:t>
      </w:r>
      <w:r w:rsidR="00E73CBF" w:rsidRPr="00D96C7C">
        <w:rPr>
          <w:rFonts w:ascii="Arial" w:hAnsi="Arial" w:cs="Arial"/>
          <w:szCs w:val="22"/>
        </w:rPr>
        <w:t>LOMCs</w:t>
      </w:r>
      <w:r w:rsidR="00A51DB7" w:rsidRPr="00D96C7C">
        <w:rPr>
          <w:rFonts w:ascii="Arial" w:hAnsi="Arial" w:cs="Arial"/>
          <w:szCs w:val="22"/>
        </w:rPr>
        <w:t xml:space="preserve"> </w:t>
      </w:r>
      <w:r w:rsidR="00E73CBF" w:rsidRPr="00D96C7C">
        <w:rPr>
          <w:rFonts w:ascii="Arial" w:hAnsi="Arial" w:cs="Arial"/>
          <w:szCs w:val="22"/>
        </w:rPr>
        <w:t>that</w:t>
      </w:r>
      <w:r w:rsidR="00A51DB7" w:rsidRPr="00D96C7C">
        <w:rPr>
          <w:rFonts w:ascii="Arial" w:hAnsi="Arial" w:cs="Arial"/>
          <w:szCs w:val="22"/>
        </w:rPr>
        <w:t xml:space="preserve"> </w:t>
      </w:r>
      <w:r w:rsidR="00E73CBF" w:rsidRPr="00D96C7C">
        <w:rPr>
          <w:rFonts w:ascii="Arial" w:hAnsi="Arial" w:cs="Arial"/>
          <w:szCs w:val="22"/>
        </w:rPr>
        <w:t>have</w:t>
      </w:r>
      <w:r w:rsidR="00A51DB7" w:rsidRPr="00D96C7C">
        <w:rPr>
          <w:rFonts w:ascii="Arial" w:hAnsi="Arial" w:cs="Arial"/>
          <w:szCs w:val="22"/>
        </w:rPr>
        <w:t xml:space="preserve"> </w:t>
      </w:r>
      <w:r w:rsidR="00E73CBF" w:rsidRPr="00D96C7C">
        <w:rPr>
          <w:rFonts w:ascii="Arial" w:hAnsi="Arial" w:cs="Arial"/>
          <w:szCs w:val="22"/>
        </w:rPr>
        <w:t>been</w:t>
      </w:r>
      <w:r w:rsidR="00A51DB7" w:rsidRPr="00D96C7C">
        <w:rPr>
          <w:rFonts w:ascii="Arial" w:hAnsi="Arial" w:cs="Arial"/>
          <w:szCs w:val="22"/>
        </w:rPr>
        <w:t xml:space="preserve"> </w:t>
      </w:r>
      <w:r w:rsidR="00E73CBF" w:rsidRPr="00D96C7C">
        <w:rPr>
          <w:rFonts w:ascii="Arial" w:hAnsi="Arial" w:cs="Arial"/>
          <w:szCs w:val="22"/>
        </w:rPr>
        <w:t>issued</w:t>
      </w:r>
      <w:r w:rsidR="00A51DB7" w:rsidRPr="00D96C7C">
        <w:rPr>
          <w:rFonts w:ascii="Arial" w:hAnsi="Arial" w:cs="Arial"/>
          <w:szCs w:val="22"/>
        </w:rPr>
        <w:t xml:space="preserve"> </w:t>
      </w:r>
      <w:r w:rsidR="00E73CBF" w:rsidRPr="00D96C7C">
        <w:rPr>
          <w:rFonts w:ascii="Arial" w:hAnsi="Arial" w:cs="Arial"/>
          <w:szCs w:val="22"/>
        </w:rPr>
        <w:t>on</w:t>
      </w:r>
      <w:r w:rsidR="00A51DB7" w:rsidRPr="00D96C7C">
        <w:rPr>
          <w:rFonts w:ascii="Arial" w:hAnsi="Arial" w:cs="Arial"/>
          <w:szCs w:val="22"/>
        </w:rPr>
        <w:t xml:space="preserve"> </w:t>
      </w:r>
      <w:r w:rsidR="00E73CBF" w:rsidRPr="00D96C7C">
        <w:rPr>
          <w:rFonts w:ascii="Arial" w:hAnsi="Arial" w:cs="Arial"/>
          <w:szCs w:val="22"/>
        </w:rPr>
        <w:t>the</w:t>
      </w:r>
      <w:r w:rsidR="00A51DB7" w:rsidRPr="00D96C7C">
        <w:rPr>
          <w:rFonts w:ascii="Arial" w:hAnsi="Arial" w:cs="Arial"/>
          <w:szCs w:val="22"/>
        </w:rPr>
        <w:t xml:space="preserve"> </w:t>
      </w:r>
      <w:r w:rsidR="00E73CBF" w:rsidRPr="00D96C7C">
        <w:rPr>
          <w:rFonts w:ascii="Arial" w:hAnsi="Arial" w:cs="Arial"/>
          <w:szCs w:val="22"/>
        </w:rPr>
        <w:t>FIRM</w:t>
      </w:r>
      <w:r w:rsidR="00A51DB7" w:rsidRPr="00D96C7C">
        <w:rPr>
          <w:rFonts w:ascii="Arial" w:hAnsi="Arial" w:cs="Arial"/>
          <w:szCs w:val="22"/>
        </w:rPr>
        <w:t xml:space="preserve"> </w:t>
      </w:r>
      <w:r w:rsidR="00E73CBF" w:rsidRPr="00D96C7C">
        <w:rPr>
          <w:rFonts w:ascii="Arial" w:hAnsi="Arial" w:cs="Arial"/>
          <w:szCs w:val="22"/>
        </w:rPr>
        <w:t>panels</w:t>
      </w:r>
      <w:r w:rsidR="00A51DB7" w:rsidRPr="00D96C7C">
        <w:rPr>
          <w:rFonts w:ascii="Arial" w:hAnsi="Arial" w:cs="Arial"/>
          <w:szCs w:val="22"/>
        </w:rPr>
        <w:t xml:space="preserve"> </w:t>
      </w:r>
      <w:r w:rsidR="00E73CBF" w:rsidRPr="00D96C7C">
        <w:rPr>
          <w:rFonts w:ascii="Arial" w:hAnsi="Arial" w:cs="Arial"/>
          <w:szCs w:val="22"/>
        </w:rPr>
        <w:t>updated</w:t>
      </w:r>
      <w:r w:rsidR="00A51DB7" w:rsidRPr="00D96C7C">
        <w:rPr>
          <w:rFonts w:ascii="Arial" w:hAnsi="Arial" w:cs="Arial"/>
          <w:szCs w:val="22"/>
        </w:rPr>
        <w:t xml:space="preserve"> </w:t>
      </w:r>
      <w:r w:rsidR="00E73CBF" w:rsidRPr="00D96C7C">
        <w:rPr>
          <w:rFonts w:ascii="Arial" w:hAnsi="Arial" w:cs="Arial"/>
          <w:szCs w:val="22"/>
        </w:rPr>
        <w:t>by</w:t>
      </w:r>
      <w:r w:rsidR="00A51DB7" w:rsidRPr="00D96C7C">
        <w:rPr>
          <w:rFonts w:ascii="Arial" w:hAnsi="Arial" w:cs="Arial"/>
          <w:szCs w:val="22"/>
        </w:rPr>
        <w:t xml:space="preserve"> </w:t>
      </w:r>
      <w:r w:rsidR="00E73CBF" w:rsidRPr="00D96C7C">
        <w:rPr>
          <w:rFonts w:ascii="Arial" w:hAnsi="Arial" w:cs="Arial"/>
          <w:szCs w:val="22"/>
        </w:rPr>
        <w:t>this</w:t>
      </w:r>
      <w:r w:rsidR="00A51DB7" w:rsidRPr="00D96C7C">
        <w:rPr>
          <w:rFonts w:ascii="Arial" w:hAnsi="Arial" w:cs="Arial"/>
          <w:szCs w:val="22"/>
        </w:rPr>
        <w:t xml:space="preserve"> </w:t>
      </w:r>
      <w:r w:rsidR="00E73CBF" w:rsidRPr="00D96C7C">
        <w:rPr>
          <w:rFonts w:ascii="Arial" w:hAnsi="Arial" w:cs="Arial"/>
          <w:szCs w:val="22"/>
        </w:rPr>
        <w:t>map</w:t>
      </w:r>
      <w:r w:rsidR="00A51DB7" w:rsidRPr="00D96C7C">
        <w:rPr>
          <w:rFonts w:ascii="Arial" w:hAnsi="Arial" w:cs="Arial"/>
          <w:szCs w:val="22"/>
        </w:rPr>
        <w:t xml:space="preserve"> </w:t>
      </w:r>
      <w:r w:rsidR="00E73CBF" w:rsidRPr="00D96C7C">
        <w:rPr>
          <w:rFonts w:ascii="Arial" w:hAnsi="Arial" w:cs="Arial"/>
          <w:szCs w:val="22"/>
        </w:rPr>
        <w:t>revision.</w:t>
      </w:r>
      <w:r w:rsidR="00A51DB7" w:rsidRPr="00D96C7C">
        <w:rPr>
          <w:rFonts w:ascii="Arial" w:hAnsi="Arial" w:cs="Arial"/>
          <w:szCs w:val="22"/>
        </w:rPr>
        <w:t xml:space="preserve"> </w:t>
      </w:r>
      <w:r w:rsidR="00E73CBF" w:rsidRPr="00D96C7C">
        <w:rPr>
          <w:rFonts w:ascii="Arial" w:hAnsi="Arial" w:cs="Arial"/>
          <w:szCs w:val="22"/>
        </w:rPr>
        <w:t>For</w:t>
      </w:r>
      <w:r w:rsidR="00A51DB7" w:rsidRPr="00D96C7C">
        <w:rPr>
          <w:rFonts w:ascii="Arial" w:hAnsi="Arial" w:cs="Arial"/>
          <w:szCs w:val="22"/>
        </w:rPr>
        <w:t xml:space="preserve"> </w:t>
      </w:r>
      <w:r w:rsidR="00E73CBF" w:rsidRPr="00D96C7C">
        <w:rPr>
          <w:rFonts w:ascii="Arial" w:hAnsi="Arial" w:cs="Arial"/>
          <w:szCs w:val="22"/>
        </w:rPr>
        <w:t>all</w:t>
      </w:r>
      <w:r w:rsidR="00A51DB7" w:rsidRPr="00D96C7C">
        <w:rPr>
          <w:rFonts w:ascii="Arial" w:hAnsi="Arial" w:cs="Arial"/>
          <w:szCs w:val="22"/>
        </w:rPr>
        <w:t xml:space="preserve"> </w:t>
      </w:r>
      <w:r w:rsidR="00E73CBF" w:rsidRPr="00D96C7C">
        <w:rPr>
          <w:rFonts w:ascii="Arial" w:hAnsi="Arial" w:cs="Arial"/>
          <w:szCs w:val="22"/>
        </w:rPr>
        <w:t>other</w:t>
      </w:r>
      <w:r w:rsidR="00A51DB7" w:rsidRPr="00D96C7C">
        <w:rPr>
          <w:rFonts w:ascii="Arial" w:hAnsi="Arial" w:cs="Arial"/>
          <w:szCs w:val="22"/>
        </w:rPr>
        <w:t xml:space="preserve"> </w:t>
      </w:r>
      <w:r w:rsidR="00E73CBF" w:rsidRPr="00D96C7C">
        <w:rPr>
          <w:rFonts w:ascii="Arial" w:hAnsi="Arial" w:cs="Arial"/>
          <w:szCs w:val="22"/>
        </w:rPr>
        <w:t>areas</w:t>
      </w:r>
      <w:r w:rsidR="00A51DB7" w:rsidRPr="00D96C7C">
        <w:rPr>
          <w:rFonts w:ascii="Arial" w:hAnsi="Arial" w:cs="Arial"/>
          <w:szCs w:val="22"/>
        </w:rPr>
        <w:t xml:space="preserve"> </w:t>
      </w:r>
      <w:r w:rsidR="00E73CBF" w:rsidRPr="00D96C7C">
        <w:rPr>
          <w:rFonts w:ascii="Arial" w:hAnsi="Arial" w:cs="Arial"/>
          <w:szCs w:val="22"/>
        </w:rPr>
        <w:t>within</w:t>
      </w:r>
      <w:r w:rsidR="00A51DB7" w:rsidRPr="00D96C7C">
        <w:rPr>
          <w:rFonts w:ascii="Arial" w:hAnsi="Arial" w:cs="Arial"/>
          <w:szCs w:val="22"/>
        </w:rPr>
        <w:t xml:space="preserve"> </w:t>
      </w:r>
      <w:r w:rsidR="00E73CBF" w:rsidRPr="00D96C7C">
        <w:rPr>
          <w:rFonts w:ascii="Arial" w:hAnsi="Arial" w:cs="Arial"/>
          <w:szCs w:val="22"/>
        </w:rPr>
        <w:t>this</w:t>
      </w:r>
      <w:r w:rsidR="00A51DB7" w:rsidRPr="00D96C7C">
        <w:rPr>
          <w:rFonts w:ascii="Arial" w:hAnsi="Arial" w:cs="Arial"/>
          <w:szCs w:val="22"/>
        </w:rPr>
        <w:t xml:space="preserve"> </w:t>
      </w:r>
      <w:r w:rsidR="00E73CBF" w:rsidRPr="00D96C7C">
        <w:rPr>
          <w:rFonts w:ascii="Arial" w:hAnsi="Arial" w:cs="Arial"/>
          <w:szCs w:val="22"/>
        </w:rPr>
        <w:t>county,</w:t>
      </w:r>
      <w:r w:rsidR="00A51DB7" w:rsidRPr="00D96C7C">
        <w:rPr>
          <w:rFonts w:ascii="Arial" w:hAnsi="Arial" w:cs="Arial"/>
          <w:szCs w:val="22"/>
        </w:rPr>
        <w:t xml:space="preserve"> </w:t>
      </w:r>
      <w:r w:rsidR="00E73CBF" w:rsidRPr="00D96C7C">
        <w:rPr>
          <w:rFonts w:ascii="Arial" w:hAnsi="Arial" w:cs="Arial"/>
          <w:szCs w:val="22"/>
        </w:rPr>
        <w:t>users</w:t>
      </w:r>
      <w:r w:rsidR="00A51DB7" w:rsidRPr="00D96C7C">
        <w:rPr>
          <w:rFonts w:ascii="Arial" w:hAnsi="Arial" w:cs="Arial"/>
          <w:szCs w:val="22"/>
        </w:rPr>
        <w:t xml:space="preserve"> </w:t>
      </w:r>
      <w:r w:rsidR="00E73CBF" w:rsidRPr="00D96C7C">
        <w:rPr>
          <w:rFonts w:ascii="Arial" w:hAnsi="Arial" w:cs="Arial"/>
          <w:szCs w:val="22"/>
        </w:rPr>
        <w:t>should</w:t>
      </w:r>
      <w:r w:rsidR="00A51DB7" w:rsidRPr="00D96C7C">
        <w:rPr>
          <w:rFonts w:ascii="Arial" w:hAnsi="Arial" w:cs="Arial"/>
          <w:szCs w:val="22"/>
        </w:rPr>
        <w:t xml:space="preserve"> </w:t>
      </w:r>
      <w:r w:rsidR="00E73CBF" w:rsidRPr="00D96C7C">
        <w:rPr>
          <w:rFonts w:ascii="Arial" w:hAnsi="Arial" w:cs="Arial"/>
          <w:szCs w:val="22"/>
        </w:rPr>
        <w:t>be</w:t>
      </w:r>
      <w:r w:rsidR="00A51DB7" w:rsidRPr="00D96C7C">
        <w:rPr>
          <w:rFonts w:ascii="Arial" w:hAnsi="Arial" w:cs="Arial"/>
          <w:szCs w:val="22"/>
        </w:rPr>
        <w:t xml:space="preserve"> </w:t>
      </w:r>
      <w:r w:rsidR="00E73CBF" w:rsidRPr="00D96C7C">
        <w:rPr>
          <w:rFonts w:ascii="Arial" w:hAnsi="Arial" w:cs="Arial"/>
          <w:szCs w:val="22"/>
        </w:rPr>
        <w:t>aware</w:t>
      </w:r>
      <w:r w:rsidR="00A51DB7" w:rsidRPr="00D96C7C">
        <w:rPr>
          <w:rFonts w:ascii="Arial" w:hAnsi="Arial" w:cs="Arial"/>
          <w:szCs w:val="22"/>
        </w:rPr>
        <w:t xml:space="preserve"> </w:t>
      </w:r>
      <w:r w:rsidR="00E73CBF" w:rsidRPr="00D96C7C">
        <w:rPr>
          <w:rFonts w:ascii="Arial" w:hAnsi="Arial" w:cs="Arial"/>
          <w:szCs w:val="22"/>
        </w:rPr>
        <w:t>that</w:t>
      </w:r>
      <w:r w:rsidR="00A51DB7" w:rsidRPr="00D96C7C">
        <w:rPr>
          <w:rFonts w:ascii="Arial" w:hAnsi="Arial" w:cs="Arial"/>
          <w:szCs w:val="22"/>
        </w:rPr>
        <w:t xml:space="preserve"> </w:t>
      </w:r>
      <w:r w:rsidR="00E73CBF" w:rsidRPr="00D96C7C">
        <w:rPr>
          <w:rFonts w:ascii="Arial" w:hAnsi="Arial" w:cs="Arial"/>
          <w:szCs w:val="22"/>
        </w:rPr>
        <w:t>revisions</w:t>
      </w:r>
      <w:r w:rsidR="00A51DB7" w:rsidRPr="00D96C7C">
        <w:rPr>
          <w:rFonts w:ascii="Arial" w:hAnsi="Arial" w:cs="Arial"/>
          <w:szCs w:val="22"/>
        </w:rPr>
        <w:t xml:space="preserve"> </w:t>
      </w:r>
      <w:r w:rsidR="00E73CBF" w:rsidRPr="00D96C7C">
        <w:rPr>
          <w:rFonts w:ascii="Arial" w:hAnsi="Arial" w:cs="Arial"/>
          <w:szCs w:val="22"/>
        </w:rPr>
        <w:t>to</w:t>
      </w:r>
      <w:r w:rsidR="00A51DB7" w:rsidRPr="00D96C7C">
        <w:rPr>
          <w:rFonts w:ascii="Arial" w:hAnsi="Arial" w:cs="Arial"/>
          <w:szCs w:val="22"/>
        </w:rPr>
        <w:t xml:space="preserve"> </w:t>
      </w:r>
      <w:r w:rsidR="00E73CBF" w:rsidRPr="00D96C7C">
        <w:rPr>
          <w:rFonts w:ascii="Arial" w:hAnsi="Arial" w:cs="Arial"/>
          <w:szCs w:val="22"/>
        </w:rPr>
        <w:t>the</w:t>
      </w:r>
      <w:r w:rsidR="00A51DB7" w:rsidRPr="00D96C7C">
        <w:rPr>
          <w:rFonts w:ascii="Arial" w:hAnsi="Arial" w:cs="Arial"/>
          <w:szCs w:val="22"/>
        </w:rPr>
        <w:t xml:space="preserve"> </w:t>
      </w:r>
      <w:r w:rsidR="00E73CBF" w:rsidRPr="00D96C7C">
        <w:rPr>
          <w:rFonts w:ascii="Arial" w:hAnsi="Arial" w:cs="Arial"/>
          <w:szCs w:val="22"/>
        </w:rPr>
        <w:t>FIS</w:t>
      </w:r>
      <w:r w:rsidR="00A51DB7" w:rsidRPr="00D96C7C">
        <w:rPr>
          <w:rFonts w:ascii="Arial" w:hAnsi="Arial" w:cs="Arial"/>
          <w:szCs w:val="22"/>
        </w:rPr>
        <w:t xml:space="preserve"> </w:t>
      </w:r>
      <w:r w:rsidR="00E73CBF" w:rsidRPr="00D96C7C">
        <w:rPr>
          <w:rFonts w:ascii="Arial" w:hAnsi="Arial" w:cs="Arial"/>
          <w:szCs w:val="22"/>
        </w:rPr>
        <w:t>Report</w:t>
      </w:r>
      <w:r w:rsidR="00A51DB7" w:rsidRPr="00D96C7C">
        <w:rPr>
          <w:rFonts w:ascii="Arial" w:hAnsi="Arial" w:cs="Arial"/>
          <w:szCs w:val="22"/>
        </w:rPr>
        <w:t xml:space="preserve"> </w:t>
      </w:r>
      <w:r w:rsidR="00E73CBF" w:rsidRPr="00D96C7C">
        <w:rPr>
          <w:rFonts w:ascii="Arial" w:hAnsi="Arial" w:cs="Arial"/>
          <w:szCs w:val="22"/>
        </w:rPr>
        <w:t>made</w:t>
      </w:r>
      <w:r w:rsidR="00A51DB7" w:rsidRPr="00D96C7C">
        <w:rPr>
          <w:rFonts w:ascii="Arial" w:hAnsi="Arial" w:cs="Arial"/>
          <w:szCs w:val="22"/>
        </w:rPr>
        <w:t xml:space="preserve"> </w:t>
      </w:r>
      <w:r w:rsidR="00E73CBF" w:rsidRPr="00D96C7C">
        <w:rPr>
          <w:rFonts w:ascii="Arial" w:hAnsi="Arial" w:cs="Arial"/>
          <w:szCs w:val="22"/>
        </w:rPr>
        <w:t>by</w:t>
      </w:r>
      <w:r w:rsidR="00A51DB7" w:rsidRPr="00D96C7C">
        <w:rPr>
          <w:rFonts w:ascii="Arial" w:hAnsi="Arial" w:cs="Arial"/>
          <w:szCs w:val="22"/>
        </w:rPr>
        <w:t xml:space="preserve"> </w:t>
      </w:r>
      <w:r w:rsidR="00E73CBF" w:rsidRPr="00D96C7C">
        <w:rPr>
          <w:rFonts w:ascii="Arial" w:hAnsi="Arial" w:cs="Arial"/>
          <w:szCs w:val="22"/>
        </w:rPr>
        <w:t>prior</w:t>
      </w:r>
      <w:r w:rsidR="00A51DB7" w:rsidRPr="00D96C7C">
        <w:rPr>
          <w:rFonts w:ascii="Arial" w:hAnsi="Arial" w:cs="Arial"/>
          <w:szCs w:val="22"/>
        </w:rPr>
        <w:t xml:space="preserve"> </w:t>
      </w:r>
      <w:r w:rsidR="00E73CBF" w:rsidRPr="00D96C7C">
        <w:rPr>
          <w:rFonts w:ascii="Arial" w:hAnsi="Arial" w:cs="Arial"/>
          <w:szCs w:val="22"/>
        </w:rPr>
        <w:t>LOMRs</w:t>
      </w:r>
      <w:r w:rsidR="00A51DB7" w:rsidRPr="00D96C7C">
        <w:rPr>
          <w:rFonts w:ascii="Arial" w:hAnsi="Arial" w:cs="Arial"/>
          <w:szCs w:val="22"/>
        </w:rPr>
        <w:t xml:space="preserve"> </w:t>
      </w:r>
      <w:r w:rsidR="00E73CBF" w:rsidRPr="00D96C7C">
        <w:rPr>
          <w:rFonts w:ascii="Arial" w:hAnsi="Arial" w:cs="Arial"/>
          <w:szCs w:val="22"/>
        </w:rPr>
        <w:t>may</w:t>
      </w:r>
      <w:r w:rsidR="00A51DB7" w:rsidRPr="00D96C7C">
        <w:rPr>
          <w:rFonts w:ascii="Arial" w:hAnsi="Arial" w:cs="Arial"/>
          <w:szCs w:val="22"/>
        </w:rPr>
        <w:t xml:space="preserve"> </w:t>
      </w:r>
      <w:r w:rsidR="00E73CBF" w:rsidRPr="00D96C7C">
        <w:rPr>
          <w:rFonts w:ascii="Arial" w:hAnsi="Arial" w:cs="Arial"/>
          <w:szCs w:val="22"/>
        </w:rPr>
        <w:t>not</w:t>
      </w:r>
      <w:r w:rsidR="00A51DB7" w:rsidRPr="00D96C7C">
        <w:rPr>
          <w:rFonts w:ascii="Arial" w:hAnsi="Arial" w:cs="Arial"/>
          <w:szCs w:val="22"/>
        </w:rPr>
        <w:t xml:space="preserve"> </w:t>
      </w:r>
      <w:r w:rsidR="00E73CBF" w:rsidRPr="00D96C7C">
        <w:rPr>
          <w:rFonts w:ascii="Arial" w:hAnsi="Arial" w:cs="Arial"/>
          <w:szCs w:val="22"/>
        </w:rPr>
        <w:t>be</w:t>
      </w:r>
      <w:r w:rsidR="00A51DB7" w:rsidRPr="00D96C7C">
        <w:rPr>
          <w:rFonts w:ascii="Arial" w:hAnsi="Arial" w:cs="Arial"/>
          <w:szCs w:val="22"/>
        </w:rPr>
        <w:t xml:space="preserve"> </w:t>
      </w:r>
      <w:r w:rsidR="00E73CBF" w:rsidRPr="00D96C7C">
        <w:rPr>
          <w:rFonts w:ascii="Arial" w:hAnsi="Arial" w:cs="Arial"/>
          <w:szCs w:val="22"/>
        </w:rPr>
        <w:t>reflected</w:t>
      </w:r>
      <w:r w:rsidR="00A51DB7" w:rsidRPr="00D96C7C">
        <w:rPr>
          <w:rFonts w:ascii="Arial" w:hAnsi="Arial" w:cs="Arial"/>
          <w:szCs w:val="22"/>
        </w:rPr>
        <w:t xml:space="preserve"> </w:t>
      </w:r>
      <w:r w:rsidR="00E73CBF" w:rsidRPr="00D96C7C">
        <w:rPr>
          <w:rFonts w:ascii="Arial" w:hAnsi="Arial" w:cs="Arial"/>
          <w:szCs w:val="22"/>
        </w:rPr>
        <w:t>herein</w:t>
      </w:r>
      <w:r w:rsidR="00A51DB7" w:rsidRPr="00D96C7C">
        <w:rPr>
          <w:rFonts w:ascii="Arial" w:hAnsi="Arial" w:cs="Arial"/>
          <w:szCs w:val="22"/>
        </w:rPr>
        <w:t xml:space="preserve"> </w:t>
      </w:r>
      <w:r w:rsidR="00E73CBF" w:rsidRPr="00D96C7C">
        <w:rPr>
          <w:rFonts w:ascii="Arial" w:hAnsi="Arial" w:cs="Arial"/>
          <w:szCs w:val="22"/>
        </w:rPr>
        <w:t>and</w:t>
      </w:r>
      <w:r w:rsidR="00A51DB7" w:rsidRPr="00D96C7C">
        <w:rPr>
          <w:rFonts w:ascii="Arial" w:hAnsi="Arial" w:cs="Arial"/>
          <w:szCs w:val="22"/>
        </w:rPr>
        <w:t xml:space="preserve"> </w:t>
      </w:r>
      <w:r w:rsidR="00E73CBF" w:rsidRPr="00D96C7C">
        <w:rPr>
          <w:rFonts w:ascii="Arial" w:hAnsi="Arial" w:cs="Arial"/>
          <w:szCs w:val="22"/>
        </w:rPr>
        <w:t>users</w:t>
      </w:r>
      <w:r w:rsidR="00A51DB7" w:rsidRPr="00D96C7C">
        <w:rPr>
          <w:rFonts w:ascii="Arial" w:hAnsi="Arial" w:cs="Arial"/>
          <w:szCs w:val="22"/>
        </w:rPr>
        <w:t xml:space="preserve"> </w:t>
      </w:r>
      <w:r w:rsidR="00E73CBF" w:rsidRPr="00D96C7C">
        <w:rPr>
          <w:rFonts w:ascii="Arial" w:hAnsi="Arial" w:cs="Arial"/>
          <w:szCs w:val="22"/>
        </w:rPr>
        <w:t>will</w:t>
      </w:r>
      <w:r w:rsidR="00A51DB7" w:rsidRPr="00D96C7C">
        <w:rPr>
          <w:rFonts w:ascii="Arial" w:hAnsi="Arial" w:cs="Arial"/>
          <w:szCs w:val="22"/>
        </w:rPr>
        <w:t xml:space="preserve"> </w:t>
      </w:r>
      <w:r w:rsidR="00E73CBF" w:rsidRPr="00D96C7C">
        <w:rPr>
          <w:rFonts w:ascii="Arial" w:hAnsi="Arial" w:cs="Arial"/>
          <w:szCs w:val="22"/>
        </w:rPr>
        <w:t>need</w:t>
      </w:r>
      <w:r w:rsidR="00A51DB7" w:rsidRPr="00D96C7C">
        <w:rPr>
          <w:rFonts w:ascii="Arial" w:hAnsi="Arial" w:cs="Arial"/>
          <w:szCs w:val="22"/>
        </w:rPr>
        <w:t xml:space="preserve"> </w:t>
      </w:r>
      <w:r w:rsidR="00E73CBF" w:rsidRPr="00D96C7C">
        <w:rPr>
          <w:rFonts w:ascii="Arial" w:hAnsi="Arial" w:cs="Arial"/>
          <w:szCs w:val="22"/>
        </w:rPr>
        <w:t>to</w:t>
      </w:r>
      <w:r w:rsidR="00A51DB7" w:rsidRPr="00D96C7C">
        <w:rPr>
          <w:rFonts w:ascii="Arial" w:hAnsi="Arial" w:cs="Arial"/>
          <w:szCs w:val="22"/>
        </w:rPr>
        <w:t xml:space="preserve"> </w:t>
      </w:r>
      <w:r w:rsidR="00E73CBF" w:rsidRPr="00D96C7C">
        <w:rPr>
          <w:rFonts w:ascii="Arial" w:hAnsi="Arial" w:cs="Arial"/>
          <w:szCs w:val="22"/>
        </w:rPr>
        <w:t>continue</w:t>
      </w:r>
      <w:r w:rsidR="00A51DB7" w:rsidRPr="00D96C7C">
        <w:rPr>
          <w:rFonts w:ascii="Arial" w:hAnsi="Arial" w:cs="Arial"/>
          <w:szCs w:val="22"/>
        </w:rPr>
        <w:t xml:space="preserve"> </w:t>
      </w:r>
      <w:r w:rsidR="00E73CBF" w:rsidRPr="00D96C7C">
        <w:rPr>
          <w:rFonts w:ascii="Arial" w:hAnsi="Arial" w:cs="Arial"/>
          <w:szCs w:val="22"/>
        </w:rPr>
        <w:t>to</w:t>
      </w:r>
      <w:r w:rsidR="00A51DB7" w:rsidRPr="00D96C7C">
        <w:rPr>
          <w:rFonts w:ascii="Arial" w:hAnsi="Arial" w:cs="Arial"/>
          <w:szCs w:val="22"/>
        </w:rPr>
        <w:t xml:space="preserve"> </w:t>
      </w:r>
      <w:r w:rsidR="00E73CBF" w:rsidRPr="00D96C7C">
        <w:rPr>
          <w:rFonts w:ascii="Arial" w:hAnsi="Arial" w:cs="Arial"/>
          <w:szCs w:val="22"/>
        </w:rPr>
        <w:t>use</w:t>
      </w:r>
      <w:r w:rsidR="00A51DB7" w:rsidRPr="00D96C7C">
        <w:rPr>
          <w:rFonts w:ascii="Arial" w:hAnsi="Arial" w:cs="Arial"/>
          <w:szCs w:val="22"/>
        </w:rPr>
        <w:t xml:space="preserve"> </w:t>
      </w:r>
      <w:r w:rsidR="00E73CBF" w:rsidRPr="00D96C7C">
        <w:rPr>
          <w:rFonts w:ascii="Arial" w:hAnsi="Arial" w:cs="Arial"/>
          <w:szCs w:val="22"/>
        </w:rPr>
        <w:t>the</w:t>
      </w:r>
      <w:r w:rsidR="00A51DB7" w:rsidRPr="00D96C7C">
        <w:rPr>
          <w:rFonts w:ascii="Arial" w:hAnsi="Arial" w:cs="Arial"/>
          <w:szCs w:val="22"/>
        </w:rPr>
        <w:t xml:space="preserve"> </w:t>
      </w:r>
      <w:r w:rsidR="00E73CBF" w:rsidRPr="00D96C7C">
        <w:rPr>
          <w:rFonts w:ascii="Arial" w:hAnsi="Arial" w:cs="Arial"/>
          <w:szCs w:val="22"/>
        </w:rPr>
        <w:t>previously</w:t>
      </w:r>
      <w:r w:rsidR="00A51DB7" w:rsidRPr="00D96C7C">
        <w:rPr>
          <w:rFonts w:ascii="Arial" w:hAnsi="Arial" w:cs="Arial"/>
          <w:szCs w:val="22"/>
        </w:rPr>
        <w:t xml:space="preserve"> </w:t>
      </w:r>
      <w:r w:rsidR="00E73CBF" w:rsidRPr="00D96C7C">
        <w:rPr>
          <w:rFonts w:ascii="Arial" w:hAnsi="Arial" w:cs="Arial"/>
          <w:szCs w:val="22"/>
        </w:rPr>
        <w:t>issued</w:t>
      </w:r>
      <w:r w:rsidR="00A51DB7" w:rsidRPr="00D96C7C">
        <w:rPr>
          <w:rFonts w:ascii="Arial" w:hAnsi="Arial" w:cs="Arial"/>
          <w:szCs w:val="22"/>
        </w:rPr>
        <w:t xml:space="preserve"> </w:t>
      </w:r>
      <w:r w:rsidR="00E73CBF" w:rsidRPr="00D96C7C">
        <w:rPr>
          <w:rFonts w:ascii="Arial" w:hAnsi="Arial" w:cs="Arial"/>
          <w:szCs w:val="22"/>
        </w:rPr>
        <w:t>LOMRs</w:t>
      </w:r>
      <w:r w:rsidR="00A51DB7" w:rsidRPr="00D96C7C">
        <w:rPr>
          <w:rFonts w:ascii="Arial" w:hAnsi="Arial" w:cs="Arial"/>
          <w:szCs w:val="22"/>
        </w:rPr>
        <w:t xml:space="preserve"> </w:t>
      </w:r>
      <w:r w:rsidR="00E73CBF" w:rsidRPr="00D96C7C">
        <w:rPr>
          <w:rFonts w:ascii="Arial" w:hAnsi="Arial" w:cs="Arial"/>
          <w:szCs w:val="22"/>
        </w:rPr>
        <w:t>to</w:t>
      </w:r>
      <w:r w:rsidR="00A51DB7" w:rsidRPr="00D96C7C">
        <w:rPr>
          <w:rFonts w:ascii="Arial" w:hAnsi="Arial" w:cs="Arial"/>
          <w:szCs w:val="22"/>
        </w:rPr>
        <w:t xml:space="preserve"> </w:t>
      </w:r>
      <w:r w:rsidR="00E73CBF" w:rsidRPr="00D96C7C">
        <w:rPr>
          <w:rFonts w:ascii="Arial" w:hAnsi="Arial" w:cs="Arial"/>
          <w:szCs w:val="22"/>
        </w:rPr>
        <w:t>obtain</w:t>
      </w:r>
      <w:r w:rsidR="00A51DB7" w:rsidRPr="00D96C7C">
        <w:rPr>
          <w:rFonts w:ascii="Arial" w:hAnsi="Arial" w:cs="Arial"/>
          <w:szCs w:val="22"/>
        </w:rPr>
        <w:t xml:space="preserve"> </w:t>
      </w:r>
      <w:r w:rsidR="00E73CBF" w:rsidRPr="00D96C7C">
        <w:rPr>
          <w:rFonts w:ascii="Arial" w:hAnsi="Arial" w:cs="Arial"/>
          <w:szCs w:val="22"/>
        </w:rPr>
        <w:t>the</w:t>
      </w:r>
      <w:r w:rsidR="00A51DB7" w:rsidRPr="00D96C7C">
        <w:rPr>
          <w:rFonts w:ascii="Arial" w:hAnsi="Arial" w:cs="Arial"/>
          <w:szCs w:val="22"/>
        </w:rPr>
        <w:t xml:space="preserve"> </w:t>
      </w:r>
      <w:r w:rsidR="00E73CBF" w:rsidRPr="00D96C7C">
        <w:rPr>
          <w:rFonts w:ascii="Arial" w:hAnsi="Arial" w:cs="Arial"/>
          <w:szCs w:val="22"/>
        </w:rPr>
        <w:t>most</w:t>
      </w:r>
      <w:r w:rsidR="00A51DB7" w:rsidRPr="00D96C7C">
        <w:rPr>
          <w:rFonts w:ascii="Arial" w:hAnsi="Arial" w:cs="Arial"/>
          <w:szCs w:val="22"/>
        </w:rPr>
        <w:t xml:space="preserve"> </w:t>
      </w:r>
      <w:r w:rsidR="00E73CBF" w:rsidRPr="00D96C7C">
        <w:rPr>
          <w:rFonts w:ascii="Arial" w:hAnsi="Arial" w:cs="Arial"/>
          <w:szCs w:val="22"/>
        </w:rPr>
        <w:t>current</w:t>
      </w:r>
      <w:r w:rsidR="00A51DB7" w:rsidRPr="00D96C7C">
        <w:rPr>
          <w:rFonts w:ascii="Arial" w:hAnsi="Arial" w:cs="Arial"/>
          <w:szCs w:val="22"/>
        </w:rPr>
        <w:t xml:space="preserve"> </w:t>
      </w:r>
      <w:r w:rsidR="00E73CBF" w:rsidRPr="00D96C7C">
        <w:rPr>
          <w:rFonts w:ascii="Arial" w:hAnsi="Arial" w:cs="Arial"/>
          <w:szCs w:val="22"/>
        </w:rPr>
        <w:t>data.</w:t>
      </w:r>
    </w:p>
    <w:p w:rsidR="00C930B4" w:rsidRDefault="000F37F2" w:rsidP="000F37F2">
      <w:pPr>
        <w:pStyle w:val="Caption"/>
        <w:rPr>
          <w:rFonts w:cs="Arial"/>
        </w:rPr>
      </w:pPr>
      <w:bookmarkStart w:id="209" w:name="_Ref275776138"/>
      <w:bookmarkStart w:id="210" w:name="_Toc357072293"/>
      <w:bookmarkStart w:id="211" w:name="_Toc525801694"/>
      <w:bookmarkStart w:id="212" w:name="_Toc525802145"/>
      <w:bookmarkStart w:id="213" w:name="_Toc525806688"/>
      <w:r>
        <w:t xml:space="preserve">Table </w:t>
      </w:r>
      <w:r w:rsidR="004B39E4">
        <w:fldChar w:fldCharType="begin"/>
      </w:r>
      <w:r w:rsidR="004B39E4">
        <w:instrText xml:space="preserve"> SEQ Table \* ARABIC </w:instrText>
      </w:r>
      <w:r w:rsidR="004B39E4">
        <w:fldChar w:fldCharType="separate"/>
      </w:r>
      <w:r w:rsidR="00B059F9">
        <w:rPr>
          <w:noProof/>
        </w:rPr>
        <w:t>27</w:t>
      </w:r>
      <w:r w:rsidR="004B39E4">
        <w:rPr>
          <w:noProof/>
        </w:rPr>
        <w:fldChar w:fldCharType="end"/>
      </w:r>
      <w:r>
        <w:t>: Incorporated Letters of Map Change</w:t>
      </w:r>
      <w:bookmarkEnd w:id="209"/>
      <w:bookmarkEnd w:id="210"/>
      <w:bookmarkEnd w:id="211"/>
      <w:bookmarkEnd w:id="212"/>
      <w:bookmarkEnd w:id="213"/>
    </w:p>
    <w:p w:rsidR="00520C5C" w:rsidRPr="003F7AF4" w:rsidRDefault="00520C5C" w:rsidP="00520C5C">
      <w:pPr>
        <w:ind w:left="720"/>
        <w:jc w:val="center"/>
        <w:rPr>
          <w:b/>
        </w:rPr>
      </w:pPr>
      <w:r w:rsidRPr="003F7AF4">
        <w:rPr>
          <w:b/>
        </w:rPr>
        <w:t>[Not Applicable to this Flood Risk Project]</w:t>
      </w:r>
    </w:p>
    <w:p w:rsidR="00520C5C" w:rsidRPr="00520C5C" w:rsidRDefault="00520C5C" w:rsidP="00520C5C"/>
    <w:p w:rsidR="0029523E" w:rsidRPr="00D96C7C" w:rsidRDefault="00563748" w:rsidP="00001978">
      <w:pPr>
        <w:pStyle w:val="Heading3"/>
        <w:rPr>
          <w:rFonts w:cs="Arial"/>
          <w:szCs w:val="22"/>
        </w:rPr>
      </w:pPr>
      <w:bookmarkStart w:id="214" w:name="_Toc440971021"/>
      <w:bookmarkStart w:id="215" w:name="_Toc524532489"/>
      <w:bookmarkStart w:id="216" w:name="_Toc525809573"/>
      <w:r w:rsidRPr="00B70E3F">
        <w:rPr>
          <w:rFonts w:cs="Arial"/>
          <w:szCs w:val="22"/>
        </w:rPr>
        <w:t>6.</w:t>
      </w:r>
      <w:r w:rsidR="00A477D6" w:rsidRPr="00D96C7C">
        <w:rPr>
          <w:rFonts w:cs="Arial"/>
          <w:szCs w:val="22"/>
        </w:rPr>
        <w:t>5</w:t>
      </w:r>
      <w:r w:rsidRPr="00D96C7C">
        <w:rPr>
          <w:rFonts w:cs="Arial"/>
          <w:szCs w:val="22"/>
        </w:rPr>
        <w:t>.</w:t>
      </w:r>
      <w:r w:rsidR="00CF3C02" w:rsidRPr="00D96C7C">
        <w:rPr>
          <w:rFonts w:cs="Arial"/>
          <w:szCs w:val="22"/>
          <w:lang w:val="en-US"/>
        </w:rPr>
        <w:t>4</w:t>
      </w:r>
      <w:r w:rsidRPr="00D96C7C">
        <w:rPr>
          <w:rFonts w:cs="Arial"/>
          <w:szCs w:val="22"/>
        </w:rPr>
        <w:tab/>
      </w:r>
      <w:r w:rsidR="00286E7F" w:rsidRPr="00D96C7C">
        <w:rPr>
          <w:rFonts w:cs="Arial"/>
          <w:szCs w:val="22"/>
        </w:rPr>
        <w:t>Physical</w:t>
      </w:r>
      <w:r w:rsidR="00A51DB7" w:rsidRPr="00D96C7C">
        <w:rPr>
          <w:rFonts w:cs="Arial"/>
          <w:szCs w:val="22"/>
        </w:rPr>
        <w:t xml:space="preserve"> </w:t>
      </w:r>
      <w:r w:rsidR="0029523E" w:rsidRPr="00D96C7C">
        <w:rPr>
          <w:rFonts w:cs="Arial"/>
          <w:szCs w:val="22"/>
        </w:rPr>
        <w:t>Map</w:t>
      </w:r>
      <w:r w:rsidR="00A51DB7" w:rsidRPr="00D96C7C">
        <w:rPr>
          <w:rFonts w:cs="Arial"/>
          <w:szCs w:val="22"/>
        </w:rPr>
        <w:t xml:space="preserve"> </w:t>
      </w:r>
      <w:r w:rsidR="0029523E" w:rsidRPr="00D96C7C">
        <w:rPr>
          <w:rFonts w:cs="Arial"/>
          <w:szCs w:val="22"/>
        </w:rPr>
        <w:t>Revisions</w:t>
      </w:r>
      <w:bookmarkEnd w:id="214"/>
      <w:bookmarkEnd w:id="215"/>
      <w:bookmarkEnd w:id="216"/>
    </w:p>
    <w:p w:rsidR="00286E7F" w:rsidRPr="00D96C7C" w:rsidRDefault="00BA0A60" w:rsidP="009B29FB">
      <w:pPr>
        <w:pStyle w:val="BodyText"/>
        <w:rPr>
          <w:rFonts w:ascii="Arial" w:hAnsi="Arial" w:cs="Arial"/>
          <w:szCs w:val="22"/>
        </w:rPr>
      </w:pPr>
      <w:r w:rsidRPr="00D96C7C">
        <w:rPr>
          <w:rFonts w:ascii="Arial" w:hAnsi="Arial" w:cs="Arial"/>
          <w:szCs w:val="22"/>
          <w:lang w:val="en-US"/>
        </w:rPr>
        <w:t>A Physical Map Revision (</w:t>
      </w:r>
      <w:r w:rsidRPr="00D96C7C">
        <w:rPr>
          <w:rFonts w:ascii="Arial" w:hAnsi="Arial" w:cs="Arial"/>
          <w:szCs w:val="22"/>
        </w:rPr>
        <w:t>PMR</w:t>
      </w:r>
      <w:r w:rsidRPr="00D96C7C">
        <w:rPr>
          <w:rFonts w:ascii="Arial" w:hAnsi="Arial" w:cs="Arial"/>
          <w:szCs w:val="22"/>
          <w:lang w:val="en-US"/>
        </w:rPr>
        <w:t>)</w:t>
      </w:r>
      <w:r w:rsidRPr="00D96C7C">
        <w:rPr>
          <w:rFonts w:ascii="Arial" w:hAnsi="Arial" w:cs="Arial"/>
          <w:szCs w:val="22"/>
        </w:rPr>
        <w:t xml:space="preserve"> </w:t>
      </w:r>
      <w:r w:rsidRPr="00D96C7C">
        <w:rPr>
          <w:rFonts w:ascii="Arial" w:hAnsi="Arial" w:cs="Arial"/>
          <w:szCs w:val="22"/>
          <w:lang w:val="en-US"/>
        </w:rPr>
        <w:t xml:space="preserve">is </w:t>
      </w:r>
      <w:r w:rsidRPr="00D96C7C">
        <w:rPr>
          <w:rFonts w:ascii="Arial" w:hAnsi="Arial" w:cs="Arial"/>
          <w:szCs w:val="22"/>
        </w:rPr>
        <w:t>an</w:t>
      </w:r>
      <w:r w:rsidRPr="00D96C7C">
        <w:rPr>
          <w:rFonts w:ascii="Arial" w:hAnsi="Arial" w:cs="Arial"/>
          <w:szCs w:val="22"/>
          <w:lang w:val="en-US"/>
        </w:rPr>
        <w:t xml:space="preserve"> </w:t>
      </w:r>
      <w:r w:rsidR="00286E7F" w:rsidRPr="00D96C7C">
        <w:rPr>
          <w:rFonts w:ascii="Arial" w:hAnsi="Arial" w:cs="Arial"/>
          <w:szCs w:val="22"/>
        </w:rPr>
        <w:t>official</w:t>
      </w:r>
      <w:r w:rsidR="00A51DB7" w:rsidRPr="00D96C7C">
        <w:rPr>
          <w:rFonts w:ascii="Arial" w:hAnsi="Arial" w:cs="Arial"/>
          <w:szCs w:val="22"/>
        </w:rPr>
        <w:t xml:space="preserve"> </w:t>
      </w:r>
      <w:r w:rsidR="00286E7F" w:rsidRPr="00D96C7C">
        <w:rPr>
          <w:rFonts w:ascii="Arial" w:hAnsi="Arial" w:cs="Arial"/>
          <w:szCs w:val="22"/>
        </w:rPr>
        <w:t>republication</w:t>
      </w:r>
      <w:r w:rsidR="00A51DB7" w:rsidRPr="00D96C7C">
        <w:rPr>
          <w:rFonts w:ascii="Arial" w:hAnsi="Arial" w:cs="Arial"/>
          <w:szCs w:val="22"/>
        </w:rPr>
        <w:t xml:space="preserve"> </w:t>
      </w:r>
      <w:r w:rsidR="00286E7F" w:rsidRPr="00D96C7C">
        <w:rPr>
          <w:rFonts w:ascii="Arial" w:hAnsi="Arial" w:cs="Arial"/>
          <w:szCs w:val="22"/>
        </w:rPr>
        <w:t>of</w:t>
      </w:r>
      <w:r w:rsidR="00A51DB7" w:rsidRPr="00D96C7C">
        <w:rPr>
          <w:rFonts w:ascii="Arial" w:hAnsi="Arial" w:cs="Arial"/>
          <w:szCs w:val="22"/>
        </w:rPr>
        <w:t xml:space="preserve"> </w:t>
      </w:r>
      <w:r w:rsidR="00286E7F" w:rsidRPr="00D96C7C">
        <w:rPr>
          <w:rFonts w:ascii="Arial" w:hAnsi="Arial" w:cs="Arial"/>
          <w:szCs w:val="22"/>
        </w:rPr>
        <w:t>a</w:t>
      </w:r>
      <w:r w:rsidR="00A51DB7" w:rsidRPr="00D96C7C">
        <w:rPr>
          <w:rFonts w:ascii="Arial" w:hAnsi="Arial" w:cs="Arial"/>
          <w:szCs w:val="22"/>
        </w:rPr>
        <w:t xml:space="preserve"> </w:t>
      </w:r>
      <w:r w:rsidR="00286E7F" w:rsidRPr="00D96C7C">
        <w:rPr>
          <w:rFonts w:ascii="Arial" w:hAnsi="Arial" w:cs="Arial"/>
          <w:szCs w:val="22"/>
        </w:rPr>
        <w:t>community’s</w:t>
      </w:r>
      <w:r w:rsidR="00A51DB7" w:rsidRPr="00D96C7C">
        <w:rPr>
          <w:rFonts w:ascii="Arial" w:hAnsi="Arial" w:cs="Arial"/>
          <w:szCs w:val="22"/>
        </w:rPr>
        <w:t xml:space="preserve"> </w:t>
      </w:r>
      <w:r w:rsidR="00286E7F" w:rsidRPr="00D96C7C">
        <w:rPr>
          <w:rFonts w:ascii="Arial" w:hAnsi="Arial" w:cs="Arial"/>
          <w:szCs w:val="22"/>
        </w:rPr>
        <w:t>NFIP</w:t>
      </w:r>
      <w:r w:rsidR="00A51DB7" w:rsidRPr="00D96C7C">
        <w:rPr>
          <w:rFonts w:ascii="Arial" w:hAnsi="Arial" w:cs="Arial"/>
          <w:szCs w:val="22"/>
        </w:rPr>
        <w:t xml:space="preserve"> </w:t>
      </w:r>
      <w:r w:rsidR="00286E7F" w:rsidRPr="00D96C7C">
        <w:rPr>
          <w:rFonts w:ascii="Arial" w:hAnsi="Arial" w:cs="Arial"/>
          <w:szCs w:val="22"/>
        </w:rPr>
        <w:t>map</w:t>
      </w:r>
      <w:r w:rsidR="00A51DB7" w:rsidRPr="00D96C7C">
        <w:rPr>
          <w:rFonts w:ascii="Arial" w:hAnsi="Arial" w:cs="Arial"/>
          <w:szCs w:val="22"/>
        </w:rPr>
        <w:t xml:space="preserve"> </w:t>
      </w:r>
      <w:r w:rsidR="00286E7F" w:rsidRPr="00D96C7C">
        <w:rPr>
          <w:rFonts w:ascii="Arial" w:hAnsi="Arial" w:cs="Arial"/>
          <w:szCs w:val="22"/>
        </w:rPr>
        <w:t>to</w:t>
      </w:r>
      <w:r w:rsidR="00A51DB7" w:rsidRPr="00D96C7C">
        <w:rPr>
          <w:rFonts w:ascii="Arial" w:hAnsi="Arial" w:cs="Arial"/>
          <w:szCs w:val="22"/>
        </w:rPr>
        <w:t xml:space="preserve"> </w:t>
      </w:r>
      <w:r w:rsidR="00286E7F" w:rsidRPr="00D96C7C">
        <w:rPr>
          <w:rFonts w:ascii="Arial" w:hAnsi="Arial" w:cs="Arial"/>
          <w:szCs w:val="22"/>
        </w:rPr>
        <w:t>effect</w:t>
      </w:r>
      <w:r w:rsidR="00A51DB7" w:rsidRPr="00D96C7C">
        <w:rPr>
          <w:rFonts w:ascii="Arial" w:hAnsi="Arial" w:cs="Arial"/>
          <w:szCs w:val="22"/>
        </w:rPr>
        <w:t xml:space="preserve"> </w:t>
      </w:r>
      <w:r w:rsidR="00286E7F" w:rsidRPr="00D96C7C">
        <w:rPr>
          <w:rFonts w:ascii="Arial" w:hAnsi="Arial" w:cs="Arial"/>
          <w:szCs w:val="22"/>
        </w:rPr>
        <w:t>changes</w:t>
      </w:r>
      <w:r w:rsidR="00A51DB7" w:rsidRPr="00D96C7C">
        <w:rPr>
          <w:rFonts w:ascii="Arial" w:hAnsi="Arial" w:cs="Arial"/>
          <w:szCs w:val="22"/>
        </w:rPr>
        <w:t xml:space="preserve"> </w:t>
      </w:r>
      <w:r w:rsidR="00286E7F" w:rsidRPr="00D96C7C">
        <w:rPr>
          <w:rFonts w:ascii="Arial" w:hAnsi="Arial" w:cs="Arial"/>
          <w:szCs w:val="22"/>
        </w:rPr>
        <w:t>to</w:t>
      </w:r>
      <w:r w:rsidR="00A51DB7" w:rsidRPr="00D96C7C">
        <w:rPr>
          <w:rFonts w:ascii="Arial" w:hAnsi="Arial" w:cs="Arial"/>
          <w:szCs w:val="22"/>
        </w:rPr>
        <w:t xml:space="preserve"> </w:t>
      </w:r>
      <w:r w:rsidR="00286E7F" w:rsidRPr="00D96C7C">
        <w:rPr>
          <w:rFonts w:ascii="Arial" w:hAnsi="Arial" w:cs="Arial"/>
          <w:szCs w:val="22"/>
        </w:rPr>
        <w:t>base</w:t>
      </w:r>
      <w:r w:rsidR="00A51DB7" w:rsidRPr="00D96C7C">
        <w:rPr>
          <w:rFonts w:ascii="Arial" w:hAnsi="Arial" w:cs="Arial"/>
          <w:szCs w:val="22"/>
        </w:rPr>
        <w:t xml:space="preserve"> </w:t>
      </w:r>
      <w:r w:rsidR="00286E7F" w:rsidRPr="00D96C7C">
        <w:rPr>
          <w:rFonts w:ascii="Arial" w:hAnsi="Arial" w:cs="Arial"/>
          <w:szCs w:val="22"/>
        </w:rPr>
        <w:t>flood</w:t>
      </w:r>
      <w:r w:rsidR="00A51DB7" w:rsidRPr="00D96C7C">
        <w:rPr>
          <w:rFonts w:ascii="Arial" w:hAnsi="Arial" w:cs="Arial"/>
          <w:szCs w:val="22"/>
        </w:rPr>
        <w:t xml:space="preserve"> </w:t>
      </w:r>
      <w:r w:rsidR="00286E7F" w:rsidRPr="00D96C7C">
        <w:rPr>
          <w:rFonts w:ascii="Arial" w:hAnsi="Arial" w:cs="Arial"/>
          <w:szCs w:val="22"/>
        </w:rPr>
        <w:t>elevations,</w:t>
      </w:r>
      <w:r w:rsidR="00A51DB7" w:rsidRPr="00D96C7C">
        <w:rPr>
          <w:rFonts w:ascii="Arial" w:hAnsi="Arial" w:cs="Arial"/>
          <w:szCs w:val="22"/>
        </w:rPr>
        <w:t xml:space="preserve"> </w:t>
      </w:r>
      <w:r w:rsidR="00286E7F" w:rsidRPr="00D96C7C">
        <w:rPr>
          <w:rFonts w:ascii="Arial" w:hAnsi="Arial" w:cs="Arial"/>
          <w:szCs w:val="22"/>
        </w:rPr>
        <w:t>floodplain</w:t>
      </w:r>
      <w:r w:rsidR="00A51DB7" w:rsidRPr="00D96C7C">
        <w:rPr>
          <w:rFonts w:ascii="Arial" w:hAnsi="Arial" w:cs="Arial"/>
          <w:szCs w:val="22"/>
        </w:rPr>
        <w:t xml:space="preserve"> </w:t>
      </w:r>
      <w:r w:rsidR="00286E7F" w:rsidRPr="00D96C7C">
        <w:rPr>
          <w:rFonts w:ascii="Arial" w:hAnsi="Arial" w:cs="Arial"/>
          <w:szCs w:val="22"/>
        </w:rPr>
        <w:t>boundary</w:t>
      </w:r>
      <w:r w:rsidR="00A51DB7" w:rsidRPr="00D96C7C">
        <w:rPr>
          <w:rFonts w:ascii="Arial" w:hAnsi="Arial" w:cs="Arial"/>
          <w:szCs w:val="22"/>
        </w:rPr>
        <w:t xml:space="preserve"> </w:t>
      </w:r>
      <w:r w:rsidR="00286E7F" w:rsidRPr="00D96C7C">
        <w:rPr>
          <w:rFonts w:ascii="Arial" w:hAnsi="Arial" w:cs="Arial"/>
          <w:szCs w:val="22"/>
        </w:rPr>
        <w:t>delineations,</w:t>
      </w:r>
      <w:r w:rsidR="00A51DB7" w:rsidRPr="00D96C7C">
        <w:rPr>
          <w:rFonts w:ascii="Arial" w:hAnsi="Arial" w:cs="Arial"/>
          <w:szCs w:val="22"/>
        </w:rPr>
        <w:t xml:space="preserve"> </w:t>
      </w:r>
      <w:r w:rsidR="00286E7F" w:rsidRPr="00D96C7C">
        <w:rPr>
          <w:rFonts w:ascii="Arial" w:hAnsi="Arial" w:cs="Arial"/>
          <w:szCs w:val="22"/>
        </w:rPr>
        <w:t>regulatory</w:t>
      </w:r>
      <w:r w:rsidR="00A51DB7" w:rsidRPr="00D96C7C">
        <w:rPr>
          <w:rFonts w:ascii="Arial" w:hAnsi="Arial" w:cs="Arial"/>
          <w:szCs w:val="22"/>
        </w:rPr>
        <w:t xml:space="preserve"> </w:t>
      </w:r>
      <w:r w:rsidR="00286E7F" w:rsidRPr="00D96C7C">
        <w:rPr>
          <w:rFonts w:ascii="Arial" w:hAnsi="Arial" w:cs="Arial"/>
          <w:szCs w:val="22"/>
        </w:rPr>
        <w:t>floodways</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planimetric</w:t>
      </w:r>
      <w:r w:rsidR="00A51DB7" w:rsidRPr="00D96C7C">
        <w:rPr>
          <w:rFonts w:ascii="Arial" w:hAnsi="Arial" w:cs="Arial"/>
          <w:szCs w:val="22"/>
        </w:rPr>
        <w:t xml:space="preserve"> </w:t>
      </w:r>
      <w:r w:rsidR="00286E7F" w:rsidRPr="00D96C7C">
        <w:rPr>
          <w:rFonts w:ascii="Arial" w:hAnsi="Arial" w:cs="Arial"/>
          <w:szCs w:val="22"/>
        </w:rPr>
        <w:t>features</w:t>
      </w:r>
      <w:r w:rsidR="00381E22" w:rsidRPr="00D96C7C">
        <w:rPr>
          <w:rFonts w:ascii="Arial" w:hAnsi="Arial" w:cs="Arial"/>
          <w:szCs w:val="22"/>
        </w:rPr>
        <w:t>.</w:t>
      </w:r>
      <w:r w:rsidR="00A51DB7" w:rsidRPr="00D96C7C">
        <w:rPr>
          <w:rFonts w:ascii="Arial" w:hAnsi="Arial" w:cs="Arial"/>
          <w:szCs w:val="22"/>
        </w:rPr>
        <w:t xml:space="preserve"> </w:t>
      </w:r>
      <w:r w:rsidR="00286E7F" w:rsidRPr="00D96C7C">
        <w:rPr>
          <w:rFonts w:ascii="Arial" w:hAnsi="Arial" w:cs="Arial"/>
          <w:szCs w:val="22"/>
        </w:rPr>
        <w:t>These</w:t>
      </w:r>
      <w:r w:rsidR="00A51DB7" w:rsidRPr="00D96C7C">
        <w:rPr>
          <w:rFonts w:ascii="Arial" w:hAnsi="Arial" w:cs="Arial"/>
          <w:szCs w:val="22"/>
        </w:rPr>
        <w:t xml:space="preserve"> </w:t>
      </w:r>
      <w:r w:rsidR="00286E7F" w:rsidRPr="00D96C7C">
        <w:rPr>
          <w:rFonts w:ascii="Arial" w:hAnsi="Arial" w:cs="Arial"/>
          <w:szCs w:val="22"/>
        </w:rPr>
        <w:t>changes</w:t>
      </w:r>
      <w:r w:rsidR="00A51DB7" w:rsidRPr="00D96C7C">
        <w:rPr>
          <w:rFonts w:ascii="Arial" w:hAnsi="Arial" w:cs="Arial"/>
          <w:szCs w:val="22"/>
        </w:rPr>
        <w:t xml:space="preserve"> </w:t>
      </w:r>
      <w:r w:rsidR="00286E7F" w:rsidRPr="00D96C7C">
        <w:rPr>
          <w:rFonts w:ascii="Arial" w:hAnsi="Arial" w:cs="Arial"/>
          <w:szCs w:val="22"/>
        </w:rPr>
        <w:t>typically</w:t>
      </w:r>
      <w:r w:rsidR="00A51DB7" w:rsidRPr="00D96C7C">
        <w:rPr>
          <w:rFonts w:ascii="Arial" w:hAnsi="Arial" w:cs="Arial"/>
          <w:szCs w:val="22"/>
        </w:rPr>
        <w:t xml:space="preserve"> </w:t>
      </w:r>
      <w:r w:rsidR="00286E7F" w:rsidRPr="00D96C7C">
        <w:rPr>
          <w:rFonts w:ascii="Arial" w:hAnsi="Arial" w:cs="Arial"/>
          <w:szCs w:val="22"/>
        </w:rPr>
        <w:t>occur</w:t>
      </w:r>
      <w:r w:rsidR="00A51DB7" w:rsidRPr="00D96C7C">
        <w:rPr>
          <w:rFonts w:ascii="Arial" w:hAnsi="Arial" w:cs="Arial"/>
          <w:szCs w:val="22"/>
        </w:rPr>
        <w:t xml:space="preserve"> </w:t>
      </w:r>
      <w:r w:rsidR="00286E7F" w:rsidRPr="00D96C7C">
        <w:rPr>
          <w:rFonts w:ascii="Arial" w:hAnsi="Arial" w:cs="Arial"/>
          <w:szCs w:val="22"/>
        </w:rPr>
        <w:t>as</w:t>
      </w:r>
      <w:r w:rsidR="00A51DB7" w:rsidRPr="00D96C7C">
        <w:rPr>
          <w:rFonts w:ascii="Arial" w:hAnsi="Arial" w:cs="Arial"/>
          <w:szCs w:val="22"/>
        </w:rPr>
        <w:t xml:space="preserve"> </w:t>
      </w:r>
      <w:r w:rsidR="00286E7F" w:rsidRPr="00D96C7C">
        <w:rPr>
          <w:rFonts w:ascii="Arial" w:hAnsi="Arial" w:cs="Arial"/>
          <w:szCs w:val="22"/>
        </w:rPr>
        <w:t>a</w:t>
      </w:r>
      <w:r w:rsidR="00A51DB7" w:rsidRPr="00D96C7C">
        <w:rPr>
          <w:rFonts w:ascii="Arial" w:hAnsi="Arial" w:cs="Arial"/>
          <w:szCs w:val="22"/>
        </w:rPr>
        <w:t xml:space="preserve"> </w:t>
      </w:r>
      <w:r w:rsidR="00286E7F" w:rsidRPr="00D96C7C">
        <w:rPr>
          <w:rFonts w:ascii="Arial" w:hAnsi="Arial" w:cs="Arial"/>
          <w:szCs w:val="22"/>
        </w:rPr>
        <w:t>result</w:t>
      </w:r>
      <w:r w:rsidR="00A51DB7" w:rsidRPr="00D96C7C">
        <w:rPr>
          <w:rFonts w:ascii="Arial" w:hAnsi="Arial" w:cs="Arial"/>
          <w:szCs w:val="22"/>
        </w:rPr>
        <w:t xml:space="preserve"> </w:t>
      </w:r>
      <w:r w:rsidR="00286E7F" w:rsidRPr="00D96C7C">
        <w:rPr>
          <w:rFonts w:ascii="Arial" w:hAnsi="Arial" w:cs="Arial"/>
          <w:szCs w:val="22"/>
        </w:rPr>
        <w:t>of</w:t>
      </w:r>
      <w:r w:rsidR="00A51DB7" w:rsidRPr="00D96C7C">
        <w:rPr>
          <w:rFonts w:ascii="Arial" w:hAnsi="Arial" w:cs="Arial"/>
          <w:szCs w:val="22"/>
        </w:rPr>
        <w:t xml:space="preserve"> </w:t>
      </w:r>
      <w:r w:rsidR="00286E7F" w:rsidRPr="00D96C7C">
        <w:rPr>
          <w:rFonts w:ascii="Arial" w:hAnsi="Arial" w:cs="Arial"/>
          <w:szCs w:val="22"/>
        </w:rPr>
        <w:t>structural</w:t>
      </w:r>
      <w:r w:rsidR="00A51DB7" w:rsidRPr="00D96C7C">
        <w:rPr>
          <w:rFonts w:ascii="Arial" w:hAnsi="Arial" w:cs="Arial"/>
          <w:szCs w:val="22"/>
        </w:rPr>
        <w:t xml:space="preserve"> </w:t>
      </w:r>
      <w:r w:rsidR="00286E7F" w:rsidRPr="00D96C7C">
        <w:rPr>
          <w:rFonts w:ascii="Arial" w:hAnsi="Arial" w:cs="Arial"/>
          <w:szCs w:val="22"/>
        </w:rPr>
        <w:t>works</w:t>
      </w:r>
      <w:r w:rsidR="00A51DB7" w:rsidRPr="00D96C7C">
        <w:rPr>
          <w:rFonts w:ascii="Arial" w:hAnsi="Arial" w:cs="Arial"/>
          <w:szCs w:val="22"/>
        </w:rPr>
        <w:t xml:space="preserve"> </w:t>
      </w:r>
      <w:r w:rsidR="00286E7F" w:rsidRPr="00D96C7C">
        <w:rPr>
          <w:rFonts w:ascii="Arial" w:hAnsi="Arial" w:cs="Arial"/>
          <w:szCs w:val="22"/>
        </w:rPr>
        <w:t>or</w:t>
      </w:r>
      <w:r w:rsidR="00A51DB7" w:rsidRPr="00D96C7C">
        <w:rPr>
          <w:rFonts w:ascii="Arial" w:hAnsi="Arial" w:cs="Arial"/>
          <w:szCs w:val="22"/>
        </w:rPr>
        <w:t xml:space="preserve"> </w:t>
      </w:r>
      <w:r w:rsidR="00286E7F" w:rsidRPr="00D96C7C">
        <w:rPr>
          <w:rFonts w:ascii="Arial" w:hAnsi="Arial" w:cs="Arial"/>
          <w:szCs w:val="22"/>
        </w:rPr>
        <w:t>improvements,</w:t>
      </w:r>
      <w:r w:rsidR="00A51DB7" w:rsidRPr="00D96C7C">
        <w:rPr>
          <w:rFonts w:ascii="Arial" w:hAnsi="Arial" w:cs="Arial"/>
          <w:szCs w:val="22"/>
        </w:rPr>
        <w:t xml:space="preserve"> </w:t>
      </w:r>
      <w:r w:rsidR="00286E7F" w:rsidRPr="00D96C7C">
        <w:rPr>
          <w:rFonts w:ascii="Arial" w:hAnsi="Arial" w:cs="Arial"/>
          <w:szCs w:val="22"/>
        </w:rPr>
        <w:t>annexations</w:t>
      </w:r>
      <w:r w:rsidR="00A51DB7" w:rsidRPr="00D96C7C">
        <w:rPr>
          <w:rFonts w:ascii="Arial" w:hAnsi="Arial" w:cs="Arial"/>
          <w:szCs w:val="22"/>
        </w:rPr>
        <w:t xml:space="preserve"> </w:t>
      </w:r>
      <w:r w:rsidR="00286E7F" w:rsidRPr="00D96C7C">
        <w:rPr>
          <w:rFonts w:ascii="Arial" w:hAnsi="Arial" w:cs="Arial"/>
          <w:szCs w:val="22"/>
        </w:rPr>
        <w:t>resulting</w:t>
      </w:r>
      <w:r w:rsidR="00A51DB7" w:rsidRPr="00D96C7C">
        <w:rPr>
          <w:rFonts w:ascii="Arial" w:hAnsi="Arial" w:cs="Arial"/>
          <w:szCs w:val="22"/>
        </w:rPr>
        <w:t xml:space="preserve"> </w:t>
      </w:r>
      <w:r w:rsidR="00286E7F" w:rsidRPr="00D96C7C">
        <w:rPr>
          <w:rFonts w:ascii="Arial" w:hAnsi="Arial" w:cs="Arial"/>
          <w:szCs w:val="22"/>
        </w:rPr>
        <w:t>in</w:t>
      </w:r>
      <w:r w:rsidR="00A51DB7" w:rsidRPr="00D96C7C">
        <w:rPr>
          <w:rFonts w:ascii="Arial" w:hAnsi="Arial" w:cs="Arial"/>
          <w:szCs w:val="22"/>
        </w:rPr>
        <w:t xml:space="preserve"> </w:t>
      </w:r>
      <w:r w:rsidR="00286E7F" w:rsidRPr="00D96C7C">
        <w:rPr>
          <w:rFonts w:ascii="Arial" w:hAnsi="Arial" w:cs="Arial"/>
          <w:szCs w:val="22"/>
        </w:rPr>
        <w:t>additional</w:t>
      </w:r>
      <w:r w:rsidR="00A51DB7" w:rsidRPr="00D96C7C">
        <w:rPr>
          <w:rFonts w:ascii="Arial" w:hAnsi="Arial" w:cs="Arial"/>
          <w:szCs w:val="22"/>
        </w:rPr>
        <w:t xml:space="preserve"> </w:t>
      </w:r>
      <w:r w:rsidR="00286E7F" w:rsidRPr="00D96C7C">
        <w:rPr>
          <w:rFonts w:ascii="Arial" w:hAnsi="Arial" w:cs="Arial"/>
          <w:szCs w:val="22"/>
        </w:rPr>
        <w:t>flood</w:t>
      </w:r>
      <w:r w:rsidR="00A51DB7" w:rsidRPr="00D96C7C">
        <w:rPr>
          <w:rFonts w:ascii="Arial" w:hAnsi="Arial" w:cs="Arial"/>
          <w:szCs w:val="22"/>
        </w:rPr>
        <w:t xml:space="preserve"> </w:t>
      </w:r>
      <w:r w:rsidR="00286E7F" w:rsidRPr="00D96C7C">
        <w:rPr>
          <w:rFonts w:ascii="Arial" w:hAnsi="Arial" w:cs="Arial"/>
          <w:szCs w:val="22"/>
        </w:rPr>
        <w:t>hazard</w:t>
      </w:r>
      <w:r w:rsidR="00A51DB7" w:rsidRPr="00D96C7C">
        <w:rPr>
          <w:rFonts w:ascii="Arial" w:hAnsi="Arial" w:cs="Arial"/>
          <w:szCs w:val="22"/>
        </w:rPr>
        <w:t xml:space="preserve"> </w:t>
      </w:r>
      <w:r w:rsidR="00286E7F" w:rsidRPr="00D96C7C">
        <w:rPr>
          <w:rFonts w:ascii="Arial" w:hAnsi="Arial" w:cs="Arial"/>
          <w:szCs w:val="22"/>
        </w:rPr>
        <w:t>areas</w:t>
      </w:r>
      <w:r w:rsidR="00A51DB7" w:rsidRPr="00D96C7C">
        <w:rPr>
          <w:rFonts w:ascii="Arial" w:hAnsi="Arial" w:cs="Arial"/>
          <w:szCs w:val="22"/>
        </w:rPr>
        <w:t xml:space="preserve"> </w:t>
      </w:r>
      <w:r w:rsidR="00286E7F" w:rsidRPr="00D96C7C">
        <w:rPr>
          <w:rFonts w:ascii="Arial" w:hAnsi="Arial" w:cs="Arial"/>
          <w:szCs w:val="22"/>
        </w:rPr>
        <w:t>or</w:t>
      </w:r>
      <w:r w:rsidR="00A51DB7" w:rsidRPr="00D96C7C">
        <w:rPr>
          <w:rFonts w:ascii="Arial" w:hAnsi="Arial" w:cs="Arial"/>
          <w:szCs w:val="22"/>
        </w:rPr>
        <w:t xml:space="preserve"> </w:t>
      </w:r>
      <w:r w:rsidR="00286E7F" w:rsidRPr="00D96C7C">
        <w:rPr>
          <w:rFonts w:ascii="Arial" w:hAnsi="Arial" w:cs="Arial"/>
          <w:szCs w:val="22"/>
        </w:rPr>
        <w:t>correction</w:t>
      </w:r>
      <w:r w:rsidR="00A51DB7" w:rsidRPr="00D96C7C">
        <w:rPr>
          <w:rFonts w:ascii="Arial" w:hAnsi="Arial" w:cs="Arial"/>
          <w:szCs w:val="22"/>
        </w:rPr>
        <w:t xml:space="preserve"> </w:t>
      </w:r>
      <w:r w:rsidR="00286E7F" w:rsidRPr="00D96C7C">
        <w:rPr>
          <w:rFonts w:ascii="Arial" w:hAnsi="Arial" w:cs="Arial"/>
          <w:szCs w:val="22"/>
        </w:rPr>
        <w:t>to</w:t>
      </w:r>
      <w:r w:rsidR="00A51DB7" w:rsidRPr="00D96C7C">
        <w:rPr>
          <w:rFonts w:ascii="Arial" w:hAnsi="Arial" w:cs="Arial"/>
          <w:szCs w:val="22"/>
        </w:rPr>
        <w:t xml:space="preserve"> </w:t>
      </w:r>
      <w:r w:rsidR="00286E7F" w:rsidRPr="00D96C7C">
        <w:rPr>
          <w:rFonts w:ascii="Arial" w:hAnsi="Arial" w:cs="Arial"/>
          <w:szCs w:val="22"/>
        </w:rPr>
        <w:t>base</w:t>
      </w:r>
      <w:r w:rsidR="00A51DB7" w:rsidRPr="00D96C7C">
        <w:rPr>
          <w:rFonts w:ascii="Arial" w:hAnsi="Arial" w:cs="Arial"/>
          <w:szCs w:val="22"/>
        </w:rPr>
        <w:t xml:space="preserve"> </w:t>
      </w:r>
      <w:r w:rsidR="00286E7F" w:rsidRPr="00D96C7C">
        <w:rPr>
          <w:rFonts w:ascii="Arial" w:hAnsi="Arial" w:cs="Arial"/>
          <w:szCs w:val="22"/>
        </w:rPr>
        <w:t>flood</w:t>
      </w:r>
      <w:r w:rsidR="00A51DB7" w:rsidRPr="00D96C7C">
        <w:rPr>
          <w:rFonts w:ascii="Arial" w:hAnsi="Arial" w:cs="Arial"/>
          <w:szCs w:val="22"/>
        </w:rPr>
        <w:t xml:space="preserve"> </w:t>
      </w:r>
      <w:r w:rsidR="00286E7F" w:rsidRPr="00D96C7C">
        <w:rPr>
          <w:rFonts w:ascii="Arial" w:hAnsi="Arial" w:cs="Arial"/>
          <w:szCs w:val="22"/>
        </w:rPr>
        <w:t>elevations</w:t>
      </w:r>
      <w:r w:rsidR="00A51DB7" w:rsidRPr="00D96C7C">
        <w:rPr>
          <w:rFonts w:ascii="Arial" w:hAnsi="Arial" w:cs="Arial"/>
          <w:szCs w:val="22"/>
        </w:rPr>
        <w:t xml:space="preserve"> </w:t>
      </w:r>
      <w:r w:rsidR="00286E7F" w:rsidRPr="00D96C7C">
        <w:rPr>
          <w:rFonts w:ascii="Arial" w:hAnsi="Arial" w:cs="Arial"/>
          <w:szCs w:val="22"/>
        </w:rPr>
        <w:t>or</w:t>
      </w:r>
      <w:r w:rsidR="00A51DB7" w:rsidRPr="00D96C7C">
        <w:rPr>
          <w:rFonts w:ascii="Arial" w:hAnsi="Arial" w:cs="Arial"/>
          <w:szCs w:val="22"/>
        </w:rPr>
        <w:t xml:space="preserve"> </w:t>
      </w:r>
      <w:r w:rsidR="00286E7F" w:rsidRPr="00D96C7C">
        <w:rPr>
          <w:rFonts w:ascii="Arial" w:hAnsi="Arial" w:cs="Arial"/>
          <w:szCs w:val="22"/>
        </w:rPr>
        <w:t>SFHAs.</w:t>
      </w:r>
    </w:p>
    <w:p w:rsidR="00821C39" w:rsidRPr="00D96C7C" w:rsidRDefault="00821C39" w:rsidP="009B29FB">
      <w:pPr>
        <w:pStyle w:val="BodyText"/>
        <w:rPr>
          <w:rFonts w:ascii="Arial" w:hAnsi="Arial" w:cs="Arial"/>
          <w:szCs w:val="22"/>
        </w:rPr>
      </w:pPr>
    </w:p>
    <w:p w:rsidR="0029523E" w:rsidRPr="00D96C7C" w:rsidRDefault="0029523E" w:rsidP="009B29FB">
      <w:pPr>
        <w:pStyle w:val="BodyText"/>
        <w:rPr>
          <w:rFonts w:ascii="Arial" w:hAnsi="Arial" w:cs="Arial"/>
          <w:szCs w:val="22"/>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community’s</w:t>
      </w:r>
      <w:r w:rsidR="00A51DB7" w:rsidRPr="00D96C7C">
        <w:rPr>
          <w:rFonts w:ascii="Arial" w:hAnsi="Arial" w:cs="Arial"/>
          <w:szCs w:val="22"/>
        </w:rPr>
        <w:t xml:space="preserve"> </w:t>
      </w:r>
      <w:r w:rsidRPr="00D96C7C">
        <w:rPr>
          <w:rFonts w:ascii="Arial" w:hAnsi="Arial" w:cs="Arial"/>
          <w:szCs w:val="22"/>
        </w:rPr>
        <w:t>chief</w:t>
      </w:r>
      <w:r w:rsidR="00A51DB7" w:rsidRPr="00D96C7C">
        <w:rPr>
          <w:rFonts w:ascii="Arial" w:hAnsi="Arial" w:cs="Arial"/>
          <w:szCs w:val="22"/>
        </w:rPr>
        <w:t xml:space="preserve"> </w:t>
      </w:r>
      <w:r w:rsidRPr="00D96C7C">
        <w:rPr>
          <w:rFonts w:ascii="Arial" w:hAnsi="Arial" w:cs="Arial"/>
          <w:szCs w:val="22"/>
        </w:rPr>
        <w:t>executive</w:t>
      </w:r>
      <w:r w:rsidR="00A51DB7" w:rsidRPr="00D96C7C">
        <w:rPr>
          <w:rFonts w:ascii="Arial" w:hAnsi="Arial" w:cs="Arial"/>
          <w:szCs w:val="22"/>
        </w:rPr>
        <w:t xml:space="preserve"> </w:t>
      </w:r>
      <w:r w:rsidRPr="00D96C7C">
        <w:rPr>
          <w:rFonts w:ascii="Arial" w:hAnsi="Arial" w:cs="Arial"/>
          <w:szCs w:val="22"/>
        </w:rPr>
        <w:t>officer</w:t>
      </w:r>
      <w:r w:rsidR="00A51DB7" w:rsidRPr="00D96C7C">
        <w:rPr>
          <w:rFonts w:ascii="Arial" w:hAnsi="Arial" w:cs="Arial"/>
          <w:szCs w:val="22"/>
        </w:rPr>
        <w:t xml:space="preserve"> </w:t>
      </w:r>
      <w:r w:rsidRPr="00D96C7C">
        <w:rPr>
          <w:rFonts w:ascii="Arial" w:hAnsi="Arial" w:cs="Arial"/>
          <w:szCs w:val="22"/>
        </w:rPr>
        <w:t>must</w:t>
      </w:r>
      <w:r w:rsidR="00A51DB7" w:rsidRPr="00D96C7C">
        <w:rPr>
          <w:rFonts w:ascii="Arial" w:hAnsi="Arial" w:cs="Arial"/>
          <w:szCs w:val="22"/>
        </w:rPr>
        <w:t xml:space="preserve"> </w:t>
      </w:r>
      <w:r w:rsidRPr="00D96C7C">
        <w:rPr>
          <w:rFonts w:ascii="Arial" w:hAnsi="Arial" w:cs="Arial"/>
          <w:szCs w:val="22"/>
        </w:rPr>
        <w:t>submit</w:t>
      </w:r>
      <w:r w:rsidR="00A51DB7" w:rsidRPr="00D96C7C">
        <w:rPr>
          <w:rFonts w:ascii="Arial" w:hAnsi="Arial" w:cs="Arial"/>
          <w:szCs w:val="22"/>
        </w:rPr>
        <w:t xml:space="preserve"> </w:t>
      </w:r>
      <w:r w:rsidRPr="00D96C7C">
        <w:rPr>
          <w:rFonts w:ascii="Arial" w:hAnsi="Arial" w:cs="Arial"/>
          <w:szCs w:val="22"/>
        </w:rPr>
        <w:t>scientific</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technical</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support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request</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PMR</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will</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analyzed</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will</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revised</w:t>
      </w:r>
      <w:r w:rsidR="00A51DB7" w:rsidRPr="00D96C7C">
        <w:rPr>
          <w:rFonts w:ascii="Arial" w:hAnsi="Arial" w:cs="Arial"/>
          <w:szCs w:val="22"/>
        </w:rPr>
        <w:t xml:space="preserve"> </w:t>
      </w:r>
      <w:r w:rsidRPr="00D96C7C">
        <w:rPr>
          <w:rFonts w:ascii="Arial" w:hAnsi="Arial" w:cs="Arial"/>
          <w:szCs w:val="22"/>
        </w:rPr>
        <w:t>if</w:t>
      </w:r>
      <w:r w:rsidR="00A51DB7" w:rsidRPr="00D96C7C">
        <w:rPr>
          <w:rFonts w:ascii="Arial" w:hAnsi="Arial" w:cs="Arial"/>
          <w:szCs w:val="22"/>
        </w:rPr>
        <w:t xml:space="preserve"> </w:t>
      </w:r>
      <w:r w:rsidRPr="00D96C7C">
        <w:rPr>
          <w:rFonts w:ascii="Arial" w:hAnsi="Arial" w:cs="Arial"/>
          <w:szCs w:val="22"/>
        </w:rPr>
        <w:t>warranted</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provided</w:t>
      </w:r>
      <w:r w:rsidR="00A51DB7" w:rsidRPr="00D96C7C">
        <w:rPr>
          <w:rFonts w:ascii="Arial" w:hAnsi="Arial" w:cs="Arial"/>
          <w:szCs w:val="22"/>
        </w:rPr>
        <w:t xml:space="preserve"> </w:t>
      </w:r>
      <w:r w:rsidRPr="00D96C7C">
        <w:rPr>
          <w:rFonts w:ascii="Arial" w:hAnsi="Arial" w:cs="Arial"/>
          <w:szCs w:val="22"/>
        </w:rPr>
        <w:t>with</w:t>
      </w:r>
      <w:r w:rsidR="00A51DB7" w:rsidRPr="00D96C7C">
        <w:rPr>
          <w:rFonts w:ascii="Arial" w:hAnsi="Arial" w:cs="Arial"/>
          <w:szCs w:val="22"/>
        </w:rPr>
        <w:t xml:space="preserve"> </w:t>
      </w:r>
      <w:r w:rsidRPr="00D96C7C">
        <w:rPr>
          <w:rFonts w:ascii="Arial" w:hAnsi="Arial" w:cs="Arial"/>
          <w:szCs w:val="22"/>
        </w:rPr>
        <w:t>copies</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revised</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afforded</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review</w:t>
      </w:r>
      <w:r w:rsidR="00A51DB7" w:rsidRPr="00D96C7C">
        <w:rPr>
          <w:rFonts w:ascii="Arial" w:hAnsi="Arial" w:cs="Arial"/>
          <w:szCs w:val="22"/>
        </w:rPr>
        <w:t xml:space="preserve"> </w:t>
      </w:r>
      <w:r w:rsidRPr="00D96C7C">
        <w:rPr>
          <w:rFonts w:ascii="Arial" w:hAnsi="Arial" w:cs="Arial"/>
          <w:szCs w:val="22"/>
        </w:rPr>
        <w:t>period</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When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base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elevations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changed,</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90-day</w:t>
      </w:r>
      <w:r w:rsidR="00A51DB7" w:rsidRPr="00D96C7C">
        <w:rPr>
          <w:rFonts w:ascii="Arial" w:hAnsi="Arial" w:cs="Arial"/>
          <w:szCs w:val="22"/>
        </w:rPr>
        <w:t xml:space="preserve"> </w:t>
      </w:r>
      <w:r w:rsidRPr="00D96C7C">
        <w:rPr>
          <w:rFonts w:ascii="Arial" w:hAnsi="Arial" w:cs="Arial"/>
          <w:szCs w:val="22"/>
        </w:rPr>
        <w:t>appeal</w:t>
      </w:r>
      <w:r w:rsidR="00A51DB7" w:rsidRPr="00D96C7C">
        <w:rPr>
          <w:rFonts w:ascii="Arial" w:hAnsi="Arial" w:cs="Arial"/>
          <w:szCs w:val="22"/>
        </w:rPr>
        <w:t xml:space="preserve"> </w:t>
      </w:r>
      <w:r w:rsidRPr="00D96C7C">
        <w:rPr>
          <w:rFonts w:ascii="Arial" w:hAnsi="Arial" w:cs="Arial"/>
          <w:szCs w:val="22"/>
        </w:rPr>
        <w:t>period</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provided</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6-month</w:t>
      </w:r>
      <w:r w:rsidR="00A51DB7" w:rsidRPr="00D96C7C">
        <w:rPr>
          <w:rFonts w:ascii="Arial" w:hAnsi="Arial" w:cs="Arial"/>
          <w:szCs w:val="22"/>
        </w:rPr>
        <w:t xml:space="preserve"> </w:t>
      </w:r>
      <w:r w:rsidRPr="00D96C7C">
        <w:rPr>
          <w:rFonts w:ascii="Arial" w:hAnsi="Arial" w:cs="Arial"/>
          <w:szCs w:val="22"/>
        </w:rPr>
        <w:t>adoption</w:t>
      </w:r>
      <w:r w:rsidR="00A51DB7" w:rsidRPr="00D96C7C">
        <w:rPr>
          <w:rFonts w:ascii="Arial" w:hAnsi="Arial" w:cs="Arial"/>
          <w:szCs w:val="22"/>
        </w:rPr>
        <w:t xml:space="preserve"> </w:t>
      </w:r>
      <w:r w:rsidRPr="00D96C7C">
        <w:rPr>
          <w:rFonts w:ascii="Arial" w:hAnsi="Arial" w:cs="Arial"/>
          <w:szCs w:val="22"/>
        </w:rPr>
        <w:t>period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formal</w:t>
      </w:r>
      <w:r w:rsidR="00A51DB7" w:rsidRPr="00D96C7C">
        <w:rPr>
          <w:rFonts w:ascii="Arial" w:hAnsi="Arial" w:cs="Arial"/>
          <w:szCs w:val="22"/>
        </w:rPr>
        <w:t xml:space="preserve"> </w:t>
      </w:r>
      <w:r w:rsidRPr="00D96C7C">
        <w:rPr>
          <w:rFonts w:ascii="Arial" w:hAnsi="Arial" w:cs="Arial"/>
          <w:szCs w:val="22"/>
        </w:rPr>
        <w:t>approval</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revised</w:t>
      </w:r>
      <w:r w:rsidR="00A51DB7" w:rsidRPr="00D96C7C">
        <w:rPr>
          <w:rFonts w:ascii="Arial" w:hAnsi="Arial" w:cs="Arial"/>
          <w:szCs w:val="22"/>
        </w:rPr>
        <w:t xml:space="preserve"> </w:t>
      </w:r>
      <w:r w:rsidRPr="00D96C7C">
        <w:rPr>
          <w:rFonts w:ascii="Arial" w:hAnsi="Arial" w:cs="Arial"/>
          <w:szCs w:val="22"/>
        </w:rPr>
        <w:t>map(s)</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also</w:t>
      </w:r>
      <w:r w:rsidR="00A51DB7" w:rsidRPr="00D96C7C">
        <w:rPr>
          <w:rFonts w:ascii="Arial" w:hAnsi="Arial" w:cs="Arial"/>
          <w:szCs w:val="22"/>
        </w:rPr>
        <w:t xml:space="preserve"> </w:t>
      </w:r>
      <w:r w:rsidRPr="00D96C7C">
        <w:rPr>
          <w:rFonts w:ascii="Arial" w:hAnsi="Arial" w:cs="Arial"/>
          <w:szCs w:val="22"/>
        </w:rPr>
        <w:t>provided.</w:t>
      </w:r>
    </w:p>
    <w:p w:rsidR="00821C39" w:rsidRPr="00D96C7C" w:rsidRDefault="00821C39" w:rsidP="009B29FB">
      <w:pPr>
        <w:pStyle w:val="BodyText"/>
        <w:rPr>
          <w:rFonts w:ascii="Arial" w:hAnsi="Arial" w:cs="Arial"/>
          <w:szCs w:val="22"/>
        </w:rPr>
      </w:pPr>
    </w:p>
    <w:p w:rsidR="0029523E" w:rsidRPr="00D96C7C" w:rsidRDefault="0029523E" w:rsidP="009B29FB">
      <w:pPr>
        <w:pStyle w:val="BodyText"/>
        <w:rPr>
          <w:rFonts w:ascii="Arial" w:hAnsi="Arial" w:cs="Arial"/>
          <w:szCs w:val="22"/>
        </w:rPr>
      </w:pP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more</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about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PMR</w:t>
      </w:r>
      <w:r w:rsidR="00A51DB7" w:rsidRPr="00D96C7C">
        <w:rPr>
          <w:rFonts w:ascii="Arial" w:hAnsi="Arial" w:cs="Arial"/>
          <w:szCs w:val="22"/>
        </w:rPr>
        <w:t xml:space="preserve"> </w:t>
      </w:r>
      <w:r w:rsidRPr="00D96C7C">
        <w:rPr>
          <w:rFonts w:ascii="Arial" w:hAnsi="Arial" w:cs="Arial"/>
          <w:szCs w:val="22"/>
        </w:rPr>
        <w:t>process,</w:t>
      </w:r>
      <w:r w:rsidR="00A51DB7" w:rsidRPr="00D96C7C">
        <w:rPr>
          <w:rFonts w:ascii="Arial" w:hAnsi="Arial" w:cs="Arial"/>
          <w:szCs w:val="22"/>
        </w:rPr>
        <w:t xml:space="preserve"> </w:t>
      </w:r>
      <w:r w:rsidRPr="00D96C7C">
        <w:rPr>
          <w:rFonts w:ascii="Arial" w:hAnsi="Arial" w:cs="Arial"/>
          <w:szCs w:val="22"/>
        </w:rPr>
        <w:t>please</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hyperlink r:id="rId144" w:history="1">
        <w:r w:rsidR="00C3750F" w:rsidRPr="00F4413E">
          <w:rPr>
            <w:rStyle w:val="Hyperlink"/>
            <w:rFonts w:ascii="Arial" w:hAnsi="Arial" w:cs="Arial"/>
            <w:szCs w:val="22"/>
          </w:rPr>
          <w:t>www.fema.gov</w:t>
        </w:r>
      </w:hyperlink>
      <w:r w:rsidR="00C3750F" w:rsidRPr="00D96C7C">
        <w:rPr>
          <w:rFonts w:ascii="Arial" w:hAnsi="Arial" w:cs="Arial"/>
          <w:szCs w:val="22"/>
          <w:lang w:val="en-US"/>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Revision</w:t>
      </w:r>
      <w:r w:rsidR="00A51DB7" w:rsidRPr="00D96C7C">
        <w:rPr>
          <w:rFonts w:ascii="Arial" w:hAnsi="Arial" w:cs="Arial"/>
          <w:szCs w:val="22"/>
        </w:rPr>
        <w:t xml:space="preserve"> </w:t>
      </w:r>
      <w:r w:rsidRPr="00D96C7C">
        <w:rPr>
          <w:rFonts w:ascii="Arial" w:hAnsi="Arial" w:cs="Arial"/>
          <w:szCs w:val="22"/>
        </w:rPr>
        <w:t>Processes”</w:t>
      </w:r>
      <w:r w:rsidR="00A51DB7" w:rsidRPr="00D96C7C">
        <w:rPr>
          <w:rFonts w:ascii="Arial" w:hAnsi="Arial" w:cs="Arial"/>
          <w:szCs w:val="22"/>
        </w:rPr>
        <w:t xml:space="preserve"> </w:t>
      </w:r>
      <w:r w:rsidRPr="00D96C7C">
        <w:rPr>
          <w:rFonts w:ascii="Arial" w:hAnsi="Arial" w:cs="Arial"/>
          <w:szCs w:val="22"/>
        </w:rPr>
        <w:t>section.</w:t>
      </w:r>
    </w:p>
    <w:p w:rsidR="00286E7F" w:rsidRPr="00D96C7C" w:rsidRDefault="00286E7F" w:rsidP="00001978">
      <w:pPr>
        <w:pStyle w:val="Heading3"/>
        <w:rPr>
          <w:rFonts w:cs="Arial"/>
          <w:szCs w:val="22"/>
        </w:rPr>
      </w:pPr>
      <w:bookmarkStart w:id="217" w:name="_Toc440971022"/>
      <w:bookmarkStart w:id="218" w:name="_Toc524532490"/>
      <w:bookmarkStart w:id="219" w:name="_Toc525809574"/>
      <w:r w:rsidRPr="00B70E3F">
        <w:rPr>
          <w:rFonts w:cs="Arial"/>
          <w:szCs w:val="22"/>
        </w:rPr>
        <w:t>6.</w:t>
      </w:r>
      <w:r w:rsidR="00A477D6" w:rsidRPr="00D96C7C">
        <w:rPr>
          <w:rFonts w:cs="Arial"/>
          <w:szCs w:val="22"/>
        </w:rPr>
        <w:t>5</w:t>
      </w:r>
      <w:r w:rsidRPr="00D96C7C">
        <w:rPr>
          <w:rFonts w:cs="Arial"/>
          <w:szCs w:val="22"/>
        </w:rPr>
        <w:t>.</w:t>
      </w:r>
      <w:r w:rsidR="00CF3C02" w:rsidRPr="00D96C7C">
        <w:rPr>
          <w:rFonts w:cs="Arial"/>
          <w:szCs w:val="22"/>
          <w:lang w:val="en-US"/>
        </w:rPr>
        <w:t>5</w:t>
      </w:r>
      <w:r w:rsidRPr="00D96C7C">
        <w:rPr>
          <w:rFonts w:cs="Arial"/>
          <w:szCs w:val="22"/>
        </w:rPr>
        <w:tab/>
        <w:t>Contracted</w:t>
      </w:r>
      <w:r w:rsidR="00A51DB7" w:rsidRPr="00D96C7C">
        <w:rPr>
          <w:rFonts w:cs="Arial"/>
          <w:szCs w:val="22"/>
        </w:rPr>
        <w:t xml:space="preserve"> </w:t>
      </w:r>
      <w:r w:rsidRPr="00D96C7C">
        <w:rPr>
          <w:rFonts w:cs="Arial"/>
          <w:szCs w:val="22"/>
        </w:rPr>
        <w:t>Restudies</w:t>
      </w:r>
      <w:bookmarkEnd w:id="217"/>
      <w:bookmarkEnd w:id="218"/>
      <w:bookmarkEnd w:id="219"/>
    </w:p>
    <w:p w:rsidR="00CF22CC" w:rsidRPr="00D96C7C" w:rsidRDefault="00CF22CC" w:rsidP="009B29FB">
      <w:pPr>
        <w:pStyle w:val="BodyText"/>
        <w:rPr>
          <w:rFonts w:ascii="Arial" w:hAnsi="Arial" w:cs="Arial"/>
          <w:szCs w:val="22"/>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NFIP</w:t>
      </w:r>
      <w:r w:rsidR="00A51DB7" w:rsidRPr="00D96C7C">
        <w:rPr>
          <w:rFonts w:ascii="Arial" w:hAnsi="Arial" w:cs="Arial"/>
          <w:szCs w:val="22"/>
        </w:rPr>
        <w:t xml:space="preserve"> </w:t>
      </w:r>
      <w:r w:rsidRPr="00D96C7C">
        <w:rPr>
          <w:rFonts w:ascii="Arial" w:hAnsi="Arial" w:cs="Arial"/>
          <w:szCs w:val="22"/>
        </w:rPr>
        <w:t>provides</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periodic</w:t>
      </w:r>
      <w:r w:rsidR="00A51DB7" w:rsidRPr="00D96C7C">
        <w:rPr>
          <w:rFonts w:ascii="Arial" w:hAnsi="Arial" w:cs="Arial"/>
          <w:szCs w:val="22"/>
        </w:rPr>
        <w:t xml:space="preserve"> </w:t>
      </w:r>
      <w:r w:rsidRPr="00D96C7C">
        <w:rPr>
          <w:rFonts w:ascii="Arial" w:hAnsi="Arial" w:cs="Arial"/>
          <w:szCs w:val="22"/>
        </w:rPr>
        <w:t>review</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restudy</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hazards</w:t>
      </w:r>
      <w:r w:rsidR="00A51DB7" w:rsidRPr="00D96C7C">
        <w:rPr>
          <w:rFonts w:ascii="Arial" w:hAnsi="Arial" w:cs="Arial"/>
          <w:szCs w:val="22"/>
        </w:rPr>
        <w:t xml:space="preserve"> </w:t>
      </w:r>
      <w:r w:rsidRPr="00D96C7C">
        <w:rPr>
          <w:rFonts w:ascii="Arial" w:hAnsi="Arial" w:cs="Arial"/>
          <w:szCs w:val="22"/>
        </w:rPr>
        <w:t>within</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given</w:t>
      </w:r>
      <w:r w:rsidR="00A51DB7" w:rsidRPr="00D96C7C">
        <w:rPr>
          <w:rFonts w:ascii="Arial" w:hAnsi="Arial" w:cs="Arial"/>
          <w:szCs w:val="22"/>
        </w:rPr>
        <w:t xml:space="preserve"> </w:t>
      </w:r>
      <w:r w:rsidRPr="00D96C7C">
        <w:rPr>
          <w:rFonts w:ascii="Arial" w:hAnsi="Arial" w:cs="Arial"/>
          <w:szCs w:val="22"/>
        </w:rPr>
        <w:t>community</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accomplishes</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Pr="00D96C7C">
        <w:rPr>
          <w:rFonts w:ascii="Arial" w:hAnsi="Arial" w:cs="Arial"/>
          <w:szCs w:val="22"/>
        </w:rPr>
        <w:t>through</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national</w:t>
      </w:r>
      <w:r w:rsidR="00A51DB7" w:rsidRPr="00D96C7C">
        <w:rPr>
          <w:rFonts w:ascii="Arial" w:hAnsi="Arial" w:cs="Arial"/>
          <w:szCs w:val="22"/>
        </w:rPr>
        <w:t xml:space="preserve"> </w:t>
      </w:r>
      <w:r w:rsidRPr="00D96C7C">
        <w:rPr>
          <w:rFonts w:ascii="Arial" w:hAnsi="Arial" w:cs="Arial"/>
          <w:szCs w:val="22"/>
        </w:rPr>
        <w:t>watershed-based</w:t>
      </w:r>
      <w:r w:rsidR="00A51DB7" w:rsidRPr="00D96C7C">
        <w:rPr>
          <w:rFonts w:ascii="Arial" w:hAnsi="Arial" w:cs="Arial"/>
          <w:szCs w:val="22"/>
        </w:rPr>
        <w:t xml:space="preserve"> </w:t>
      </w:r>
      <w:r w:rsidRPr="00D96C7C">
        <w:rPr>
          <w:rFonts w:ascii="Arial" w:hAnsi="Arial" w:cs="Arial"/>
          <w:szCs w:val="22"/>
        </w:rPr>
        <w:t>mapping</w:t>
      </w:r>
      <w:r w:rsidR="00A51DB7" w:rsidRPr="00D96C7C">
        <w:rPr>
          <w:rFonts w:ascii="Arial" w:hAnsi="Arial" w:cs="Arial"/>
          <w:szCs w:val="22"/>
        </w:rPr>
        <w:t xml:space="preserve"> </w:t>
      </w:r>
      <w:r w:rsidRPr="00D96C7C">
        <w:rPr>
          <w:rFonts w:ascii="Arial" w:hAnsi="Arial" w:cs="Arial"/>
          <w:szCs w:val="22"/>
        </w:rPr>
        <w:t>needs</w:t>
      </w:r>
      <w:r w:rsidR="00A51DB7" w:rsidRPr="00D96C7C">
        <w:rPr>
          <w:rFonts w:ascii="Arial" w:hAnsi="Arial" w:cs="Arial"/>
          <w:szCs w:val="22"/>
        </w:rPr>
        <w:t xml:space="preserve"> </w:t>
      </w:r>
      <w:r w:rsidRPr="00D96C7C">
        <w:rPr>
          <w:rFonts w:ascii="Arial" w:hAnsi="Arial" w:cs="Arial"/>
          <w:szCs w:val="22"/>
        </w:rPr>
        <w:t>assessment</w:t>
      </w:r>
      <w:r w:rsidR="00A51DB7" w:rsidRPr="00D96C7C">
        <w:rPr>
          <w:rFonts w:ascii="Arial" w:hAnsi="Arial" w:cs="Arial"/>
          <w:szCs w:val="22"/>
        </w:rPr>
        <w:t xml:space="preserve"> </w:t>
      </w:r>
      <w:r w:rsidRPr="00D96C7C">
        <w:rPr>
          <w:rFonts w:ascii="Arial" w:hAnsi="Arial" w:cs="Arial"/>
          <w:szCs w:val="22"/>
        </w:rPr>
        <w:t>strategy,</w:t>
      </w:r>
      <w:r w:rsidR="00A51DB7" w:rsidRPr="00D96C7C">
        <w:rPr>
          <w:rFonts w:ascii="Arial" w:hAnsi="Arial" w:cs="Arial"/>
          <w:szCs w:val="22"/>
        </w:rPr>
        <w:t xml:space="preserve"> </w:t>
      </w:r>
      <w:r w:rsidRPr="00D96C7C">
        <w:rPr>
          <w:rFonts w:ascii="Arial" w:hAnsi="Arial" w:cs="Arial"/>
          <w:szCs w:val="22"/>
        </w:rPr>
        <w:t>known</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Coordinated</w:t>
      </w:r>
      <w:r w:rsidR="00A51DB7" w:rsidRPr="00D96C7C">
        <w:rPr>
          <w:rFonts w:ascii="Arial" w:hAnsi="Arial" w:cs="Arial"/>
          <w:szCs w:val="22"/>
        </w:rPr>
        <w:t xml:space="preserve"> </w:t>
      </w:r>
      <w:r w:rsidRPr="00D96C7C">
        <w:rPr>
          <w:rFonts w:ascii="Arial" w:hAnsi="Arial" w:cs="Arial"/>
          <w:szCs w:val="22"/>
        </w:rPr>
        <w:t>Needs</w:t>
      </w:r>
      <w:r w:rsidR="00A51DB7" w:rsidRPr="00D96C7C">
        <w:rPr>
          <w:rFonts w:ascii="Arial" w:hAnsi="Arial" w:cs="Arial"/>
          <w:szCs w:val="22"/>
        </w:rPr>
        <w:t xml:space="preserve"> </w:t>
      </w:r>
      <w:r w:rsidRPr="00D96C7C">
        <w:rPr>
          <w:rFonts w:ascii="Arial" w:hAnsi="Arial" w:cs="Arial"/>
          <w:szCs w:val="22"/>
        </w:rPr>
        <w:t>Management</w:t>
      </w:r>
      <w:r w:rsidR="00A51DB7" w:rsidRPr="00D96C7C">
        <w:rPr>
          <w:rFonts w:ascii="Arial" w:hAnsi="Arial" w:cs="Arial"/>
          <w:szCs w:val="22"/>
        </w:rPr>
        <w:t xml:space="preserve"> </w:t>
      </w:r>
      <w:r w:rsidRPr="00D96C7C">
        <w:rPr>
          <w:rFonts w:ascii="Arial" w:hAnsi="Arial" w:cs="Arial"/>
          <w:szCs w:val="22"/>
        </w:rPr>
        <w:t>Strategy</w:t>
      </w:r>
      <w:r w:rsidR="00A51DB7" w:rsidRPr="00D96C7C">
        <w:rPr>
          <w:rFonts w:ascii="Arial" w:hAnsi="Arial" w:cs="Arial"/>
          <w:szCs w:val="22"/>
        </w:rPr>
        <w:t xml:space="preserve"> </w:t>
      </w:r>
      <w:r w:rsidRPr="00D96C7C">
        <w:rPr>
          <w:rFonts w:ascii="Arial" w:hAnsi="Arial" w:cs="Arial"/>
          <w:szCs w:val="22"/>
        </w:rPr>
        <w:t>(CNMS)</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CNMS</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by</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assign</w:t>
      </w:r>
      <w:r w:rsidR="00A51DB7" w:rsidRPr="00D96C7C">
        <w:rPr>
          <w:rFonts w:ascii="Arial" w:hAnsi="Arial" w:cs="Arial"/>
          <w:szCs w:val="22"/>
        </w:rPr>
        <w:t xml:space="preserve"> </w:t>
      </w:r>
      <w:r w:rsidRPr="00D96C7C">
        <w:rPr>
          <w:rFonts w:ascii="Arial" w:hAnsi="Arial" w:cs="Arial"/>
          <w:szCs w:val="22"/>
        </w:rPr>
        <w:t>priorities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allocate</w:t>
      </w:r>
      <w:r w:rsidR="00A51DB7" w:rsidRPr="00D96C7C">
        <w:rPr>
          <w:rFonts w:ascii="Arial" w:hAnsi="Arial" w:cs="Arial"/>
          <w:szCs w:val="22"/>
        </w:rPr>
        <w:t xml:space="preserve"> </w:t>
      </w:r>
      <w:r w:rsidRPr="00D96C7C">
        <w:rPr>
          <w:rFonts w:ascii="Arial" w:hAnsi="Arial" w:cs="Arial"/>
          <w:szCs w:val="22"/>
        </w:rPr>
        <w:t>funding</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new</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hazard</w:t>
      </w:r>
      <w:r w:rsidR="00A51DB7" w:rsidRPr="00D96C7C">
        <w:rPr>
          <w:rFonts w:ascii="Arial" w:hAnsi="Arial" w:cs="Arial"/>
          <w:szCs w:val="22"/>
        </w:rPr>
        <w:t xml:space="preserve"> </w:t>
      </w:r>
      <w:r w:rsidRPr="00D96C7C">
        <w:rPr>
          <w:rFonts w:ascii="Arial" w:hAnsi="Arial" w:cs="Arial"/>
          <w:szCs w:val="22"/>
        </w:rPr>
        <w:t>analyses</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update</w:t>
      </w:r>
      <w:r w:rsidR="00A51DB7" w:rsidRPr="00D96C7C">
        <w:rPr>
          <w:rFonts w:ascii="Arial" w:hAnsi="Arial" w:cs="Arial"/>
          <w:szCs w:val="22"/>
        </w:rPr>
        <w:t xml:space="preserve"> </w:t>
      </w:r>
      <w:r w:rsidR="00273ED6" w:rsidRPr="00D96C7C">
        <w:rPr>
          <w:rFonts w:ascii="Arial" w:hAnsi="Arial" w:cs="Arial"/>
          <w:szCs w:val="22"/>
        </w:rPr>
        <w:t>the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goal</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CNMS</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define</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validity</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engineering</w:t>
      </w:r>
      <w:r w:rsidR="00A51DB7" w:rsidRPr="00D96C7C">
        <w:rPr>
          <w:rFonts w:ascii="Arial" w:hAnsi="Arial" w:cs="Arial"/>
          <w:szCs w:val="22"/>
        </w:rPr>
        <w:t xml:space="preserve"> </w:t>
      </w:r>
      <w:r w:rsidRPr="00D96C7C">
        <w:rPr>
          <w:rFonts w:ascii="Arial" w:hAnsi="Arial" w:cs="Arial"/>
          <w:szCs w:val="22"/>
        </w:rPr>
        <w:t>study</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within</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mapped</w:t>
      </w:r>
      <w:r w:rsidR="00A51DB7" w:rsidRPr="00D96C7C">
        <w:rPr>
          <w:rFonts w:ascii="Arial" w:hAnsi="Arial" w:cs="Arial"/>
          <w:szCs w:val="22"/>
        </w:rPr>
        <w:t xml:space="preserve"> </w:t>
      </w:r>
      <w:r w:rsidRPr="00D96C7C">
        <w:rPr>
          <w:rFonts w:ascii="Arial" w:hAnsi="Arial" w:cs="Arial"/>
          <w:szCs w:val="22"/>
        </w:rPr>
        <w:t>inventory</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CNMS</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track</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assessment</w:t>
      </w:r>
      <w:r w:rsidR="00A51DB7" w:rsidRPr="00D96C7C">
        <w:rPr>
          <w:rFonts w:ascii="Arial" w:hAnsi="Arial" w:cs="Arial"/>
          <w:szCs w:val="22"/>
        </w:rPr>
        <w:t xml:space="preserve"> </w:t>
      </w:r>
      <w:r w:rsidRPr="00D96C7C">
        <w:rPr>
          <w:rFonts w:ascii="Arial" w:hAnsi="Arial" w:cs="Arial"/>
          <w:szCs w:val="22"/>
        </w:rPr>
        <w:t>process,</w:t>
      </w:r>
      <w:r w:rsidR="00A51DB7" w:rsidRPr="00D96C7C">
        <w:rPr>
          <w:rFonts w:ascii="Arial" w:hAnsi="Arial" w:cs="Arial"/>
          <w:szCs w:val="22"/>
        </w:rPr>
        <w:t xml:space="preserve"> </w:t>
      </w:r>
      <w:r w:rsidRPr="00D96C7C">
        <w:rPr>
          <w:rFonts w:ascii="Arial" w:hAnsi="Arial" w:cs="Arial"/>
          <w:szCs w:val="22"/>
        </w:rPr>
        <w:t>document</w:t>
      </w:r>
      <w:r w:rsidR="00A51DB7" w:rsidRPr="00D96C7C">
        <w:rPr>
          <w:rFonts w:ascii="Arial" w:hAnsi="Arial" w:cs="Arial"/>
          <w:szCs w:val="22"/>
        </w:rPr>
        <w:t xml:space="preserve"> </w:t>
      </w:r>
      <w:r w:rsidRPr="00D96C7C">
        <w:rPr>
          <w:rFonts w:ascii="Arial" w:hAnsi="Arial" w:cs="Arial"/>
          <w:szCs w:val="22"/>
        </w:rPr>
        <w:t>engineering</w:t>
      </w:r>
      <w:r w:rsidR="00A51DB7" w:rsidRPr="00D96C7C">
        <w:rPr>
          <w:rFonts w:ascii="Arial" w:hAnsi="Arial" w:cs="Arial"/>
          <w:szCs w:val="22"/>
        </w:rPr>
        <w:t xml:space="preserve"> </w:t>
      </w:r>
      <w:r w:rsidRPr="00D96C7C">
        <w:rPr>
          <w:rFonts w:ascii="Arial" w:hAnsi="Arial" w:cs="Arial"/>
          <w:szCs w:val="22"/>
        </w:rPr>
        <w:t>gaps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their</w:t>
      </w:r>
      <w:r w:rsidR="00A51DB7" w:rsidRPr="00D96C7C">
        <w:rPr>
          <w:rFonts w:ascii="Arial" w:hAnsi="Arial" w:cs="Arial"/>
          <w:szCs w:val="22"/>
        </w:rPr>
        <w:t xml:space="preserve"> </w:t>
      </w:r>
      <w:r w:rsidRPr="00D96C7C">
        <w:rPr>
          <w:rFonts w:ascii="Arial" w:hAnsi="Arial" w:cs="Arial"/>
          <w:szCs w:val="22"/>
        </w:rPr>
        <w:t>resolution,</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aid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prioritization</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using</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risk</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key</w:t>
      </w:r>
      <w:r w:rsidR="00A51DB7" w:rsidRPr="00D96C7C">
        <w:rPr>
          <w:rFonts w:ascii="Arial" w:hAnsi="Arial" w:cs="Arial"/>
          <w:szCs w:val="22"/>
        </w:rPr>
        <w:t xml:space="preserve"> </w:t>
      </w:r>
      <w:r w:rsidRPr="00D96C7C">
        <w:rPr>
          <w:rFonts w:ascii="Arial" w:hAnsi="Arial" w:cs="Arial"/>
          <w:szCs w:val="22"/>
        </w:rPr>
        <w:t>factor</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areas</w:t>
      </w:r>
      <w:r w:rsidR="00A51DB7" w:rsidRPr="00D96C7C">
        <w:rPr>
          <w:rFonts w:ascii="Arial" w:hAnsi="Arial" w:cs="Arial"/>
          <w:szCs w:val="22"/>
        </w:rPr>
        <w:t xml:space="preserve"> </w:t>
      </w:r>
      <w:r w:rsidRPr="00D96C7C">
        <w:rPr>
          <w:rFonts w:ascii="Arial" w:hAnsi="Arial" w:cs="Arial"/>
          <w:szCs w:val="22"/>
        </w:rPr>
        <w:t>identified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updates</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Visit</w:t>
      </w:r>
      <w:r w:rsidR="00A51DB7" w:rsidRPr="00D96C7C">
        <w:rPr>
          <w:rFonts w:ascii="Arial" w:hAnsi="Arial" w:cs="Arial"/>
          <w:szCs w:val="22"/>
        </w:rPr>
        <w:t xml:space="preserve"> </w:t>
      </w:r>
      <w:hyperlink r:id="rId145" w:history="1">
        <w:r w:rsidR="00245F11" w:rsidRPr="00D96C7C">
          <w:rPr>
            <w:rStyle w:val="Hyperlink"/>
            <w:rFonts w:ascii="Arial" w:hAnsi="Arial" w:cs="Arial"/>
            <w:szCs w:val="22"/>
          </w:rPr>
          <w:t>www.fema.gov</w:t>
        </w:r>
      </w:hyperlink>
      <w:r w:rsidR="00197994" w:rsidRPr="00D96C7C">
        <w:rPr>
          <w:rFonts w:ascii="Arial" w:hAnsi="Arial" w:cs="Arial"/>
          <w:szCs w:val="22"/>
          <w:lang w:val="en-US"/>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learn</w:t>
      </w:r>
      <w:r w:rsidR="00A51DB7" w:rsidRPr="00D96C7C">
        <w:rPr>
          <w:rFonts w:ascii="Arial" w:hAnsi="Arial" w:cs="Arial"/>
          <w:szCs w:val="22"/>
        </w:rPr>
        <w:t xml:space="preserve"> </w:t>
      </w:r>
      <w:r w:rsidRPr="00D96C7C">
        <w:rPr>
          <w:rFonts w:ascii="Arial" w:hAnsi="Arial" w:cs="Arial"/>
          <w:szCs w:val="22"/>
        </w:rPr>
        <w:t>more</w:t>
      </w:r>
      <w:r w:rsidR="00A51DB7" w:rsidRPr="00D96C7C">
        <w:rPr>
          <w:rFonts w:ascii="Arial" w:hAnsi="Arial" w:cs="Arial"/>
          <w:szCs w:val="22"/>
        </w:rPr>
        <w:t xml:space="preserve"> </w:t>
      </w:r>
      <w:r w:rsidRPr="00D96C7C">
        <w:rPr>
          <w:rFonts w:ascii="Arial" w:hAnsi="Arial" w:cs="Arial"/>
          <w:szCs w:val="22"/>
        </w:rPr>
        <w:t>about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CNMS</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contact</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Pr="00D96C7C">
        <w:rPr>
          <w:rFonts w:ascii="Arial" w:hAnsi="Arial" w:cs="Arial"/>
          <w:szCs w:val="22"/>
        </w:rPr>
        <w:t>Regional</w:t>
      </w:r>
      <w:r w:rsidR="00A51DB7" w:rsidRPr="00D96C7C">
        <w:rPr>
          <w:rFonts w:ascii="Arial" w:hAnsi="Arial" w:cs="Arial"/>
          <w:szCs w:val="22"/>
        </w:rPr>
        <w:t xml:space="preserve"> </w:t>
      </w:r>
      <w:r w:rsidRPr="00D96C7C">
        <w:rPr>
          <w:rFonts w:ascii="Arial" w:hAnsi="Arial" w:cs="Arial"/>
          <w:szCs w:val="22"/>
        </w:rPr>
        <w:t>Office</w:t>
      </w:r>
      <w:r w:rsidR="00A51DB7" w:rsidRPr="00D96C7C">
        <w:rPr>
          <w:rFonts w:ascii="Arial" w:hAnsi="Arial" w:cs="Arial"/>
          <w:szCs w:val="22"/>
        </w:rPr>
        <w:t xml:space="preserve"> </w:t>
      </w:r>
      <w:r w:rsidRPr="00D96C7C">
        <w:rPr>
          <w:rFonts w:ascii="Arial" w:hAnsi="Arial" w:cs="Arial"/>
          <w:szCs w:val="22"/>
        </w:rPr>
        <w:t>listed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Section</w:t>
      </w:r>
      <w:r w:rsidR="00A51DB7" w:rsidRPr="00D96C7C">
        <w:rPr>
          <w:rFonts w:ascii="Arial" w:hAnsi="Arial" w:cs="Arial"/>
          <w:szCs w:val="22"/>
        </w:rPr>
        <w:t xml:space="preserve"> </w:t>
      </w:r>
      <w:r w:rsidRPr="00D96C7C">
        <w:rPr>
          <w:rFonts w:ascii="Arial" w:hAnsi="Arial" w:cs="Arial"/>
          <w:szCs w:val="22"/>
        </w:rPr>
        <w:t>8</w:t>
      </w:r>
      <w:r w:rsidR="00A51DB7" w:rsidRPr="00D96C7C">
        <w:rPr>
          <w:rFonts w:ascii="Arial" w:hAnsi="Arial" w:cs="Arial"/>
          <w:szCs w:val="22"/>
        </w:rPr>
        <w:t xml:space="preserve"> </w:t>
      </w:r>
      <w:r w:rsidR="00F17DD6" w:rsidRPr="00D96C7C">
        <w:rPr>
          <w:rFonts w:ascii="Arial" w:hAnsi="Arial" w:cs="Arial"/>
          <w:szCs w:val="22"/>
        </w:rPr>
        <w:t>of</w:t>
      </w:r>
      <w:r w:rsidR="00A51DB7" w:rsidRPr="00D96C7C">
        <w:rPr>
          <w:rFonts w:ascii="Arial" w:hAnsi="Arial" w:cs="Arial"/>
          <w:szCs w:val="22"/>
        </w:rPr>
        <w:t xml:space="preserve"> </w:t>
      </w:r>
      <w:r w:rsidR="00F17DD6" w:rsidRPr="00D96C7C">
        <w:rPr>
          <w:rFonts w:ascii="Arial" w:hAnsi="Arial" w:cs="Arial"/>
          <w:szCs w:val="22"/>
        </w:rPr>
        <w:t>this</w:t>
      </w:r>
      <w:r w:rsidR="00A51DB7" w:rsidRPr="00D96C7C">
        <w:rPr>
          <w:rFonts w:ascii="Arial" w:hAnsi="Arial" w:cs="Arial"/>
          <w:szCs w:val="22"/>
        </w:rPr>
        <w:t xml:space="preserve"> </w:t>
      </w:r>
      <w:r w:rsidR="00F17DD6" w:rsidRPr="00D96C7C">
        <w:rPr>
          <w:rFonts w:ascii="Arial" w:hAnsi="Arial" w:cs="Arial"/>
          <w:szCs w:val="22"/>
        </w:rPr>
        <w:t>FIS</w:t>
      </w:r>
      <w:r w:rsidR="00A51DB7" w:rsidRPr="00D96C7C">
        <w:rPr>
          <w:rFonts w:ascii="Arial" w:hAnsi="Arial" w:cs="Arial"/>
          <w:szCs w:val="22"/>
        </w:rPr>
        <w:t xml:space="preserve"> </w:t>
      </w:r>
      <w:r w:rsidR="00F17DD6" w:rsidRPr="00D96C7C">
        <w:rPr>
          <w:rFonts w:ascii="Arial" w:hAnsi="Arial" w:cs="Arial"/>
          <w:szCs w:val="22"/>
        </w:rPr>
        <w:t>Report</w:t>
      </w:r>
      <w:r w:rsidRPr="00D96C7C">
        <w:rPr>
          <w:rFonts w:ascii="Arial" w:hAnsi="Arial" w:cs="Arial"/>
          <w:szCs w:val="22"/>
        </w:rPr>
        <w:t>.</w:t>
      </w:r>
    </w:p>
    <w:p w:rsidR="00286E7F" w:rsidRPr="00D96C7C" w:rsidRDefault="00286E7F" w:rsidP="00001978">
      <w:pPr>
        <w:pStyle w:val="Heading3"/>
        <w:rPr>
          <w:rFonts w:cs="Arial"/>
          <w:szCs w:val="22"/>
        </w:rPr>
      </w:pPr>
      <w:bookmarkStart w:id="220" w:name="_Toc440971023"/>
      <w:bookmarkStart w:id="221" w:name="_Toc524532491"/>
      <w:bookmarkStart w:id="222" w:name="_Toc525809575"/>
      <w:r w:rsidRPr="00B70E3F">
        <w:rPr>
          <w:rFonts w:cs="Arial"/>
          <w:szCs w:val="22"/>
        </w:rPr>
        <w:t>6.</w:t>
      </w:r>
      <w:r w:rsidR="00A477D6" w:rsidRPr="00D96C7C">
        <w:rPr>
          <w:rFonts w:cs="Arial"/>
          <w:szCs w:val="22"/>
        </w:rPr>
        <w:t>5</w:t>
      </w:r>
      <w:r w:rsidRPr="00D96C7C">
        <w:rPr>
          <w:rFonts w:cs="Arial"/>
          <w:szCs w:val="22"/>
        </w:rPr>
        <w:t>.</w:t>
      </w:r>
      <w:r w:rsidR="00CF3C02" w:rsidRPr="00D96C7C">
        <w:rPr>
          <w:rFonts w:cs="Arial"/>
          <w:szCs w:val="22"/>
          <w:lang w:val="en-US"/>
        </w:rPr>
        <w:t>6</w:t>
      </w:r>
      <w:r w:rsidRPr="00D96C7C">
        <w:rPr>
          <w:rFonts w:cs="Arial"/>
          <w:szCs w:val="22"/>
        </w:rPr>
        <w:tab/>
        <w:t>Community</w:t>
      </w:r>
      <w:r w:rsidR="00A51DB7" w:rsidRPr="00D96C7C">
        <w:rPr>
          <w:rFonts w:cs="Arial"/>
          <w:szCs w:val="22"/>
        </w:rPr>
        <w:t xml:space="preserve"> </w:t>
      </w:r>
      <w:r w:rsidRPr="00D96C7C">
        <w:rPr>
          <w:rFonts w:cs="Arial"/>
          <w:szCs w:val="22"/>
        </w:rPr>
        <w:t>Map</w:t>
      </w:r>
      <w:r w:rsidR="00A51DB7" w:rsidRPr="00D96C7C">
        <w:rPr>
          <w:rFonts w:cs="Arial"/>
          <w:szCs w:val="22"/>
        </w:rPr>
        <w:t xml:space="preserve"> </w:t>
      </w:r>
      <w:r w:rsidRPr="00D96C7C">
        <w:rPr>
          <w:rFonts w:cs="Arial"/>
          <w:szCs w:val="22"/>
        </w:rPr>
        <w:t>History</w:t>
      </w:r>
      <w:bookmarkEnd w:id="220"/>
      <w:bookmarkEnd w:id="221"/>
      <w:bookmarkEnd w:id="222"/>
    </w:p>
    <w:p w:rsidR="00286E7F" w:rsidRPr="00D96C7C" w:rsidRDefault="00286E7F" w:rsidP="009B29FB">
      <w:pPr>
        <w:pStyle w:val="BodyText"/>
        <w:rPr>
          <w:rFonts w:ascii="Arial" w:hAnsi="Arial" w:cs="Arial"/>
          <w:szCs w:val="22"/>
          <w:lang w:val="en-US"/>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current</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presents</w:t>
      </w:r>
      <w:r w:rsidR="00A51DB7" w:rsidRPr="00D96C7C">
        <w:rPr>
          <w:rFonts w:ascii="Arial" w:hAnsi="Arial" w:cs="Arial"/>
          <w:szCs w:val="22"/>
        </w:rPr>
        <w:t xml:space="preserve"> </w:t>
      </w:r>
      <w:r w:rsidRPr="00D96C7C">
        <w:rPr>
          <w:rFonts w:ascii="Arial" w:hAnsi="Arial" w:cs="Arial"/>
          <w:szCs w:val="22"/>
        </w:rPr>
        <w:t>flooding</w:t>
      </w:r>
      <w:r w:rsidR="00A51DB7" w:rsidRPr="00D96C7C">
        <w:rPr>
          <w:rFonts w:ascii="Arial" w:hAnsi="Arial" w:cs="Arial"/>
          <w:szCs w:val="22"/>
        </w:rPr>
        <w:t xml:space="preserve"> </w:t>
      </w: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entire</w:t>
      </w:r>
      <w:r w:rsidR="00A51DB7" w:rsidRPr="00D96C7C">
        <w:rPr>
          <w:rFonts w:ascii="Arial" w:hAnsi="Arial" w:cs="Arial"/>
          <w:szCs w:val="22"/>
        </w:rPr>
        <w:t xml:space="preserve"> </w:t>
      </w:r>
      <w:r w:rsidRPr="00D96C7C">
        <w:rPr>
          <w:rFonts w:ascii="Arial" w:hAnsi="Arial" w:cs="Arial"/>
          <w:szCs w:val="22"/>
        </w:rPr>
        <w:t>geographic</w:t>
      </w:r>
      <w:r w:rsidR="00A51DB7" w:rsidRPr="00D96C7C">
        <w:rPr>
          <w:rFonts w:ascii="Arial" w:hAnsi="Arial" w:cs="Arial"/>
          <w:szCs w:val="22"/>
        </w:rPr>
        <w:t xml:space="preserve"> </w:t>
      </w:r>
      <w:r w:rsidRPr="00D96C7C">
        <w:rPr>
          <w:rFonts w:ascii="Arial" w:hAnsi="Arial" w:cs="Arial"/>
          <w:szCs w:val="22"/>
        </w:rPr>
        <w:t>area</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381E22"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Previously,</w:t>
      </w:r>
      <w:r w:rsidR="00A51DB7" w:rsidRPr="00D96C7C">
        <w:rPr>
          <w:rFonts w:ascii="Arial" w:hAnsi="Arial" w:cs="Arial"/>
          <w:szCs w:val="22"/>
        </w:rPr>
        <w:t xml:space="preserve"> </w:t>
      </w:r>
      <w:r w:rsidRPr="00D96C7C">
        <w:rPr>
          <w:rFonts w:ascii="Arial" w:hAnsi="Arial" w:cs="Arial"/>
          <w:szCs w:val="22"/>
        </w:rPr>
        <w:t>separate</w:t>
      </w:r>
      <w:r w:rsidR="00A51DB7" w:rsidRPr="00D96C7C">
        <w:rPr>
          <w:rFonts w:ascii="Arial" w:hAnsi="Arial" w:cs="Arial"/>
          <w:szCs w:val="22"/>
        </w:rPr>
        <w:t xml:space="preserve"> </w:t>
      </w:r>
      <w:r w:rsidRPr="00D96C7C">
        <w:rPr>
          <w:rFonts w:ascii="Arial" w:hAnsi="Arial" w:cs="Arial"/>
          <w:szCs w:val="22"/>
        </w:rPr>
        <w:t>FIRMs</w:t>
      </w:r>
      <w:r w:rsidR="00257915" w:rsidRPr="00D96C7C">
        <w:rPr>
          <w:rFonts w:ascii="Arial" w:hAnsi="Arial" w:cs="Arial"/>
          <w:szCs w:val="22"/>
        </w:rPr>
        <w:t>,</w:t>
      </w:r>
      <w:r w:rsidR="00A51DB7" w:rsidRPr="00D96C7C">
        <w:rPr>
          <w:rFonts w:ascii="Arial" w:hAnsi="Arial" w:cs="Arial"/>
          <w:szCs w:val="22"/>
        </w:rPr>
        <w:t xml:space="preserve"> </w:t>
      </w:r>
      <w:r w:rsidR="00257915" w:rsidRPr="00D96C7C">
        <w:rPr>
          <w:rFonts w:ascii="Arial" w:hAnsi="Arial" w:cs="Arial"/>
          <w:szCs w:val="22"/>
        </w:rPr>
        <w:t>Flood</w:t>
      </w:r>
      <w:r w:rsidR="00A51DB7" w:rsidRPr="00D96C7C">
        <w:rPr>
          <w:rFonts w:ascii="Arial" w:hAnsi="Arial" w:cs="Arial"/>
          <w:szCs w:val="22"/>
        </w:rPr>
        <w:t xml:space="preserve"> </w:t>
      </w:r>
      <w:r w:rsidR="00BC715C" w:rsidRPr="00D96C7C">
        <w:rPr>
          <w:rFonts w:ascii="Arial" w:hAnsi="Arial" w:cs="Arial"/>
          <w:szCs w:val="22"/>
        </w:rPr>
        <w:t>Hazard</w:t>
      </w:r>
      <w:r w:rsidR="00A51DB7" w:rsidRPr="00D96C7C">
        <w:rPr>
          <w:rFonts w:ascii="Arial" w:hAnsi="Arial" w:cs="Arial"/>
          <w:szCs w:val="22"/>
        </w:rPr>
        <w:t xml:space="preserve"> </w:t>
      </w:r>
      <w:r w:rsidR="00BC715C" w:rsidRPr="00D96C7C">
        <w:rPr>
          <w:rFonts w:ascii="Arial" w:hAnsi="Arial" w:cs="Arial"/>
          <w:szCs w:val="22"/>
        </w:rPr>
        <w:t>Boundary</w:t>
      </w:r>
      <w:r w:rsidR="00A51DB7" w:rsidRPr="00D96C7C">
        <w:rPr>
          <w:rFonts w:ascii="Arial" w:hAnsi="Arial" w:cs="Arial"/>
          <w:szCs w:val="22"/>
        </w:rPr>
        <w:t xml:space="preserve"> </w:t>
      </w:r>
      <w:r w:rsidR="00BC715C" w:rsidRPr="00D96C7C">
        <w:rPr>
          <w:rFonts w:ascii="Arial" w:hAnsi="Arial" w:cs="Arial"/>
          <w:szCs w:val="22"/>
        </w:rPr>
        <w:t>Maps</w:t>
      </w:r>
      <w:r w:rsidR="00A51DB7" w:rsidRPr="00D96C7C">
        <w:rPr>
          <w:rFonts w:ascii="Arial" w:hAnsi="Arial" w:cs="Arial"/>
          <w:szCs w:val="22"/>
        </w:rPr>
        <w:t xml:space="preserve"> </w:t>
      </w:r>
      <w:r w:rsidR="00BC715C" w:rsidRPr="00D96C7C">
        <w:rPr>
          <w:rFonts w:ascii="Arial" w:hAnsi="Arial" w:cs="Arial"/>
          <w:szCs w:val="22"/>
        </w:rPr>
        <w:t>(FHBMs)</w:t>
      </w:r>
      <w:r w:rsidR="00A51DB7" w:rsidRPr="00D96C7C">
        <w:rPr>
          <w:rFonts w:ascii="Arial" w:hAnsi="Arial" w:cs="Arial"/>
          <w:szCs w:val="22"/>
        </w:rPr>
        <w:t xml:space="preserve"> </w:t>
      </w:r>
      <w:r w:rsidR="00BC715C" w:rsidRPr="00D96C7C">
        <w:rPr>
          <w:rFonts w:ascii="Arial" w:hAnsi="Arial" w:cs="Arial"/>
          <w:szCs w:val="22"/>
        </w:rPr>
        <w:t>and/or</w:t>
      </w:r>
      <w:r w:rsidR="00A51DB7" w:rsidRPr="00D96C7C">
        <w:rPr>
          <w:rFonts w:ascii="Arial" w:hAnsi="Arial" w:cs="Arial"/>
          <w:szCs w:val="22"/>
        </w:rPr>
        <w:t xml:space="preserve"> </w:t>
      </w:r>
      <w:r w:rsidR="00BC715C" w:rsidRPr="00D96C7C">
        <w:rPr>
          <w:rFonts w:ascii="Arial" w:hAnsi="Arial" w:cs="Arial"/>
          <w:szCs w:val="22"/>
        </w:rPr>
        <w:t>Flood</w:t>
      </w:r>
      <w:r w:rsidR="00A51DB7" w:rsidRPr="00D96C7C">
        <w:rPr>
          <w:rFonts w:ascii="Arial" w:hAnsi="Arial" w:cs="Arial"/>
          <w:szCs w:val="22"/>
        </w:rPr>
        <w:t xml:space="preserve"> </w:t>
      </w:r>
      <w:r w:rsidR="00BC715C" w:rsidRPr="00D96C7C">
        <w:rPr>
          <w:rFonts w:ascii="Arial" w:hAnsi="Arial" w:cs="Arial"/>
          <w:szCs w:val="22"/>
        </w:rPr>
        <w:t>Boundary</w:t>
      </w:r>
      <w:r w:rsidR="00A51DB7" w:rsidRPr="00D96C7C">
        <w:rPr>
          <w:rFonts w:ascii="Arial" w:hAnsi="Arial" w:cs="Arial"/>
          <w:szCs w:val="22"/>
        </w:rPr>
        <w:t xml:space="preserve"> </w:t>
      </w:r>
      <w:r w:rsidR="00BC715C" w:rsidRPr="00D96C7C">
        <w:rPr>
          <w:rFonts w:ascii="Arial" w:hAnsi="Arial" w:cs="Arial"/>
          <w:szCs w:val="22"/>
        </w:rPr>
        <w:t>and</w:t>
      </w:r>
      <w:r w:rsidR="00A51DB7" w:rsidRPr="00D96C7C">
        <w:rPr>
          <w:rFonts w:ascii="Arial" w:hAnsi="Arial" w:cs="Arial"/>
          <w:szCs w:val="22"/>
        </w:rPr>
        <w:t xml:space="preserve"> </w:t>
      </w:r>
      <w:r w:rsidR="00BC715C" w:rsidRPr="00D96C7C">
        <w:rPr>
          <w:rFonts w:ascii="Arial" w:hAnsi="Arial" w:cs="Arial"/>
          <w:szCs w:val="22"/>
        </w:rPr>
        <w:t>Floodway</w:t>
      </w:r>
      <w:r w:rsidR="00A51DB7" w:rsidRPr="00D96C7C">
        <w:rPr>
          <w:rFonts w:ascii="Arial" w:hAnsi="Arial" w:cs="Arial"/>
          <w:szCs w:val="22"/>
        </w:rPr>
        <w:t xml:space="preserve"> </w:t>
      </w:r>
      <w:r w:rsidR="00BC715C" w:rsidRPr="00D96C7C">
        <w:rPr>
          <w:rFonts w:ascii="Arial" w:hAnsi="Arial" w:cs="Arial"/>
          <w:szCs w:val="22"/>
        </w:rPr>
        <w:t>Maps</w:t>
      </w:r>
      <w:r w:rsidR="00A51DB7" w:rsidRPr="00D96C7C">
        <w:rPr>
          <w:rFonts w:ascii="Arial" w:hAnsi="Arial" w:cs="Arial"/>
          <w:szCs w:val="22"/>
        </w:rPr>
        <w:t xml:space="preserve"> </w:t>
      </w:r>
      <w:r w:rsidR="00BC715C" w:rsidRPr="00D96C7C">
        <w:rPr>
          <w:rFonts w:ascii="Arial" w:hAnsi="Arial" w:cs="Arial"/>
          <w:szCs w:val="22"/>
        </w:rPr>
        <w:t>(FBF</w:t>
      </w:r>
      <w:r w:rsidR="00257915" w:rsidRPr="00D96C7C">
        <w:rPr>
          <w:rFonts w:ascii="Arial" w:hAnsi="Arial" w:cs="Arial"/>
          <w:szCs w:val="22"/>
        </w:rPr>
        <w:t>Ms)</w:t>
      </w:r>
      <w:r w:rsidR="00A51DB7" w:rsidRPr="00D96C7C">
        <w:rPr>
          <w:rFonts w:ascii="Arial" w:hAnsi="Arial" w:cs="Arial"/>
          <w:szCs w:val="22"/>
        </w:rPr>
        <w:t xml:space="preserve"> </w:t>
      </w:r>
      <w:r w:rsidR="00BC715C" w:rsidRPr="00D96C7C">
        <w:rPr>
          <w:rFonts w:ascii="Arial" w:hAnsi="Arial" w:cs="Arial"/>
          <w:szCs w:val="22"/>
        </w:rPr>
        <w:t>may</w:t>
      </w:r>
      <w:r w:rsidR="00A51DB7" w:rsidRPr="00D96C7C">
        <w:rPr>
          <w:rFonts w:ascii="Arial" w:hAnsi="Arial" w:cs="Arial"/>
          <w:szCs w:val="22"/>
        </w:rPr>
        <w:t xml:space="preserve"> </w:t>
      </w:r>
      <w:r w:rsidR="00BC715C" w:rsidRPr="00D96C7C">
        <w:rPr>
          <w:rFonts w:ascii="Arial" w:hAnsi="Arial" w:cs="Arial"/>
          <w:szCs w:val="22"/>
        </w:rPr>
        <w:t>have</w:t>
      </w:r>
      <w:r w:rsidR="00A51DB7" w:rsidRPr="00D96C7C">
        <w:rPr>
          <w:rFonts w:ascii="Arial" w:hAnsi="Arial" w:cs="Arial"/>
          <w:szCs w:val="22"/>
        </w:rPr>
        <w:t xml:space="preserve"> </w:t>
      </w:r>
      <w:r w:rsidR="00BC715C" w:rsidRPr="00D96C7C">
        <w:rPr>
          <w:rFonts w:ascii="Arial" w:hAnsi="Arial" w:cs="Arial"/>
          <w:szCs w:val="22"/>
        </w:rPr>
        <w:t>been</w:t>
      </w:r>
      <w:r w:rsidR="00A51DB7" w:rsidRPr="00D96C7C">
        <w:rPr>
          <w:rFonts w:ascii="Arial" w:hAnsi="Arial" w:cs="Arial"/>
          <w:szCs w:val="22"/>
        </w:rPr>
        <w:t xml:space="preserve"> </w:t>
      </w:r>
      <w:r w:rsidRPr="00D96C7C">
        <w:rPr>
          <w:rFonts w:ascii="Arial" w:hAnsi="Arial" w:cs="Arial"/>
          <w:szCs w:val="22"/>
        </w:rPr>
        <w:t>prepared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0078307C" w:rsidRPr="00D96C7C">
        <w:rPr>
          <w:rFonts w:ascii="Arial" w:hAnsi="Arial" w:cs="Arial"/>
          <w:szCs w:val="22"/>
        </w:rPr>
        <w:t>the</w:t>
      </w:r>
      <w:r w:rsidR="00A51DB7" w:rsidRPr="00D96C7C">
        <w:rPr>
          <w:rFonts w:ascii="Arial" w:hAnsi="Arial" w:cs="Arial"/>
          <w:szCs w:val="22"/>
        </w:rPr>
        <w:t xml:space="preserve"> </w:t>
      </w:r>
      <w:r w:rsidR="0078307C" w:rsidRPr="00D96C7C">
        <w:rPr>
          <w:rFonts w:ascii="Arial" w:hAnsi="Arial" w:cs="Arial"/>
          <w:szCs w:val="22"/>
        </w:rPr>
        <w:t>incorporated</w:t>
      </w:r>
      <w:r w:rsidR="00A51DB7" w:rsidRPr="00D96C7C">
        <w:rPr>
          <w:rFonts w:ascii="Arial" w:hAnsi="Arial" w:cs="Arial"/>
          <w:szCs w:val="22"/>
        </w:rPr>
        <w:t xml:space="preserve"> </w:t>
      </w:r>
      <w:r w:rsidR="0078307C" w:rsidRPr="00D96C7C">
        <w:rPr>
          <w:rFonts w:ascii="Arial" w:hAnsi="Arial" w:cs="Arial"/>
          <w:szCs w:val="22"/>
        </w:rPr>
        <w:t>communities</w:t>
      </w:r>
      <w:r w:rsidR="00A51DB7" w:rsidRPr="00D96C7C">
        <w:rPr>
          <w:rFonts w:ascii="Arial" w:hAnsi="Arial" w:cs="Arial"/>
          <w:szCs w:val="22"/>
        </w:rPr>
        <w:t xml:space="preserve"> </w:t>
      </w:r>
      <w:r w:rsidR="0078307C" w:rsidRPr="00D96C7C">
        <w:rPr>
          <w:rFonts w:ascii="Arial" w:hAnsi="Arial" w:cs="Arial"/>
          <w:szCs w:val="22"/>
        </w:rPr>
        <w:t>and</w:t>
      </w:r>
      <w:r w:rsidR="00A51DB7" w:rsidRPr="00D96C7C">
        <w:rPr>
          <w:rFonts w:ascii="Arial" w:hAnsi="Arial" w:cs="Arial"/>
          <w:szCs w:val="22"/>
        </w:rPr>
        <w:t xml:space="preserve"> </w:t>
      </w:r>
      <w:r w:rsidR="0078307C" w:rsidRPr="00D96C7C">
        <w:rPr>
          <w:rFonts w:ascii="Arial" w:hAnsi="Arial" w:cs="Arial"/>
          <w:szCs w:val="22"/>
        </w:rPr>
        <w:t>the</w:t>
      </w:r>
      <w:r w:rsidR="00A51DB7" w:rsidRPr="00D96C7C">
        <w:rPr>
          <w:rFonts w:ascii="Arial" w:hAnsi="Arial" w:cs="Arial"/>
          <w:szCs w:val="22"/>
        </w:rPr>
        <w:t xml:space="preserve"> </w:t>
      </w:r>
      <w:r w:rsidR="0078307C" w:rsidRPr="00D96C7C">
        <w:rPr>
          <w:rFonts w:ascii="Arial" w:hAnsi="Arial" w:cs="Arial"/>
          <w:szCs w:val="22"/>
        </w:rPr>
        <w:t>unincorporated</w:t>
      </w:r>
      <w:r w:rsidR="00A51DB7" w:rsidRPr="00D96C7C">
        <w:rPr>
          <w:rFonts w:ascii="Arial" w:hAnsi="Arial" w:cs="Arial"/>
          <w:szCs w:val="22"/>
        </w:rPr>
        <w:t xml:space="preserve"> </w:t>
      </w:r>
      <w:r w:rsidR="0078307C" w:rsidRPr="00D96C7C">
        <w:rPr>
          <w:rFonts w:ascii="Arial" w:hAnsi="Arial" w:cs="Arial"/>
          <w:szCs w:val="22"/>
        </w:rPr>
        <w:t>areas</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county</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had</w:t>
      </w:r>
      <w:r w:rsidR="00A51DB7" w:rsidRPr="00D96C7C">
        <w:rPr>
          <w:rFonts w:ascii="Arial" w:hAnsi="Arial" w:cs="Arial"/>
          <w:szCs w:val="22"/>
        </w:rPr>
        <w:t xml:space="preserve"> </w:t>
      </w:r>
      <w:r w:rsidRPr="00D96C7C">
        <w:rPr>
          <w:rFonts w:ascii="Arial" w:hAnsi="Arial" w:cs="Arial"/>
          <w:szCs w:val="22"/>
        </w:rPr>
        <w:t>identified</w:t>
      </w:r>
      <w:r w:rsidR="00A51DB7" w:rsidRPr="00D96C7C">
        <w:rPr>
          <w:rFonts w:ascii="Arial" w:hAnsi="Arial" w:cs="Arial"/>
          <w:szCs w:val="22"/>
        </w:rPr>
        <w:t xml:space="preserve"> </w:t>
      </w:r>
      <w:r w:rsidR="00A032A3" w:rsidRPr="00D96C7C">
        <w:rPr>
          <w:rFonts w:ascii="Arial" w:hAnsi="Arial" w:cs="Arial"/>
          <w:szCs w:val="22"/>
        </w:rPr>
        <w:t>SFHAs</w:t>
      </w:r>
      <w:r w:rsidR="00381E22" w:rsidRPr="00D96C7C">
        <w:rPr>
          <w:rFonts w:ascii="Arial" w:hAnsi="Arial" w:cs="Arial"/>
          <w:szCs w:val="22"/>
        </w:rPr>
        <w:t>.</w:t>
      </w:r>
      <w:r w:rsidR="00A51DB7" w:rsidRPr="00D96C7C">
        <w:rPr>
          <w:rFonts w:ascii="Arial" w:hAnsi="Arial" w:cs="Arial"/>
          <w:szCs w:val="22"/>
        </w:rPr>
        <w:t xml:space="preserve"> </w:t>
      </w:r>
      <w:r w:rsidR="00274F06" w:rsidRPr="00D96C7C">
        <w:rPr>
          <w:rFonts w:ascii="Arial" w:hAnsi="Arial" w:cs="Arial"/>
          <w:szCs w:val="22"/>
        </w:rPr>
        <w:t>Current</w:t>
      </w:r>
      <w:r w:rsidR="00A51DB7" w:rsidRPr="00D96C7C">
        <w:rPr>
          <w:rFonts w:ascii="Arial" w:hAnsi="Arial" w:cs="Arial"/>
          <w:szCs w:val="22"/>
        </w:rPr>
        <w:t xml:space="preserve"> </w:t>
      </w:r>
      <w:r w:rsidR="00274F06" w:rsidRPr="00D96C7C">
        <w:rPr>
          <w:rFonts w:ascii="Arial" w:hAnsi="Arial" w:cs="Arial"/>
          <w:szCs w:val="22"/>
        </w:rPr>
        <w:t>and</w:t>
      </w:r>
      <w:r w:rsidR="00A51DB7" w:rsidRPr="00D96C7C">
        <w:rPr>
          <w:rFonts w:ascii="Arial" w:hAnsi="Arial" w:cs="Arial"/>
          <w:szCs w:val="22"/>
        </w:rPr>
        <w:t xml:space="preserve"> </w:t>
      </w:r>
      <w:r w:rsidR="00274F06" w:rsidRPr="00D96C7C">
        <w:rPr>
          <w:rFonts w:ascii="Arial" w:hAnsi="Arial" w:cs="Arial"/>
          <w:szCs w:val="22"/>
        </w:rPr>
        <w:t>h</w:t>
      </w:r>
      <w:r w:rsidRPr="00D96C7C">
        <w:rPr>
          <w:rFonts w:ascii="Arial" w:hAnsi="Arial" w:cs="Arial"/>
          <w:szCs w:val="22"/>
        </w:rPr>
        <w:t>istorical</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relating</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maps</w:t>
      </w:r>
      <w:r w:rsidR="00A51DB7" w:rsidRPr="00D96C7C">
        <w:rPr>
          <w:rFonts w:ascii="Arial" w:hAnsi="Arial" w:cs="Arial"/>
          <w:szCs w:val="22"/>
        </w:rPr>
        <w:t xml:space="preserve"> </w:t>
      </w:r>
      <w:r w:rsidRPr="00D96C7C">
        <w:rPr>
          <w:rFonts w:ascii="Arial" w:hAnsi="Arial" w:cs="Arial"/>
          <w:szCs w:val="22"/>
        </w:rPr>
        <w:t>prepared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00274F06" w:rsidRPr="00D96C7C">
        <w:rPr>
          <w:rFonts w:ascii="Arial" w:hAnsi="Arial" w:cs="Arial"/>
          <w:szCs w:val="22"/>
        </w:rPr>
        <w:t>the</w:t>
      </w:r>
      <w:r w:rsidR="00A51DB7" w:rsidRPr="00D96C7C">
        <w:rPr>
          <w:rFonts w:ascii="Arial" w:hAnsi="Arial" w:cs="Arial"/>
          <w:szCs w:val="22"/>
        </w:rPr>
        <w:t xml:space="preserve"> </w:t>
      </w:r>
      <w:r w:rsidR="00274F06" w:rsidRPr="00D96C7C">
        <w:rPr>
          <w:rFonts w:ascii="Arial" w:hAnsi="Arial" w:cs="Arial"/>
          <w:szCs w:val="22"/>
        </w:rPr>
        <w:t>project</w:t>
      </w:r>
      <w:r w:rsidR="00A51DB7" w:rsidRPr="00D96C7C">
        <w:rPr>
          <w:rFonts w:ascii="Arial" w:hAnsi="Arial" w:cs="Arial"/>
          <w:szCs w:val="22"/>
        </w:rPr>
        <w:t xml:space="preserve"> </w:t>
      </w:r>
      <w:r w:rsidR="00274F06" w:rsidRPr="00D96C7C">
        <w:rPr>
          <w:rFonts w:ascii="Arial" w:hAnsi="Arial" w:cs="Arial"/>
          <w:szCs w:val="22"/>
        </w:rPr>
        <w:t>area</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presented</w:t>
      </w:r>
      <w:r w:rsidR="00A51DB7" w:rsidRPr="00D96C7C">
        <w:rPr>
          <w:rFonts w:ascii="Arial" w:hAnsi="Arial" w:cs="Arial"/>
          <w:szCs w:val="22"/>
        </w:rPr>
        <w:t xml:space="preserve"> </w:t>
      </w:r>
      <w:r w:rsidRPr="00D96C7C">
        <w:rPr>
          <w:rFonts w:ascii="Arial" w:hAnsi="Arial" w:cs="Arial"/>
          <w:szCs w:val="22"/>
        </w:rPr>
        <w:t>in</w:t>
      </w:r>
      <w:r w:rsidR="00482463">
        <w:rPr>
          <w:rFonts w:ascii="Arial" w:hAnsi="Arial" w:cs="Arial"/>
          <w:szCs w:val="22"/>
          <w:lang w:val="en-US"/>
        </w:rPr>
        <w:t xml:space="preserve"> Table 28</w:t>
      </w:r>
      <w:r w:rsidRPr="00D96C7C">
        <w:rPr>
          <w:rFonts w:ascii="Arial" w:hAnsi="Arial" w:cs="Arial"/>
          <w:szCs w:val="22"/>
        </w:rPr>
        <w:t>,</w:t>
      </w:r>
      <w:r w:rsidR="00A51DB7" w:rsidRPr="00D96C7C">
        <w:rPr>
          <w:rFonts w:ascii="Arial" w:hAnsi="Arial" w:cs="Arial"/>
          <w:szCs w:val="22"/>
        </w:rPr>
        <w:t xml:space="preserve"> </w:t>
      </w:r>
      <w:r w:rsidR="009E46C1" w:rsidRPr="00D96C7C">
        <w:rPr>
          <w:rFonts w:ascii="Arial" w:hAnsi="Arial" w:cs="Arial"/>
          <w:szCs w:val="22"/>
        </w:rPr>
        <w:t>“</w:t>
      </w:r>
      <w:r w:rsidRPr="00D96C7C">
        <w:rPr>
          <w:rFonts w:ascii="Arial" w:hAnsi="Arial" w:cs="Arial"/>
          <w:szCs w:val="22"/>
        </w:rPr>
        <w:t>Community</w:t>
      </w:r>
      <w:r w:rsidR="00A51DB7" w:rsidRPr="00D96C7C">
        <w:rPr>
          <w:rFonts w:ascii="Arial" w:hAnsi="Arial" w:cs="Arial"/>
          <w:szCs w:val="22"/>
        </w:rPr>
        <w:t xml:space="preserve"> </w:t>
      </w:r>
      <w:r w:rsidRPr="00D96C7C">
        <w:rPr>
          <w:rFonts w:ascii="Arial" w:hAnsi="Arial" w:cs="Arial"/>
          <w:szCs w:val="22"/>
        </w:rPr>
        <w:t>Map</w:t>
      </w:r>
      <w:r w:rsidR="00A51DB7" w:rsidRPr="00D96C7C">
        <w:rPr>
          <w:rFonts w:ascii="Arial" w:hAnsi="Arial" w:cs="Arial"/>
          <w:szCs w:val="22"/>
        </w:rPr>
        <w:t xml:space="preserve"> </w:t>
      </w:r>
      <w:r w:rsidRPr="00D96C7C">
        <w:rPr>
          <w:rFonts w:ascii="Arial" w:hAnsi="Arial" w:cs="Arial"/>
          <w:szCs w:val="22"/>
        </w:rPr>
        <w:t>History</w:t>
      </w:r>
      <w:r w:rsidR="00381E22" w:rsidRPr="00D96C7C">
        <w:rPr>
          <w:rFonts w:ascii="Arial" w:hAnsi="Arial" w:cs="Arial"/>
          <w:szCs w:val="22"/>
        </w:rPr>
        <w:t>.</w:t>
      </w:r>
      <w:r w:rsidR="009E46C1" w:rsidRPr="00D96C7C">
        <w:rPr>
          <w:rFonts w:ascii="Arial" w:hAnsi="Arial" w:cs="Arial"/>
          <w:szCs w:val="22"/>
        </w:rPr>
        <w:t>”</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description</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each</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column</w:t>
      </w:r>
      <w:r w:rsidR="00A51DB7" w:rsidRPr="00D96C7C">
        <w:rPr>
          <w:rFonts w:ascii="Arial" w:hAnsi="Arial" w:cs="Arial"/>
          <w:szCs w:val="22"/>
        </w:rPr>
        <w:t xml:space="preserve"> </w:t>
      </w:r>
      <w:r w:rsidRPr="00D96C7C">
        <w:rPr>
          <w:rFonts w:ascii="Arial" w:hAnsi="Arial" w:cs="Arial"/>
          <w:szCs w:val="22"/>
        </w:rPr>
        <w:t>headings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source</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date</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also</w:t>
      </w:r>
      <w:r w:rsidR="00A51DB7" w:rsidRPr="00D96C7C">
        <w:rPr>
          <w:rFonts w:ascii="Arial" w:hAnsi="Arial" w:cs="Arial"/>
          <w:szCs w:val="22"/>
        </w:rPr>
        <w:t xml:space="preserve"> </w:t>
      </w:r>
      <w:r w:rsidRPr="00D96C7C">
        <w:rPr>
          <w:rFonts w:ascii="Arial" w:hAnsi="Arial" w:cs="Arial"/>
          <w:szCs w:val="22"/>
        </w:rPr>
        <w:t>listed</w:t>
      </w:r>
      <w:r w:rsidR="00A51DB7" w:rsidRPr="00D96C7C">
        <w:rPr>
          <w:rFonts w:ascii="Arial" w:hAnsi="Arial" w:cs="Arial"/>
          <w:szCs w:val="22"/>
        </w:rPr>
        <w:t xml:space="preserve"> </w:t>
      </w:r>
      <w:r w:rsidRPr="00D96C7C">
        <w:rPr>
          <w:rFonts w:ascii="Arial" w:hAnsi="Arial" w:cs="Arial"/>
          <w:szCs w:val="22"/>
        </w:rPr>
        <w:t>below.</w:t>
      </w:r>
    </w:p>
    <w:p w:rsidR="00821C39" w:rsidRPr="00D96C7C" w:rsidRDefault="00821C39" w:rsidP="009B29FB">
      <w:pPr>
        <w:pStyle w:val="BodyText"/>
        <w:rPr>
          <w:rFonts w:ascii="Arial" w:hAnsi="Arial" w:cs="Arial"/>
          <w:szCs w:val="22"/>
        </w:rPr>
      </w:pPr>
    </w:p>
    <w:p w:rsidR="003777EA" w:rsidRPr="00D96C7C" w:rsidRDefault="003777EA" w:rsidP="00950A28">
      <w:pPr>
        <w:keepLines/>
        <w:numPr>
          <w:ilvl w:val="0"/>
          <w:numId w:val="16"/>
        </w:numPr>
        <w:tabs>
          <w:tab w:val="left" w:pos="-1440"/>
        </w:tabs>
        <w:rPr>
          <w:rFonts w:cs="Arial"/>
          <w:szCs w:val="22"/>
        </w:rPr>
      </w:pPr>
      <w:r w:rsidRPr="00D96C7C">
        <w:rPr>
          <w:rFonts w:cs="Arial"/>
          <w:i/>
          <w:szCs w:val="22"/>
        </w:rPr>
        <w:t>Community</w:t>
      </w:r>
      <w:r w:rsidR="00A51DB7" w:rsidRPr="00D96C7C">
        <w:rPr>
          <w:rFonts w:cs="Arial"/>
          <w:i/>
          <w:szCs w:val="22"/>
        </w:rPr>
        <w:t xml:space="preserve"> </w:t>
      </w:r>
      <w:r w:rsidRPr="00D96C7C">
        <w:rPr>
          <w:rFonts w:cs="Arial"/>
          <w:i/>
          <w:szCs w:val="22"/>
        </w:rPr>
        <w:t>Name</w:t>
      </w:r>
      <w:r w:rsidR="00A51DB7" w:rsidRPr="00D96C7C">
        <w:rPr>
          <w:rFonts w:cs="Arial"/>
          <w:szCs w:val="22"/>
        </w:rPr>
        <w:t xml:space="preserve"> </w:t>
      </w:r>
      <w:r w:rsidRPr="00D96C7C">
        <w:rPr>
          <w:rFonts w:cs="Arial"/>
          <w:szCs w:val="22"/>
        </w:rPr>
        <w:t>includes</w:t>
      </w:r>
      <w:r w:rsidR="00A51DB7" w:rsidRPr="00D96C7C">
        <w:rPr>
          <w:rFonts w:cs="Arial"/>
          <w:szCs w:val="22"/>
        </w:rPr>
        <w:t xml:space="preserve"> </w:t>
      </w:r>
      <w:r w:rsidRPr="00D96C7C">
        <w:rPr>
          <w:rFonts w:cs="Arial"/>
          <w:szCs w:val="22"/>
        </w:rPr>
        <w:t>communities</w:t>
      </w:r>
      <w:r w:rsidR="00A51DB7" w:rsidRPr="00D96C7C">
        <w:rPr>
          <w:rFonts w:cs="Arial"/>
          <w:szCs w:val="22"/>
        </w:rPr>
        <w:t xml:space="preserve"> </w:t>
      </w:r>
      <w:r w:rsidRPr="00D96C7C">
        <w:rPr>
          <w:rFonts w:cs="Arial"/>
          <w:szCs w:val="22"/>
        </w:rPr>
        <w:t>falling</w:t>
      </w:r>
      <w:r w:rsidR="00A51DB7" w:rsidRPr="00D96C7C">
        <w:rPr>
          <w:rFonts w:cs="Arial"/>
          <w:szCs w:val="22"/>
        </w:rPr>
        <w:t xml:space="preserve"> </w:t>
      </w:r>
      <w:r w:rsidRPr="00D96C7C">
        <w:rPr>
          <w:rFonts w:cs="Arial"/>
          <w:szCs w:val="22"/>
        </w:rPr>
        <w:t>within</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geographic</w:t>
      </w:r>
      <w:r w:rsidR="00A51DB7" w:rsidRPr="00D96C7C">
        <w:rPr>
          <w:rFonts w:cs="Arial"/>
          <w:szCs w:val="22"/>
        </w:rPr>
        <w:t xml:space="preserve"> </w:t>
      </w:r>
      <w:r w:rsidRPr="00D96C7C">
        <w:rPr>
          <w:rFonts w:cs="Arial"/>
          <w:szCs w:val="22"/>
        </w:rPr>
        <w:t>area</w:t>
      </w:r>
      <w:r w:rsidR="00A51DB7" w:rsidRPr="00D96C7C">
        <w:rPr>
          <w:rFonts w:cs="Arial"/>
          <w:szCs w:val="22"/>
        </w:rPr>
        <w:t xml:space="preserve"> </w:t>
      </w:r>
      <w:r w:rsidRPr="00D96C7C">
        <w:rPr>
          <w:rFonts w:cs="Arial"/>
          <w:szCs w:val="22"/>
        </w:rPr>
        <w:t>shown</w:t>
      </w:r>
      <w:r w:rsidR="00A51DB7" w:rsidRPr="00D96C7C">
        <w:rPr>
          <w:rFonts w:cs="Arial"/>
          <w:szCs w:val="22"/>
        </w:rPr>
        <w:t xml:space="preserve"> </w:t>
      </w:r>
      <w:r w:rsidRPr="00D96C7C">
        <w:rPr>
          <w:rFonts w:cs="Arial"/>
          <w:szCs w:val="22"/>
        </w:rPr>
        <w:t>on</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FIRM,</w:t>
      </w:r>
      <w:r w:rsidR="00A51DB7" w:rsidRPr="00D96C7C">
        <w:rPr>
          <w:rFonts w:cs="Arial"/>
          <w:szCs w:val="22"/>
        </w:rPr>
        <w:t xml:space="preserve"> </w:t>
      </w:r>
      <w:r w:rsidRPr="00D96C7C">
        <w:rPr>
          <w:rFonts w:cs="Arial"/>
          <w:szCs w:val="22"/>
        </w:rPr>
        <w:t>including</w:t>
      </w:r>
      <w:r w:rsidR="00A51DB7" w:rsidRPr="00D96C7C">
        <w:rPr>
          <w:rFonts w:cs="Arial"/>
          <w:szCs w:val="22"/>
        </w:rPr>
        <w:t xml:space="preserve"> </w:t>
      </w:r>
      <w:r w:rsidRPr="00D96C7C">
        <w:rPr>
          <w:rFonts w:cs="Arial"/>
          <w:szCs w:val="22"/>
        </w:rPr>
        <w:t>those</w:t>
      </w:r>
      <w:r w:rsidR="00A51DB7" w:rsidRPr="00D96C7C">
        <w:rPr>
          <w:rFonts w:cs="Arial"/>
          <w:szCs w:val="22"/>
        </w:rPr>
        <w:t xml:space="preserve"> </w:t>
      </w:r>
      <w:r w:rsidRPr="00D96C7C">
        <w:rPr>
          <w:rFonts w:cs="Arial"/>
          <w:szCs w:val="22"/>
        </w:rPr>
        <w:t>that</w:t>
      </w:r>
      <w:r w:rsidR="00A51DB7" w:rsidRPr="00D96C7C">
        <w:rPr>
          <w:rFonts w:cs="Arial"/>
          <w:szCs w:val="22"/>
        </w:rPr>
        <w:t xml:space="preserve"> </w:t>
      </w:r>
      <w:r w:rsidRPr="00D96C7C">
        <w:rPr>
          <w:rFonts w:cs="Arial"/>
          <w:szCs w:val="22"/>
        </w:rPr>
        <w:t>fall</w:t>
      </w:r>
      <w:r w:rsidR="00A51DB7" w:rsidRPr="00D96C7C">
        <w:rPr>
          <w:rFonts w:cs="Arial"/>
          <w:szCs w:val="22"/>
        </w:rPr>
        <w:t xml:space="preserve"> </w:t>
      </w:r>
      <w:r w:rsidRPr="00D96C7C">
        <w:rPr>
          <w:rFonts w:cs="Arial"/>
          <w:szCs w:val="22"/>
        </w:rPr>
        <w:t>on</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boundary</w:t>
      </w:r>
      <w:r w:rsidR="00A51DB7" w:rsidRPr="00D96C7C">
        <w:rPr>
          <w:rFonts w:cs="Arial"/>
          <w:szCs w:val="22"/>
        </w:rPr>
        <w:t xml:space="preserve"> </w:t>
      </w:r>
      <w:r w:rsidRPr="00D96C7C">
        <w:rPr>
          <w:rFonts w:cs="Arial"/>
          <w:szCs w:val="22"/>
        </w:rPr>
        <w:t>line</w:t>
      </w:r>
      <w:r w:rsidR="007F718A" w:rsidRPr="00D96C7C">
        <w:rPr>
          <w:rFonts w:cs="Arial"/>
          <w:szCs w:val="22"/>
        </w:rPr>
        <w:t>,</w:t>
      </w:r>
      <w:r w:rsidR="00A51DB7" w:rsidRPr="00D96C7C">
        <w:rPr>
          <w:rFonts w:cs="Arial"/>
          <w:szCs w:val="22"/>
        </w:rPr>
        <w:t xml:space="preserve"> </w:t>
      </w:r>
      <w:r w:rsidR="00A827F4" w:rsidRPr="00D96C7C">
        <w:rPr>
          <w:rFonts w:cs="Arial"/>
          <w:szCs w:val="22"/>
        </w:rPr>
        <w:t>n</w:t>
      </w:r>
      <w:r w:rsidRPr="00D96C7C">
        <w:rPr>
          <w:rFonts w:cs="Arial"/>
          <w:szCs w:val="22"/>
        </w:rPr>
        <w:t>onparticipating</w:t>
      </w:r>
      <w:r w:rsidR="00A51DB7" w:rsidRPr="00D96C7C">
        <w:rPr>
          <w:rFonts w:cs="Arial"/>
          <w:szCs w:val="22"/>
        </w:rPr>
        <w:t xml:space="preserve"> </w:t>
      </w:r>
      <w:r w:rsidR="00A827F4" w:rsidRPr="00D96C7C">
        <w:rPr>
          <w:rFonts w:cs="Arial"/>
          <w:szCs w:val="22"/>
        </w:rPr>
        <w:t>communities</w:t>
      </w:r>
      <w:r w:rsidR="007F718A" w:rsidRPr="00D96C7C">
        <w:rPr>
          <w:rFonts w:cs="Arial"/>
          <w:szCs w:val="22"/>
        </w:rPr>
        <w:t>,</w:t>
      </w:r>
      <w:r w:rsidR="00A51DB7" w:rsidRPr="00D96C7C">
        <w:rPr>
          <w:rFonts w:cs="Arial"/>
          <w:szCs w:val="22"/>
        </w:rPr>
        <w:t xml:space="preserve"> </w:t>
      </w:r>
      <w:r w:rsidR="007F718A" w:rsidRPr="00D96C7C">
        <w:rPr>
          <w:rFonts w:cs="Arial"/>
          <w:szCs w:val="22"/>
        </w:rPr>
        <w:t>and</w:t>
      </w:r>
      <w:r w:rsidR="00A51DB7" w:rsidRPr="00D96C7C">
        <w:rPr>
          <w:rFonts w:cs="Arial"/>
          <w:szCs w:val="22"/>
        </w:rPr>
        <w:t xml:space="preserve"> </w:t>
      </w:r>
      <w:r w:rsidR="007F718A" w:rsidRPr="00D96C7C">
        <w:rPr>
          <w:rFonts w:cs="Arial"/>
          <w:szCs w:val="22"/>
        </w:rPr>
        <w:t>communities</w:t>
      </w:r>
      <w:r w:rsidR="00A51DB7" w:rsidRPr="00D96C7C">
        <w:rPr>
          <w:rFonts w:cs="Arial"/>
          <w:szCs w:val="22"/>
        </w:rPr>
        <w:t xml:space="preserve"> </w:t>
      </w:r>
      <w:r w:rsidR="007F718A" w:rsidRPr="00D96C7C">
        <w:rPr>
          <w:rFonts w:cs="Arial"/>
          <w:szCs w:val="22"/>
        </w:rPr>
        <w:t>with</w:t>
      </w:r>
      <w:r w:rsidR="00A51DB7" w:rsidRPr="00D96C7C">
        <w:rPr>
          <w:rFonts w:cs="Arial"/>
          <w:szCs w:val="22"/>
        </w:rPr>
        <w:t xml:space="preserve"> </w:t>
      </w:r>
      <w:r w:rsidR="007F718A" w:rsidRPr="00D96C7C">
        <w:rPr>
          <w:rFonts w:cs="Arial"/>
          <w:szCs w:val="22"/>
        </w:rPr>
        <w:t>maps</w:t>
      </w:r>
      <w:r w:rsidR="00A51DB7" w:rsidRPr="00D96C7C">
        <w:rPr>
          <w:rFonts w:cs="Arial"/>
          <w:szCs w:val="22"/>
        </w:rPr>
        <w:t xml:space="preserve"> </w:t>
      </w:r>
      <w:r w:rsidR="007F718A" w:rsidRPr="00D96C7C">
        <w:rPr>
          <w:rFonts w:cs="Arial"/>
          <w:szCs w:val="22"/>
        </w:rPr>
        <w:t>that</w:t>
      </w:r>
      <w:r w:rsidR="00A51DB7" w:rsidRPr="00D96C7C">
        <w:rPr>
          <w:rFonts w:cs="Arial"/>
          <w:szCs w:val="22"/>
        </w:rPr>
        <w:t xml:space="preserve"> </w:t>
      </w:r>
      <w:r w:rsidR="007F718A" w:rsidRPr="00D96C7C">
        <w:rPr>
          <w:rFonts w:cs="Arial"/>
          <w:szCs w:val="22"/>
        </w:rPr>
        <w:t>have</w:t>
      </w:r>
      <w:r w:rsidR="00A51DB7" w:rsidRPr="00D96C7C">
        <w:rPr>
          <w:rFonts w:cs="Arial"/>
          <w:szCs w:val="22"/>
        </w:rPr>
        <w:t xml:space="preserve"> </w:t>
      </w:r>
      <w:r w:rsidR="007F718A" w:rsidRPr="00D96C7C">
        <w:rPr>
          <w:rFonts w:cs="Arial"/>
          <w:szCs w:val="22"/>
        </w:rPr>
        <w:t>been</w:t>
      </w:r>
      <w:r w:rsidR="00A51DB7" w:rsidRPr="00D96C7C">
        <w:rPr>
          <w:rFonts w:cs="Arial"/>
          <w:szCs w:val="22"/>
        </w:rPr>
        <w:t xml:space="preserve"> </w:t>
      </w:r>
      <w:r w:rsidR="007F718A" w:rsidRPr="00D96C7C">
        <w:rPr>
          <w:rFonts w:cs="Arial"/>
          <w:szCs w:val="22"/>
        </w:rPr>
        <w:t>rescinded</w:t>
      </w:r>
      <w:r w:rsidRPr="00D96C7C">
        <w:rPr>
          <w:rFonts w:cs="Arial"/>
          <w:szCs w:val="22"/>
        </w:rPr>
        <w:t>.</w:t>
      </w:r>
      <w:r w:rsidR="00A51DB7" w:rsidRPr="00D96C7C">
        <w:rPr>
          <w:rFonts w:cs="Arial"/>
          <w:szCs w:val="22"/>
        </w:rPr>
        <w:t xml:space="preserve"> </w:t>
      </w:r>
      <w:r w:rsidRPr="00D96C7C">
        <w:rPr>
          <w:rFonts w:cs="Arial"/>
          <w:szCs w:val="22"/>
        </w:rPr>
        <w:t>Communities</w:t>
      </w:r>
      <w:r w:rsidR="00A51DB7" w:rsidRPr="00D96C7C">
        <w:rPr>
          <w:rFonts w:cs="Arial"/>
          <w:szCs w:val="22"/>
        </w:rPr>
        <w:t xml:space="preserve"> </w:t>
      </w:r>
      <w:r w:rsidRPr="00D96C7C">
        <w:rPr>
          <w:rFonts w:cs="Arial"/>
          <w:szCs w:val="22"/>
        </w:rPr>
        <w:t>with</w:t>
      </w:r>
      <w:r w:rsidR="00A51DB7" w:rsidRPr="00D96C7C">
        <w:rPr>
          <w:rFonts w:cs="Arial"/>
          <w:szCs w:val="22"/>
        </w:rPr>
        <w:t xml:space="preserve"> </w:t>
      </w:r>
      <w:r w:rsidRPr="00D96C7C">
        <w:rPr>
          <w:rFonts w:cs="Arial"/>
          <w:szCs w:val="22"/>
        </w:rPr>
        <w:t>No</w:t>
      </w:r>
      <w:r w:rsidR="00A51DB7" w:rsidRPr="00D96C7C">
        <w:rPr>
          <w:rFonts w:cs="Arial"/>
          <w:szCs w:val="22"/>
        </w:rPr>
        <w:t xml:space="preserve"> </w:t>
      </w:r>
      <w:r w:rsidRPr="00D96C7C">
        <w:rPr>
          <w:rFonts w:cs="Arial"/>
          <w:szCs w:val="22"/>
        </w:rPr>
        <w:t>Special</w:t>
      </w:r>
      <w:r w:rsidR="00A51DB7" w:rsidRPr="00D96C7C">
        <w:rPr>
          <w:rFonts w:cs="Arial"/>
          <w:szCs w:val="22"/>
        </w:rPr>
        <w:t xml:space="preserve"> </w:t>
      </w:r>
      <w:r w:rsidRPr="00D96C7C">
        <w:rPr>
          <w:rFonts w:cs="Arial"/>
          <w:szCs w:val="22"/>
        </w:rPr>
        <w:t>Flood</w:t>
      </w:r>
      <w:r w:rsidR="00A51DB7" w:rsidRPr="00D96C7C">
        <w:rPr>
          <w:rFonts w:cs="Arial"/>
          <w:szCs w:val="22"/>
        </w:rPr>
        <w:t xml:space="preserve"> </w:t>
      </w:r>
      <w:r w:rsidRPr="00D96C7C">
        <w:rPr>
          <w:rFonts w:cs="Arial"/>
          <w:szCs w:val="22"/>
        </w:rPr>
        <w:t>Hazards</w:t>
      </w:r>
      <w:r w:rsidR="00A51DB7" w:rsidRPr="00D96C7C">
        <w:rPr>
          <w:rFonts w:cs="Arial"/>
          <w:szCs w:val="22"/>
        </w:rPr>
        <w:t xml:space="preserve"> </w:t>
      </w:r>
      <w:r w:rsidRPr="00D96C7C">
        <w:rPr>
          <w:rFonts w:cs="Arial"/>
          <w:szCs w:val="22"/>
        </w:rPr>
        <w:t>are</w:t>
      </w:r>
      <w:r w:rsidR="00A51DB7" w:rsidRPr="00D96C7C">
        <w:rPr>
          <w:rFonts w:cs="Arial"/>
          <w:szCs w:val="22"/>
        </w:rPr>
        <w:t xml:space="preserve"> </w:t>
      </w:r>
      <w:r w:rsidRPr="00D96C7C">
        <w:rPr>
          <w:rFonts w:cs="Arial"/>
          <w:szCs w:val="22"/>
        </w:rPr>
        <w:t>indicated</w:t>
      </w:r>
      <w:r w:rsidR="00A51DB7" w:rsidRPr="00D96C7C">
        <w:rPr>
          <w:rFonts w:cs="Arial"/>
          <w:szCs w:val="22"/>
        </w:rPr>
        <w:t xml:space="preserve"> </w:t>
      </w:r>
      <w:r w:rsidRPr="00D96C7C">
        <w:rPr>
          <w:rFonts w:cs="Arial"/>
          <w:szCs w:val="22"/>
        </w:rPr>
        <w:t>by</w:t>
      </w:r>
      <w:r w:rsidR="00A51DB7" w:rsidRPr="00D96C7C">
        <w:rPr>
          <w:rFonts w:cs="Arial"/>
          <w:szCs w:val="22"/>
        </w:rPr>
        <w:t xml:space="preserve"> </w:t>
      </w:r>
      <w:r w:rsidRPr="00D96C7C">
        <w:rPr>
          <w:rFonts w:cs="Arial"/>
          <w:szCs w:val="22"/>
        </w:rPr>
        <w:t>a</w:t>
      </w:r>
      <w:r w:rsidR="00A51DB7" w:rsidRPr="00D96C7C">
        <w:rPr>
          <w:rFonts w:cs="Arial"/>
          <w:szCs w:val="22"/>
        </w:rPr>
        <w:t xml:space="preserve"> </w:t>
      </w:r>
      <w:r w:rsidRPr="00D96C7C">
        <w:rPr>
          <w:rFonts w:cs="Arial"/>
          <w:szCs w:val="22"/>
        </w:rPr>
        <w:t>footnote.</w:t>
      </w:r>
      <w:r w:rsidR="00A51DB7" w:rsidRPr="00D96C7C">
        <w:rPr>
          <w:rFonts w:cs="Arial"/>
          <w:szCs w:val="22"/>
        </w:rPr>
        <w:t xml:space="preserve"> </w:t>
      </w:r>
      <w:r w:rsidR="00E87660" w:rsidRPr="00D96C7C">
        <w:rPr>
          <w:rFonts w:cs="Arial"/>
          <w:szCs w:val="22"/>
        </w:rPr>
        <w:t>If</w:t>
      </w:r>
      <w:r w:rsidR="00A51DB7" w:rsidRPr="00D96C7C">
        <w:rPr>
          <w:rFonts w:cs="Arial"/>
          <w:szCs w:val="22"/>
        </w:rPr>
        <w:t xml:space="preserve"> </w:t>
      </w:r>
      <w:r w:rsidR="00E87660" w:rsidRPr="00D96C7C">
        <w:rPr>
          <w:rFonts w:cs="Arial"/>
          <w:szCs w:val="22"/>
        </w:rPr>
        <w:t>all</w:t>
      </w:r>
      <w:r w:rsidR="00A51DB7" w:rsidRPr="00D96C7C">
        <w:rPr>
          <w:rFonts w:cs="Arial"/>
          <w:szCs w:val="22"/>
        </w:rPr>
        <w:t xml:space="preserve"> </w:t>
      </w:r>
      <w:r w:rsidR="00E87660" w:rsidRPr="00D96C7C">
        <w:rPr>
          <w:rFonts w:cs="Arial"/>
          <w:szCs w:val="22"/>
        </w:rPr>
        <w:t>maps</w:t>
      </w:r>
      <w:r w:rsidR="00A51DB7" w:rsidRPr="00D96C7C">
        <w:rPr>
          <w:rFonts w:cs="Arial"/>
          <w:szCs w:val="22"/>
        </w:rPr>
        <w:t xml:space="preserve"> </w:t>
      </w:r>
      <w:r w:rsidR="00E87660" w:rsidRPr="00D96C7C">
        <w:rPr>
          <w:rFonts w:cs="Arial"/>
          <w:szCs w:val="22"/>
        </w:rPr>
        <w:t>(FHBM</w:t>
      </w:r>
      <w:r w:rsidR="000E133C" w:rsidRPr="00D96C7C">
        <w:rPr>
          <w:rFonts w:cs="Arial"/>
          <w:szCs w:val="22"/>
        </w:rPr>
        <w:t>,</w:t>
      </w:r>
      <w:r w:rsidR="00A51DB7" w:rsidRPr="00D96C7C">
        <w:rPr>
          <w:rFonts w:cs="Arial"/>
          <w:szCs w:val="22"/>
        </w:rPr>
        <w:t xml:space="preserve"> </w:t>
      </w:r>
      <w:r w:rsidR="000E133C" w:rsidRPr="00D96C7C">
        <w:rPr>
          <w:rFonts w:cs="Arial"/>
          <w:szCs w:val="22"/>
        </w:rPr>
        <w:t>FBFM,</w:t>
      </w:r>
      <w:r w:rsidR="00A51DB7" w:rsidRPr="00D96C7C">
        <w:rPr>
          <w:rFonts w:cs="Arial"/>
          <w:szCs w:val="22"/>
        </w:rPr>
        <w:t xml:space="preserve"> </w:t>
      </w:r>
      <w:r w:rsidR="004A618E" w:rsidRPr="00D96C7C">
        <w:rPr>
          <w:rFonts w:cs="Arial"/>
          <w:szCs w:val="22"/>
        </w:rPr>
        <w:t>and</w:t>
      </w:r>
      <w:r w:rsidR="00A51DB7" w:rsidRPr="00D96C7C">
        <w:rPr>
          <w:rFonts w:cs="Arial"/>
          <w:szCs w:val="22"/>
        </w:rPr>
        <w:t xml:space="preserve"> </w:t>
      </w:r>
      <w:r w:rsidR="004A618E" w:rsidRPr="00D96C7C">
        <w:rPr>
          <w:rFonts w:cs="Arial"/>
          <w:szCs w:val="22"/>
        </w:rPr>
        <w:t>FIRM</w:t>
      </w:r>
      <w:r w:rsidR="00E87660" w:rsidRPr="00D96C7C">
        <w:rPr>
          <w:rFonts w:cs="Arial"/>
          <w:szCs w:val="22"/>
        </w:rPr>
        <w:t>)</w:t>
      </w:r>
      <w:r w:rsidR="00A51DB7" w:rsidRPr="00D96C7C">
        <w:rPr>
          <w:rFonts w:cs="Arial"/>
          <w:szCs w:val="22"/>
        </w:rPr>
        <w:t xml:space="preserve"> </w:t>
      </w:r>
      <w:r w:rsidR="00E87660" w:rsidRPr="00D96C7C">
        <w:rPr>
          <w:rFonts w:cs="Arial"/>
          <w:szCs w:val="22"/>
        </w:rPr>
        <w:t>were</w:t>
      </w:r>
      <w:r w:rsidR="00A51DB7" w:rsidRPr="00D96C7C">
        <w:rPr>
          <w:rFonts w:cs="Arial"/>
          <w:szCs w:val="22"/>
        </w:rPr>
        <w:t xml:space="preserve"> </w:t>
      </w:r>
      <w:r w:rsidR="00E87660" w:rsidRPr="00D96C7C">
        <w:rPr>
          <w:rFonts w:cs="Arial"/>
          <w:szCs w:val="22"/>
        </w:rPr>
        <w:t>rescinded</w:t>
      </w:r>
      <w:r w:rsidR="00A51DB7" w:rsidRPr="00D96C7C">
        <w:rPr>
          <w:rFonts w:cs="Arial"/>
          <w:szCs w:val="22"/>
        </w:rPr>
        <w:t xml:space="preserve"> </w:t>
      </w:r>
      <w:r w:rsidR="00E87660" w:rsidRPr="00D96C7C">
        <w:rPr>
          <w:rFonts w:cs="Arial"/>
          <w:szCs w:val="22"/>
        </w:rPr>
        <w:t>for</w:t>
      </w:r>
      <w:r w:rsidR="00A51DB7" w:rsidRPr="00D96C7C">
        <w:rPr>
          <w:rFonts w:cs="Arial"/>
          <w:szCs w:val="22"/>
        </w:rPr>
        <w:t xml:space="preserve"> </w:t>
      </w:r>
      <w:r w:rsidR="00E87660" w:rsidRPr="00D96C7C">
        <w:rPr>
          <w:rFonts w:cs="Arial"/>
          <w:szCs w:val="22"/>
        </w:rPr>
        <w:t>a</w:t>
      </w:r>
      <w:r w:rsidR="00A51DB7" w:rsidRPr="00D96C7C">
        <w:rPr>
          <w:rFonts w:cs="Arial"/>
          <w:szCs w:val="22"/>
        </w:rPr>
        <w:t xml:space="preserve"> </w:t>
      </w:r>
      <w:r w:rsidR="00E87660" w:rsidRPr="00D96C7C">
        <w:rPr>
          <w:rFonts w:cs="Arial"/>
          <w:szCs w:val="22"/>
        </w:rPr>
        <w:t>community,</w:t>
      </w:r>
      <w:r w:rsidR="00A51DB7" w:rsidRPr="00D96C7C">
        <w:rPr>
          <w:rFonts w:cs="Arial"/>
          <w:szCs w:val="22"/>
        </w:rPr>
        <w:t xml:space="preserve"> </w:t>
      </w:r>
      <w:r w:rsidR="00E87660" w:rsidRPr="00D96C7C">
        <w:rPr>
          <w:rFonts w:cs="Arial"/>
          <w:szCs w:val="22"/>
        </w:rPr>
        <w:t>it</w:t>
      </w:r>
      <w:r w:rsidR="00A51DB7" w:rsidRPr="00D96C7C">
        <w:rPr>
          <w:rFonts w:cs="Arial"/>
          <w:szCs w:val="22"/>
        </w:rPr>
        <w:t xml:space="preserve"> </w:t>
      </w:r>
      <w:r w:rsidR="00E87660" w:rsidRPr="00D96C7C">
        <w:rPr>
          <w:rFonts w:cs="Arial"/>
          <w:szCs w:val="22"/>
        </w:rPr>
        <w:t>is</w:t>
      </w:r>
      <w:r w:rsidR="00A51DB7" w:rsidRPr="00D96C7C">
        <w:rPr>
          <w:rFonts w:cs="Arial"/>
          <w:szCs w:val="22"/>
        </w:rPr>
        <w:t xml:space="preserve"> </w:t>
      </w:r>
      <w:r w:rsidR="00E87660" w:rsidRPr="00D96C7C">
        <w:rPr>
          <w:rFonts w:cs="Arial"/>
          <w:szCs w:val="22"/>
        </w:rPr>
        <w:t>not</w:t>
      </w:r>
      <w:r w:rsidR="00A51DB7" w:rsidRPr="00D96C7C">
        <w:rPr>
          <w:rFonts w:cs="Arial"/>
          <w:szCs w:val="22"/>
        </w:rPr>
        <w:t xml:space="preserve"> </w:t>
      </w:r>
      <w:r w:rsidR="00E87660" w:rsidRPr="00D96C7C">
        <w:rPr>
          <w:rFonts w:cs="Arial"/>
          <w:szCs w:val="22"/>
        </w:rPr>
        <w:t>listed</w:t>
      </w:r>
      <w:r w:rsidR="00A51DB7" w:rsidRPr="00D96C7C">
        <w:rPr>
          <w:rFonts w:cs="Arial"/>
          <w:szCs w:val="22"/>
        </w:rPr>
        <w:t xml:space="preserve"> </w:t>
      </w:r>
      <w:r w:rsidRPr="00D96C7C">
        <w:rPr>
          <w:rFonts w:cs="Arial"/>
          <w:szCs w:val="22"/>
        </w:rPr>
        <w:t>in</w:t>
      </w:r>
      <w:r w:rsidR="00A51DB7" w:rsidRPr="00D96C7C">
        <w:rPr>
          <w:rFonts w:cs="Arial"/>
          <w:szCs w:val="22"/>
        </w:rPr>
        <w:t xml:space="preserve"> </w:t>
      </w:r>
      <w:r w:rsidRPr="00D96C7C">
        <w:rPr>
          <w:rFonts w:cs="Arial"/>
          <w:szCs w:val="22"/>
        </w:rPr>
        <w:t>this</w:t>
      </w:r>
      <w:r w:rsidR="00A51DB7" w:rsidRPr="00D96C7C">
        <w:rPr>
          <w:rFonts w:cs="Arial"/>
          <w:szCs w:val="22"/>
        </w:rPr>
        <w:t xml:space="preserve"> </w:t>
      </w:r>
      <w:r w:rsidRPr="00D96C7C">
        <w:rPr>
          <w:rFonts w:cs="Arial"/>
          <w:szCs w:val="22"/>
        </w:rPr>
        <w:t>table</w:t>
      </w:r>
      <w:r w:rsidR="00A51DB7" w:rsidRPr="00D96C7C">
        <w:rPr>
          <w:rFonts w:cs="Arial"/>
          <w:szCs w:val="22"/>
        </w:rPr>
        <w:t xml:space="preserve"> </w:t>
      </w:r>
      <w:r w:rsidR="004A618E" w:rsidRPr="00D96C7C">
        <w:rPr>
          <w:rFonts w:cs="Arial"/>
          <w:szCs w:val="22"/>
        </w:rPr>
        <w:t>unless</w:t>
      </w:r>
      <w:r w:rsidR="00A51DB7" w:rsidRPr="00D96C7C">
        <w:rPr>
          <w:rFonts w:cs="Arial"/>
          <w:szCs w:val="22"/>
        </w:rPr>
        <w:t xml:space="preserve"> </w:t>
      </w:r>
      <w:r w:rsidR="004A618E" w:rsidRPr="00D96C7C">
        <w:rPr>
          <w:rFonts w:cs="Arial"/>
          <w:szCs w:val="22"/>
        </w:rPr>
        <w:t>SFHAs</w:t>
      </w:r>
      <w:r w:rsidR="00A51DB7" w:rsidRPr="00D96C7C">
        <w:rPr>
          <w:rFonts w:cs="Arial"/>
          <w:szCs w:val="22"/>
        </w:rPr>
        <w:t xml:space="preserve"> </w:t>
      </w:r>
      <w:r w:rsidR="004A618E" w:rsidRPr="00D96C7C">
        <w:rPr>
          <w:rFonts w:cs="Arial"/>
          <w:szCs w:val="22"/>
        </w:rPr>
        <w:t>have</w:t>
      </w:r>
      <w:r w:rsidR="00A51DB7" w:rsidRPr="00D96C7C">
        <w:rPr>
          <w:rFonts w:cs="Arial"/>
          <w:szCs w:val="22"/>
        </w:rPr>
        <w:t xml:space="preserve"> </w:t>
      </w:r>
      <w:r w:rsidR="004A618E" w:rsidRPr="00D96C7C">
        <w:rPr>
          <w:rFonts w:cs="Arial"/>
          <w:szCs w:val="22"/>
        </w:rPr>
        <w:t>been</w:t>
      </w:r>
      <w:r w:rsidR="00A51DB7" w:rsidRPr="00D96C7C">
        <w:rPr>
          <w:rFonts w:cs="Arial"/>
          <w:szCs w:val="22"/>
        </w:rPr>
        <w:t xml:space="preserve"> </w:t>
      </w:r>
      <w:r w:rsidR="004A618E" w:rsidRPr="00D96C7C">
        <w:rPr>
          <w:rFonts w:cs="Arial"/>
          <w:szCs w:val="22"/>
        </w:rPr>
        <w:t>identified</w:t>
      </w:r>
      <w:r w:rsidR="00A51DB7" w:rsidRPr="00D96C7C">
        <w:rPr>
          <w:rFonts w:cs="Arial"/>
          <w:szCs w:val="22"/>
        </w:rPr>
        <w:t xml:space="preserve"> </w:t>
      </w:r>
      <w:r w:rsidR="004A618E" w:rsidRPr="00D96C7C">
        <w:rPr>
          <w:rFonts w:cs="Arial"/>
          <w:szCs w:val="22"/>
        </w:rPr>
        <w:t>in</w:t>
      </w:r>
      <w:r w:rsidR="00A51DB7" w:rsidRPr="00D96C7C">
        <w:rPr>
          <w:rFonts w:cs="Arial"/>
          <w:szCs w:val="22"/>
        </w:rPr>
        <w:t xml:space="preserve"> </w:t>
      </w:r>
      <w:r w:rsidR="004A618E" w:rsidRPr="00D96C7C">
        <w:rPr>
          <w:rFonts w:cs="Arial"/>
          <w:szCs w:val="22"/>
        </w:rPr>
        <w:t>this</w:t>
      </w:r>
      <w:r w:rsidR="00A51DB7" w:rsidRPr="00D96C7C">
        <w:rPr>
          <w:rFonts w:cs="Arial"/>
          <w:szCs w:val="22"/>
        </w:rPr>
        <w:t xml:space="preserve"> </w:t>
      </w:r>
      <w:r w:rsidR="004A618E" w:rsidRPr="00D96C7C">
        <w:rPr>
          <w:rFonts w:cs="Arial"/>
          <w:szCs w:val="22"/>
        </w:rPr>
        <w:t>community</w:t>
      </w:r>
      <w:r w:rsidRPr="00D96C7C">
        <w:rPr>
          <w:rFonts w:cs="Arial"/>
          <w:szCs w:val="22"/>
        </w:rPr>
        <w:t>.</w:t>
      </w:r>
    </w:p>
    <w:p w:rsidR="00CF3C02" w:rsidRPr="00D96C7C" w:rsidRDefault="00CF3C02" w:rsidP="00CF3C02">
      <w:pPr>
        <w:pStyle w:val="ListParagraph"/>
        <w:tabs>
          <w:tab w:val="left" w:pos="-1440"/>
        </w:tabs>
        <w:ind w:left="1440"/>
        <w:rPr>
          <w:rFonts w:cs="Arial"/>
          <w:szCs w:val="22"/>
        </w:rPr>
      </w:pPr>
    </w:p>
    <w:p w:rsidR="00A827F4" w:rsidRPr="00D96C7C" w:rsidRDefault="00286E7F" w:rsidP="00A827F4">
      <w:pPr>
        <w:numPr>
          <w:ilvl w:val="0"/>
          <w:numId w:val="16"/>
        </w:numPr>
        <w:tabs>
          <w:tab w:val="left" w:pos="-1440"/>
        </w:tabs>
        <w:rPr>
          <w:rFonts w:cs="Arial"/>
          <w:szCs w:val="22"/>
        </w:rPr>
      </w:pPr>
      <w:r w:rsidRPr="00D96C7C">
        <w:rPr>
          <w:rFonts w:cs="Arial"/>
          <w:i/>
          <w:szCs w:val="22"/>
        </w:rPr>
        <w:t>Initial</w:t>
      </w:r>
      <w:r w:rsidR="00A51DB7" w:rsidRPr="00D96C7C">
        <w:rPr>
          <w:rFonts w:cs="Arial"/>
          <w:i/>
          <w:szCs w:val="22"/>
        </w:rPr>
        <w:t xml:space="preserve"> </w:t>
      </w:r>
      <w:r w:rsidR="0075147D" w:rsidRPr="00D96C7C">
        <w:rPr>
          <w:rFonts w:cs="Arial"/>
          <w:i/>
          <w:szCs w:val="22"/>
        </w:rPr>
        <w:t>Identification</w:t>
      </w:r>
      <w:r w:rsidR="00A51DB7" w:rsidRPr="00D96C7C">
        <w:rPr>
          <w:rFonts w:cs="Arial"/>
          <w:i/>
          <w:szCs w:val="22"/>
        </w:rPr>
        <w:t xml:space="preserve"> </w:t>
      </w:r>
      <w:r w:rsidR="0075147D" w:rsidRPr="00D96C7C">
        <w:rPr>
          <w:rFonts w:cs="Arial"/>
          <w:i/>
          <w:szCs w:val="22"/>
        </w:rPr>
        <w:t>Date</w:t>
      </w:r>
      <w:r w:rsidR="00A51DB7" w:rsidRPr="00D96C7C">
        <w:rPr>
          <w:rFonts w:cs="Arial"/>
          <w:i/>
          <w:szCs w:val="22"/>
        </w:rPr>
        <w:t xml:space="preserve"> </w:t>
      </w:r>
      <w:r w:rsidR="0075147D" w:rsidRPr="00D96C7C">
        <w:rPr>
          <w:rFonts w:cs="Arial"/>
          <w:i/>
          <w:szCs w:val="22"/>
        </w:rPr>
        <w:t>(First</w:t>
      </w:r>
      <w:r w:rsidR="00A51DB7" w:rsidRPr="00D96C7C">
        <w:rPr>
          <w:rFonts w:cs="Arial"/>
          <w:i/>
          <w:szCs w:val="22"/>
        </w:rPr>
        <w:t xml:space="preserve"> </w:t>
      </w:r>
      <w:r w:rsidRPr="00D96C7C">
        <w:rPr>
          <w:rFonts w:cs="Arial"/>
          <w:i/>
          <w:szCs w:val="22"/>
        </w:rPr>
        <w:t>NFIP</w:t>
      </w:r>
      <w:r w:rsidR="00A51DB7" w:rsidRPr="00D96C7C">
        <w:rPr>
          <w:rFonts w:cs="Arial"/>
          <w:i/>
          <w:szCs w:val="22"/>
        </w:rPr>
        <w:t xml:space="preserve"> </w:t>
      </w:r>
      <w:r w:rsidRPr="00D96C7C">
        <w:rPr>
          <w:rFonts w:cs="Arial"/>
          <w:i/>
          <w:szCs w:val="22"/>
        </w:rPr>
        <w:t>Map</w:t>
      </w:r>
      <w:r w:rsidR="00A51DB7" w:rsidRPr="00D96C7C">
        <w:rPr>
          <w:rFonts w:cs="Arial"/>
          <w:i/>
          <w:szCs w:val="22"/>
        </w:rPr>
        <w:t xml:space="preserve"> </w:t>
      </w:r>
      <w:r w:rsidR="0075147D" w:rsidRPr="00D96C7C">
        <w:rPr>
          <w:rFonts w:cs="Arial"/>
          <w:i/>
          <w:szCs w:val="22"/>
        </w:rPr>
        <w:t>Published)</w:t>
      </w:r>
      <w:r w:rsidR="00A51DB7" w:rsidRPr="00D96C7C">
        <w:rPr>
          <w:rFonts w:cs="Arial"/>
          <w:i/>
          <w:szCs w:val="22"/>
        </w:rPr>
        <w:t xml:space="preserve"> </w:t>
      </w:r>
      <w:r w:rsidR="00A93CDB" w:rsidRPr="00D96C7C">
        <w:rPr>
          <w:rFonts w:cs="Arial"/>
          <w:szCs w:val="22"/>
        </w:rPr>
        <w:t>is</w:t>
      </w:r>
      <w:r w:rsidR="00A51DB7" w:rsidRPr="00D96C7C">
        <w:rPr>
          <w:rFonts w:cs="Arial"/>
          <w:szCs w:val="22"/>
        </w:rPr>
        <w:t xml:space="preserve"> </w:t>
      </w:r>
      <w:r w:rsidR="00A93CDB" w:rsidRPr="00D96C7C">
        <w:rPr>
          <w:rFonts w:cs="Arial"/>
          <w:szCs w:val="22"/>
        </w:rPr>
        <w:t>t</w:t>
      </w:r>
      <w:r w:rsidRPr="00D96C7C">
        <w:rPr>
          <w:rFonts w:cs="Arial"/>
          <w:szCs w:val="22"/>
        </w:rPr>
        <w:t>he</w:t>
      </w:r>
      <w:r w:rsidR="00A51DB7" w:rsidRPr="00D96C7C">
        <w:rPr>
          <w:rFonts w:cs="Arial"/>
          <w:szCs w:val="22"/>
        </w:rPr>
        <w:t xml:space="preserve"> </w:t>
      </w:r>
      <w:r w:rsidRPr="00D96C7C">
        <w:rPr>
          <w:rFonts w:cs="Arial"/>
          <w:szCs w:val="22"/>
        </w:rPr>
        <w:t>date</w:t>
      </w:r>
      <w:r w:rsidR="00A51DB7" w:rsidRPr="00D96C7C">
        <w:rPr>
          <w:rFonts w:cs="Arial"/>
          <w:szCs w:val="22"/>
        </w:rPr>
        <w:t xml:space="preserve"> </w:t>
      </w:r>
      <w:r w:rsidRPr="00D96C7C">
        <w:rPr>
          <w:rFonts w:cs="Arial"/>
          <w:szCs w:val="22"/>
        </w:rPr>
        <w:t>of</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first</w:t>
      </w:r>
      <w:r w:rsidR="00A51DB7" w:rsidRPr="00D96C7C">
        <w:rPr>
          <w:rFonts w:cs="Arial"/>
          <w:szCs w:val="22"/>
        </w:rPr>
        <w:t xml:space="preserve"> </w:t>
      </w:r>
      <w:r w:rsidRPr="00D96C7C">
        <w:rPr>
          <w:rFonts w:cs="Arial"/>
          <w:szCs w:val="22"/>
        </w:rPr>
        <w:t>NFIP</w:t>
      </w:r>
      <w:r w:rsidR="00A51DB7" w:rsidRPr="00D96C7C">
        <w:rPr>
          <w:rFonts w:cs="Arial"/>
          <w:szCs w:val="22"/>
        </w:rPr>
        <w:t xml:space="preserve"> </w:t>
      </w:r>
      <w:r w:rsidRPr="00D96C7C">
        <w:rPr>
          <w:rFonts w:cs="Arial"/>
          <w:szCs w:val="22"/>
        </w:rPr>
        <w:t>map</w:t>
      </w:r>
      <w:r w:rsidR="00A51DB7" w:rsidRPr="00D96C7C">
        <w:rPr>
          <w:rFonts w:cs="Arial"/>
          <w:szCs w:val="22"/>
        </w:rPr>
        <w:t xml:space="preserve"> </w:t>
      </w:r>
      <w:r w:rsidRPr="00D96C7C">
        <w:rPr>
          <w:rFonts w:cs="Arial"/>
          <w:szCs w:val="22"/>
        </w:rPr>
        <w:t>that</w:t>
      </w:r>
      <w:r w:rsidR="00A51DB7" w:rsidRPr="00D96C7C">
        <w:rPr>
          <w:rFonts w:cs="Arial"/>
          <w:szCs w:val="22"/>
        </w:rPr>
        <w:t xml:space="preserve"> </w:t>
      </w:r>
      <w:r w:rsidRPr="00D96C7C">
        <w:rPr>
          <w:rFonts w:cs="Arial"/>
          <w:szCs w:val="22"/>
        </w:rPr>
        <w:t>identified</w:t>
      </w:r>
      <w:r w:rsidR="00A51DB7" w:rsidRPr="00D96C7C">
        <w:rPr>
          <w:rFonts w:cs="Arial"/>
          <w:szCs w:val="22"/>
        </w:rPr>
        <w:t xml:space="preserve"> </w:t>
      </w:r>
      <w:r w:rsidRPr="00D96C7C">
        <w:rPr>
          <w:rFonts w:cs="Arial"/>
          <w:szCs w:val="22"/>
        </w:rPr>
        <w:t>flood</w:t>
      </w:r>
      <w:r w:rsidR="00A51DB7" w:rsidRPr="00D96C7C">
        <w:rPr>
          <w:rFonts w:cs="Arial"/>
          <w:szCs w:val="22"/>
        </w:rPr>
        <w:t xml:space="preserve"> </w:t>
      </w:r>
      <w:r w:rsidRPr="00D96C7C">
        <w:rPr>
          <w:rFonts w:cs="Arial"/>
          <w:szCs w:val="22"/>
        </w:rPr>
        <w:t>hazards</w:t>
      </w:r>
      <w:r w:rsidR="00A51DB7" w:rsidRPr="00D96C7C">
        <w:rPr>
          <w:rFonts w:cs="Arial"/>
          <w:szCs w:val="22"/>
        </w:rPr>
        <w:t xml:space="preserve"> </w:t>
      </w:r>
      <w:r w:rsidRPr="00D96C7C">
        <w:rPr>
          <w:rFonts w:cs="Arial"/>
          <w:szCs w:val="22"/>
        </w:rPr>
        <w:t>in</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community</w:t>
      </w:r>
      <w:r w:rsidR="00257915" w:rsidRPr="00D96C7C">
        <w:rPr>
          <w:rFonts w:cs="Arial"/>
          <w:szCs w:val="22"/>
        </w:rPr>
        <w:t>.</w:t>
      </w:r>
      <w:r w:rsidR="00A51DB7" w:rsidRPr="00D96C7C">
        <w:rPr>
          <w:rFonts w:cs="Arial"/>
          <w:szCs w:val="22"/>
        </w:rPr>
        <w:t xml:space="preserve"> </w:t>
      </w:r>
      <w:r w:rsidR="00A827F4" w:rsidRPr="00D96C7C">
        <w:rPr>
          <w:rFonts w:cs="Arial"/>
          <w:szCs w:val="22"/>
        </w:rPr>
        <w:t>If</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FHBM</w:t>
      </w:r>
      <w:r w:rsidR="00A51DB7" w:rsidRPr="00D96C7C">
        <w:rPr>
          <w:rFonts w:cs="Arial"/>
          <w:szCs w:val="22"/>
        </w:rPr>
        <w:t xml:space="preserve"> </w:t>
      </w:r>
      <w:r w:rsidR="00A827F4" w:rsidRPr="00D96C7C">
        <w:rPr>
          <w:rFonts w:cs="Arial"/>
          <w:szCs w:val="22"/>
        </w:rPr>
        <w:t>has</w:t>
      </w:r>
      <w:r w:rsidR="00A51DB7" w:rsidRPr="00D96C7C">
        <w:rPr>
          <w:rFonts w:cs="Arial"/>
          <w:szCs w:val="22"/>
        </w:rPr>
        <w:t xml:space="preserve"> </w:t>
      </w:r>
      <w:r w:rsidR="00A827F4" w:rsidRPr="00D96C7C">
        <w:rPr>
          <w:rFonts w:cs="Arial"/>
          <w:szCs w:val="22"/>
        </w:rPr>
        <w:t>been</w:t>
      </w:r>
      <w:r w:rsidR="00A51DB7" w:rsidRPr="00D96C7C">
        <w:rPr>
          <w:rFonts w:cs="Arial"/>
          <w:szCs w:val="22"/>
        </w:rPr>
        <w:t xml:space="preserve"> </w:t>
      </w:r>
      <w:r w:rsidR="00A827F4" w:rsidRPr="00D96C7C">
        <w:rPr>
          <w:rFonts w:cs="Arial"/>
          <w:szCs w:val="22"/>
        </w:rPr>
        <w:t>converted</w:t>
      </w:r>
      <w:r w:rsidR="00A51DB7" w:rsidRPr="00D96C7C">
        <w:rPr>
          <w:rFonts w:cs="Arial"/>
          <w:szCs w:val="22"/>
        </w:rPr>
        <w:t xml:space="preserve"> </w:t>
      </w:r>
      <w:r w:rsidR="00A827F4" w:rsidRPr="00D96C7C">
        <w:rPr>
          <w:rFonts w:cs="Arial"/>
          <w:szCs w:val="22"/>
        </w:rPr>
        <w:t>to</w:t>
      </w:r>
      <w:r w:rsidR="00A51DB7" w:rsidRPr="00D96C7C">
        <w:rPr>
          <w:rFonts w:cs="Arial"/>
          <w:szCs w:val="22"/>
        </w:rPr>
        <w:t xml:space="preserve"> </w:t>
      </w:r>
      <w:r w:rsidR="00A827F4" w:rsidRPr="00D96C7C">
        <w:rPr>
          <w:rFonts w:cs="Arial"/>
          <w:szCs w:val="22"/>
        </w:rPr>
        <w:t>a</w:t>
      </w:r>
      <w:r w:rsidR="00A51DB7" w:rsidRPr="00D96C7C">
        <w:rPr>
          <w:rFonts w:cs="Arial"/>
          <w:szCs w:val="22"/>
        </w:rPr>
        <w:t xml:space="preserve"> </w:t>
      </w:r>
      <w:r w:rsidR="00A827F4" w:rsidRPr="00D96C7C">
        <w:rPr>
          <w:rFonts w:cs="Arial"/>
          <w:szCs w:val="22"/>
        </w:rPr>
        <w:t>FIRM,</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initial</w:t>
      </w:r>
      <w:r w:rsidR="00A51DB7" w:rsidRPr="00D96C7C">
        <w:rPr>
          <w:rFonts w:cs="Arial"/>
          <w:szCs w:val="22"/>
        </w:rPr>
        <w:t xml:space="preserve"> </w:t>
      </w:r>
      <w:r w:rsidR="00A827F4" w:rsidRPr="00D96C7C">
        <w:rPr>
          <w:rFonts w:cs="Arial"/>
          <w:szCs w:val="22"/>
        </w:rPr>
        <w:t>FHBM</w:t>
      </w:r>
      <w:r w:rsidR="00A51DB7" w:rsidRPr="00D96C7C">
        <w:rPr>
          <w:rFonts w:cs="Arial"/>
          <w:szCs w:val="22"/>
        </w:rPr>
        <w:t xml:space="preserve"> </w:t>
      </w:r>
      <w:r w:rsidR="00A827F4" w:rsidRPr="00D96C7C">
        <w:rPr>
          <w:rFonts w:cs="Arial"/>
          <w:szCs w:val="22"/>
        </w:rPr>
        <w:t>date</w:t>
      </w:r>
      <w:r w:rsidR="00A51DB7" w:rsidRPr="00D96C7C">
        <w:rPr>
          <w:rFonts w:cs="Arial"/>
          <w:szCs w:val="22"/>
        </w:rPr>
        <w:t xml:space="preserve"> </w:t>
      </w:r>
      <w:r w:rsidR="0091372C" w:rsidRPr="00D96C7C">
        <w:rPr>
          <w:rFonts w:cs="Arial"/>
          <w:szCs w:val="22"/>
        </w:rPr>
        <w:t>is</w:t>
      </w:r>
      <w:r w:rsidR="00A51DB7" w:rsidRPr="00D96C7C">
        <w:rPr>
          <w:rFonts w:cs="Arial"/>
          <w:szCs w:val="22"/>
        </w:rPr>
        <w:t xml:space="preserve"> </w:t>
      </w:r>
      <w:r w:rsidR="0091372C" w:rsidRPr="00D96C7C">
        <w:rPr>
          <w:rFonts w:cs="Arial"/>
          <w:szCs w:val="22"/>
        </w:rPr>
        <w:t>shown</w:t>
      </w:r>
      <w:r w:rsidR="00A827F4" w:rsidRPr="00D96C7C">
        <w:rPr>
          <w:rFonts w:cs="Arial"/>
          <w:szCs w:val="22"/>
        </w:rPr>
        <w:t>.</w:t>
      </w:r>
      <w:r w:rsidR="00A51DB7" w:rsidRPr="00D96C7C">
        <w:rPr>
          <w:rFonts w:cs="Arial"/>
          <w:szCs w:val="22"/>
        </w:rPr>
        <w:t xml:space="preserve"> </w:t>
      </w:r>
      <w:r w:rsidR="00A827F4" w:rsidRPr="00D96C7C">
        <w:rPr>
          <w:rFonts w:cs="Arial"/>
          <w:szCs w:val="22"/>
        </w:rPr>
        <w:t>If</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community</w:t>
      </w:r>
      <w:r w:rsidR="00A51DB7" w:rsidRPr="00D96C7C">
        <w:rPr>
          <w:rFonts w:cs="Arial"/>
          <w:szCs w:val="22"/>
        </w:rPr>
        <w:t xml:space="preserve"> </w:t>
      </w:r>
      <w:r w:rsidR="00A827F4" w:rsidRPr="00D96C7C">
        <w:rPr>
          <w:rFonts w:cs="Arial"/>
          <w:szCs w:val="22"/>
        </w:rPr>
        <w:t>has</w:t>
      </w:r>
      <w:r w:rsidR="00A51DB7" w:rsidRPr="00D96C7C">
        <w:rPr>
          <w:rFonts w:cs="Arial"/>
          <w:szCs w:val="22"/>
        </w:rPr>
        <w:t xml:space="preserve"> </w:t>
      </w:r>
      <w:r w:rsidR="00A827F4" w:rsidRPr="00D96C7C">
        <w:rPr>
          <w:rFonts w:cs="Arial"/>
          <w:szCs w:val="22"/>
        </w:rPr>
        <w:t>never</w:t>
      </w:r>
      <w:r w:rsidR="00A51DB7" w:rsidRPr="00D96C7C">
        <w:rPr>
          <w:rFonts w:cs="Arial"/>
          <w:szCs w:val="22"/>
        </w:rPr>
        <w:t xml:space="preserve"> </w:t>
      </w:r>
      <w:r w:rsidR="00A827F4" w:rsidRPr="00D96C7C">
        <w:rPr>
          <w:rFonts w:cs="Arial"/>
          <w:szCs w:val="22"/>
        </w:rPr>
        <w:t>been</w:t>
      </w:r>
      <w:r w:rsidR="00A51DB7" w:rsidRPr="00D96C7C">
        <w:rPr>
          <w:rFonts w:cs="Arial"/>
          <w:szCs w:val="22"/>
        </w:rPr>
        <w:t xml:space="preserve"> </w:t>
      </w:r>
      <w:r w:rsidR="00A827F4" w:rsidRPr="00D96C7C">
        <w:rPr>
          <w:rFonts w:cs="Arial"/>
          <w:szCs w:val="22"/>
        </w:rPr>
        <w:t>mapped,</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upcoming</w:t>
      </w:r>
      <w:r w:rsidR="00A51DB7" w:rsidRPr="00D96C7C">
        <w:rPr>
          <w:rFonts w:cs="Arial"/>
          <w:szCs w:val="22"/>
        </w:rPr>
        <w:t xml:space="preserve"> </w:t>
      </w:r>
      <w:r w:rsidR="00A827F4" w:rsidRPr="00D96C7C">
        <w:rPr>
          <w:rFonts w:cs="Arial"/>
          <w:szCs w:val="22"/>
        </w:rPr>
        <w:t>effective</w:t>
      </w:r>
      <w:r w:rsidR="00A51DB7" w:rsidRPr="00D96C7C">
        <w:rPr>
          <w:rFonts w:cs="Arial"/>
          <w:szCs w:val="22"/>
        </w:rPr>
        <w:t xml:space="preserve"> </w:t>
      </w:r>
      <w:r w:rsidR="00A827F4" w:rsidRPr="00D96C7C">
        <w:rPr>
          <w:rFonts w:cs="Arial"/>
          <w:szCs w:val="22"/>
        </w:rPr>
        <w:t>date</w:t>
      </w:r>
      <w:r w:rsidR="00A51DB7" w:rsidRPr="00D96C7C">
        <w:rPr>
          <w:rFonts w:cs="Arial"/>
          <w:szCs w:val="22"/>
        </w:rPr>
        <w:t xml:space="preserve"> </w:t>
      </w:r>
      <w:r w:rsidR="007F718A" w:rsidRPr="00D96C7C">
        <w:rPr>
          <w:rFonts w:cs="Arial"/>
          <w:szCs w:val="22"/>
        </w:rPr>
        <w:t>or</w:t>
      </w:r>
      <w:r w:rsidR="00A51DB7" w:rsidRPr="00D96C7C">
        <w:rPr>
          <w:rFonts w:cs="Arial"/>
          <w:szCs w:val="22"/>
        </w:rPr>
        <w:t xml:space="preserve"> </w:t>
      </w:r>
      <w:r w:rsidR="007F718A" w:rsidRPr="00D96C7C">
        <w:rPr>
          <w:rFonts w:cs="Arial"/>
          <w:szCs w:val="22"/>
        </w:rPr>
        <w:t>“pending”</w:t>
      </w:r>
      <w:r w:rsidR="00A51DB7" w:rsidRPr="00D96C7C">
        <w:rPr>
          <w:rFonts w:cs="Arial"/>
          <w:szCs w:val="22"/>
        </w:rPr>
        <w:t xml:space="preserve"> </w:t>
      </w:r>
      <w:r w:rsidR="0080157B" w:rsidRPr="00D96C7C">
        <w:rPr>
          <w:rFonts w:cs="Arial"/>
          <w:szCs w:val="22"/>
        </w:rPr>
        <w:t>(for</w:t>
      </w:r>
      <w:r w:rsidR="00A51DB7" w:rsidRPr="00D96C7C">
        <w:rPr>
          <w:rFonts w:cs="Arial"/>
          <w:szCs w:val="22"/>
        </w:rPr>
        <w:t xml:space="preserve"> </w:t>
      </w:r>
      <w:r w:rsidR="0080157B" w:rsidRPr="00D96C7C">
        <w:rPr>
          <w:rFonts w:cs="Arial"/>
          <w:szCs w:val="22"/>
        </w:rPr>
        <w:t>Preliminary</w:t>
      </w:r>
      <w:r w:rsidR="00A51DB7" w:rsidRPr="00D96C7C">
        <w:rPr>
          <w:rFonts w:cs="Arial"/>
          <w:szCs w:val="22"/>
        </w:rPr>
        <w:t xml:space="preserve"> </w:t>
      </w:r>
      <w:r w:rsidR="009B02F7" w:rsidRPr="00D96C7C">
        <w:rPr>
          <w:rFonts w:cs="Arial"/>
          <w:szCs w:val="22"/>
        </w:rPr>
        <w:t>FIS</w:t>
      </w:r>
      <w:r w:rsidR="00A51DB7" w:rsidRPr="00D96C7C">
        <w:rPr>
          <w:rFonts w:cs="Arial"/>
          <w:szCs w:val="22"/>
        </w:rPr>
        <w:t xml:space="preserve"> </w:t>
      </w:r>
      <w:r w:rsidR="009B02F7" w:rsidRPr="00D96C7C">
        <w:rPr>
          <w:rFonts w:cs="Arial"/>
          <w:szCs w:val="22"/>
        </w:rPr>
        <w:t>Report</w:t>
      </w:r>
      <w:r w:rsidR="0080157B" w:rsidRPr="00D96C7C">
        <w:rPr>
          <w:rFonts w:cs="Arial"/>
          <w:szCs w:val="22"/>
        </w:rPr>
        <w:t>s)</w:t>
      </w:r>
      <w:r w:rsidR="00A51DB7" w:rsidRPr="00D96C7C">
        <w:rPr>
          <w:rFonts w:cs="Arial"/>
          <w:szCs w:val="22"/>
        </w:rPr>
        <w:t xml:space="preserve"> </w:t>
      </w:r>
      <w:r w:rsidR="0091372C" w:rsidRPr="00D96C7C">
        <w:rPr>
          <w:rFonts w:cs="Arial"/>
          <w:szCs w:val="22"/>
        </w:rPr>
        <w:t>is</w:t>
      </w:r>
      <w:r w:rsidR="00A51DB7" w:rsidRPr="00D96C7C">
        <w:rPr>
          <w:rFonts w:cs="Arial"/>
          <w:szCs w:val="22"/>
        </w:rPr>
        <w:t xml:space="preserve"> </w:t>
      </w:r>
      <w:r w:rsidR="0091372C" w:rsidRPr="00D96C7C">
        <w:rPr>
          <w:rFonts w:cs="Arial"/>
          <w:szCs w:val="22"/>
        </w:rPr>
        <w:t>shown</w:t>
      </w:r>
      <w:r w:rsidR="00A827F4" w:rsidRPr="00D96C7C">
        <w:rPr>
          <w:rFonts w:cs="Arial"/>
          <w:szCs w:val="22"/>
        </w:rPr>
        <w:t>.</w:t>
      </w:r>
      <w:r w:rsidR="00A51DB7" w:rsidRPr="00D96C7C">
        <w:rPr>
          <w:rFonts w:cs="Arial"/>
          <w:szCs w:val="22"/>
        </w:rPr>
        <w:t xml:space="preserve"> </w:t>
      </w:r>
      <w:r w:rsidR="00A827F4" w:rsidRPr="00D96C7C">
        <w:rPr>
          <w:rFonts w:cs="Arial"/>
          <w:szCs w:val="22"/>
        </w:rPr>
        <w:t>If</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community</w:t>
      </w:r>
      <w:r w:rsidR="00A51DB7" w:rsidRPr="00D96C7C">
        <w:rPr>
          <w:rFonts w:cs="Arial"/>
          <w:szCs w:val="22"/>
        </w:rPr>
        <w:t xml:space="preserve"> </w:t>
      </w:r>
      <w:r w:rsidR="00A827F4" w:rsidRPr="00D96C7C">
        <w:rPr>
          <w:rFonts w:cs="Arial"/>
          <w:szCs w:val="22"/>
        </w:rPr>
        <w:t>is</w:t>
      </w:r>
      <w:r w:rsidR="00A51DB7" w:rsidRPr="00D96C7C">
        <w:rPr>
          <w:rFonts w:cs="Arial"/>
          <w:szCs w:val="22"/>
        </w:rPr>
        <w:t xml:space="preserve"> </w:t>
      </w:r>
      <w:r w:rsidR="004A618E" w:rsidRPr="00D96C7C">
        <w:rPr>
          <w:rFonts w:cs="Arial"/>
          <w:szCs w:val="22"/>
        </w:rPr>
        <w:t>listed</w:t>
      </w:r>
      <w:r w:rsidR="00A51DB7" w:rsidRPr="00D96C7C">
        <w:rPr>
          <w:rFonts w:cs="Arial"/>
          <w:szCs w:val="22"/>
        </w:rPr>
        <w:t xml:space="preserve"> </w:t>
      </w:r>
      <w:r w:rsidR="004A618E" w:rsidRPr="00D96C7C">
        <w:rPr>
          <w:rStyle w:val="BodyTextChar"/>
          <w:szCs w:val="22"/>
        </w:rPr>
        <w:t>in</w:t>
      </w:r>
      <w:r w:rsidR="00A51DB7" w:rsidRPr="00D96C7C">
        <w:rPr>
          <w:rStyle w:val="BodyTextChar"/>
          <w:szCs w:val="22"/>
        </w:rPr>
        <w:t xml:space="preserve"> </w:t>
      </w:r>
      <w:r w:rsidR="00482463">
        <w:rPr>
          <w:rStyle w:val="BodyTextChar"/>
          <w:szCs w:val="22"/>
        </w:rPr>
        <w:t xml:space="preserve">Table 28 </w:t>
      </w:r>
      <w:r w:rsidR="00A827F4" w:rsidRPr="00D96C7C">
        <w:rPr>
          <w:rFonts w:cs="Arial"/>
          <w:szCs w:val="22"/>
        </w:rPr>
        <w:t>but</w:t>
      </w:r>
      <w:r w:rsidR="00A51DB7" w:rsidRPr="00D96C7C">
        <w:rPr>
          <w:rFonts w:cs="Arial"/>
          <w:szCs w:val="22"/>
        </w:rPr>
        <w:t xml:space="preserve"> </w:t>
      </w:r>
      <w:r w:rsidR="00A827F4" w:rsidRPr="00D96C7C">
        <w:rPr>
          <w:rFonts w:cs="Arial"/>
          <w:szCs w:val="22"/>
        </w:rPr>
        <w:t>not</w:t>
      </w:r>
      <w:r w:rsidR="00A51DB7" w:rsidRPr="00D96C7C">
        <w:rPr>
          <w:rFonts w:cs="Arial"/>
          <w:szCs w:val="22"/>
        </w:rPr>
        <w:t xml:space="preserve"> </w:t>
      </w:r>
      <w:r w:rsidR="00A827F4" w:rsidRPr="00D96C7C">
        <w:rPr>
          <w:rFonts w:cs="Arial"/>
          <w:szCs w:val="22"/>
        </w:rPr>
        <w:t>identified</w:t>
      </w:r>
      <w:r w:rsidR="00A51DB7" w:rsidRPr="00D96C7C">
        <w:rPr>
          <w:rFonts w:cs="Arial"/>
          <w:szCs w:val="22"/>
        </w:rPr>
        <w:t xml:space="preserve"> </w:t>
      </w:r>
      <w:r w:rsidR="00A827F4" w:rsidRPr="00D96C7C">
        <w:rPr>
          <w:rFonts w:cs="Arial"/>
          <w:szCs w:val="22"/>
        </w:rPr>
        <w:t>on</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map,</w:t>
      </w:r>
      <w:r w:rsidR="00A51DB7" w:rsidRPr="00D96C7C">
        <w:rPr>
          <w:rFonts w:cs="Arial"/>
          <w:szCs w:val="22"/>
        </w:rPr>
        <w:t xml:space="preserve"> </w:t>
      </w:r>
      <w:r w:rsidR="00A827F4" w:rsidRPr="00D96C7C">
        <w:rPr>
          <w:rFonts w:cs="Arial"/>
          <w:szCs w:val="22"/>
        </w:rPr>
        <w:t>the</w:t>
      </w:r>
      <w:r w:rsidR="00A51DB7" w:rsidRPr="00D96C7C">
        <w:rPr>
          <w:rFonts w:cs="Arial"/>
          <w:szCs w:val="22"/>
        </w:rPr>
        <w:t xml:space="preserve"> </w:t>
      </w:r>
      <w:r w:rsidR="00A827F4" w:rsidRPr="00D96C7C">
        <w:rPr>
          <w:rFonts w:cs="Arial"/>
          <w:szCs w:val="22"/>
        </w:rPr>
        <w:t>community</w:t>
      </w:r>
      <w:r w:rsidR="00A51DB7" w:rsidRPr="00D96C7C">
        <w:rPr>
          <w:rFonts w:cs="Arial"/>
          <w:szCs w:val="22"/>
        </w:rPr>
        <w:t xml:space="preserve"> </w:t>
      </w:r>
      <w:r w:rsidR="00484F07" w:rsidRPr="00D96C7C">
        <w:rPr>
          <w:rFonts w:cs="Arial"/>
          <w:szCs w:val="22"/>
        </w:rPr>
        <w:t>is</w:t>
      </w:r>
      <w:r w:rsidR="00A51DB7" w:rsidRPr="00D96C7C">
        <w:rPr>
          <w:rFonts w:cs="Arial"/>
          <w:szCs w:val="22"/>
        </w:rPr>
        <w:t xml:space="preserve"> </w:t>
      </w:r>
      <w:r w:rsidR="00484F07" w:rsidRPr="00D96C7C">
        <w:rPr>
          <w:rFonts w:cs="Arial"/>
          <w:szCs w:val="22"/>
        </w:rPr>
        <w:t>treated</w:t>
      </w:r>
      <w:r w:rsidR="00A51DB7" w:rsidRPr="00D96C7C">
        <w:rPr>
          <w:rFonts w:cs="Arial"/>
          <w:szCs w:val="22"/>
        </w:rPr>
        <w:t xml:space="preserve"> </w:t>
      </w:r>
      <w:r w:rsidR="00484F07" w:rsidRPr="00D96C7C">
        <w:rPr>
          <w:rFonts w:cs="Arial"/>
          <w:szCs w:val="22"/>
        </w:rPr>
        <w:t>as</w:t>
      </w:r>
      <w:r w:rsidR="00A51DB7" w:rsidRPr="00D96C7C">
        <w:rPr>
          <w:rFonts w:cs="Arial"/>
          <w:szCs w:val="22"/>
        </w:rPr>
        <w:t xml:space="preserve"> </w:t>
      </w:r>
      <w:r w:rsidR="00484F07" w:rsidRPr="00D96C7C">
        <w:rPr>
          <w:rFonts w:cs="Arial"/>
          <w:szCs w:val="22"/>
        </w:rPr>
        <w:t>if</w:t>
      </w:r>
      <w:r w:rsidR="00A51DB7" w:rsidRPr="00D96C7C">
        <w:rPr>
          <w:rFonts w:cs="Arial"/>
          <w:szCs w:val="22"/>
        </w:rPr>
        <w:t xml:space="preserve"> </w:t>
      </w:r>
      <w:r w:rsidR="00484F07" w:rsidRPr="00D96C7C">
        <w:rPr>
          <w:rFonts w:cs="Arial"/>
          <w:szCs w:val="22"/>
        </w:rPr>
        <w:t>it</w:t>
      </w:r>
      <w:r w:rsidR="00A51DB7" w:rsidRPr="00D96C7C">
        <w:rPr>
          <w:rFonts w:cs="Arial"/>
          <w:szCs w:val="22"/>
        </w:rPr>
        <w:t xml:space="preserve"> </w:t>
      </w:r>
      <w:r w:rsidR="00484F07" w:rsidRPr="00D96C7C">
        <w:rPr>
          <w:rFonts w:cs="Arial"/>
          <w:szCs w:val="22"/>
        </w:rPr>
        <w:t>were</w:t>
      </w:r>
      <w:r w:rsidR="00A51DB7" w:rsidRPr="00D96C7C">
        <w:rPr>
          <w:rFonts w:cs="Arial"/>
          <w:szCs w:val="22"/>
        </w:rPr>
        <w:t xml:space="preserve"> </w:t>
      </w:r>
      <w:r w:rsidR="00A827F4" w:rsidRPr="00D96C7C">
        <w:rPr>
          <w:rFonts w:cs="Arial"/>
          <w:szCs w:val="22"/>
        </w:rPr>
        <w:t>unmapped.</w:t>
      </w:r>
    </w:p>
    <w:p w:rsidR="00CF3C02" w:rsidRPr="00D96C7C" w:rsidRDefault="00CF3C02" w:rsidP="00CF3C02">
      <w:pPr>
        <w:tabs>
          <w:tab w:val="left" w:pos="-1440"/>
        </w:tabs>
        <w:ind w:left="1440"/>
        <w:rPr>
          <w:rFonts w:cs="Arial"/>
          <w:szCs w:val="22"/>
        </w:rPr>
      </w:pPr>
    </w:p>
    <w:p w:rsidR="00286E7F" w:rsidRPr="00D96C7C" w:rsidRDefault="00286E7F" w:rsidP="00286E7F">
      <w:pPr>
        <w:numPr>
          <w:ilvl w:val="0"/>
          <w:numId w:val="16"/>
        </w:numPr>
        <w:tabs>
          <w:tab w:val="left" w:pos="-1440"/>
        </w:tabs>
        <w:rPr>
          <w:rFonts w:cs="Arial"/>
          <w:szCs w:val="22"/>
        </w:rPr>
      </w:pPr>
      <w:r w:rsidRPr="00D96C7C">
        <w:rPr>
          <w:rFonts w:cs="Arial"/>
          <w:i/>
          <w:szCs w:val="22"/>
        </w:rPr>
        <w:t>Initial</w:t>
      </w:r>
      <w:r w:rsidR="00A51DB7" w:rsidRPr="00D96C7C">
        <w:rPr>
          <w:rFonts w:cs="Arial"/>
          <w:i/>
          <w:szCs w:val="22"/>
        </w:rPr>
        <w:t xml:space="preserve"> </w:t>
      </w:r>
      <w:r w:rsidRPr="00D96C7C">
        <w:rPr>
          <w:rFonts w:cs="Arial"/>
          <w:i/>
          <w:szCs w:val="22"/>
        </w:rPr>
        <w:t>FHBM</w:t>
      </w:r>
      <w:r w:rsidR="00A51DB7" w:rsidRPr="00D96C7C">
        <w:rPr>
          <w:rFonts w:cs="Arial"/>
          <w:i/>
          <w:szCs w:val="22"/>
        </w:rPr>
        <w:t xml:space="preserve"> </w:t>
      </w:r>
      <w:r w:rsidRPr="00D96C7C">
        <w:rPr>
          <w:rFonts w:cs="Arial"/>
          <w:i/>
          <w:szCs w:val="22"/>
        </w:rPr>
        <w:t>Effective</w:t>
      </w:r>
      <w:r w:rsidR="00A51DB7" w:rsidRPr="00D96C7C">
        <w:rPr>
          <w:rFonts w:cs="Arial"/>
          <w:i/>
          <w:szCs w:val="22"/>
        </w:rPr>
        <w:t xml:space="preserve"> </w:t>
      </w:r>
      <w:r w:rsidRPr="00D96C7C">
        <w:rPr>
          <w:rFonts w:cs="Arial"/>
          <w:i/>
          <w:szCs w:val="22"/>
        </w:rPr>
        <w:t>Date</w:t>
      </w:r>
      <w:r w:rsidR="00A51DB7" w:rsidRPr="00D96C7C">
        <w:rPr>
          <w:rFonts w:cs="Arial"/>
          <w:i/>
          <w:szCs w:val="22"/>
        </w:rPr>
        <w:t xml:space="preserve"> </w:t>
      </w:r>
      <w:r w:rsidR="00A93CDB" w:rsidRPr="00D96C7C">
        <w:rPr>
          <w:rFonts w:cs="Arial"/>
          <w:szCs w:val="22"/>
        </w:rPr>
        <w:t>is</w:t>
      </w:r>
      <w:r w:rsidR="00A51DB7" w:rsidRPr="00D96C7C">
        <w:rPr>
          <w:rFonts w:cs="Arial"/>
          <w:szCs w:val="22"/>
        </w:rPr>
        <w:t xml:space="preserve"> </w:t>
      </w:r>
      <w:r w:rsidR="00A93CDB" w:rsidRPr="00D96C7C">
        <w:rPr>
          <w:rFonts w:cs="Arial"/>
          <w:szCs w:val="22"/>
        </w:rPr>
        <w:t>t</w:t>
      </w:r>
      <w:r w:rsidRPr="00D96C7C">
        <w:rPr>
          <w:rFonts w:cs="Arial"/>
          <w:szCs w:val="22"/>
        </w:rPr>
        <w:t>he</w:t>
      </w:r>
      <w:r w:rsidR="00A51DB7" w:rsidRPr="00D96C7C">
        <w:rPr>
          <w:rFonts w:cs="Arial"/>
          <w:szCs w:val="22"/>
        </w:rPr>
        <w:t xml:space="preserve"> </w:t>
      </w:r>
      <w:r w:rsidRPr="00D96C7C">
        <w:rPr>
          <w:rFonts w:cs="Arial"/>
          <w:szCs w:val="22"/>
        </w:rPr>
        <w:t>effective</w:t>
      </w:r>
      <w:r w:rsidR="00A51DB7" w:rsidRPr="00D96C7C">
        <w:rPr>
          <w:rFonts w:cs="Arial"/>
          <w:szCs w:val="22"/>
        </w:rPr>
        <w:t xml:space="preserve"> </w:t>
      </w:r>
      <w:r w:rsidRPr="00D96C7C">
        <w:rPr>
          <w:rFonts w:cs="Arial"/>
          <w:szCs w:val="22"/>
        </w:rPr>
        <w:t>date</w:t>
      </w:r>
      <w:r w:rsidR="00A51DB7" w:rsidRPr="00D96C7C">
        <w:rPr>
          <w:rFonts w:cs="Arial"/>
          <w:szCs w:val="22"/>
        </w:rPr>
        <w:t xml:space="preserve"> </w:t>
      </w:r>
      <w:r w:rsidRPr="00D96C7C">
        <w:rPr>
          <w:rFonts w:cs="Arial"/>
          <w:szCs w:val="22"/>
        </w:rPr>
        <w:t>of</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first</w:t>
      </w:r>
      <w:r w:rsidR="00A51DB7" w:rsidRPr="00D96C7C">
        <w:rPr>
          <w:rFonts w:cs="Arial"/>
          <w:szCs w:val="22"/>
        </w:rPr>
        <w:t xml:space="preserve"> </w:t>
      </w:r>
      <w:r w:rsidRPr="00D96C7C">
        <w:rPr>
          <w:rFonts w:cs="Arial"/>
          <w:szCs w:val="22"/>
        </w:rPr>
        <w:t>FHBM</w:t>
      </w:r>
      <w:r w:rsidR="00381E22" w:rsidRPr="00D96C7C">
        <w:rPr>
          <w:rFonts w:cs="Arial"/>
          <w:szCs w:val="22"/>
        </w:rPr>
        <w:t>.</w:t>
      </w:r>
      <w:r w:rsidR="00A51DB7" w:rsidRPr="00D96C7C">
        <w:rPr>
          <w:rFonts w:cs="Arial"/>
          <w:szCs w:val="22"/>
        </w:rPr>
        <w:t xml:space="preserve"> </w:t>
      </w:r>
      <w:r w:rsidR="00A93CDB" w:rsidRPr="00D96C7C">
        <w:rPr>
          <w:rFonts w:cs="Arial"/>
          <w:szCs w:val="22"/>
        </w:rPr>
        <w:t>This</w:t>
      </w:r>
      <w:r w:rsidR="00A51DB7" w:rsidRPr="00D96C7C">
        <w:rPr>
          <w:rFonts w:cs="Arial"/>
          <w:szCs w:val="22"/>
        </w:rPr>
        <w:t xml:space="preserve"> </w:t>
      </w:r>
      <w:r w:rsidR="00A93CDB" w:rsidRPr="00D96C7C">
        <w:rPr>
          <w:rFonts w:cs="Arial"/>
          <w:szCs w:val="22"/>
        </w:rPr>
        <w:t>date</w:t>
      </w:r>
      <w:r w:rsidR="00A51DB7" w:rsidRPr="00D96C7C">
        <w:rPr>
          <w:rFonts w:cs="Arial"/>
          <w:szCs w:val="22"/>
        </w:rPr>
        <w:t xml:space="preserve"> </w:t>
      </w:r>
      <w:r w:rsidR="00A93CDB" w:rsidRPr="00D96C7C">
        <w:rPr>
          <w:rFonts w:cs="Arial"/>
          <w:szCs w:val="22"/>
        </w:rPr>
        <w:t>may</w:t>
      </w:r>
      <w:r w:rsidR="00A51DB7" w:rsidRPr="00D96C7C">
        <w:rPr>
          <w:rFonts w:cs="Arial"/>
          <w:szCs w:val="22"/>
        </w:rPr>
        <w:t xml:space="preserve"> </w:t>
      </w:r>
      <w:r w:rsidRPr="00D96C7C">
        <w:rPr>
          <w:rFonts w:cs="Arial"/>
          <w:szCs w:val="22"/>
        </w:rPr>
        <w:t>be</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same</w:t>
      </w:r>
      <w:r w:rsidR="00A51DB7" w:rsidRPr="00D96C7C">
        <w:rPr>
          <w:rFonts w:cs="Arial"/>
          <w:szCs w:val="22"/>
        </w:rPr>
        <w:t xml:space="preserve"> </w:t>
      </w:r>
      <w:r w:rsidRPr="00D96C7C">
        <w:rPr>
          <w:rFonts w:cs="Arial"/>
          <w:szCs w:val="22"/>
        </w:rPr>
        <w:t>date</w:t>
      </w:r>
      <w:r w:rsidR="00A51DB7" w:rsidRPr="00D96C7C">
        <w:rPr>
          <w:rFonts w:cs="Arial"/>
          <w:szCs w:val="22"/>
        </w:rPr>
        <w:t xml:space="preserve"> </w:t>
      </w:r>
      <w:r w:rsidRPr="00D96C7C">
        <w:rPr>
          <w:rFonts w:cs="Arial"/>
          <w:szCs w:val="22"/>
        </w:rPr>
        <w:t>as</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Initial</w:t>
      </w:r>
      <w:r w:rsidR="00A51DB7" w:rsidRPr="00D96C7C">
        <w:rPr>
          <w:rFonts w:cs="Arial"/>
          <w:szCs w:val="22"/>
        </w:rPr>
        <w:t xml:space="preserve"> </w:t>
      </w:r>
      <w:r w:rsidRPr="00D96C7C">
        <w:rPr>
          <w:rFonts w:cs="Arial"/>
          <w:szCs w:val="22"/>
        </w:rPr>
        <w:t>NFIP</w:t>
      </w:r>
      <w:r w:rsidR="00A51DB7" w:rsidRPr="00D96C7C">
        <w:rPr>
          <w:rFonts w:cs="Arial"/>
          <w:szCs w:val="22"/>
        </w:rPr>
        <w:t xml:space="preserve"> </w:t>
      </w:r>
      <w:r w:rsidRPr="00D96C7C">
        <w:rPr>
          <w:rFonts w:cs="Arial"/>
          <w:szCs w:val="22"/>
        </w:rPr>
        <w:t>Map</w:t>
      </w:r>
      <w:r w:rsidR="00A51DB7" w:rsidRPr="00D96C7C">
        <w:rPr>
          <w:rFonts w:cs="Arial"/>
          <w:szCs w:val="22"/>
        </w:rPr>
        <w:t xml:space="preserve"> </w:t>
      </w:r>
      <w:r w:rsidRPr="00D96C7C">
        <w:rPr>
          <w:rFonts w:cs="Arial"/>
          <w:szCs w:val="22"/>
        </w:rPr>
        <w:t>Date.</w:t>
      </w:r>
    </w:p>
    <w:p w:rsidR="00CF3C02" w:rsidRPr="00D96C7C" w:rsidRDefault="00CF3C02" w:rsidP="00CF3C02">
      <w:pPr>
        <w:pStyle w:val="ListParagraph"/>
        <w:tabs>
          <w:tab w:val="left" w:pos="-1440"/>
        </w:tabs>
        <w:ind w:left="1440"/>
        <w:rPr>
          <w:rFonts w:cs="Arial"/>
          <w:szCs w:val="22"/>
        </w:rPr>
      </w:pPr>
    </w:p>
    <w:p w:rsidR="00951AED" w:rsidRPr="00D96C7C" w:rsidRDefault="00286E7F" w:rsidP="00286E7F">
      <w:pPr>
        <w:numPr>
          <w:ilvl w:val="0"/>
          <w:numId w:val="16"/>
        </w:numPr>
        <w:tabs>
          <w:tab w:val="left" w:pos="-1440"/>
        </w:tabs>
        <w:rPr>
          <w:rFonts w:cs="Arial"/>
          <w:szCs w:val="22"/>
        </w:rPr>
      </w:pPr>
      <w:r w:rsidRPr="00D96C7C">
        <w:rPr>
          <w:rFonts w:cs="Arial"/>
          <w:i/>
          <w:szCs w:val="22"/>
        </w:rPr>
        <w:t>FHBM</w:t>
      </w:r>
      <w:r w:rsidR="00A51DB7" w:rsidRPr="00D96C7C">
        <w:rPr>
          <w:rFonts w:cs="Arial"/>
          <w:i/>
          <w:szCs w:val="22"/>
        </w:rPr>
        <w:t xml:space="preserve"> </w:t>
      </w:r>
      <w:r w:rsidRPr="00D96C7C">
        <w:rPr>
          <w:rFonts w:cs="Arial"/>
          <w:i/>
          <w:szCs w:val="22"/>
        </w:rPr>
        <w:t>Revision</w:t>
      </w:r>
      <w:r w:rsidR="00A51DB7" w:rsidRPr="00D96C7C">
        <w:rPr>
          <w:rFonts w:cs="Arial"/>
          <w:i/>
          <w:szCs w:val="22"/>
        </w:rPr>
        <w:t xml:space="preserve"> </w:t>
      </w:r>
      <w:r w:rsidRPr="00D96C7C">
        <w:rPr>
          <w:rFonts w:cs="Arial"/>
          <w:i/>
          <w:szCs w:val="22"/>
        </w:rPr>
        <w:t>Date(s)</w:t>
      </w:r>
      <w:r w:rsidR="00A51DB7" w:rsidRPr="00D96C7C">
        <w:rPr>
          <w:rFonts w:cs="Arial"/>
          <w:i/>
          <w:szCs w:val="22"/>
        </w:rPr>
        <w:t xml:space="preserve"> </w:t>
      </w:r>
      <w:r w:rsidR="00A93CDB" w:rsidRPr="00D96C7C">
        <w:rPr>
          <w:rFonts w:cs="Arial"/>
          <w:szCs w:val="22"/>
        </w:rPr>
        <w:t>is</w:t>
      </w:r>
      <w:r w:rsidR="00A51DB7" w:rsidRPr="00D96C7C">
        <w:rPr>
          <w:rFonts w:cs="Arial"/>
          <w:szCs w:val="22"/>
        </w:rPr>
        <w:t xml:space="preserve"> </w:t>
      </w:r>
      <w:r w:rsidR="00A93CDB" w:rsidRPr="00D96C7C">
        <w:rPr>
          <w:rFonts w:cs="Arial"/>
          <w:szCs w:val="22"/>
        </w:rPr>
        <w:t>t</w:t>
      </w:r>
      <w:r w:rsidRPr="00D96C7C">
        <w:rPr>
          <w:rFonts w:cs="Arial"/>
          <w:szCs w:val="22"/>
        </w:rPr>
        <w:t>he</w:t>
      </w:r>
      <w:r w:rsidR="00A51DB7" w:rsidRPr="00D96C7C">
        <w:rPr>
          <w:rFonts w:cs="Arial"/>
          <w:szCs w:val="22"/>
        </w:rPr>
        <w:t xml:space="preserve"> </w:t>
      </w:r>
      <w:r w:rsidRPr="00D96C7C">
        <w:rPr>
          <w:rFonts w:cs="Arial"/>
          <w:szCs w:val="22"/>
        </w:rPr>
        <w:t>date(s)</w:t>
      </w:r>
      <w:r w:rsidR="00A51DB7" w:rsidRPr="00D96C7C">
        <w:rPr>
          <w:rFonts w:cs="Arial"/>
          <w:szCs w:val="22"/>
        </w:rPr>
        <w:t xml:space="preserve"> </w:t>
      </w:r>
      <w:r w:rsidRPr="00D96C7C">
        <w:rPr>
          <w:rFonts w:cs="Arial"/>
          <w:szCs w:val="22"/>
        </w:rPr>
        <w:t>t</w:t>
      </w:r>
      <w:r w:rsidR="00125035" w:rsidRPr="00D96C7C">
        <w:rPr>
          <w:rFonts w:cs="Arial"/>
          <w:szCs w:val="22"/>
        </w:rPr>
        <w:t>hat</w:t>
      </w:r>
      <w:r w:rsidR="00A51DB7" w:rsidRPr="00D96C7C">
        <w:rPr>
          <w:rFonts w:cs="Arial"/>
          <w:szCs w:val="22"/>
        </w:rPr>
        <w:t xml:space="preserve"> </w:t>
      </w:r>
      <w:r w:rsidR="00125035" w:rsidRPr="00D96C7C">
        <w:rPr>
          <w:rFonts w:cs="Arial"/>
          <w:szCs w:val="22"/>
        </w:rPr>
        <w:t>t</w:t>
      </w:r>
      <w:r w:rsidRPr="00D96C7C">
        <w:rPr>
          <w:rFonts w:cs="Arial"/>
          <w:szCs w:val="22"/>
        </w:rPr>
        <w:t>he</w:t>
      </w:r>
      <w:r w:rsidR="00A51DB7" w:rsidRPr="00D96C7C">
        <w:rPr>
          <w:rFonts w:cs="Arial"/>
          <w:szCs w:val="22"/>
        </w:rPr>
        <w:t xml:space="preserve"> </w:t>
      </w:r>
      <w:r w:rsidRPr="00D96C7C">
        <w:rPr>
          <w:rFonts w:cs="Arial"/>
          <w:szCs w:val="22"/>
        </w:rPr>
        <w:t>FHBM</w:t>
      </w:r>
      <w:r w:rsidR="00A51DB7" w:rsidRPr="00D96C7C">
        <w:rPr>
          <w:rFonts w:cs="Arial"/>
          <w:szCs w:val="22"/>
        </w:rPr>
        <w:t xml:space="preserve"> </w:t>
      </w:r>
      <w:r w:rsidRPr="00D96C7C">
        <w:rPr>
          <w:rFonts w:cs="Arial"/>
          <w:szCs w:val="22"/>
        </w:rPr>
        <w:t>was</w:t>
      </w:r>
      <w:r w:rsidR="00A51DB7" w:rsidRPr="00D96C7C">
        <w:rPr>
          <w:rFonts w:cs="Arial"/>
          <w:szCs w:val="22"/>
        </w:rPr>
        <w:t xml:space="preserve"> </w:t>
      </w:r>
      <w:r w:rsidRPr="00D96C7C">
        <w:rPr>
          <w:rFonts w:cs="Arial"/>
          <w:szCs w:val="22"/>
        </w:rPr>
        <w:t>revised,</w:t>
      </w:r>
      <w:r w:rsidR="00A51DB7" w:rsidRPr="00D96C7C">
        <w:rPr>
          <w:rFonts w:cs="Arial"/>
          <w:szCs w:val="22"/>
        </w:rPr>
        <w:t xml:space="preserve"> </w:t>
      </w:r>
      <w:r w:rsidRPr="00D96C7C">
        <w:rPr>
          <w:rFonts w:cs="Arial"/>
          <w:szCs w:val="22"/>
        </w:rPr>
        <w:t>if</w:t>
      </w:r>
      <w:r w:rsidR="00A51DB7" w:rsidRPr="00D96C7C">
        <w:rPr>
          <w:rFonts w:cs="Arial"/>
          <w:szCs w:val="22"/>
        </w:rPr>
        <w:t xml:space="preserve"> </w:t>
      </w:r>
      <w:r w:rsidRPr="00D96C7C">
        <w:rPr>
          <w:rFonts w:cs="Arial"/>
          <w:szCs w:val="22"/>
        </w:rPr>
        <w:t>applicable.</w:t>
      </w:r>
    </w:p>
    <w:p w:rsidR="00CF3C02" w:rsidRPr="00D96C7C" w:rsidRDefault="00CF3C02" w:rsidP="00CF3C02">
      <w:pPr>
        <w:pStyle w:val="ListParagraph"/>
        <w:tabs>
          <w:tab w:val="left" w:pos="-1440"/>
        </w:tabs>
        <w:ind w:left="1440"/>
        <w:rPr>
          <w:rFonts w:cs="Arial"/>
          <w:szCs w:val="22"/>
        </w:rPr>
      </w:pPr>
    </w:p>
    <w:p w:rsidR="00286E7F" w:rsidRPr="00D96C7C" w:rsidRDefault="00286E7F" w:rsidP="00286E7F">
      <w:pPr>
        <w:numPr>
          <w:ilvl w:val="0"/>
          <w:numId w:val="16"/>
        </w:numPr>
        <w:tabs>
          <w:tab w:val="left" w:pos="-1440"/>
        </w:tabs>
        <w:rPr>
          <w:rFonts w:cs="Arial"/>
          <w:szCs w:val="22"/>
        </w:rPr>
      </w:pPr>
      <w:r w:rsidRPr="00D96C7C">
        <w:rPr>
          <w:rFonts w:cs="Arial"/>
          <w:i/>
          <w:szCs w:val="22"/>
        </w:rPr>
        <w:t>Initial</w:t>
      </w:r>
      <w:r w:rsidR="00A51DB7" w:rsidRPr="00D96C7C">
        <w:rPr>
          <w:rFonts w:cs="Arial"/>
          <w:i/>
          <w:szCs w:val="22"/>
        </w:rPr>
        <w:t xml:space="preserve"> </w:t>
      </w:r>
      <w:r w:rsidRPr="00D96C7C">
        <w:rPr>
          <w:rFonts w:cs="Arial"/>
          <w:i/>
          <w:szCs w:val="22"/>
        </w:rPr>
        <w:t>FIRM</w:t>
      </w:r>
      <w:r w:rsidR="00A51DB7" w:rsidRPr="00D96C7C">
        <w:rPr>
          <w:rFonts w:cs="Arial"/>
          <w:i/>
          <w:szCs w:val="22"/>
        </w:rPr>
        <w:t xml:space="preserve"> </w:t>
      </w:r>
      <w:r w:rsidRPr="00D96C7C">
        <w:rPr>
          <w:rFonts w:cs="Arial"/>
          <w:i/>
          <w:szCs w:val="22"/>
        </w:rPr>
        <w:t>Effective</w:t>
      </w:r>
      <w:r w:rsidR="00A51DB7" w:rsidRPr="00D96C7C">
        <w:rPr>
          <w:rFonts w:cs="Arial"/>
          <w:i/>
          <w:szCs w:val="22"/>
        </w:rPr>
        <w:t xml:space="preserve"> </w:t>
      </w:r>
      <w:r w:rsidRPr="00D96C7C">
        <w:rPr>
          <w:rFonts w:cs="Arial"/>
          <w:i/>
          <w:szCs w:val="22"/>
        </w:rPr>
        <w:t>Date</w:t>
      </w:r>
      <w:r w:rsidR="00A51DB7" w:rsidRPr="00D96C7C">
        <w:rPr>
          <w:rFonts w:cs="Arial"/>
          <w:i/>
          <w:szCs w:val="22"/>
        </w:rPr>
        <w:t xml:space="preserve"> </w:t>
      </w:r>
      <w:r w:rsidR="00A93CDB" w:rsidRPr="00D96C7C">
        <w:rPr>
          <w:rFonts w:cs="Arial"/>
          <w:szCs w:val="22"/>
        </w:rPr>
        <w:t>is</w:t>
      </w:r>
      <w:r w:rsidR="00A51DB7" w:rsidRPr="00D96C7C">
        <w:rPr>
          <w:rFonts w:cs="Arial"/>
          <w:szCs w:val="22"/>
        </w:rPr>
        <w:t xml:space="preserve"> </w:t>
      </w:r>
      <w:r w:rsidR="00A93CDB" w:rsidRPr="00D96C7C">
        <w:rPr>
          <w:rFonts w:cs="Arial"/>
          <w:szCs w:val="22"/>
        </w:rPr>
        <w:t>t</w:t>
      </w:r>
      <w:r w:rsidRPr="00D96C7C">
        <w:rPr>
          <w:rFonts w:cs="Arial"/>
          <w:szCs w:val="22"/>
        </w:rPr>
        <w:t>he</w:t>
      </w:r>
      <w:r w:rsidR="00A51DB7" w:rsidRPr="00D96C7C">
        <w:rPr>
          <w:rFonts w:cs="Arial"/>
          <w:szCs w:val="22"/>
        </w:rPr>
        <w:t xml:space="preserve"> </w:t>
      </w:r>
      <w:r w:rsidRPr="00D96C7C">
        <w:rPr>
          <w:rFonts w:cs="Arial"/>
          <w:szCs w:val="22"/>
        </w:rPr>
        <w:t>date</w:t>
      </w:r>
      <w:r w:rsidR="00A51DB7" w:rsidRPr="00D96C7C">
        <w:rPr>
          <w:rFonts w:cs="Arial"/>
          <w:szCs w:val="22"/>
        </w:rPr>
        <w:t xml:space="preserve"> </w:t>
      </w:r>
      <w:r w:rsidRPr="00D96C7C">
        <w:rPr>
          <w:rFonts w:cs="Arial"/>
          <w:szCs w:val="22"/>
        </w:rPr>
        <w:t>of</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first</w:t>
      </w:r>
      <w:r w:rsidR="00A51DB7" w:rsidRPr="00D96C7C">
        <w:rPr>
          <w:rFonts w:cs="Arial"/>
          <w:szCs w:val="22"/>
        </w:rPr>
        <w:t xml:space="preserve"> </w:t>
      </w:r>
      <w:r w:rsidRPr="00D96C7C">
        <w:rPr>
          <w:rFonts w:cs="Arial"/>
          <w:szCs w:val="22"/>
        </w:rPr>
        <w:t>effective</w:t>
      </w:r>
      <w:r w:rsidR="00A51DB7" w:rsidRPr="00D96C7C">
        <w:rPr>
          <w:rFonts w:cs="Arial"/>
          <w:szCs w:val="22"/>
        </w:rPr>
        <w:t xml:space="preserve"> </w:t>
      </w:r>
      <w:r w:rsidRPr="00D96C7C">
        <w:rPr>
          <w:rFonts w:cs="Arial"/>
          <w:szCs w:val="22"/>
        </w:rPr>
        <w:t>FIRM</w:t>
      </w:r>
      <w:r w:rsidR="00A51DB7" w:rsidRPr="00D96C7C">
        <w:rPr>
          <w:rFonts w:cs="Arial"/>
          <w:szCs w:val="22"/>
        </w:rPr>
        <w:t xml:space="preserve"> </w:t>
      </w:r>
      <w:r w:rsidRPr="00D96C7C">
        <w:rPr>
          <w:rFonts w:cs="Arial"/>
          <w:szCs w:val="22"/>
        </w:rPr>
        <w:t>for</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community</w:t>
      </w:r>
      <w:r w:rsidR="00381E22" w:rsidRPr="00D96C7C">
        <w:rPr>
          <w:rFonts w:cs="Arial"/>
          <w:szCs w:val="22"/>
        </w:rPr>
        <w:t>.</w:t>
      </w:r>
    </w:p>
    <w:p w:rsidR="00CF3C02" w:rsidRPr="00D96C7C" w:rsidRDefault="00CF3C02" w:rsidP="00CF3C02">
      <w:pPr>
        <w:pStyle w:val="ListParagraph"/>
        <w:tabs>
          <w:tab w:val="left" w:pos="-1440"/>
        </w:tabs>
        <w:ind w:left="1440"/>
        <w:rPr>
          <w:rFonts w:cs="Arial"/>
          <w:szCs w:val="22"/>
        </w:rPr>
      </w:pPr>
    </w:p>
    <w:p w:rsidR="00286E7F" w:rsidRPr="00D96C7C" w:rsidRDefault="00286E7F" w:rsidP="00215B31">
      <w:pPr>
        <w:numPr>
          <w:ilvl w:val="0"/>
          <w:numId w:val="16"/>
        </w:numPr>
        <w:tabs>
          <w:tab w:val="left" w:pos="-1440"/>
        </w:tabs>
        <w:rPr>
          <w:rFonts w:cs="Arial"/>
          <w:szCs w:val="22"/>
        </w:rPr>
      </w:pPr>
      <w:r w:rsidRPr="00D96C7C">
        <w:rPr>
          <w:rFonts w:cs="Arial"/>
          <w:i/>
          <w:szCs w:val="22"/>
        </w:rPr>
        <w:t>FIRM</w:t>
      </w:r>
      <w:r w:rsidR="00A51DB7" w:rsidRPr="00D96C7C">
        <w:rPr>
          <w:rFonts w:cs="Arial"/>
          <w:i/>
          <w:szCs w:val="22"/>
        </w:rPr>
        <w:t xml:space="preserve"> </w:t>
      </w:r>
      <w:r w:rsidRPr="00D96C7C">
        <w:rPr>
          <w:rFonts w:cs="Arial"/>
          <w:i/>
          <w:szCs w:val="22"/>
        </w:rPr>
        <w:t>Revision</w:t>
      </w:r>
      <w:r w:rsidR="00A51DB7" w:rsidRPr="00D96C7C">
        <w:rPr>
          <w:rFonts w:cs="Arial"/>
          <w:i/>
          <w:szCs w:val="22"/>
        </w:rPr>
        <w:t xml:space="preserve"> </w:t>
      </w:r>
      <w:r w:rsidRPr="00D96C7C">
        <w:rPr>
          <w:rFonts w:cs="Arial"/>
          <w:i/>
          <w:szCs w:val="22"/>
        </w:rPr>
        <w:t>Date(s)</w:t>
      </w:r>
      <w:r w:rsidR="00A51DB7" w:rsidRPr="00D96C7C">
        <w:rPr>
          <w:rFonts w:cs="Arial"/>
          <w:i/>
          <w:szCs w:val="22"/>
        </w:rPr>
        <w:t xml:space="preserve"> </w:t>
      </w:r>
      <w:r w:rsidR="00125035" w:rsidRPr="00D96C7C">
        <w:rPr>
          <w:rFonts w:cs="Arial"/>
          <w:szCs w:val="22"/>
        </w:rPr>
        <w:t>is</w:t>
      </w:r>
      <w:r w:rsidR="00A51DB7" w:rsidRPr="00D96C7C">
        <w:rPr>
          <w:rFonts w:cs="Arial"/>
          <w:szCs w:val="22"/>
        </w:rPr>
        <w:t xml:space="preserve"> </w:t>
      </w:r>
      <w:r w:rsidR="00125035" w:rsidRPr="00D96C7C">
        <w:rPr>
          <w:rFonts w:cs="Arial"/>
          <w:szCs w:val="22"/>
        </w:rPr>
        <w:t>the</w:t>
      </w:r>
      <w:r w:rsidR="00A51DB7" w:rsidRPr="00D96C7C">
        <w:rPr>
          <w:rFonts w:cs="Arial"/>
          <w:szCs w:val="22"/>
        </w:rPr>
        <w:t xml:space="preserve"> </w:t>
      </w:r>
      <w:r w:rsidRPr="00D96C7C">
        <w:rPr>
          <w:rFonts w:cs="Arial"/>
          <w:szCs w:val="22"/>
        </w:rPr>
        <w:t>date(s)</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Pr="00D96C7C">
        <w:rPr>
          <w:rFonts w:cs="Arial"/>
          <w:szCs w:val="22"/>
        </w:rPr>
        <w:t>FIRM</w:t>
      </w:r>
      <w:r w:rsidR="00A51DB7" w:rsidRPr="00D96C7C">
        <w:rPr>
          <w:rFonts w:cs="Arial"/>
          <w:szCs w:val="22"/>
        </w:rPr>
        <w:t xml:space="preserve"> </w:t>
      </w:r>
      <w:r w:rsidRPr="00D96C7C">
        <w:rPr>
          <w:rFonts w:cs="Arial"/>
          <w:szCs w:val="22"/>
        </w:rPr>
        <w:t>was</w:t>
      </w:r>
      <w:r w:rsidR="00A51DB7" w:rsidRPr="00D96C7C">
        <w:rPr>
          <w:rFonts w:cs="Arial"/>
          <w:szCs w:val="22"/>
        </w:rPr>
        <w:t xml:space="preserve"> </w:t>
      </w:r>
      <w:r w:rsidRPr="00D96C7C">
        <w:rPr>
          <w:rFonts w:cs="Arial"/>
          <w:szCs w:val="22"/>
        </w:rPr>
        <w:t>revised,</w:t>
      </w:r>
      <w:r w:rsidR="00A51DB7" w:rsidRPr="00D96C7C">
        <w:rPr>
          <w:rFonts w:cs="Arial"/>
          <w:szCs w:val="22"/>
        </w:rPr>
        <w:t xml:space="preserve"> </w:t>
      </w:r>
      <w:r w:rsidRPr="00D96C7C">
        <w:rPr>
          <w:rFonts w:cs="Arial"/>
          <w:szCs w:val="22"/>
        </w:rPr>
        <w:t>if</w:t>
      </w:r>
      <w:r w:rsidR="00A51DB7" w:rsidRPr="00D96C7C">
        <w:rPr>
          <w:rFonts w:cs="Arial"/>
          <w:szCs w:val="22"/>
        </w:rPr>
        <w:t xml:space="preserve"> </w:t>
      </w:r>
      <w:r w:rsidRPr="00D96C7C">
        <w:rPr>
          <w:rFonts w:cs="Arial"/>
          <w:szCs w:val="22"/>
        </w:rPr>
        <w:t>applicable</w:t>
      </w:r>
      <w:r w:rsidR="00381E22" w:rsidRPr="00D96C7C">
        <w:rPr>
          <w:rFonts w:cs="Arial"/>
          <w:szCs w:val="22"/>
        </w:rPr>
        <w:t>.</w:t>
      </w:r>
      <w:r w:rsidR="00A51DB7" w:rsidRPr="00D96C7C">
        <w:rPr>
          <w:rFonts w:cs="Arial"/>
          <w:szCs w:val="22"/>
        </w:rPr>
        <w:t xml:space="preserve"> </w:t>
      </w:r>
      <w:r w:rsidR="00951AED" w:rsidRPr="00D96C7C">
        <w:rPr>
          <w:rFonts w:cs="Arial"/>
          <w:szCs w:val="22"/>
        </w:rPr>
        <w:t>T</w:t>
      </w:r>
      <w:r w:rsidR="00215B31" w:rsidRPr="00D96C7C">
        <w:rPr>
          <w:rFonts w:cs="Arial"/>
          <w:szCs w:val="22"/>
        </w:rPr>
        <w:t>his</w:t>
      </w:r>
      <w:r w:rsidR="00A51DB7" w:rsidRPr="00D96C7C">
        <w:rPr>
          <w:rFonts w:cs="Arial"/>
          <w:szCs w:val="22"/>
        </w:rPr>
        <w:t xml:space="preserve"> </w:t>
      </w:r>
      <w:r w:rsidR="00215B31" w:rsidRPr="00D96C7C">
        <w:rPr>
          <w:rFonts w:cs="Arial"/>
          <w:szCs w:val="22"/>
        </w:rPr>
        <w:t>is</w:t>
      </w:r>
      <w:r w:rsidR="00A51DB7" w:rsidRPr="00D96C7C">
        <w:rPr>
          <w:rFonts w:cs="Arial"/>
          <w:szCs w:val="22"/>
        </w:rPr>
        <w:t xml:space="preserve"> </w:t>
      </w:r>
      <w:r w:rsidR="00215B31" w:rsidRPr="00D96C7C">
        <w:rPr>
          <w:rFonts w:cs="Arial"/>
          <w:szCs w:val="22"/>
        </w:rPr>
        <w:t>the</w:t>
      </w:r>
      <w:r w:rsidR="00A51DB7" w:rsidRPr="00D96C7C">
        <w:rPr>
          <w:rFonts w:cs="Arial"/>
          <w:szCs w:val="22"/>
        </w:rPr>
        <w:t xml:space="preserve"> </w:t>
      </w:r>
      <w:r w:rsidR="00215B31" w:rsidRPr="00D96C7C">
        <w:rPr>
          <w:rFonts w:cs="Arial"/>
          <w:szCs w:val="22"/>
        </w:rPr>
        <w:t>revised</w:t>
      </w:r>
      <w:r w:rsidR="00A51DB7" w:rsidRPr="00D96C7C">
        <w:rPr>
          <w:rFonts w:cs="Arial"/>
          <w:szCs w:val="22"/>
        </w:rPr>
        <w:t xml:space="preserve"> </w:t>
      </w:r>
      <w:r w:rsidR="00215B31" w:rsidRPr="00D96C7C">
        <w:rPr>
          <w:rFonts w:cs="Arial"/>
          <w:szCs w:val="22"/>
        </w:rPr>
        <w:t>date</w:t>
      </w:r>
      <w:r w:rsidR="00A51DB7" w:rsidRPr="00D96C7C">
        <w:rPr>
          <w:rFonts w:cs="Arial"/>
          <w:szCs w:val="22"/>
        </w:rPr>
        <w:t xml:space="preserve"> </w:t>
      </w:r>
      <w:r w:rsidR="00215B31" w:rsidRPr="00D96C7C">
        <w:rPr>
          <w:rFonts w:cs="Arial"/>
          <w:szCs w:val="22"/>
        </w:rPr>
        <w:t>that</w:t>
      </w:r>
      <w:r w:rsidR="00A51DB7" w:rsidRPr="00D96C7C">
        <w:rPr>
          <w:rFonts w:cs="Arial"/>
          <w:szCs w:val="22"/>
        </w:rPr>
        <w:t xml:space="preserve"> </w:t>
      </w:r>
      <w:r w:rsidR="00125035" w:rsidRPr="00D96C7C">
        <w:rPr>
          <w:rFonts w:cs="Arial"/>
          <w:szCs w:val="22"/>
        </w:rPr>
        <w:t>is</w:t>
      </w:r>
      <w:r w:rsidR="00A51DB7" w:rsidRPr="00D96C7C">
        <w:rPr>
          <w:rFonts w:cs="Arial"/>
          <w:szCs w:val="22"/>
        </w:rPr>
        <w:t xml:space="preserve"> </w:t>
      </w:r>
      <w:r w:rsidR="00125035" w:rsidRPr="00D96C7C">
        <w:rPr>
          <w:rFonts w:cs="Arial"/>
          <w:szCs w:val="22"/>
        </w:rPr>
        <w:t>shown</w:t>
      </w:r>
      <w:r w:rsidR="00A51DB7" w:rsidRPr="00D96C7C">
        <w:rPr>
          <w:rFonts w:cs="Arial"/>
          <w:szCs w:val="22"/>
        </w:rPr>
        <w:t xml:space="preserve"> </w:t>
      </w:r>
      <w:r w:rsidR="00215B31" w:rsidRPr="00D96C7C">
        <w:rPr>
          <w:rFonts w:cs="Arial"/>
          <w:szCs w:val="22"/>
        </w:rPr>
        <w:t>on</w:t>
      </w:r>
      <w:r w:rsidR="00A51DB7" w:rsidRPr="00D96C7C">
        <w:rPr>
          <w:rFonts w:cs="Arial"/>
          <w:szCs w:val="22"/>
        </w:rPr>
        <w:t xml:space="preserve"> </w:t>
      </w:r>
      <w:r w:rsidR="00215B31" w:rsidRPr="00D96C7C">
        <w:rPr>
          <w:rFonts w:cs="Arial"/>
          <w:szCs w:val="22"/>
        </w:rPr>
        <w:t>the</w:t>
      </w:r>
      <w:r w:rsidR="00A51DB7" w:rsidRPr="00D96C7C">
        <w:rPr>
          <w:rFonts w:cs="Arial"/>
          <w:szCs w:val="22"/>
        </w:rPr>
        <w:t xml:space="preserve"> </w:t>
      </w:r>
      <w:r w:rsidR="00215B31" w:rsidRPr="00D96C7C">
        <w:rPr>
          <w:rFonts w:cs="Arial"/>
          <w:szCs w:val="22"/>
        </w:rPr>
        <w:t>FIRM</w:t>
      </w:r>
      <w:r w:rsidR="00A51DB7" w:rsidRPr="00D96C7C">
        <w:rPr>
          <w:rFonts w:cs="Arial"/>
          <w:szCs w:val="22"/>
        </w:rPr>
        <w:t xml:space="preserve"> </w:t>
      </w:r>
      <w:r w:rsidR="00215B31" w:rsidRPr="00D96C7C">
        <w:rPr>
          <w:rFonts w:cs="Arial"/>
          <w:szCs w:val="22"/>
        </w:rPr>
        <w:t>panel,</w:t>
      </w:r>
      <w:r w:rsidR="00A51DB7" w:rsidRPr="00D96C7C">
        <w:rPr>
          <w:rFonts w:cs="Arial"/>
          <w:szCs w:val="22"/>
        </w:rPr>
        <w:t xml:space="preserve"> </w:t>
      </w:r>
      <w:r w:rsidR="00215B31" w:rsidRPr="00D96C7C">
        <w:rPr>
          <w:rFonts w:cs="Arial"/>
          <w:szCs w:val="22"/>
        </w:rPr>
        <w:t>if</w:t>
      </w:r>
      <w:r w:rsidR="00A51DB7" w:rsidRPr="00D96C7C">
        <w:rPr>
          <w:rFonts w:cs="Arial"/>
          <w:szCs w:val="22"/>
        </w:rPr>
        <w:t xml:space="preserve"> </w:t>
      </w:r>
      <w:r w:rsidR="00215B31" w:rsidRPr="00D96C7C">
        <w:rPr>
          <w:rFonts w:cs="Arial"/>
          <w:szCs w:val="22"/>
        </w:rPr>
        <w:t>applicable.</w:t>
      </w:r>
      <w:r w:rsidR="00A51DB7" w:rsidRPr="00D96C7C">
        <w:rPr>
          <w:rFonts w:cs="Arial"/>
          <w:szCs w:val="22"/>
        </w:rPr>
        <w:t xml:space="preserve"> </w:t>
      </w:r>
      <w:r w:rsidR="00523E00" w:rsidRPr="00D96C7C">
        <w:rPr>
          <w:rFonts w:cs="Arial"/>
          <w:szCs w:val="22"/>
        </w:rPr>
        <w:t>As</w:t>
      </w:r>
      <w:r w:rsidR="00A51DB7" w:rsidRPr="00D96C7C">
        <w:rPr>
          <w:rFonts w:cs="Arial"/>
          <w:szCs w:val="22"/>
        </w:rPr>
        <w:t xml:space="preserve"> </w:t>
      </w:r>
      <w:r w:rsidR="004A618E" w:rsidRPr="00D96C7C">
        <w:rPr>
          <w:rFonts w:cs="Arial"/>
          <w:szCs w:val="22"/>
        </w:rPr>
        <w:t>countywide</w:t>
      </w:r>
      <w:r w:rsidR="00A51DB7" w:rsidRPr="00D96C7C">
        <w:rPr>
          <w:rFonts w:cs="Arial"/>
          <w:szCs w:val="22"/>
        </w:rPr>
        <w:t xml:space="preserve"> </w:t>
      </w:r>
      <w:r w:rsidR="00523E00" w:rsidRPr="00D96C7C">
        <w:rPr>
          <w:rFonts w:cs="Arial"/>
          <w:szCs w:val="22"/>
        </w:rPr>
        <w:t>studies</w:t>
      </w:r>
      <w:r w:rsidR="00A51DB7" w:rsidRPr="00D96C7C">
        <w:rPr>
          <w:rFonts w:cs="Arial"/>
          <w:szCs w:val="22"/>
        </w:rPr>
        <w:t xml:space="preserve"> </w:t>
      </w:r>
      <w:r w:rsidR="00523E00" w:rsidRPr="00D96C7C">
        <w:rPr>
          <w:rFonts w:cs="Arial"/>
          <w:szCs w:val="22"/>
        </w:rPr>
        <w:t>are</w:t>
      </w:r>
      <w:r w:rsidR="00A51DB7" w:rsidRPr="00D96C7C">
        <w:rPr>
          <w:rFonts w:cs="Arial"/>
          <w:szCs w:val="22"/>
        </w:rPr>
        <w:t xml:space="preserve"> </w:t>
      </w:r>
      <w:r w:rsidR="00523E00" w:rsidRPr="00D96C7C">
        <w:rPr>
          <w:rFonts w:cs="Arial"/>
          <w:szCs w:val="22"/>
        </w:rPr>
        <w:t>completed</w:t>
      </w:r>
      <w:r w:rsidR="00A51DB7" w:rsidRPr="00D96C7C">
        <w:rPr>
          <w:rFonts w:cs="Arial"/>
          <w:szCs w:val="22"/>
        </w:rPr>
        <w:t xml:space="preserve"> </w:t>
      </w:r>
      <w:r w:rsidR="00523E00" w:rsidRPr="00D96C7C">
        <w:rPr>
          <w:rFonts w:cs="Arial"/>
          <w:szCs w:val="22"/>
        </w:rPr>
        <w:t>or</w:t>
      </w:r>
      <w:r w:rsidR="00A51DB7" w:rsidRPr="00D96C7C">
        <w:rPr>
          <w:rFonts w:cs="Arial"/>
          <w:szCs w:val="22"/>
        </w:rPr>
        <w:t xml:space="preserve"> </w:t>
      </w:r>
      <w:r w:rsidR="00523E00" w:rsidRPr="00D96C7C">
        <w:rPr>
          <w:rFonts w:cs="Arial"/>
          <w:szCs w:val="22"/>
        </w:rPr>
        <w:t>revised,</w:t>
      </w:r>
      <w:r w:rsidR="00A51DB7" w:rsidRPr="00D96C7C">
        <w:rPr>
          <w:rFonts w:cs="Arial"/>
          <w:szCs w:val="22"/>
        </w:rPr>
        <w:t xml:space="preserve"> </w:t>
      </w:r>
      <w:r w:rsidR="00523E00" w:rsidRPr="00D96C7C">
        <w:rPr>
          <w:rFonts w:cs="Arial"/>
          <w:szCs w:val="22"/>
        </w:rPr>
        <w:t>each</w:t>
      </w:r>
      <w:r w:rsidR="00A51DB7" w:rsidRPr="00D96C7C">
        <w:rPr>
          <w:rFonts w:cs="Arial"/>
          <w:szCs w:val="22"/>
        </w:rPr>
        <w:t xml:space="preserve"> </w:t>
      </w:r>
      <w:r w:rsidR="00523E00" w:rsidRPr="00D96C7C">
        <w:rPr>
          <w:rFonts w:cs="Arial"/>
          <w:szCs w:val="22"/>
        </w:rPr>
        <w:t>community</w:t>
      </w:r>
      <w:r w:rsidR="00A51DB7" w:rsidRPr="00D96C7C">
        <w:rPr>
          <w:rFonts w:cs="Arial"/>
          <w:szCs w:val="22"/>
        </w:rPr>
        <w:t xml:space="preserve"> </w:t>
      </w:r>
      <w:r w:rsidR="00523E00" w:rsidRPr="00D96C7C">
        <w:rPr>
          <w:rFonts w:cs="Arial"/>
          <w:szCs w:val="22"/>
        </w:rPr>
        <w:t>listed</w:t>
      </w:r>
      <w:r w:rsidR="00A51DB7" w:rsidRPr="00D96C7C">
        <w:rPr>
          <w:rFonts w:cs="Arial"/>
          <w:szCs w:val="22"/>
        </w:rPr>
        <w:t xml:space="preserve"> </w:t>
      </w:r>
      <w:r w:rsidR="00523E00" w:rsidRPr="00D96C7C">
        <w:rPr>
          <w:rFonts w:cs="Arial"/>
          <w:szCs w:val="22"/>
        </w:rPr>
        <w:t>should</w:t>
      </w:r>
      <w:r w:rsidR="00A51DB7" w:rsidRPr="00D96C7C">
        <w:rPr>
          <w:rFonts w:cs="Arial"/>
          <w:szCs w:val="22"/>
        </w:rPr>
        <w:t xml:space="preserve"> </w:t>
      </w:r>
      <w:r w:rsidR="00523E00" w:rsidRPr="00D96C7C">
        <w:rPr>
          <w:rFonts w:cs="Arial"/>
          <w:szCs w:val="22"/>
        </w:rPr>
        <w:t>have</w:t>
      </w:r>
      <w:r w:rsidR="00A51DB7" w:rsidRPr="00D96C7C">
        <w:rPr>
          <w:rFonts w:cs="Arial"/>
          <w:szCs w:val="22"/>
        </w:rPr>
        <w:t xml:space="preserve"> </w:t>
      </w:r>
      <w:r w:rsidR="00523E00" w:rsidRPr="00D96C7C">
        <w:rPr>
          <w:rFonts w:cs="Arial"/>
          <w:szCs w:val="22"/>
        </w:rPr>
        <w:t>its</w:t>
      </w:r>
      <w:r w:rsidR="00A51DB7" w:rsidRPr="00D96C7C">
        <w:rPr>
          <w:rFonts w:cs="Arial"/>
          <w:szCs w:val="22"/>
        </w:rPr>
        <w:t xml:space="preserve"> </w:t>
      </w:r>
      <w:r w:rsidR="00523E00" w:rsidRPr="00D96C7C">
        <w:rPr>
          <w:rFonts w:cs="Arial"/>
          <w:szCs w:val="22"/>
        </w:rPr>
        <w:t>FIRM</w:t>
      </w:r>
      <w:r w:rsidR="00A51DB7" w:rsidRPr="00D96C7C">
        <w:rPr>
          <w:rFonts w:cs="Arial"/>
          <w:szCs w:val="22"/>
        </w:rPr>
        <w:t xml:space="preserve"> </w:t>
      </w:r>
      <w:r w:rsidR="00523E00" w:rsidRPr="00D96C7C">
        <w:rPr>
          <w:rFonts w:cs="Arial"/>
          <w:szCs w:val="22"/>
        </w:rPr>
        <w:t>dates</w:t>
      </w:r>
      <w:r w:rsidR="00A51DB7" w:rsidRPr="00D96C7C">
        <w:rPr>
          <w:rFonts w:cs="Arial"/>
          <w:szCs w:val="22"/>
        </w:rPr>
        <w:t xml:space="preserve"> </w:t>
      </w:r>
      <w:r w:rsidR="00523E00" w:rsidRPr="00D96C7C">
        <w:rPr>
          <w:rFonts w:cs="Arial"/>
          <w:szCs w:val="22"/>
        </w:rPr>
        <w:t>updated</w:t>
      </w:r>
      <w:r w:rsidR="00A51DB7" w:rsidRPr="00D96C7C">
        <w:rPr>
          <w:rFonts w:cs="Arial"/>
          <w:szCs w:val="22"/>
        </w:rPr>
        <w:t xml:space="preserve"> </w:t>
      </w:r>
      <w:r w:rsidR="00523E00" w:rsidRPr="00D96C7C">
        <w:rPr>
          <w:rFonts w:cs="Arial"/>
          <w:szCs w:val="22"/>
        </w:rPr>
        <w:t>accordingly</w:t>
      </w:r>
      <w:r w:rsidR="00A51DB7" w:rsidRPr="00D96C7C">
        <w:rPr>
          <w:rFonts w:cs="Arial"/>
          <w:szCs w:val="22"/>
        </w:rPr>
        <w:t xml:space="preserve"> </w:t>
      </w:r>
      <w:r w:rsidR="00523E00" w:rsidRPr="00D96C7C">
        <w:rPr>
          <w:rFonts w:cs="Arial"/>
          <w:szCs w:val="22"/>
        </w:rPr>
        <w:t>to</w:t>
      </w:r>
      <w:r w:rsidR="00A51DB7" w:rsidRPr="00D96C7C">
        <w:rPr>
          <w:rFonts w:cs="Arial"/>
          <w:szCs w:val="22"/>
        </w:rPr>
        <w:t xml:space="preserve"> </w:t>
      </w:r>
      <w:r w:rsidR="00523E00" w:rsidRPr="00D96C7C">
        <w:rPr>
          <w:rFonts w:cs="Arial"/>
          <w:szCs w:val="22"/>
        </w:rPr>
        <w:t>reflect</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date</w:t>
      </w:r>
      <w:r w:rsidR="00A51DB7" w:rsidRPr="00D96C7C">
        <w:rPr>
          <w:rFonts w:cs="Arial"/>
          <w:szCs w:val="22"/>
        </w:rPr>
        <w:t xml:space="preserve"> </w:t>
      </w:r>
      <w:r w:rsidR="00523E00" w:rsidRPr="00D96C7C">
        <w:rPr>
          <w:rFonts w:cs="Arial"/>
          <w:szCs w:val="22"/>
        </w:rPr>
        <w:t>of</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countywide</w:t>
      </w:r>
      <w:r w:rsidR="00A51DB7" w:rsidRPr="00D96C7C">
        <w:rPr>
          <w:rFonts w:cs="Arial"/>
          <w:szCs w:val="22"/>
        </w:rPr>
        <w:t xml:space="preserve"> </w:t>
      </w:r>
      <w:r w:rsidR="00523E00" w:rsidRPr="00D96C7C">
        <w:rPr>
          <w:rFonts w:cs="Arial"/>
          <w:szCs w:val="22"/>
        </w:rPr>
        <w:t>study.</w:t>
      </w:r>
      <w:r w:rsidR="00A51DB7" w:rsidRPr="00D96C7C">
        <w:rPr>
          <w:rFonts w:cs="Arial"/>
          <w:szCs w:val="22"/>
        </w:rPr>
        <w:t xml:space="preserve"> </w:t>
      </w:r>
      <w:r w:rsidR="00523E00" w:rsidRPr="00D96C7C">
        <w:rPr>
          <w:rFonts w:cs="Arial"/>
          <w:szCs w:val="22"/>
        </w:rPr>
        <w:t>Once</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FIRMs</w:t>
      </w:r>
      <w:r w:rsidR="00A51DB7" w:rsidRPr="00D96C7C">
        <w:rPr>
          <w:rFonts w:cs="Arial"/>
          <w:szCs w:val="22"/>
        </w:rPr>
        <w:t xml:space="preserve"> </w:t>
      </w:r>
      <w:r w:rsidR="00523E00" w:rsidRPr="00D96C7C">
        <w:rPr>
          <w:rFonts w:cs="Arial"/>
          <w:szCs w:val="22"/>
        </w:rPr>
        <w:t>exist</w:t>
      </w:r>
      <w:r w:rsidR="00A51DB7" w:rsidRPr="00D96C7C">
        <w:rPr>
          <w:rFonts w:cs="Arial"/>
          <w:szCs w:val="22"/>
        </w:rPr>
        <w:t xml:space="preserve"> </w:t>
      </w:r>
      <w:r w:rsidR="00523E00" w:rsidRPr="00D96C7C">
        <w:rPr>
          <w:rFonts w:cs="Arial"/>
          <w:szCs w:val="22"/>
        </w:rPr>
        <w:t>in</w:t>
      </w:r>
      <w:r w:rsidR="00A51DB7" w:rsidRPr="00D96C7C">
        <w:rPr>
          <w:rFonts w:cs="Arial"/>
          <w:szCs w:val="22"/>
        </w:rPr>
        <w:t xml:space="preserve"> </w:t>
      </w:r>
      <w:r w:rsidR="00523E00" w:rsidRPr="00D96C7C">
        <w:rPr>
          <w:rFonts w:cs="Arial"/>
          <w:szCs w:val="22"/>
        </w:rPr>
        <w:t>countywide</w:t>
      </w:r>
      <w:r w:rsidR="00A51DB7" w:rsidRPr="00D96C7C">
        <w:rPr>
          <w:rFonts w:cs="Arial"/>
          <w:szCs w:val="22"/>
        </w:rPr>
        <w:t xml:space="preserve"> </w:t>
      </w:r>
      <w:r w:rsidR="00523E00" w:rsidRPr="00D96C7C">
        <w:rPr>
          <w:rFonts w:cs="Arial"/>
          <w:szCs w:val="22"/>
        </w:rPr>
        <w:t>format,</w:t>
      </w:r>
      <w:r w:rsidR="00A51DB7" w:rsidRPr="00D96C7C">
        <w:rPr>
          <w:rFonts w:cs="Arial"/>
          <w:szCs w:val="22"/>
        </w:rPr>
        <w:t xml:space="preserve"> </w:t>
      </w:r>
      <w:r w:rsidR="00523E00" w:rsidRPr="00D96C7C">
        <w:rPr>
          <w:rFonts w:cs="Arial"/>
          <w:szCs w:val="22"/>
        </w:rPr>
        <w:t>as</w:t>
      </w:r>
      <w:r w:rsidR="00A51DB7" w:rsidRPr="00D96C7C">
        <w:rPr>
          <w:rFonts w:cs="Arial"/>
          <w:szCs w:val="22"/>
        </w:rPr>
        <w:t xml:space="preserve"> </w:t>
      </w:r>
      <w:r w:rsidR="00523E00" w:rsidRPr="00D96C7C">
        <w:rPr>
          <w:rFonts w:cs="Arial"/>
          <w:szCs w:val="22"/>
        </w:rPr>
        <w:t>PMR</w:t>
      </w:r>
      <w:r w:rsidR="00BA0A60" w:rsidRPr="00D96C7C">
        <w:rPr>
          <w:rFonts w:cs="Arial"/>
          <w:szCs w:val="22"/>
        </w:rPr>
        <w:t>s</w:t>
      </w:r>
      <w:r w:rsidR="00A51DB7" w:rsidRPr="00D96C7C">
        <w:rPr>
          <w:rFonts w:cs="Arial"/>
          <w:szCs w:val="22"/>
        </w:rPr>
        <w:t xml:space="preserve"> </w:t>
      </w:r>
      <w:r w:rsidR="00523E00" w:rsidRPr="00D96C7C">
        <w:rPr>
          <w:rFonts w:cs="Arial"/>
          <w:szCs w:val="22"/>
        </w:rPr>
        <w:t>of</w:t>
      </w:r>
      <w:r w:rsidR="00A51DB7" w:rsidRPr="00D96C7C">
        <w:rPr>
          <w:rFonts w:cs="Arial"/>
          <w:szCs w:val="22"/>
        </w:rPr>
        <w:t xml:space="preserve"> </w:t>
      </w:r>
      <w:r w:rsidR="00523E00" w:rsidRPr="00D96C7C">
        <w:rPr>
          <w:rFonts w:cs="Arial"/>
          <w:szCs w:val="22"/>
        </w:rPr>
        <w:t>FIRM</w:t>
      </w:r>
      <w:r w:rsidR="00A51DB7" w:rsidRPr="00D96C7C">
        <w:rPr>
          <w:rFonts w:cs="Arial"/>
          <w:szCs w:val="22"/>
        </w:rPr>
        <w:t xml:space="preserve"> </w:t>
      </w:r>
      <w:r w:rsidR="00523E00" w:rsidRPr="00D96C7C">
        <w:rPr>
          <w:rFonts w:cs="Arial"/>
          <w:szCs w:val="22"/>
        </w:rPr>
        <w:t>panels</w:t>
      </w:r>
      <w:r w:rsidR="00A51DB7" w:rsidRPr="00D96C7C">
        <w:rPr>
          <w:rFonts w:cs="Arial"/>
          <w:szCs w:val="22"/>
        </w:rPr>
        <w:t xml:space="preserve"> </w:t>
      </w:r>
      <w:r w:rsidR="00523E00" w:rsidRPr="00D96C7C">
        <w:rPr>
          <w:rFonts w:cs="Arial"/>
          <w:szCs w:val="22"/>
        </w:rPr>
        <w:t>within</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county</w:t>
      </w:r>
      <w:r w:rsidR="00A51DB7" w:rsidRPr="00D96C7C">
        <w:rPr>
          <w:rFonts w:cs="Arial"/>
          <w:szCs w:val="22"/>
        </w:rPr>
        <w:t xml:space="preserve"> </w:t>
      </w:r>
      <w:r w:rsidR="00523E00" w:rsidRPr="00D96C7C">
        <w:rPr>
          <w:rFonts w:cs="Arial"/>
          <w:szCs w:val="22"/>
        </w:rPr>
        <w:t>are</w:t>
      </w:r>
      <w:r w:rsidR="00A51DB7" w:rsidRPr="00D96C7C">
        <w:rPr>
          <w:rFonts w:cs="Arial"/>
          <w:szCs w:val="22"/>
        </w:rPr>
        <w:t xml:space="preserve"> </w:t>
      </w:r>
      <w:r w:rsidR="00523E00" w:rsidRPr="00D96C7C">
        <w:rPr>
          <w:rFonts w:cs="Arial"/>
          <w:szCs w:val="22"/>
        </w:rPr>
        <w:t>completed,</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FIRM</w:t>
      </w:r>
      <w:r w:rsidR="00A51DB7" w:rsidRPr="00D96C7C">
        <w:rPr>
          <w:rFonts w:cs="Arial"/>
          <w:szCs w:val="22"/>
        </w:rPr>
        <w:t xml:space="preserve"> </w:t>
      </w:r>
      <w:r w:rsidR="00523E00" w:rsidRPr="00D96C7C">
        <w:rPr>
          <w:rFonts w:cs="Arial"/>
          <w:szCs w:val="22"/>
        </w:rPr>
        <w:t>Revision</w:t>
      </w:r>
      <w:r w:rsidR="00A51DB7" w:rsidRPr="00D96C7C">
        <w:rPr>
          <w:rFonts w:cs="Arial"/>
          <w:szCs w:val="22"/>
        </w:rPr>
        <w:t xml:space="preserve"> </w:t>
      </w:r>
      <w:r w:rsidR="00523E00" w:rsidRPr="00D96C7C">
        <w:rPr>
          <w:rFonts w:cs="Arial"/>
          <w:szCs w:val="22"/>
        </w:rPr>
        <w:t>Dates</w:t>
      </w:r>
      <w:r w:rsidR="00A51DB7" w:rsidRPr="00D96C7C">
        <w:rPr>
          <w:rFonts w:cs="Arial"/>
          <w:szCs w:val="22"/>
        </w:rPr>
        <w:t xml:space="preserve"> </w:t>
      </w:r>
      <w:r w:rsidR="00523E00" w:rsidRPr="00D96C7C">
        <w:rPr>
          <w:rFonts w:cs="Arial"/>
          <w:szCs w:val="22"/>
        </w:rPr>
        <w:t>in</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table</w:t>
      </w:r>
      <w:r w:rsidR="00A51DB7" w:rsidRPr="00D96C7C">
        <w:rPr>
          <w:rFonts w:cs="Arial"/>
          <w:szCs w:val="22"/>
        </w:rPr>
        <w:t xml:space="preserve"> </w:t>
      </w:r>
      <w:r w:rsidR="00523E00" w:rsidRPr="00D96C7C">
        <w:rPr>
          <w:rFonts w:cs="Arial"/>
          <w:szCs w:val="22"/>
        </w:rPr>
        <w:t>for</w:t>
      </w:r>
      <w:r w:rsidR="00A51DB7" w:rsidRPr="00D96C7C">
        <w:rPr>
          <w:rFonts w:cs="Arial"/>
          <w:szCs w:val="22"/>
        </w:rPr>
        <w:t xml:space="preserve"> </w:t>
      </w:r>
      <w:r w:rsidR="00523E00" w:rsidRPr="00D96C7C">
        <w:rPr>
          <w:rFonts w:cs="Arial"/>
          <w:szCs w:val="22"/>
        </w:rPr>
        <w:t>each</w:t>
      </w:r>
      <w:r w:rsidR="00A51DB7" w:rsidRPr="00D96C7C">
        <w:rPr>
          <w:rFonts w:cs="Arial"/>
          <w:szCs w:val="22"/>
        </w:rPr>
        <w:t xml:space="preserve"> </w:t>
      </w:r>
      <w:r w:rsidR="00523E00" w:rsidRPr="00D96C7C">
        <w:rPr>
          <w:rFonts w:cs="Arial"/>
          <w:szCs w:val="22"/>
        </w:rPr>
        <w:t>community</w:t>
      </w:r>
      <w:r w:rsidR="00A51DB7" w:rsidRPr="00D96C7C">
        <w:rPr>
          <w:rFonts w:cs="Arial"/>
          <w:szCs w:val="22"/>
        </w:rPr>
        <w:t xml:space="preserve"> </w:t>
      </w:r>
      <w:r w:rsidR="00523E00" w:rsidRPr="00D96C7C">
        <w:rPr>
          <w:rFonts w:cs="Arial"/>
          <w:szCs w:val="22"/>
        </w:rPr>
        <w:t>affected</w:t>
      </w:r>
      <w:r w:rsidR="00A51DB7" w:rsidRPr="00D96C7C">
        <w:rPr>
          <w:rFonts w:cs="Arial"/>
          <w:szCs w:val="22"/>
        </w:rPr>
        <w:t xml:space="preserve"> </w:t>
      </w:r>
      <w:r w:rsidR="00523E00" w:rsidRPr="00D96C7C">
        <w:rPr>
          <w:rFonts w:cs="Arial"/>
          <w:szCs w:val="22"/>
        </w:rPr>
        <w:t>by</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PMR</w:t>
      </w:r>
      <w:r w:rsidR="00A51DB7" w:rsidRPr="00D96C7C">
        <w:rPr>
          <w:rFonts w:cs="Arial"/>
          <w:szCs w:val="22"/>
        </w:rPr>
        <w:t xml:space="preserve"> </w:t>
      </w:r>
      <w:r w:rsidR="00523E00" w:rsidRPr="00D96C7C">
        <w:rPr>
          <w:rFonts w:cs="Arial"/>
          <w:szCs w:val="22"/>
        </w:rPr>
        <w:t>are</w:t>
      </w:r>
      <w:r w:rsidR="00A51DB7" w:rsidRPr="00D96C7C">
        <w:rPr>
          <w:rFonts w:cs="Arial"/>
          <w:szCs w:val="22"/>
        </w:rPr>
        <w:t xml:space="preserve"> </w:t>
      </w:r>
      <w:r w:rsidR="00523E00" w:rsidRPr="00D96C7C">
        <w:rPr>
          <w:rFonts w:cs="Arial"/>
          <w:szCs w:val="22"/>
        </w:rPr>
        <w:t>updated</w:t>
      </w:r>
      <w:r w:rsidR="00A51DB7" w:rsidRPr="00D96C7C">
        <w:rPr>
          <w:rFonts w:cs="Arial"/>
          <w:szCs w:val="22"/>
        </w:rPr>
        <w:t xml:space="preserve"> </w:t>
      </w:r>
      <w:r w:rsidR="00523E00" w:rsidRPr="00D96C7C">
        <w:rPr>
          <w:rFonts w:cs="Arial"/>
          <w:szCs w:val="22"/>
        </w:rPr>
        <w:t>with</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date</w:t>
      </w:r>
      <w:r w:rsidR="00A51DB7" w:rsidRPr="00D96C7C">
        <w:rPr>
          <w:rFonts w:cs="Arial"/>
          <w:szCs w:val="22"/>
        </w:rPr>
        <w:t xml:space="preserve"> </w:t>
      </w:r>
      <w:r w:rsidR="00523E00" w:rsidRPr="00D96C7C">
        <w:rPr>
          <w:rFonts w:cs="Arial"/>
          <w:szCs w:val="22"/>
        </w:rPr>
        <w:t>of</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PMR,</w:t>
      </w:r>
      <w:r w:rsidR="00A51DB7" w:rsidRPr="00D96C7C">
        <w:rPr>
          <w:rFonts w:cs="Arial"/>
          <w:szCs w:val="22"/>
        </w:rPr>
        <w:t xml:space="preserve"> </w:t>
      </w:r>
      <w:r w:rsidR="00523E00" w:rsidRPr="00D96C7C">
        <w:rPr>
          <w:rFonts w:cs="Arial"/>
          <w:szCs w:val="22"/>
        </w:rPr>
        <w:t>even</w:t>
      </w:r>
      <w:r w:rsidR="00A51DB7" w:rsidRPr="00D96C7C">
        <w:rPr>
          <w:rFonts w:cs="Arial"/>
          <w:szCs w:val="22"/>
        </w:rPr>
        <w:t xml:space="preserve"> </w:t>
      </w:r>
      <w:r w:rsidR="00523E00" w:rsidRPr="00D96C7C">
        <w:rPr>
          <w:rFonts w:cs="Arial"/>
          <w:szCs w:val="22"/>
        </w:rPr>
        <w:t>if</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PMR</w:t>
      </w:r>
      <w:r w:rsidR="00A51DB7" w:rsidRPr="00D96C7C">
        <w:rPr>
          <w:rFonts w:cs="Arial"/>
          <w:szCs w:val="22"/>
        </w:rPr>
        <w:t xml:space="preserve"> </w:t>
      </w:r>
      <w:r w:rsidR="00523E00" w:rsidRPr="00D96C7C">
        <w:rPr>
          <w:rFonts w:cs="Arial"/>
          <w:szCs w:val="22"/>
        </w:rPr>
        <w:t>did</w:t>
      </w:r>
      <w:r w:rsidR="00A51DB7" w:rsidRPr="00D96C7C">
        <w:rPr>
          <w:rFonts w:cs="Arial"/>
          <w:szCs w:val="22"/>
        </w:rPr>
        <w:t xml:space="preserve"> </w:t>
      </w:r>
      <w:r w:rsidR="00523E00" w:rsidRPr="00D96C7C">
        <w:rPr>
          <w:rFonts w:cs="Arial"/>
          <w:szCs w:val="22"/>
        </w:rPr>
        <w:t>not</w:t>
      </w:r>
      <w:r w:rsidR="00A51DB7" w:rsidRPr="00D96C7C">
        <w:rPr>
          <w:rFonts w:cs="Arial"/>
          <w:szCs w:val="22"/>
        </w:rPr>
        <w:t xml:space="preserve"> </w:t>
      </w:r>
      <w:r w:rsidR="00523E00" w:rsidRPr="00D96C7C">
        <w:rPr>
          <w:rFonts w:cs="Arial"/>
          <w:szCs w:val="22"/>
        </w:rPr>
        <w:t>revise</w:t>
      </w:r>
      <w:r w:rsidR="00A51DB7" w:rsidRPr="00D96C7C">
        <w:rPr>
          <w:rFonts w:cs="Arial"/>
          <w:szCs w:val="22"/>
        </w:rPr>
        <w:t xml:space="preserve"> </w:t>
      </w:r>
      <w:r w:rsidR="00523E00" w:rsidRPr="00D96C7C">
        <w:rPr>
          <w:rFonts w:cs="Arial"/>
          <w:szCs w:val="22"/>
        </w:rPr>
        <w:t>all</w:t>
      </w:r>
      <w:r w:rsidR="00A51DB7" w:rsidRPr="00D96C7C">
        <w:rPr>
          <w:rFonts w:cs="Arial"/>
          <w:szCs w:val="22"/>
        </w:rPr>
        <w:t xml:space="preserve"> </w:t>
      </w:r>
      <w:r w:rsidR="00523E00" w:rsidRPr="00D96C7C">
        <w:rPr>
          <w:rFonts w:cs="Arial"/>
          <w:szCs w:val="22"/>
        </w:rPr>
        <w:t>the</w:t>
      </w:r>
      <w:r w:rsidR="00A51DB7" w:rsidRPr="00D96C7C">
        <w:rPr>
          <w:rFonts w:cs="Arial"/>
          <w:szCs w:val="22"/>
        </w:rPr>
        <w:t xml:space="preserve"> </w:t>
      </w:r>
      <w:r w:rsidR="00523E00" w:rsidRPr="00D96C7C">
        <w:rPr>
          <w:rFonts w:cs="Arial"/>
          <w:szCs w:val="22"/>
        </w:rPr>
        <w:t>panels</w:t>
      </w:r>
      <w:r w:rsidR="00A51DB7" w:rsidRPr="00D96C7C">
        <w:rPr>
          <w:rFonts w:cs="Arial"/>
          <w:szCs w:val="22"/>
        </w:rPr>
        <w:t xml:space="preserve"> </w:t>
      </w:r>
      <w:r w:rsidR="00523E00" w:rsidRPr="00D96C7C">
        <w:rPr>
          <w:rFonts w:cs="Arial"/>
          <w:szCs w:val="22"/>
        </w:rPr>
        <w:t>within</w:t>
      </w:r>
      <w:r w:rsidR="00A51DB7" w:rsidRPr="00D96C7C">
        <w:rPr>
          <w:rFonts w:cs="Arial"/>
          <w:szCs w:val="22"/>
        </w:rPr>
        <w:t xml:space="preserve"> </w:t>
      </w:r>
      <w:r w:rsidR="00523E00" w:rsidRPr="00D96C7C">
        <w:rPr>
          <w:rFonts w:cs="Arial"/>
          <w:szCs w:val="22"/>
        </w:rPr>
        <w:t>that</w:t>
      </w:r>
      <w:r w:rsidR="00A51DB7" w:rsidRPr="00D96C7C">
        <w:rPr>
          <w:rFonts w:cs="Arial"/>
          <w:szCs w:val="22"/>
        </w:rPr>
        <w:t xml:space="preserve"> </w:t>
      </w:r>
      <w:r w:rsidR="00523E00" w:rsidRPr="00D96C7C">
        <w:rPr>
          <w:rFonts w:cs="Arial"/>
          <w:szCs w:val="22"/>
        </w:rPr>
        <w:t>community.</w:t>
      </w:r>
    </w:p>
    <w:p w:rsidR="00D52F8D" w:rsidRPr="00D96C7C" w:rsidRDefault="00D52F8D" w:rsidP="00714DF7">
      <w:pPr>
        <w:tabs>
          <w:tab w:val="left" w:pos="-1440"/>
        </w:tabs>
        <w:ind w:left="720"/>
        <w:rPr>
          <w:rFonts w:cs="Arial"/>
          <w:szCs w:val="22"/>
        </w:rPr>
      </w:pPr>
    </w:p>
    <w:p w:rsidR="00D52F8D" w:rsidRPr="00D96C7C" w:rsidRDefault="00714DF7" w:rsidP="00A227E1">
      <w:pPr>
        <w:tabs>
          <w:tab w:val="left" w:pos="2160"/>
        </w:tabs>
        <w:ind w:left="720"/>
        <w:rPr>
          <w:rFonts w:cs="Arial"/>
          <w:szCs w:val="22"/>
        </w:rPr>
      </w:pPr>
      <w:r w:rsidRPr="00D96C7C">
        <w:rPr>
          <w:rFonts w:cs="Arial"/>
          <w:szCs w:val="22"/>
        </w:rPr>
        <w:t>The</w:t>
      </w:r>
      <w:r w:rsidR="00A51DB7" w:rsidRPr="00D96C7C">
        <w:rPr>
          <w:rFonts w:cs="Arial"/>
          <w:szCs w:val="22"/>
        </w:rPr>
        <w:t xml:space="preserve"> </w:t>
      </w:r>
      <w:r w:rsidRPr="00D96C7C">
        <w:rPr>
          <w:rFonts w:cs="Arial"/>
          <w:szCs w:val="22"/>
        </w:rPr>
        <w:t>initial</w:t>
      </w:r>
      <w:r w:rsidR="00A51DB7" w:rsidRPr="00D96C7C">
        <w:rPr>
          <w:rFonts w:cs="Arial"/>
          <w:szCs w:val="22"/>
        </w:rPr>
        <w:t xml:space="preserve"> </w:t>
      </w:r>
      <w:r w:rsidRPr="00D96C7C">
        <w:rPr>
          <w:rFonts w:cs="Arial"/>
          <w:szCs w:val="22"/>
        </w:rPr>
        <w:t>effective</w:t>
      </w:r>
      <w:r w:rsidR="00A51DB7" w:rsidRPr="00D96C7C">
        <w:rPr>
          <w:rFonts w:cs="Arial"/>
          <w:szCs w:val="22"/>
        </w:rPr>
        <w:t xml:space="preserve"> </w:t>
      </w:r>
      <w:r w:rsidRPr="00D96C7C">
        <w:rPr>
          <w:rFonts w:cs="Arial"/>
          <w:szCs w:val="22"/>
        </w:rPr>
        <w:t>date</w:t>
      </w:r>
      <w:r w:rsidR="00A51DB7" w:rsidRPr="00D96C7C">
        <w:rPr>
          <w:rFonts w:cs="Arial"/>
          <w:szCs w:val="22"/>
        </w:rPr>
        <w:t xml:space="preserve"> </w:t>
      </w:r>
      <w:r w:rsidRPr="00D96C7C">
        <w:rPr>
          <w:rFonts w:cs="Arial"/>
          <w:szCs w:val="22"/>
        </w:rPr>
        <w:t>for</w:t>
      </w:r>
      <w:r w:rsidR="00A51DB7" w:rsidRPr="00D96C7C">
        <w:rPr>
          <w:rFonts w:cs="Arial"/>
          <w:szCs w:val="22"/>
        </w:rPr>
        <w:t xml:space="preserve"> </w:t>
      </w:r>
      <w:r w:rsidRPr="00D96C7C">
        <w:rPr>
          <w:rFonts w:cs="Arial"/>
          <w:szCs w:val="22"/>
        </w:rPr>
        <w:t>the</w:t>
      </w:r>
      <w:r w:rsidR="00A51DB7" w:rsidRPr="00D96C7C">
        <w:rPr>
          <w:rFonts w:cs="Arial"/>
          <w:szCs w:val="22"/>
        </w:rPr>
        <w:t xml:space="preserve"> </w:t>
      </w:r>
      <w:r w:rsidR="00DE0D37" w:rsidRPr="00D96C7C">
        <w:rPr>
          <w:rFonts w:cs="Arial"/>
          <w:szCs w:val="22"/>
        </w:rPr>
        <w:t>Rockingham</w:t>
      </w:r>
      <w:r w:rsidR="00A51DB7" w:rsidRPr="00D96C7C">
        <w:rPr>
          <w:rFonts w:cs="Arial"/>
          <w:szCs w:val="22"/>
        </w:rPr>
        <w:t xml:space="preserve"> </w:t>
      </w:r>
      <w:r w:rsidR="00725977" w:rsidRPr="00D96C7C">
        <w:rPr>
          <w:rFonts w:cs="Arial"/>
          <w:szCs w:val="22"/>
        </w:rPr>
        <w:t>County</w:t>
      </w:r>
      <w:r w:rsidR="00A51DB7" w:rsidRPr="00D96C7C">
        <w:rPr>
          <w:rFonts w:cs="Arial"/>
          <w:szCs w:val="22"/>
        </w:rPr>
        <w:t xml:space="preserve"> </w:t>
      </w:r>
      <w:r w:rsidRPr="00D96C7C">
        <w:rPr>
          <w:rFonts w:cs="Arial"/>
          <w:szCs w:val="22"/>
        </w:rPr>
        <w:t>FIRMs</w:t>
      </w:r>
      <w:r w:rsidR="00A51DB7" w:rsidRPr="00D96C7C">
        <w:rPr>
          <w:rFonts w:cs="Arial"/>
          <w:szCs w:val="22"/>
        </w:rPr>
        <w:t xml:space="preserve"> </w:t>
      </w:r>
      <w:r w:rsidRPr="00D96C7C">
        <w:rPr>
          <w:rFonts w:cs="Arial"/>
          <w:szCs w:val="22"/>
        </w:rPr>
        <w:t>in</w:t>
      </w:r>
      <w:r w:rsidR="00A51DB7" w:rsidRPr="00D96C7C">
        <w:rPr>
          <w:rFonts w:cs="Arial"/>
          <w:szCs w:val="22"/>
        </w:rPr>
        <w:t xml:space="preserve"> </w:t>
      </w:r>
      <w:r w:rsidRPr="00D96C7C">
        <w:rPr>
          <w:rFonts w:cs="Arial"/>
          <w:szCs w:val="22"/>
        </w:rPr>
        <w:t>countywide</w:t>
      </w:r>
      <w:r w:rsidR="00A51DB7" w:rsidRPr="00D96C7C">
        <w:rPr>
          <w:rFonts w:cs="Arial"/>
          <w:szCs w:val="22"/>
        </w:rPr>
        <w:t xml:space="preserve"> </w:t>
      </w:r>
      <w:r w:rsidRPr="00D96C7C">
        <w:rPr>
          <w:rFonts w:cs="Arial"/>
          <w:szCs w:val="22"/>
        </w:rPr>
        <w:t>format</w:t>
      </w:r>
      <w:r w:rsidR="00A51DB7" w:rsidRPr="00D96C7C">
        <w:rPr>
          <w:rFonts w:cs="Arial"/>
          <w:szCs w:val="22"/>
        </w:rPr>
        <w:t xml:space="preserve"> </w:t>
      </w:r>
      <w:r w:rsidRPr="00D96C7C">
        <w:rPr>
          <w:rFonts w:cs="Arial"/>
          <w:szCs w:val="22"/>
        </w:rPr>
        <w:t>was</w:t>
      </w:r>
      <w:r w:rsidR="00A51DB7" w:rsidRPr="00D96C7C">
        <w:rPr>
          <w:rFonts w:cs="Arial"/>
          <w:szCs w:val="22"/>
        </w:rPr>
        <w:t xml:space="preserve"> </w:t>
      </w:r>
      <w:r w:rsidRPr="00D96C7C">
        <w:rPr>
          <w:rFonts w:cs="Arial"/>
          <w:szCs w:val="22"/>
        </w:rPr>
        <w:t>0</w:t>
      </w:r>
      <w:r w:rsidR="00DE0D37" w:rsidRPr="00D96C7C">
        <w:rPr>
          <w:rFonts w:cs="Arial"/>
          <w:szCs w:val="22"/>
        </w:rPr>
        <w:t>5</w:t>
      </w:r>
      <w:r w:rsidR="00C16F36" w:rsidRPr="00D96C7C">
        <w:rPr>
          <w:rFonts w:cs="Arial"/>
          <w:szCs w:val="22"/>
        </w:rPr>
        <w:t>/1</w:t>
      </w:r>
      <w:r w:rsidR="00DE0D37" w:rsidRPr="00D96C7C">
        <w:rPr>
          <w:rFonts w:cs="Arial"/>
          <w:szCs w:val="22"/>
        </w:rPr>
        <w:t>7</w:t>
      </w:r>
      <w:r w:rsidR="00C16F36" w:rsidRPr="00D96C7C">
        <w:rPr>
          <w:rFonts w:cs="Arial"/>
          <w:szCs w:val="22"/>
        </w:rPr>
        <w:t>/20</w:t>
      </w:r>
      <w:r w:rsidR="00DE0D37" w:rsidRPr="00D96C7C">
        <w:rPr>
          <w:rFonts w:cs="Arial"/>
          <w:szCs w:val="22"/>
        </w:rPr>
        <w:t>05</w:t>
      </w:r>
      <w:r w:rsidRPr="00D96C7C">
        <w:rPr>
          <w:rFonts w:cs="Arial"/>
          <w:szCs w:val="22"/>
        </w:rPr>
        <w:t>.</w:t>
      </w:r>
    </w:p>
    <w:p w:rsidR="005A3625" w:rsidRDefault="000F37F2" w:rsidP="000F37F2">
      <w:pPr>
        <w:pStyle w:val="Caption"/>
        <w:rPr>
          <w:rFonts w:cs="Arial"/>
        </w:rPr>
      </w:pPr>
      <w:bookmarkStart w:id="223" w:name="_Ref272138307"/>
      <w:bookmarkStart w:id="224" w:name="_Toc357072294"/>
      <w:bookmarkStart w:id="225" w:name="_Toc525801695"/>
      <w:bookmarkStart w:id="226" w:name="_Toc525802146"/>
      <w:bookmarkStart w:id="227" w:name="_Toc525806689"/>
      <w:r>
        <w:t xml:space="preserve">Table </w:t>
      </w:r>
      <w:r w:rsidR="004B39E4">
        <w:fldChar w:fldCharType="begin"/>
      </w:r>
      <w:r w:rsidR="004B39E4">
        <w:instrText xml:space="preserve"> SEQ Table \* ARABIC </w:instrText>
      </w:r>
      <w:r w:rsidR="004B39E4">
        <w:fldChar w:fldCharType="separate"/>
      </w:r>
      <w:r w:rsidR="00B059F9">
        <w:rPr>
          <w:noProof/>
        </w:rPr>
        <w:t>28</w:t>
      </w:r>
      <w:r w:rsidR="004B39E4">
        <w:rPr>
          <w:noProof/>
        </w:rPr>
        <w:fldChar w:fldCharType="end"/>
      </w:r>
      <w:r>
        <w:t>: Community Map History</w:t>
      </w:r>
      <w:bookmarkEnd w:id="223"/>
      <w:bookmarkEnd w:id="224"/>
      <w:bookmarkEnd w:id="225"/>
      <w:bookmarkEnd w:id="226"/>
      <w:bookmarkEnd w:id="227"/>
    </w:p>
    <w:tbl>
      <w:tblPr>
        <w:tblW w:w="9143"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1649"/>
        <w:gridCol w:w="1368"/>
        <w:gridCol w:w="1364"/>
        <w:gridCol w:w="1390"/>
        <w:gridCol w:w="1362"/>
      </w:tblGrid>
      <w:tr w:rsidR="004C1855" w:rsidRPr="00F4413E" w:rsidTr="004C1855">
        <w:trPr>
          <w:cantSplit/>
          <w:trHeight w:val="1152"/>
          <w:tblHeader/>
        </w:trPr>
        <w:tc>
          <w:tcPr>
            <w:tcW w:w="1099" w:type="pct"/>
            <w:tcBorders>
              <w:top w:val="single" w:sz="4" w:space="0" w:color="auto"/>
              <w:left w:val="single" w:sz="4" w:space="0" w:color="auto"/>
              <w:bottom w:val="single" w:sz="4" w:space="0" w:color="auto"/>
              <w:right w:val="single" w:sz="4" w:space="0" w:color="auto"/>
            </w:tcBorders>
            <w:shd w:val="clear" w:color="auto" w:fill="E0E0E0"/>
            <w:vAlign w:val="bottom"/>
          </w:tcPr>
          <w:p w:rsidR="004C1855" w:rsidRPr="00F4413E" w:rsidRDefault="004C1855" w:rsidP="004C1855">
            <w:pPr>
              <w:keepNext/>
              <w:spacing w:before="60" w:after="60"/>
              <w:jc w:val="center"/>
              <w:rPr>
                <w:rFonts w:cs="Arial"/>
                <w:sz w:val="20"/>
              </w:rPr>
            </w:pPr>
            <w:r w:rsidRPr="00F4413E">
              <w:rPr>
                <w:rFonts w:cs="Arial"/>
                <w:sz w:val="20"/>
              </w:rPr>
              <w:t>Community Name</w:t>
            </w:r>
          </w:p>
        </w:tc>
        <w:tc>
          <w:tcPr>
            <w:tcW w:w="902" w:type="pct"/>
            <w:tcBorders>
              <w:top w:val="single" w:sz="4" w:space="0" w:color="auto"/>
              <w:left w:val="single" w:sz="4" w:space="0" w:color="auto"/>
              <w:bottom w:val="single" w:sz="4" w:space="0" w:color="auto"/>
              <w:right w:val="double" w:sz="4" w:space="0" w:color="auto"/>
            </w:tcBorders>
            <w:shd w:val="clear" w:color="auto" w:fill="E0E0E0"/>
            <w:vAlign w:val="bottom"/>
          </w:tcPr>
          <w:p w:rsidR="004C1855" w:rsidRPr="00F4413E" w:rsidRDefault="004C1855" w:rsidP="004C1855">
            <w:pPr>
              <w:keepNext/>
              <w:spacing w:before="60" w:after="60"/>
              <w:jc w:val="center"/>
              <w:rPr>
                <w:rFonts w:cs="Arial"/>
                <w:sz w:val="20"/>
              </w:rPr>
            </w:pPr>
            <w:r w:rsidRPr="00F4413E">
              <w:rPr>
                <w:rFonts w:cs="Arial"/>
                <w:sz w:val="20"/>
              </w:rPr>
              <w:t xml:space="preserve">Initial Identification Date </w:t>
            </w:r>
            <w:r w:rsidRPr="00F4413E">
              <w:rPr>
                <w:rFonts w:cs="Arial"/>
                <w:sz w:val="20"/>
              </w:rPr>
              <w:br/>
              <w:t xml:space="preserve">(First NFIP </w:t>
            </w:r>
            <w:r w:rsidRPr="00F4413E">
              <w:rPr>
                <w:rFonts w:cs="Arial"/>
                <w:sz w:val="20"/>
              </w:rPr>
              <w:br/>
              <w:t>Map Published)</w:t>
            </w:r>
          </w:p>
        </w:tc>
        <w:tc>
          <w:tcPr>
            <w:tcW w:w="748" w:type="pct"/>
            <w:tcBorders>
              <w:top w:val="single" w:sz="4" w:space="0" w:color="auto"/>
              <w:left w:val="single" w:sz="4" w:space="0" w:color="auto"/>
              <w:bottom w:val="single" w:sz="4" w:space="0" w:color="auto"/>
              <w:right w:val="single" w:sz="4" w:space="0" w:color="auto"/>
            </w:tcBorders>
            <w:shd w:val="clear" w:color="auto" w:fill="E0E0E0"/>
            <w:vAlign w:val="bottom"/>
          </w:tcPr>
          <w:p w:rsidR="004C1855" w:rsidRPr="00F4413E" w:rsidRDefault="004C1855" w:rsidP="004C1855">
            <w:pPr>
              <w:keepNext/>
              <w:spacing w:before="60" w:after="60"/>
              <w:jc w:val="center"/>
              <w:rPr>
                <w:rFonts w:cs="Arial"/>
                <w:sz w:val="20"/>
              </w:rPr>
            </w:pPr>
            <w:r w:rsidRPr="00F4413E">
              <w:rPr>
                <w:rFonts w:cs="Arial"/>
                <w:sz w:val="20"/>
              </w:rPr>
              <w:t>Initial FHBM Effective Date</w:t>
            </w:r>
          </w:p>
        </w:tc>
        <w:tc>
          <w:tcPr>
            <w:tcW w:w="746" w:type="pct"/>
            <w:tcBorders>
              <w:top w:val="single" w:sz="4" w:space="0" w:color="auto"/>
              <w:left w:val="single" w:sz="4" w:space="0" w:color="auto"/>
              <w:bottom w:val="single" w:sz="4" w:space="0" w:color="auto"/>
              <w:right w:val="double" w:sz="4" w:space="0" w:color="auto"/>
            </w:tcBorders>
            <w:shd w:val="clear" w:color="auto" w:fill="E0E0E0"/>
            <w:vAlign w:val="bottom"/>
          </w:tcPr>
          <w:p w:rsidR="004C1855" w:rsidRPr="00F4413E" w:rsidRDefault="004C1855" w:rsidP="004C1855">
            <w:pPr>
              <w:keepNext/>
              <w:spacing w:before="60" w:after="60"/>
              <w:jc w:val="center"/>
              <w:rPr>
                <w:rFonts w:cs="Arial"/>
                <w:sz w:val="20"/>
              </w:rPr>
            </w:pPr>
            <w:r w:rsidRPr="00F4413E">
              <w:rPr>
                <w:rFonts w:cs="Arial"/>
                <w:sz w:val="20"/>
              </w:rPr>
              <w:t>FHBM Revision Date(s)</w:t>
            </w:r>
          </w:p>
        </w:tc>
        <w:tc>
          <w:tcPr>
            <w:tcW w:w="760" w:type="pct"/>
            <w:tcBorders>
              <w:top w:val="single" w:sz="4" w:space="0" w:color="auto"/>
              <w:left w:val="single" w:sz="4" w:space="0" w:color="auto"/>
              <w:bottom w:val="single" w:sz="4" w:space="0" w:color="auto"/>
              <w:right w:val="single" w:sz="4" w:space="0" w:color="auto"/>
            </w:tcBorders>
            <w:shd w:val="clear" w:color="auto" w:fill="E0E0E0"/>
            <w:vAlign w:val="bottom"/>
          </w:tcPr>
          <w:p w:rsidR="004C1855" w:rsidRPr="00F4413E" w:rsidRDefault="004C1855" w:rsidP="004C1855">
            <w:pPr>
              <w:keepNext/>
              <w:spacing w:before="60" w:after="60"/>
              <w:jc w:val="center"/>
              <w:rPr>
                <w:rFonts w:cs="Arial"/>
                <w:sz w:val="20"/>
              </w:rPr>
            </w:pPr>
            <w:r w:rsidRPr="00F4413E">
              <w:rPr>
                <w:rFonts w:cs="Arial"/>
                <w:sz w:val="20"/>
              </w:rPr>
              <w:t>Initial FIRM Effective Date</w:t>
            </w:r>
          </w:p>
        </w:tc>
        <w:tc>
          <w:tcPr>
            <w:tcW w:w="745" w:type="pct"/>
            <w:tcBorders>
              <w:top w:val="single" w:sz="4" w:space="0" w:color="auto"/>
              <w:left w:val="single" w:sz="4" w:space="0" w:color="auto"/>
              <w:bottom w:val="single" w:sz="4" w:space="0" w:color="auto"/>
              <w:right w:val="single" w:sz="4" w:space="0" w:color="000000"/>
            </w:tcBorders>
            <w:shd w:val="clear" w:color="auto" w:fill="E0E0E0"/>
            <w:vAlign w:val="bottom"/>
          </w:tcPr>
          <w:p w:rsidR="004C1855" w:rsidRPr="00F4413E" w:rsidRDefault="004C1855" w:rsidP="004C1855">
            <w:pPr>
              <w:keepNext/>
              <w:spacing w:before="60" w:after="60"/>
              <w:jc w:val="center"/>
              <w:rPr>
                <w:rFonts w:cs="Arial"/>
                <w:sz w:val="20"/>
              </w:rPr>
            </w:pPr>
            <w:r w:rsidRPr="00F4413E">
              <w:rPr>
                <w:rFonts w:cs="Arial"/>
                <w:sz w:val="20"/>
              </w:rPr>
              <w:t>FIRM Revision Date(s)</w:t>
            </w:r>
          </w:p>
        </w:tc>
      </w:tr>
      <w:tr w:rsidR="00D30B13" w:rsidRPr="00F4413E" w:rsidTr="004C1855">
        <w:trPr>
          <w:cantSplit/>
        </w:trPr>
        <w:tc>
          <w:tcPr>
            <w:tcW w:w="1099" w:type="pct"/>
            <w:tcBorders>
              <w:top w:val="single" w:sz="4" w:space="0" w:color="auto"/>
            </w:tcBorders>
            <w:tcMar>
              <w:left w:w="29" w:type="dxa"/>
              <w:right w:w="0" w:type="dxa"/>
            </w:tcMar>
            <w:vAlign w:val="center"/>
          </w:tcPr>
          <w:p w:rsidR="00D30B13" w:rsidRPr="00F4413E" w:rsidRDefault="00D30B13" w:rsidP="004C1855">
            <w:pPr>
              <w:pStyle w:val="TableText"/>
              <w:keepNext/>
              <w:jc w:val="left"/>
              <w:rPr>
                <w:snapToGrid/>
              </w:rPr>
            </w:pPr>
            <w:r>
              <w:rPr>
                <w:snapToGrid/>
              </w:rPr>
              <w:t>Atkinson, Town of</w:t>
            </w:r>
          </w:p>
        </w:tc>
        <w:tc>
          <w:tcPr>
            <w:tcW w:w="902" w:type="pct"/>
            <w:tcBorders>
              <w:top w:val="single" w:sz="4" w:space="0" w:color="auto"/>
              <w:right w:val="double" w:sz="4" w:space="0" w:color="auto"/>
            </w:tcBorders>
            <w:tcMar>
              <w:left w:w="0" w:type="dxa"/>
              <w:right w:w="0" w:type="dxa"/>
            </w:tcMar>
            <w:vAlign w:val="center"/>
          </w:tcPr>
          <w:p w:rsidR="00D30B13" w:rsidRPr="00F4413E" w:rsidRDefault="00F20587" w:rsidP="004C1855">
            <w:pPr>
              <w:pStyle w:val="TableText"/>
              <w:keepNext/>
              <w:rPr>
                <w:snapToGrid/>
                <w:color w:val="000000"/>
              </w:rPr>
            </w:pPr>
            <w:r w:rsidRPr="00F4413E">
              <w:rPr>
                <w:snapToGrid/>
                <w:color w:val="000000"/>
              </w:rPr>
              <w:t>1/</w:t>
            </w:r>
            <w:r>
              <w:rPr>
                <w:snapToGrid/>
                <w:color w:val="000000"/>
              </w:rPr>
              <w:t>03</w:t>
            </w:r>
            <w:r w:rsidRPr="00F4413E">
              <w:rPr>
                <w:snapToGrid/>
                <w:color w:val="000000"/>
              </w:rPr>
              <w:t>/1975</w:t>
            </w:r>
          </w:p>
        </w:tc>
        <w:tc>
          <w:tcPr>
            <w:tcW w:w="748" w:type="pct"/>
            <w:tcBorders>
              <w:top w:val="single" w:sz="4" w:space="0" w:color="auto"/>
            </w:tcBorders>
            <w:vAlign w:val="center"/>
          </w:tcPr>
          <w:p w:rsidR="00D30B13" w:rsidRPr="00F4413E" w:rsidRDefault="00F20587" w:rsidP="00F53DF3">
            <w:pPr>
              <w:pStyle w:val="TableText"/>
              <w:keepNext/>
              <w:rPr>
                <w:snapToGrid/>
                <w:color w:val="000000"/>
              </w:rPr>
            </w:pPr>
            <w:r w:rsidRPr="00F4413E">
              <w:rPr>
                <w:snapToGrid/>
                <w:color w:val="000000"/>
              </w:rPr>
              <w:t>1/</w:t>
            </w:r>
            <w:r>
              <w:rPr>
                <w:snapToGrid/>
                <w:color w:val="000000"/>
              </w:rPr>
              <w:t>03</w:t>
            </w:r>
            <w:r w:rsidRPr="00F4413E">
              <w:rPr>
                <w:snapToGrid/>
                <w:color w:val="000000"/>
              </w:rPr>
              <w:t>/1975</w:t>
            </w:r>
          </w:p>
        </w:tc>
        <w:tc>
          <w:tcPr>
            <w:tcW w:w="746" w:type="pct"/>
            <w:tcBorders>
              <w:top w:val="single" w:sz="4" w:space="0" w:color="auto"/>
              <w:right w:val="double" w:sz="4" w:space="0" w:color="auto"/>
            </w:tcBorders>
            <w:tcMar>
              <w:left w:w="0" w:type="dxa"/>
              <w:right w:w="0" w:type="dxa"/>
            </w:tcMar>
            <w:vAlign w:val="center"/>
          </w:tcPr>
          <w:p w:rsidR="00D30B13" w:rsidRPr="00F4413E" w:rsidRDefault="00D531A9" w:rsidP="004C1855">
            <w:pPr>
              <w:pStyle w:val="TableText"/>
              <w:keepNext/>
              <w:rPr>
                <w:snapToGrid/>
                <w:color w:val="000000"/>
              </w:rPr>
            </w:pPr>
            <w:r>
              <w:rPr>
                <w:snapToGrid/>
                <w:color w:val="000000"/>
              </w:rPr>
              <w:t>11/29/1977</w:t>
            </w:r>
          </w:p>
        </w:tc>
        <w:tc>
          <w:tcPr>
            <w:tcW w:w="760" w:type="pct"/>
            <w:tcBorders>
              <w:top w:val="single" w:sz="4" w:space="0" w:color="auto"/>
            </w:tcBorders>
            <w:vAlign w:val="center"/>
          </w:tcPr>
          <w:p w:rsidR="00D30B13" w:rsidRPr="00F4413E" w:rsidRDefault="00D531A9" w:rsidP="00D531A9">
            <w:pPr>
              <w:pStyle w:val="TableText"/>
              <w:keepNext/>
              <w:rPr>
                <w:snapToGrid/>
                <w:color w:val="000000"/>
              </w:rPr>
            </w:pPr>
            <w:r>
              <w:rPr>
                <w:snapToGrid/>
                <w:color w:val="000000"/>
              </w:rPr>
              <w:t>4/21993</w:t>
            </w:r>
          </w:p>
        </w:tc>
        <w:tc>
          <w:tcPr>
            <w:tcW w:w="745" w:type="pct"/>
            <w:tcBorders>
              <w:top w:val="single" w:sz="4" w:space="0" w:color="auto"/>
              <w:right w:val="single" w:sz="4" w:space="0" w:color="000000"/>
            </w:tcBorders>
            <w:tcMar>
              <w:left w:w="0" w:type="dxa"/>
              <w:right w:w="0" w:type="dxa"/>
            </w:tcMar>
            <w:vAlign w:val="center"/>
          </w:tcPr>
          <w:p w:rsidR="00D30B13" w:rsidRPr="00F4413E" w:rsidRDefault="00D531A9" w:rsidP="004C1855">
            <w:pPr>
              <w:pStyle w:val="TableText"/>
              <w:keepNext/>
              <w:rPr>
                <w:snapToGrid/>
                <w:color w:val="000000"/>
              </w:rPr>
            </w:pPr>
            <w:r w:rsidRPr="00F4413E">
              <w:rPr>
                <w:snapToGrid/>
                <w:color w:val="000000"/>
              </w:rPr>
              <w:t>5/17/2005</w:t>
            </w:r>
          </w:p>
        </w:tc>
      </w:tr>
      <w:tr w:rsidR="00D30B13" w:rsidRPr="00F4413E" w:rsidTr="004C1855">
        <w:trPr>
          <w:cantSplit/>
        </w:trPr>
        <w:tc>
          <w:tcPr>
            <w:tcW w:w="1099" w:type="pct"/>
            <w:tcBorders>
              <w:top w:val="single" w:sz="4" w:space="0" w:color="auto"/>
            </w:tcBorders>
            <w:tcMar>
              <w:left w:w="29" w:type="dxa"/>
              <w:right w:w="0" w:type="dxa"/>
            </w:tcMar>
            <w:vAlign w:val="center"/>
          </w:tcPr>
          <w:p w:rsidR="00D30B13" w:rsidRPr="00F4413E" w:rsidRDefault="00D30B13" w:rsidP="004C1855">
            <w:pPr>
              <w:pStyle w:val="TableText"/>
              <w:keepNext/>
              <w:jc w:val="left"/>
              <w:rPr>
                <w:snapToGrid/>
              </w:rPr>
            </w:pPr>
            <w:r>
              <w:rPr>
                <w:snapToGrid/>
              </w:rPr>
              <w:t>Auburn, Town of</w:t>
            </w:r>
          </w:p>
        </w:tc>
        <w:tc>
          <w:tcPr>
            <w:tcW w:w="902" w:type="pct"/>
            <w:tcBorders>
              <w:top w:val="single" w:sz="4" w:space="0" w:color="auto"/>
              <w:right w:val="double" w:sz="4" w:space="0" w:color="auto"/>
            </w:tcBorders>
            <w:tcMar>
              <w:left w:w="0" w:type="dxa"/>
              <w:right w:w="0" w:type="dxa"/>
            </w:tcMar>
            <w:vAlign w:val="center"/>
          </w:tcPr>
          <w:p w:rsidR="00D30B13" w:rsidRPr="00F4413E" w:rsidRDefault="00D531A9" w:rsidP="004C1855">
            <w:pPr>
              <w:pStyle w:val="TableText"/>
              <w:keepNext/>
              <w:rPr>
                <w:snapToGrid/>
                <w:color w:val="000000"/>
              </w:rPr>
            </w:pPr>
            <w:r>
              <w:rPr>
                <w:snapToGrid/>
                <w:color w:val="000000"/>
              </w:rPr>
              <w:t>2/28/1975</w:t>
            </w:r>
          </w:p>
        </w:tc>
        <w:tc>
          <w:tcPr>
            <w:tcW w:w="748" w:type="pct"/>
            <w:tcBorders>
              <w:top w:val="single" w:sz="4" w:space="0" w:color="auto"/>
            </w:tcBorders>
            <w:vAlign w:val="center"/>
          </w:tcPr>
          <w:p w:rsidR="00D30B13" w:rsidRPr="00F4413E" w:rsidRDefault="00D531A9" w:rsidP="00F53DF3">
            <w:pPr>
              <w:pStyle w:val="TableText"/>
              <w:keepNext/>
              <w:rPr>
                <w:snapToGrid/>
                <w:color w:val="000000"/>
              </w:rPr>
            </w:pPr>
            <w:r>
              <w:rPr>
                <w:snapToGrid/>
                <w:color w:val="000000"/>
              </w:rPr>
              <w:t>2/28/1975</w:t>
            </w:r>
          </w:p>
        </w:tc>
        <w:tc>
          <w:tcPr>
            <w:tcW w:w="746" w:type="pct"/>
            <w:tcBorders>
              <w:top w:val="single" w:sz="4" w:space="0" w:color="auto"/>
              <w:right w:val="double" w:sz="4" w:space="0" w:color="auto"/>
            </w:tcBorders>
            <w:tcMar>
              <w:left w:w="0" w:type="dxa"/>
              <w:right w:w="0" w:type="dxa"/>
            </w:tcMar>
            <w:vAlign w:val="center"/>
          </w:tcPr>
          <w:p w:rsidR="00D30B13" w:rsidRPr="00F4413E" w:rsidRDefault="00D531A9" w:rsidP="004C1855">
            <w:pPr>
              <w:pStyle w:val="TableText"/>
              <w:keepNext/>
              <w:rPr>
                <w:snapToGrid/>
                <w:color w:val="000000"/>
              </w:rPr>
            </w:pPr>
            <w:r w:rsidRPr="00F4413E">
              <w:rPr>
                <w:snapToGrid/>
                <w:color w:val="000000"/>
              </w:rPr>
              <w:t>None</w:t>
            </w:r>
          </w:p>
        </w:tc>
        <w:tc>
          <w:tcPr>
            <w:tcW w:w="760" w:type="pct"/>
            <w:tcBorders>
              <w:top w:val="single" w:sz="4" w:space="0" w:color="auto"/>
            </w:tcBorders>
            <w:vAlign w:val="center"/>
          </w:tcPr>
          <w:p w:rsidR="00D30B13" w:rsidRPr="00F4413E" w:rsidRDefault="00D531A9" w:rsidP="004C1855">
            <w:pPr>
              <w:pStyle w:val="TableText"/>
              <w:keepNext/>
              <w:rPr>
                <w:snapToGrid/>
                <w:color w:val="000000"/>
              </w:rPr>
            </w:pPr>
            <w:r>
              <w:rPr>
                <w:snapToGrid/>
                <w:color w:val="000000"/>
              </w:rPr>
              <w:t>4/2/1986</w:t>
            </w:r>
          </w:p>
        </w:tc>
        <w:tc>
          <w:tcPr>
            <w:tcW w:w="745" w:type="pct"/>
            <w:tcBorders>
              <w:top w:val="single" w:sz="4" w:space="0" w:color="auto"/>
              <w:right w:val="single" w:sz="4" w:space="0" w:color="000000"/>
            </w:tcBorders>
            <w:tcMar>
              <w:left w:w="0" w:type="dxa"/>
              <w:right w:w="0" w:type="dxa"/>
            </w:tcMar>
            <w:vAlign w:val="center"/>
          </w:tcPr>
          <w:p w:rsidR="00D30B13" w:rsidRPr="00F4413E" w:rsidRDefault="00D531A9" w:rsidP="004C1855">
            <w:pPr>
              <w:pStyle w:val="TableText"/>
              <w:keepNext/>
              <w:rPr>
                <w:snapToGrid/>
                <w:color w:val="000000"/>
              </w:rPr>
            </w:pPr>
            <w:r w:rsidRPr="00F4413E">
              <w:rPr>
                <w:snapToGrid/>
                <w:color w:val="000000"/>
              </w:rPr>
              <w:t>5/17/2005</w:t>
            </w:r>
          </w:p>
        </w:tc>
      </w:tr>
      <w:tr w:rsidR="00F06690" w:rsidRPr="00F4413E" w:rsidTr="004C1855">
        <w:trPr>
          <w:cantSplit/>
        </w:trPr>
        <w:tc>
          <w:tcPr>
            <w:tcW w:w="1099" w:type="pct"/>
            <w:tcBorders>
              <w:top w:val="single" w:sz="4" w:space="0" w:color="auto"/>
            </w:tcBorders>
            <w:tcMar>
              <w:left w:w="29" w:type="dxa"/>
              <w:right w:w="0" w:type="dxa"/>
            </w:tcMar>
            <w:vAlign w:val="center"/>
          </w:tcPr>
          <w:p w:rsidR="00F06690" w:rsidRPr="00F4413E" w:rsidRDefault="00F06690" w:rsidP="004C1855">
            <w:pPr>
              <w:pStyle w:val="TableText"/>
              <w:keepNext/>
              <w:jc w:val="left"/>
            </w:pPr>
            <w:r w:rsidRPr="00F4413E">
              <w:rPr>
                <w:snapToGrid/>
              </w:rPr>
              <w:t>Brentwood, Town of</w:t>
            </w:r>
          </w:p>
        </w:tc>
        <w:tc>
          <w:tcPr>
            <w:tcW w:w="902"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keepNext/>
            </w:pPr>
            <w:r w:rsidRPr="00F4413E">
              <w:rPr>
                <w:snapToGrid/>
                <w:color w:val="000000"/>
              </w:rPr>
              <w:t>6/28/1974</w:t>
            </w:r>
          </w:p>
        </w:tc>
        <w:tc>
          <w:tcPr>
            <w:tcW w:w="748" w:type="pct"/>
            <w:tcBorders>
              <w:top w:val="single" w:sz="4" w:space="0" w:color="auto"/>
            </w:tcBorders>
            <w:vAlign w:val="center"/>
          </w:tcPr>
          <w:p w:rsidR="00F06690" w:rsidRPr="00F4413E" w:rsidRDefault="00F06690" w:rsidP="00F53DF3">
            <w:pPr>
              <w:pStyle w:val="TableText"/>
              <w:keepNext/>
            </w:pPr>
            <w:r w:rsidRPr="00F4413E">
              <w:rPr>
                <w:snapToGrid/>
                <w:color w:val="000000"/>
              </w:rPr>
              <w:t>6/28/1974</w:t>
            </w:r>
          </w:p>
        </w:tc>
        <w:tc>
          <w:tcPr>
            <w:tcW w:w="746"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keepNext/>
            </w:pPr>
            <w:r w:rsidRPr="00F4413E">
              <w:rPr>
                <w:snapToGrid/>
                <w:color w:val="000000"/>
              </w:rPr>
              <w:t>12/10/1976</w:t>
            </w:r>
          </w:p>
        </w:tc>
        <w:tc>
          <w:tcPr>
            <w:tcW w:w="760" w:type="pct"/>
            <w:tcBorders>
              <w:top w:val="single" w:sz="4" w:space="0" w:color="auto"/>
            </w:tcBorders>
            <w:vAlign w:val="center"/>
          </w:tcPr>
          <w:p w:rsidR="00F06690" w:rsidRPr="00F4413E" w:rsidRDefault="00F06690" w:rsidP="004C1855">
            <w:pPr>
              <w:pStyle w:val="TableText"/>
              <w:keepNext/>
            </w:pPr>
            <w:r w:rsidRPr="00F4413E">
              <w:rPr>
                <w:snapToGrid/>
                <w:color w:val="000000"/>
              </w:rPr>
              <w:t>4/15/1981</w:t>
            </w:r>
          </w:p>
        </w:tc>
        <w:tc>
          <w:tcPr>
            <w:tcW w:w="745" w:type="pct"/>
            <w:tcBorders>
              <w:top w:val="single" w:sz="4" w:space="0" w:color="auto"/>
              <w:right w:val="single" w:sz="4" w:space="0" w:color="000000"/>
            </w:tcBorders>
            <w:tcMar>
              <w:left w:w="0" w:type="dxa"/>
              <w:right w:w="0" w:type="dxa"/>
            </w:tcMar>
            <w:vAlign w:val="center"/>
          </w:tcPr>
          <w:p w:rsidR="00F06690" w:rsidRPr="00F4413E" w:rsidRDefault="00F06690" w:rsidP="004C1855">
            <w:pPr>
              <w:pStyle w:val="TableText"/>
              <w:keepNext/>
            </w:pPr>
            <w:r w:rsidRPr="00F4413E">
              <w:rPr>
                <w:snapToGrid/>
                <w:color w:val="000000"/>
              </w:rPr>
              <w:t>5/4/2000</w:t>
            </w:r>
          </w:p>
        </w:tc>
      </w:tr>
      <w:tr w:rsidR="00F06690" w:rsidRPr="00F4413E" w:rsidTr="004C1855">
        <w:trPr>
          <w:cantSplit/>
        </w:trPr>
        <w:tc>
          <w:tcPr>
            <w:tcW w:w="1099" w:type="pct"/>
            <w:tcBorders>
              <w:top w:val="single" w:sz="4" w:space="0" w:color="auto"/>
            </w:tcBorders>
            <w:tcMar>
              <w:left w:w="29" w:type="dxa"/>
              <w:right w:w="0" w:type="dxa"/>
            </w:tcMar>
            <w:vAlign w:val="center"/>
          </w:tcPr>
          <w:p w:rsidR="00F06690" w:rsidRPr="00F4413E" w:rsidRDefault="00F06690" w:rsidP="004C1855">
            <w:pPr>
              <w:pStyle w:val="TableText"/>
              <w:jc w:val="left"/>
            </w:pPr>
            <w:r w:rsidRPr="00F4413E">
              <w:rPr>
                <w:snapToGrid/>
              </w:rPr>
              <w:t>Candia, Town of</w:t>
            </w:r>
          </w:p>
        </w:tc>
        <w:tc>
          <w:tcPr>
            <w:tcW w:w="902"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2/21/1975</w:t>
            </w:r>
          </w:p>
        </w:tc>
        <w:tc>
          <w:tcPr>
            <w:tcW w:w="748" w:type="pct"/>
            <w:tcBorders>
              <w:top w:val="single" w:sz="4" w:space="0" w:color="auto"/>
            </w:tcBorders>
            <w:vAlign w:val="center"/>
          </w:tcPr>
          <w:p w:rsidR="00F06690" w:rsidRPr="00F4413E" w:rsidRDefault="00F06690" w:rsidP="00F53DF3">
            <w:pPr>
              <w:pStyle w:val="TableText"/>
            </w:pPr>
            <w:r w:rsidRPr="00F4413E">
              <w:rPr>
                <w:snapToGrid/>
                <w:color w:val="000000"/>
              </w:rPr>
              <w:t>2/21/1975</w:t>
            </w:r>
          </w:p>
        </w:tc>
        <w:tc>
          <w:tcPr>
            <w:tcW w:w="746"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11/19/1976</w:t>
            </w:r>
          </w:p>
        </w:tc>
        <w:tc>
          <w:tcPr>
            <w:tcW w:w="760" w:type="pct"/>
            <w:tcBorders>
              <w:top w:val="single" w:sz="4" w:space="0" w:color="auto"/>
            </w:tcBorders>
            <w:vAlign w:val="center"/>
          </w:tcPr>
          <w:p w:rsidR="00F06690" w:rsidRPr="00F4413E" w:rsidRDefault="00F06690" w:rsidP="004C1855">
            <w:pPr>
              <w:pStyle w:val="TableText"/>
            </w:pPr>
            <w:r w:rsidRPr="00F4413E">
              <w:rPr>
                <w:snapToGrid/>
                <w:color w:val="000000"/>
              </w:rPr>
              <w:t>5/17/2005</w:t>
            </w:r>
          </w:p>
        </w:tc>
        <w:tc>
          <w:tcPr>
            <w:tcW w:w="745" w:type="pct"/>
            <w:tcBorders>
              <w:top w:val="single" w:sz="4" w:space="0" w:color="auto"/>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Pr>
        <w:tc>
          <w:tcPr>
            <w:tcW w:w="1099" w:type="pct"/>
            <w:tcBorders>
              <w:top w:val="single" w:sz="4" w:space="0" w:color="auto"/>
            </w:tcBorders>
            <w:tcMar>
              <w:left w:w="29" w:type="dxa"/>
              <w:right w:w="0" w:type="dxa"/>
            </w:tcMar>
            <w:vAlign w:val="center"/>
          </w:tcPr>
          <w:p w:rsidR="00F06690" w:rsidRPr="00F4413E" w:rsidRDefault="00F06690" w:rsidP="004C1855">
            <w:pPr>
              <w:pStyle w:val="TableText"/>
              <w:jc w:val="left"/>
            </w:pPr>
            <w:r w:rsidRPr="00F4413E">
              <w:rPr>
                <w:snapToGrid/>
              </w:rPr>
              <w:t>Chester, Town of</w:t>
            </w:r>
          </w:p>
        </w:tc>
        <w:tc>
          <w:tcPr>
            <w:tcW w:w="902"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2/21/1975</w:t>
            </w:r>
          </w:p>
        </w:tc>
        <w:tc>
          <w:tcPr>
            <w:tcW w:w="748" w:type="pct"/>
            <w:tcBorders>
              <w:top w:val="single" w:sz="4" w:space="0" w:color="auto"/>
            </w:tcBorders>
            <w:vAlign w:val="center"/>
          </w:tcPr>
          <w:p w:rsidR="00F06690" w:rsidRPr="00F4413E" w:rsidRDefault="00F06690" w:rsidP="00F53DF3">
            <w:pPr>
              <w:pStyle w:val="TableText"/>
            </w:pPr>
            <w:r w:rsidRPr="00F4413E">
              <w:rPr>
                <w:snapToGrid/>
                <w:color w:val="000000"/>
              </w:rPr>
              <w:t>2/21/1975</w:t>
            </w:r>
          </w:p>
        </w:tc>
        <w:tc>
          <w:tcPr>
            <w:tcW w:w="746"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None</w:t>
            </w:r>
          </w:p>
        </w:tc>
        <w:tc>
          <w:tcPr>
            <w:tcW w:w="760" w:type="pct"/>
            <w:tcBorders>
              <w:top w:val="single" w:sz="4" w:space="0" w:color="auto"/>
            </w:tcBorders>
            <w:vAlign w:val="center"/>
          </w:tcPr>
          <w:p w:rsidR="00F06690" w:rsidRPr="00F4413E" w:rsidRDefault="00F06690" w:rsidP="004C1855">
            <w:pPr>
              <w:pStyle w:val="TableText"/>
            </w:pPr>
            <w:r w:rsidRPr="00F4413E">
              <w:rPr>
                <w:snapToGrid/>
                <w:color w:val="000000"/>
              </w:rPr>
              <w:t>3/1/2000</w:t>
            </w:r>
          </w:p>
        </w:tc>
        <w:tc>
          <w:tcPr>
            <w:tcW w:w="745" w:type="pct"/>
            <w:tcBorders>
              <w:top w:val="single" w:sz="4" w:space="0" w:color="auto"/>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Pr>
        <w:tc>
          <w:tcPr>
            <w:tcW w:w="1099" w:type="pct"/>
            <w:tcBorders>
              <w:top w:val="single" w:sz="4" w:space="0" w:color="auto"/>
            </w:tcBorders>
            <w:tcMar>
              <w:left w:w="29" w:type="dxa"/>
              <w:right w:w="0" w:type="dxa"/>
            </w:tcMar>
            <w:vAlign w:val="center"/>
          </w:tcPr>
          <w:p w:rsidR="00F06690" w:rsidRPr="00F4413E" w:rsidRDefault="00F06690" w:rsidP="004C1855">
            <w:pPr>
              <w:pStyle w:val="TableText"/>
              <w:jc w:val="left"/>
            </w:pPr>
            <w:r w:rsidRPr="00F4413E">
              <w:rPr>
                <w:snapToGrid/>
              </w:rPr>
              <w:t>Danville, Town of</w:t>
            </w:r>
          </w:p>
        </w:tc>
        <w:tc>
          <w:tcPr>
            <w:tcW w:w="902"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1/17/1975</w:t>
            </w:r>
          </w:p>
        </w:tc>
        <w:tc>
          <w:tcPr>
            <w:tcW w:w="748" w:type="pct"/>
            <w:tcBorders>
              <w:top w:val="single" w:sz="4" w:space="0" w:color="auto"/>
            </w:tcBorders>
            <w:vAlign w:val="center"/>
          </w:tcPr>
          <w:p w:rsidR="00F06690" w:rsidRPr="00F4413E" w:rsidRDefault="00F06690" w:rsidP="00F53DF3">
            <w:pPr>
              <w:pStyle w:val="TableText"/>
            </w:pPr>
            <w:r w:rsidRPr="00F4413E">
              <w:rPr>
                <w:snapToGrid/>
                <w:color w:val="000000"/>
              </w:rPr>
              <w:t>1/17/1975</w:t>
            </w:r>
          </w:p>
        </w:tc>
        <w:tc>
          <w:tcPr>
            <w:tcW w:w="746"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None</w:t>
            </w:r>
          </w:p>
        </w:tc>
        <w:tc>
          <w:tcPr>
            <w:tcW w:w="760" w:type="pct"/>
            <w:tcBorders>
              <w:top w:val="single" w:sz="4" w:space="0" w:color="auto"/>
            </w:tcBorders>
            <w:vAlign w:val="center"/>
          </w:tcPr>
          <w:p w:rsidR="00F06690" w:rsidRPr="00F4413E" w:rsidRDefault="00F06690" w:rsidP="004C1855">
            <w:pPr>
              <w:pStyle w:val="TableText"/>
            </w:pPr>
            <w:r w:rsidRPr="00F4413E">
              <w:rPr>
                <w:snapToGrid/>
                <w:color w:val="000000"/>
              </w:rPr>
              <w:t>4/1/1994</w:t>
            </w:r>
          </w:p>
        </w:tc>
        <w:tc>
          <w:tcPr>
            <w:tcW w:w="745" w:type="pct"/>
            <w:tcBorders>
              <w:top w:val="single" w:sz="4" w:space="0" w:color="auto"/>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Pr>
        <w:tc>
          <w:tcPr>
            <w:tcW w:w="1099" w:type="pct"/>
            <w:tcBorders>
              <w:top w:val="single" w:sz="4" w:space="0" w:color="auto"/>
            </w:tcBorders>
            <w:tcMar>
              <w:left w:w="29" w:type="dxa"/>
              <w:right w:w="0" w:type="dxa"/>
            </w:tcMar>
            <w:vAlign w:val="center"/>
          </w:tcPr>
          <w:p w:rsidR="00F06690" w:rsidRPr="00F4413E" w:rsidRDefault="00F06690" w:rsidP="004C1855">
            <w:pPr>
              <w:pStyle w:val="TableText"/>
              <w:jc w:val="left"/>
            </w:pPr>
            <w:r w:rsidRPr="00F4413E">
              <w:rPr>
                <w:snapToGrid/>
              </w:rPr>
              <w:t>Deerfield, Town of</w:t>
            </w:r>
          </w:p>
        </w:tc>
        <w:tc>
          <w:tcPr>
            <w:tcW w:w="902"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2/21/1975</w:t>
            </w:r>
          </w:p>
        </w:tc>
        <w:tc>
          <w:tcPr>
            <w:tcW w:w="748" w:type="pct"/>
            <w:tcBorders>
              <w:top w:val="single" w:sz="4" w:space="0" w:color="auto"/>
            </w:tcBorders>
            <w:vAlign w:val="center"/>
          </w:tcPr>
          <w:p w:rsidR="00F06690" w:rsidRPr="00F4413E" w:rsidRDefault="00F06690" w:rsidP="00F53DF3">
            <w:pPr>
              <w:pStyle w:val="TableText"/>
            </w:pPr>
            <w:r w:rsidRPr="00F4413E">
              <w:rPr>
                <w:snapToGrid/>
                <w:color w:val="000000"/>
              </w:rPr>
              <w:t>2/21/1975</w:t>
            </w:r>
          </w:p>
        </w:tc>
        <w:tc>
          <w:tcPr>
            <w:tcW w:w="746"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11/12/1976</w:t>
            </w:r>
          </w:p>
        </w:tc>
        <w:tc>
          <w:tcPr>
            <w:tcW w:w="760" w:type="pct"/>
            <w:tcBorders>
              <w:top w:val="single" w:sz="4" w:space="0" w:color="auto"/>
            </w:tcBorders>
            <w:vAlign w:val="center"/>
          </w:tcPr>
          <w:p w:rsidR="00F06690" w:rsidRPr="00F4413E" w:rsidRDefault="00F06690" w:rsidP="004C1855">
            <w:pPr>
              <w:pStyle w:val="TableText"/>
            </w:pPr>
            <w:r w:rsidRPr="00F4413E">
              <w:rPr>
                <w:snapToGrid/>
                <w:color w:val="000000"/>
              </w:rPr>
              <w:t>9/1/1989</w:t>
            </w:r>
          </w:p>
        </w:tc>
        <w:tc>
          <w:tcPr>
            <w:tcW w:w="745" w:type="pct"/>
            <w:tcBorders>
              <w:top w:val="single" w:sz="4" w:space="0" w:color="auto"/>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Height w:val="360"/>
        </w:trPr>
        <w:tc>
          <w:tcPr>
            <w:tcW w:w="1099" w:type="pct"/>
            <w:tcBorders>
              <w:top w:val="single" w:sz="4" w:space="0" w:color="auto"/>
            </w:tcBorders>
            <w:tcMar>
              <w:left w:w="29" w:type="dxa"/>
              <w:right w:w="0" w:type="dxa"/>
            </w:tcMar>
            <w:vAlign w:val="center"/>
          </w:tcPr>
          <w:p w:rsidR="00F06690" w:rsidRPr="00F4413E" w:rsidRDefault="00F06690" w:rsidP="004C1855">
            <w:pPr>
              <w:pStyle w:val="TableText"/>
              <w:jc w:val="left"/>
            </w:pPr>
            <w:r w:rsidRPr="00F4413E">
              <w:rPr>
                <w:snapToGrid/>
              </w:rPr>
              <w:t>Derry, Town of</w:t>
            </w:r>
          </w:p>
        </w:tc>
        <w:tc>
          <w:tcPr>
            <w:tcW w:w="902"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9/13/1974</w:t>
            </w:r>
          </w:p>
        </w:tc>
        <w:tc>
          <w:tcPr>
            <w:tcW w:w="748" w:type="pct"/>
            <w:tcBorders>
              <w:top w:val="single" w:sz="4" w:space="0" w:color="auto"/>
            </w:tcBorders>
            <w:vAlign w:val="center"/>
          </w:tcPr>
          <w:p w:rsidR="00F06690" w:rsidRPr="00F4413E" w:rsidRDefault="00F06690" w:rsidP="00F53DF3">
            <w:pPr>
              <w:pStyle w:val="TableText"/>
            </w:pPr>
            <w:r w:rsidRPr="00F4413E">
              <w:rPr>
                <w:snapToGrid/>
                <w:color w:val="000000"/>
              </w:rPr>
              <w:t>9/13/1974</w:t>
            </w:r>
          </w:p>
        </w:tc>
        <w:tc>
          <w:tcPr>
            <w:tcW w:w="746" w:type="pct"/>
            <w:tcBorders>
              <w:top w:val="single" w:sz="4" w:space="0" w:color="auto"/>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3/4/1977</w:t>
            </w:r>
          </w:p>
        </w:tc>
        <w:tc>
          <w:tcPr>
            <w:tcW w:w="760" w:type="pct"/>
            <w:tcBorders>
              <w:top w:val="single" w:sz="4" w:space="0" w:color="auto"/>
            </w:tcBorders>
            <w:vAlign w:val="center"/>
          </w:tcPr>
          <w:p w:rsidR="00F06690" w:rsidRPr="00F4413E" w:rsidRDefault="00F06690" w:rsidP="004C1855">
            <w:pPr>
              <w:pStyle w:val="TableText"/>
            </w:pPr>
            <w:r w:rsidRPr="00F4413E">
              <w:rPr>
                <w:snapToGrid/>
                <w:color w:val="000000"/>
              </w:rPr>
              <w:t>4/15/1981</w:t>
            </w:r>
          </w:p>
        </w:tc>
        <w:tc>
          <w:tcPr>
            <w:tcW w:w="745" w:type="pct"/>
            <w:tcBorders>
              <w:top w:val="single" w:sz="4" w:space="0" w:color="auto"/>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Height w:val="360"/>
        </w:trPr>
        <w:tc>
          <w:tcPr>
            <w:tcW w:w="1099" w:type="pct"/>
            <w:tcMar>
              <w:left w:w="29" w:type="dxa"/>
              <w:right w:w="0" w:type="dxa"/>
            </w:tcMar>
            <w:vAlign w:val="center"/>
          </w:tcPr>
          <w:p w:rsidR="00F06690" w:rsidRPr="00F4413E" w:rsidRDefault="00F06690" w:rsidP="004C1855">
            <w:pPr>
              <w:pStyle w:val="TableText"/>
              <w:jc w:val="left"/>
            </w:pPr>
            <w:r w:rsidRPr="00F4413E">
              <w:rPr>
                <w:snapToGrid/>
              </w:rPr>
              <w:t>East Kingston, Town of</w:t>
            </w:r>
          </w:p>
        </w:tc>
        <w:tc>
          <w:tcPr>
            <w:tcW w:w="902" w:type="pct"/>
            <w:tcBorders>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2/28/1975</w:t>
            </w:r>
          </w:p>
        </w:tc>
        <w:tc>
          <w:tcPr>
            <w:tcW w:w="748" w:type="pct"/>
            <w:vAlign w:val="center"/>
          </w:tcPr>
          <w:p w:rsidR="00F06690" w:rsidRPr="00F4413E" w:rsidRDefault="00F06690" w:rsidP="00F53DF3">
            <w:pPr>
              <w:pStyle w:val="TableText"/>
            </w:pPr>
            <w:r w:rsidRPr="00F4413E">
              <w:rPr>
                <w:snapToGrid/>
                <w:color w:val="000000"/>
              </w:rPr>
              <w:t>2/28/1975</w:t>
            </w:r>
          </w:p>
        </w:tc>
        <w:tc>
          <w:tcPr>
            <w:tcW w:w="746" w:type="pct"/>
            <w:tcBorders>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None</w:t>
            </w:r>
          </w:p>
        </w:tc>
        <w:tc>
          <w:tcPr>
            <w:tcW w:w="760" w:type="pct"/>
            <w:vAlign w:val="center"/>
          </w:tcPr>
          <w:p w:rsidR="00F06690" w:rsidRPr="00F4413E" w:rsidRDefault="00F06690" w:rsidP="004C1855">
            <w:pPr>
              <w:pStyle w:val="TableText"/>
            </w:pPr>
            <w:r w:rsidRPr="00F4413E">
              <w:rPr>
                <w:snapToGrid/>
                <w:color w:val="000000"/>
              </w:rPr>
              <w:t>4/2/1986</w:t>
            </w:r>
          </w:p>
        </w:tc>
        <w:tc>
          <w:tcPr>
            <w:tcW w:w="745" w:type="pct"/>
            <w:tcBorders>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Height w:val="360"/>
        </w:trPr>
        <w:tc>
          <w:tcPr>
            <w:tcW w:w="1099" w:type="pct"/>
            <w:tcMar>
              <w:left w:w="29" w:type="dxa"/>
              <w:right w:w="0" w:type="dxa"/>
            </w:tcMar>
            <w:vAlign w:val="center"/>
          </w:tcPr>
          <w:p w:rsidR="00F06690" w:rsidRPr="00F4413E" w:rsidRDefault="00F06690" w:rsidP="004C1855">
            <w:pPr>
              <w:pStyle w:val="TableText"/>
              <w:jc w:val="left"/>
            </w:pPr>
            <w:r w:rsidRPr="00F4413E">
              <w:rPr>
                <w:snapToGrid/>
              </w:rPr>
              <w:t>Epping, Town of</w:t>
            </w:r>
          </w:p>
        </w:tc>
        <w:tc>
          <w:tcPr>
            <w:tcW w:w="902" w:type="pct"/>
            <w:tcBorders>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7/19/1974</w:t>
            </w:r>
          </w:p>
        </w:tc>
        <w:tc>
          <w:tcPr>
            <w:tcW w:w="748" w:type="pct"/>
            <w:vAlign w:val="center"/>
          </w:tcPr>
          <w:p w:rsidR="00F06690" w:rsidRPr="00F4413E" w:rsidRDefault="00F06690" w:rsidP="00F53DF3">
            <w:pPr>
              <w:pStyle w:val="TableText"/>
            </w:pPr>
            <w:r w:rsidRPr="00F4413E">
              <w:rPr>
                <w:snapToGrid/>
                <w:color w:val="000000"/>
              </w:rPr>
              <w:t>7/19/1974</w:t>
            </w:r>
          </w:p>
        </w:tc>
        <w:tc>
          <w:tcPr>
            <w:tcW w:w="746" w:type="pct"/>
            <w:tcBorders>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11/15/1977</w:t>
            </w:r>
          </w:p>
        </w:tc>
        <w:tc>
          <w:tcPr>
            <w:tcW w:w="760" w:type="pct"/>
            <w:vAlign w:val="center"/>
          </w:tcPr>
          <w:p w:rsidR="00F06690" w:rsidRPr="00F4413E" w:rsidRDefault="00F06690" w:rsidP="004C1855">
            <w:pPr>
              <w:pStyle w:val="TableText"/>
            </w:pPr>
            <w:r w:rsidRPr="00F4413E">
              <w:rPr>
                <w:snapToGrid/>
                <w:color w:val="000000"/>
              </w:rPr>
              <w:t>4/15/1982</w:t>
            </w:r>
          </w:p>
        </w:tc>
        <w:tc>
          <w:tcPr>
            <w:tcW w:w="745" w:type="pct"/>
            <w:tcBorders>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Height w:val="360"/>
        </w:trPr>
        <w:tc>
          <w:tcPr>
            <w:tcW w:w="1099" w:type="pct"/>
            <w:tcMar>
              <w:left w:w="29" w:type="dxa"/>
              <w:right w:w="0" w:type="dxa"/>
            </w:tcMar>
            <w:vAlign w:val="center"/>
          </w:tcPr>
          <w:p w:rsidR="00F06690" w:rsidRPr="00F4413E" w:rsidRDefault="00F06690" w:rsidP="004C1855">
            <w:pPr>
              <w:pStyle w:val="TableText"/>
              <w:jc w:val="left"/>
            </w:pPr>
            <w:r w:rsidRPr="00F4413E">
              <w:rPr>
                <w:snapToGrid/>
              </w:rPr>
              <w:t>Exeter, Town of</w:t>
            </w:r>
          </w:p>
        </w:tc>
        <w:tc>
          <w:tcPr>
            <w:tcW w:w="902" w:type="pct"/>
            <w:tcBorders>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9/20/1974</w:t>
            </w:r>
          </w:p>
        </w:tc>
        <w:tc>
          <w:tcPr>
            <w:tcW w:w="748" w:type="pct"/>
            <w:vAlign w:val="center"/>
          </w:tcPr>
          <w:p w:rsidR="00F06690" w:rsidRPr="00F4413E" w:rsidRDefault="00F06690" w:rsidP="00F53DF3">
            <w:pPr>
              <w:pStyle w:val="TableText"/>
            </w:pPr>
            <w:r w:rsidRPr="00F4413E">
              <w:rPr>
                <w:snapToGrid/>
                <w:color w:val="000000"/>
              </w:rPr>
              <w:t>9/20/1974</w:t>
            </w:r>
          </w:p>
        </w:tc>
        <w:tc>
          <w:tcPr>
            <w:tcW w:w="746" w:type="pct"/>
            <w:tcBorders>
              <w:right w:val="double" w:sz="4" w:space="0" w:color="auto"/>
            </w:tcBorders>
            <w:tcMar>
              <w:left w:w="0" w:type="dxa"/>
              <w:right w:w="0" w:type="dxa"/>
            </w:tcMar>
            <w:vAlign w:val="center"/>
          </w:tcPr>
          <w:p w:rsidR="00F06690" w:rsidRPr="00F4413E" w:rsidRDefault="00F06690" w:rsidP="004C1855">
            <w:pPr>
              <w:pStyle w:val="TableText"/>
            </w:pPr>
            <w:r w:rsidRPr="00F4413E">
              <w:rPr>
                <w:snapToGrid/>
                <w:color w:val="000000"/>
              </w:rPr>
              <w:t>3/11/1977</w:t>
            </w:r>
          </w:p>
        </w:tc>
        <w:tc>
          <w:tcPr>
            <w:tcW w:w="760" w:type="pct"/>
            <w:vAlign w:val="center"/>
          </w:tcPr>
          <w:p w:rsidR="00F06690" w:rsidRPr="00F4413E" w:rsidRDefault="00F06690" w:rsidP="004C1855">
            <w:pPr>
              <w:pStyle w:val="TableText"/>
            </w:pPr>
            <w:r w:rsidRPr="00F4413E">
              <w:rPr>
                <w:snapToGrid/>
                <w:color w:val="000000"/>
              </w:rPr>
              <w:t>5/17/1982</w:t>
            </w:r>
          </w:p>
        </w:tc>
        <w:tc>
          <w:tcPr>
            <w:tcW w:w="745" w:type="pct"/>
            <w:tcBorders>
              <w:right w:val="single" w:sz="4" w:space="0" w:color="000000"/>
            </w:tcBorders>
            <w:tcMar>
              <w:left w:w="0" w:type="dxa"/>
              <w:right w:w="0" w:type="dxa"/>
            </w:tcMar>
            <w:vAlign w:val="center"/>
          </w:tcPr>
          <w:p w:rsidR="00F06690" w:rsidRPr="00F4413E" w:rsidRDefault="00F06690" w:rsidP="004C1855">
            <w:pPr>
              <w:pStyle w:val="TableText"/>
            </w:pPr>
            <w:r w:rsidRPr="00F4413E">
              <w:rPr>
                <w:snapToGrid/>
                <w:color w:val="000000"/>
              </w:rPr>
              <w:t>5/17/2005</w:t>
            </w:r>
          </w:p>
        </w:tc>
      </w:tr>
      <w:tr w:rsidR="00F06690" w:rsidRPr="00F4413E" w:rsidTr="004C1855">
        <w:trPr>
          <w:cantSplit/>
          <w:trHeight w:val="360"/>
        </w:trPr>
        <w:tc>
          <w:tcPr>
            <w:tcW w:w="1099" w:type="pct"/>
            <w:tcMar>
              <w:left w:w="29" w:type="dxa"/>
              <w:right w:w="0" w:type="dxa"/>
            </w:tcMar>
            <w:vAlign w:val="center"/>
          </w:tcPr>
          <w:p w:rsidR="00F06690" w:rsidRPr="00F4413E" w:rsidRDefault="00F06690" w:rsidP="004C1855">
            <w:pPr>
              <w:pStyle w:val="TableText"/>
              <w:jc w:val="left"/>
              <w:rPr>
                <w:snapToGrid/>
              </w:rPr>
            </w:pPr>
            <w:r w:rsidRPr="00F4413E">
              <w:rPr>
                <w:snapToGrid/>
              </w:rPr>
              <w:t>Fremont, Town of</w:t>
            </w:r>
          </w:p>
        </w:tc>
        <w:tc>
          <w:tcPr>
            <w:tcW w:w="902" w:type="pct"/>
            <w:tcBorders>
              <w:right w:val="double" w:sz="4" w:space="0" w:color="auto"/>
            </w:tcBorders>
            <w:tcMar>
              <w:left w:w="0" w:type="dxa"/>
              <w:right w:w="0" w:type="dxa"/>
            </w:tcMar>
            <w:vAlign w:val="center"/>
          </w:tcPr>
          <w:p w:rsidR="00F06690" w:rsidRPr="00F4413E" w:rsidRDefault="00F06690" w:rsidP="004C1855">
            <w:pPr>
              <w:pStyle w:val="TableText"/>
              <w:rPr>
                <w:snapToGrid/>
              </w:rPr>
            </w:pPr>
            <w:r w:rsidRPr="00F4413E">
              <w:rPr>
                <w:snapToGrid/>
                <w:color w:val="000000"/>
              </w:rPr>
              <w:t>8/9/1974</w:t>
            </w:r>
          </w:p>
        </w:tc>
        <w:tc>
          <w:tcPr>
            <w:tcW w:w="748" w:type="pct"/>
            <w:vAlign w:val="center"/>
          </w:tcPr>
          <w:p w:rsidR="00F06690" w:rsidRPr="00F4413E" w:rsidRDefault="00F06690" w:rsidP="00F53DF3">
            <w:pPr>
              <w:pStyle w:val="TableText"/>
              <w:rPr>
                <w:snapToGrid/>
              </w:rPr>
            </w:pPr>
            <w:r w:rsidRPr="00F4413E">
              <w:rPr>
                <w:snapToGrid/>
                <w:color w:val="000000"/>
              </w:rPr>
              <w:t>8/9/1974</w:t>
            </w:r>
          </w:p>
        </w:tc>
        <w:tc>
          <w:tcPr>
            <w:tcW w:w="746" w:type="pct"/>
            <w:tcBorders>
              <w:right w:val="double" w:sz="4" w:space="0" w:color="auto"/>
            </w:tcBorders>
            <w:tcMar>
              <w:left w:w="0" w:type="dxa"/>
              <w:right w:w="0" w:type="dxa"/>
            </w:tcMar>
            <w:vAlign w:val="center"/>
          </w:tcPr>
          <w:p w:rsidR="00F06690" w:rsidRPr="00F4413E" w:rsidRDefault="00F06690" w:rsidP="004C1855">
            <w:pPr>
              <w:pStyle w:val="TableText"/>
              <w:rPr>
                <w:snapToGrid/>
                <w:color w:val="000000"/>
              </w:rPr>
            </w:pPr>
            <w:r w:rsidRPr="00F4413E">
              <w:rPr>
                <w:snapToGrid/>
                <w:color w:val="000000"/>
              </w:rPr>
              <w:t>10/29/1976</w:t>
            </w:r>
          </w:p>
          <w:p w:rsidR="00F06690" w:rsidRPr="00F4413E" w:rsidRDefault="00F06690" w:rsidP="004C1855">
            <w:pPr>
              <w:pStyle w:val="TableText"/>
              <w:rPr>
                <w:snapToGrid/>
              </w:rPr>
            </w:pPr>
            <w:r w:rsidRPr="00F4413E">
              <w:rPr>
                <w:snapToGrid/>
                <w:color w:val="000000"/>
              </w:rPr>
              <w:t>8/17/1979</w:t>
            </w:r>
          </w:p>
        </w:tc>
        <w:tc>
          <w:tcPr>
            <w:tcW w:w="760" w:type="pct"/>
            <w:vAlign w:val="center"/>
          </w:tcPr>
          <w:p w:rsidR="00F06690" w:rsidRPr="00F4413E" w:rsidRDefault="00F06690" w:rsidP="004C1855">
            <w:pPr>
              <w:pStyle w:val="TableText"/>
              <w:rPr>
                <w:snapToGrid/>
              </w:rPr>
            </w:pPr>
            <w:r w:rsidRPr="00F4413E">
              <w:rPr>
                <w:snapToGrid/>
                <w:color w:val="000000"/>
              </w:rPr>
              <w:t>4/15/1981</w:t>
            </w:r>
          </w:p>
        </w:tc>
        <w:tc>
          <w:tcPr>
            <w:tcW w:w="745" w:type="pct"/>
            <w:tcBorders>
              <w:right w:val="single" w:sz="4" w:space="0" w:color="000000"/>
            </w:tcBorders>
            <w:tcMar>
              <w:left w:w="0" w:type="dxa"/>
              <w:right w:w="0" w:type="dxa"/>
            </w:tcMar>
            <w:vAlign w:val="center"/>
          </w:tcPr>
          <w:p w:rsidR="00F06690" w:rsidRPr="00F4413E" w:rsidRDefault="00F06690" w:rsidP="004C1855">
            <w:pPr>
              <w:widowControl/>
              <w:autoSpaceDE w:val="0"/>
              <w:autoSpaceDN w:val="0"/>
              <w:jc w:val="center"/>
              <w:textAlignment w:val="auto"/>
              <w:rPr>
                <w:rFonts w:cs="Arial"/>
                <w:snapToGrid/>
                <w:color w:val="000000"/>
                <w:sz w:val="20"/>
              </w:rPr>
            </w:pPr>
            <w:r w:rsidRPr="00F4413E">
              <w:rPr>
                <w:rFonts w:cs="Arial"/>
                <w:snapToGrid/>
                <w:color w:val="000000"/>
                <w:sz w:val="20"/>
              </w:rPr>
              <w:t>6/19/1989</w:t>
            </w:r>
          </w:p>
          <w:p w:rsidR="00F06690" w:rsidRPr="00F4413E" w:rsidRDefault="00F06690" w:rsidP="004C1855">
            <w:pPr>
              <w:widowControl/>
              <w:autoSpaceDE w:val="0"/>
              <w:autoSpaceDN w:val="0"/>
              <w:jc w:val="center"/>
              <w:textAlignment w:val="auto"/>
              <w:rPr>
                <w:rFonts w:cs="Arial"/>
                <w:snapToGrid/>
                <w:sz w:val="20"/>
              </w:rPr>
            </w:pPr>
            <w:r w:rsidRPr="00F4413E">
              <w:rPr>
                <w:rFonts w:cs="Arial"/>
                <w:snapToGrid/>
                <w:color w:val="000000"/>
                <w:sz w:val="20"/>
              </w:rPr>
              <w:t>5/17/2005</w:t>
            </w:r>
          </w:p>
        </w:tc>
      </w:tr>
      <w:tr w:rsidR="00F06690" w:rsidRPr="00F4413E" w:rsidTr="004C1855">
        <w:trPr>
          <w:cantSplit/>
          <w:trHeight w:val="360"/>
        </w:trPr>
        <w:tc>
          <w:tcPr>
            <w:tcW w:w="1099" w:type="pct"/>
            <w:tcMar>
              <w:left w:w="29" w:type="dxa"/>
              <w:right w:w="0" w:type="dxa"/>
            </w:tcMar>
            <w:vAlign w:val="center"/>
          </w:tcPr>
          <w:p w:rsidR="00F06690" w:rsidRPr="00F4413E" w:rsidRDefault="00F06690" w:rsidP="004C1855">
            <w:pPr>
              <w:pStyle w:val="TableText"/>
              <w:jc w:val="left"/>
              <w:rPr>
                <w:snapToGrid/>
              </w:rPr>
            </w:pPr>
            <w:r w:rsidRPr="00F4413E">
              <w:rPr>
                <w:snapToGrid/>
              </w:rPr>
              <w:t>Greenland, Town of</w:t>
            </w:r>
          </w:p>
        </w:tc>
        <w:tc>
          <w:tcPr>
            <w:tcW w:w="902" w:type="pct"/>
            <w:tcBorders>
              <w:right w:val="double" w:sz="4" w:space="0" w:color="auto"/>
            </w:tcBorders>
            <w:tcMar>
              <w:left w:w="0" w:type="dxa"/>
              <w:right w:w="0" w:type="dxa"/>
            </w:tcMar>
            <w:vAlign w:val="center"/>
          </w:tcPr>
          <w:p w:rsidR="00F06690" w:rsidRPr="00F4413E" w:rsidRDefault="00F06690" w:rsidP="004C1855">
            <w:pPr>
              <w:pStyle w:val="TableText"/>
              <w:rPr>
                <w:snapToGrid/>
              </w:rPr>
            </w:pPr>
            <w:r w:rsidRPr="00F4413E">
              <w:rPr>
                <w:snapToGrid/>
                <w:color w:val="000000"/>
              </w:rPr>
              <w:t>2/21/1974</w:t>
            </w:r>
          </w:p>
        </w:tc>
        <w:tc>
          <w:tcPr>
            <w:tcW w:w="748" w:type="pct"/>
            <w:vAlign w:val="center"/>
          </w:tcPr>
          <w:p w:rsidR="00F06690" w:rsidRPr="00F4413E" w:rsidRDefault="00F06690" w:rsidP="00F53DF3">
            <w:pPr>
              <w:pStyle w:val="TableText"/>
              <w:rPr>
                <w:snapToGrid/>
              </w:rPr>
            </w:pPr>
            <w:r w:rsidRPr="00F4413E">
              <w:rPr>
                <w:snapToGrid/>
                <w:color w:val="000000"/>
              </w:rPr>
              <w:t>2/21/1974</w:t>
            </w:r>
          </w:p>
        </w:tc>
        <w:tc>
          <w:tcPr>
            <w:tcW w:w="746" w:type="pct"/>
            <w:tcBorders>
              <w:right w:val="double" w:sz="4" w:space="0" w:color="auto"/>
            </w:tcBorders>
            <w:tcMar>
              <w:left w:w="0" w:type="dxa"/>
              <w:right w:w="0" w:type="dxa"/>
            </w:tcMar>
            <w:vAlign w:val="center"/>
          </w:tcPr>
          <w:p w:rsidR="00F06690" w:rsidRPr="00F4413E" w:rsidRDefault="00F06690" w:rsidP="004C1855">
            <w:pPr>
              <w:pStyle w:val="TableText"/>
              <w:rPr>
                <w:snapToGrid/>
              </w:rPr>
            </w:pPr>
            <w:r w:rsidRPr="00F4413E">
              <w:rPr>
                <w:snapToGrid/>
                <w:color w:val="000000"/>
              </w:rPr>
              <w:t>9/17/1976</w:t>
            </w:r>
          </w:p>
        </w:tc>
        <w:tc>
          <w:tcPr>
            <w:tcW w:w="760" w:type="pct"/>
            <w:vAlign w:val="center"/>
          </w:tcPr>
          <w:p w:rsidR="00F06690" w:rsidRPr="00F4413E" w:rsidRDefault="00F06690" w:rsidP="004C1855">
            <w:pPr>
              <w:pStyle w:val="TableText"/>
              <w:rPr>
                <w:snapToGrid/>
              </w:rPr>
            </w:pPr>
            <w:r w:rsidRPr="00F4413E">
              <w:rPr>
                <w:snapToGrid/>
                <w:color w:val="000000"/>
              </w:rPr>
              <w:t>5/17/1989</w:t>
            </w:r>
          </w:p>
        </w:tc>
        <w:tc>
          <w:tcPr>
            <w:tcW w:w="745" w:type="pct"/>
            <w:tcBorders>
              <w:right w:val="single" w:sz="4" w:space="0" w:color="000000"/>
            </w:tcBorders>
            <w:tcMar>
              <w:left w:w="0" w:type="dxa"/>
              <w:right w:w="0" w:type="dxa"/>
            </w:tcMar>
            <w:vAlign w:val="center"/>
          </w:tcPr>
          <w:p w:rsidR="00F06690" w:rsidRPr="00F4413E" w:rsidRDefault="00F06690" w:rsidP="004C1855">
            <w:pPr>
              <w:pStyle w:val="TableText"/>
              <w:rPr>
                <w:snapToGrid/>
              </w:rPr>
            </w:pPr>
            <w:r w:rsidRPr="00F4413E">
              <w:rPr>
                <w:snapToGrid/>
                <w:color w:val="000000"/>
              </w:rPr>
              <w:t>5/17/2005</w:t>
            </w:r>
          </w:p>
        </w:tc>
      </w:tr>
      <w:tr w:rsidR="00F06690" w:rsidRPr="00F4413E" w:rsidTr="004C1855">
        <w:trPr>
          <w:cantSplit/>
          <w:trHeight w:val="360"/>
        </w:trPr>
        <w:tc>
          <w:tcPr>
            <w:tcW w:w="1099" w:type="pct"/>
            <w:tcMar>
              <w:left w:w="29" w:type="dxa"/>
              <w:right w:w="0" w:type="dxa"/>
            </w:tcMar>
            <w:vAlign w:val="center"/>
          </w:tcPr>
          <w:p w:rsidR="00F06690" w:rsidRPr="00F4413E" w:rsidRDefault="00F06690" w:rsidP="004C1855">
            <w:pPr>
              <w:pStyle w:val="TableText"/>
              <w:jc w:val="left"/>
              <w:rPr>
                <w:snapToGrid/>
              </w:rPr>
            </w:pPr>
            <w:r w:rsidRPr="00F4413E">
              <w:rPr>
                <w:snapToGrid/>
              </w:rPr>
              <w:t>Hampstead, Town of</w:t>
            </w:r>
          </w:p>
        </w:tc>
        <w:tc>
          <w:tcPr>
            <w:tcW w:w="902" w:type="pct"/>
            <w:tcBorders>
              <w:right w:val="double" w:sz="4" w:space="0" w:color="auto"/>
            </w:tcBorders>
            <w:tcMar>
              <w:left w:w="0" w:type="dxa"/>
              <w:right w:w="0" w:type="dxa"/>
            </w:tcMar>
            <w:vAlign w:val="center"/>
          </w:tcPr>
          <w:p w:rsidR="00F06690" w:rsidRPr="00F4413E" w:rsidRDefault="00F06690" w:rsidP="004C1855">
            <w:pPr>
              <w:pStyle w:val="TableText"/>
              <w:rPr>
                <w:snapToGrid/>
              </w:rPr>
            </w:pPr>
            <w:r w:rsidRPr="00F4413E">
              <w:rPr>
                <w:snapToGrid/>
                <w:color w:val="000000"/>
              </w:rPr>
              <w:t>2/28/1975</w:t>
            </w:r>
          </w:p>
        </w:tc>
        <w:tc>
          <w:tcPr>
            <w:tcW w:w="748" w:type="pct"/>
            <w:vAlign w:val="center"/>
          </w:tcPr>
          <w:p w:rsidR="00F06690" w:rsidRPr="00F4413E" w:rsidRDefault="00F06690" w:rsidP="00F53DF3">
            <w:pPr>
              <w:pStyle w:val="TableText"/>
              <w:rPr>
                <w:snapToGrid/>
              </w:rPr>
            </w:pPr>
            <w:r w:rsidRPr="00F4413E">
              <w:rPr>
                <w:snapToGrid/>
                <w:color w:val="000000"/>
              </w:rPr>
              <w:t>2/28/1975</w:t>
            </w:r>
          </w:p>
        </w:tc>
        <w:tc>
          <w:tcPr>
            <w:tcW w:w="746" w:type="pct"/>
            <w:tcBorders>
              <w:right w:val="double" w:sz="4" w:space="0" w:color="auto"/>
            </w:tcBorders>
            <w:tcMar>
              <w:left w:w="0" w:type="dxa"/>
              <w:right w:w="0" w:type="dxa"/>
            </w:tcMar>
            <w:vAlign w:val="center"/>
          </w:tcPr>
          <w:p w:rsidR="00F06690" w:rsidRPr="00F4413E" w:rsidRDefault="00F06690" w:rsidP="004C1855">
            <w:pPr>
              <w:pStyle w:val="TableText"/>
              <w:rPr>
                <w:snapToGrid/>
              </w:rPr>
            </w:pPr>
            <w:r w:rsidRPr="00F4413E">
              <w:rPr>
                <w:snapToGrid/>
                <w:color w:val="000000"/>
              </w:rPr>
              <w:t>None</w:t>
            </w:r>
          </w:p>
        </w:tc>
        <w:tc>
          <w:tcPr>
            <w:tcW w:w="760" w:type="pct"/>
            <w:vAlign w:val="center"/>
          </w:tcPr>
          <w:p w:rsidR="00F06690" w:rsidRPr="00F4413E" w:rsidRDefault="00F06690" w:rsidP="004C1855">
            <w:pPr>
              <w:pStyle w:val="TableText"/>
              <w:rPr>
                <w:snapToGrid/>
              </w:rPr>
            </w:pPr>
            <w:r w:rsidRPr="00F4413E">
              <w:rPr>
                <w:snapToGrid/>
                <w:color w:val="000000"/>
              </w:rPr>
              <w:t>6/16/1993</w:t>
            </w:r>
          </w:p>
        </w:tc>
        <w:tc>
          <w:tcPr>
            <w:tcW w:w="745" w:type="pct"/>
            <w:tcBorders>
              <w:right w:val="single" w:sz="4" w:space="0" w:color="000000"/>
            </w:tcBorders>
            <w:tcMar>
              <w:left w:w="0" w:type="dxa"/>
              <w:right w:w="0" w:type="dxa"/>
            </w:tcMar>
            <w:vAlign w:val="center"/>
          </w:tcPr>
          <w:p w:rsidR="00F06690" w:rsidRPr="00F4413E" w:rsidRDefault="00F06690" w:rsidP="004C1855">
            <w:pPr>
              <w:pStyle w:val="TableText"/>
              <w:rPr>
                <w:snapToGrid/>
              </w:rPr>
            </w:pPr>
            <w:r w:rsidRPr="00F4413E">
              <w:rPr>
                <w:snapToGrid/>
                <w:color w:val="000000"/>
              </w:rPr>
              <w:t>5/17/2005</w:t>
            </w:r>
          </w:p>
        </w:tc>
      </w:tr>
      <w:tr w:rsidR="00D30B13" w:rsidRPr="00F4413E" w:rsidTr="004C1855">
        <w:trPr>
          <w:cantSplit/>
          <w:trHeight w:val="360"/>
        </w:trPr>
        <w:tc>
          <w:tcPr>
            <w:tcW w:w="1099" w:type="pct"/>
            <w:tcMar>
              <w:left w:w="29" w:type="dxa"/>
              <w:right w:w="0" w:type="dxa"/>
            </w:tcMar>
            <w:vAlign w:val="center"/>
          </w:tcPr>
          <w:p w:rsidR="00D30B13" w:rsidRPr="00F4413E" w:rsidRDefault="00D30B13" w:rsidP="00D30B13">
            <w:pPr>
              <w:pStyle w:val="TableText"/>
              <w:jc w:val="left"/>
              <w:rPr>
                <w:snapToGrid/>
              </w:rPr>
            </w:pPr>
            <w:r w:rsidRPr="00F4413E">
              <w:rPr>
                <w:snapToGrid/>
              </w:rPr>
              <w:t>Hampton Falls, Town of</w:t>
            </w:r>
          </w:p>
        </w:tc>
        <w:tc>
          <w:tcPr>
            <w:tcW w:w="902" w:type="pct"/>
            <w:tcBorders>
              <w:right w:val="double" w:sz="4" w:space="0" w:color="auto"/>
            </w:tcBorders>
            <w:tcMar>
              <w:left w:w="0" w:type="dxa"/>
              <w:right w:w="0" w:type="dxa"/>
            </w:tcMar>
            <w:vAlign w:val="center"/>
          </w:tcPr>
          <w:p w:rsidR="00D30B13" w:rsidRPr="00F4413E" w:rsidRDefault="00D30B13" w:rsidP="00D30B13">
            <w:pPr>
              <w:pStyle w:val="TableText"/>
              <w:rPr>
                <w:snapToGrid/>
              </w:rPr>
            </w:pPr>
            <w:r w:rsidRPr="00F4413E">
              <w:rPr>
                <w:snapToGrid/>
                <w:color w:val="000000"/>
              </w:rPr>
              <w:t>12/6/1974</w:t>
            </w:r>
          </w:p>
        </w:tc>
        <w:tc>
          <w:tcPr>
            <w:tcW w:w="748" w:type="pct"/>
            <w:vAlign w:val="center"/>
          </w:tcPr>
          <w:p w:rsidR="00D30B13" w:rsidRPr="00F4413E" w:rsidRDefault="00D30B13" w:rsidP="00D30B13">
            <w:pPr>
              <w:pStyle w:val="TableText"/>
              <w:rPr>
                <w:snapToGrid/>
              </w:rPr>
            </w:pPr>
            <w:r w:rsidRPr="00F4413E">
              <w:rPr>
                <w:snapToGrid/>
                <w:color w:val="000000"/>
              </w:rPr>
              <w:t>12/6/1974</w:t>
            </w:r>
          </w:p>
        </w:tc>
        <w:tc>
          <w:tcPr>
            <w:tcW w:w="746" w:type="pct"/>
            <w:tcBorders>
              <w:right w:val="double" w:sz="4" w:space="0" w:color="auto"/>
            </w:tcBorders>
            <w:tcMar>
              <w:left w:w="0" w:type="dxa"/>
              <w:right w:w="0" w:type="dxa"/>
            </w:tcMar>
            <w:vAlign w:val="center"/>
          </w:tcPr>
          <w:p w:rsidR="00D30B13" w:rsidRPr="00F4413E" w:rsidRDefault="00D30B13" w:rsidP="00D30B13">
            <w:pPr>
              <w:pStyle w:val="TableText"/>
              <w:rPr>
                <w:snapToGrid/>
              </w:rPr>
            </w:pPr>
            <w:r w:rsidRPr="00F4413E">
              <w:rPr>
                <w:snapToGrid/>
                <w:color w:val="000000"/>
              </w:rPr>
              <w:t>6/11/1976</w:t>
            </w:r>
          </w:p>
        </w:tc>
        <w:tc>
          <w:tcPr>
            <w:tcW w:w="760" w:type="pct"/>
            <w:vAlign w:val="center"/>
          </w:tcPr>
          <w:p w:rsidR="00D30B13" w:rsidRPr="00F4413E" w:rsidRDefault="00D30B13" w:rsidP="00D30B13">
            <w:pPr>
              <w:pStyle w:val="TableText"/>
              <w:rPr>
                <w:snapToGrid/>
              </w:rPr>
            </w:pPr>
            <w:r w:rsidRPr="00F4413E">
              <w:rPr>
                <w:snapToGrid/>
                <w:color w:val="000000"/>
              </w:rPr>
              <w:t>4/15/1982</w:t>
            </w:r>
          </w:p>
        </w:tc>
        <w:tc>
          <w:tcPr>
            <w:tcW w:w="745" w:type="pct"/>
            <w:tcBorders>
              <w:right w:val="single" w:sz="4" w:space="0" w:color="000000"/>
            </w:tcBorders>
            <w:tcMar>
              <w:left w:w="0" w:type="dxa"/>
              <w:right w:w="0" w:type="dxa"/>
            </w:tcMar>
            <w:vAlign w:val="center"/>
          </w:tcPr>
          <w:p w:rsidR="00D30B13" w:rsidRPr="00F4413E" w:rsidRDefault="00D30B13" w:rsidP="00D30B13">
            <w:pPr>
              <w:pStyle w:val="TableText"/>
              <w:rPr>
                <w:snapToGrid/>
              </w:rPr>
            </w:pPr>
            <w:r w:rsidRPr="00F4413E">
              <w:rPr>
                <w:snapToGrid/>
                <w:color w:val="000000"/>
              </w:rPr>
              <w:t>5/17/2005</w:t>
            </w:r>
          </w:p>
        </w:tc>
      </w:tr>
      <w:tr w:rsidR="00D30B13" w:rsidRPr="00F4413E" w:rsidTr="004C1855">
        <w:trPr>
          <w:cantSplit/>
          <w:trHeight w:val="360"/>
        </w:trPr>
        <w:tc>
          <w:tcPr>
            <w:tcW w:w="1099" w:type="pct"/>
            <w:tcMar>
              <w:left w:w="29" w:type="dxa"/>
              <w:right w:w="0" w:type="dxa"/>
            </w:tcMar>
            <w:vAlign w:val="center"/>
          </w:tcPr>
          <w:p w:rsidR="00D30B13" w:rsidRPr="00F4413E" w:rsidRDefault="00D30B13" w:rsidP="004C1855">
            <w:pPr>
              <w:pStyle w:val="TableText"/>
              <w:jc w:val="left"/>
              <w:rPr>
                <w:snapToGrid/>
              </w:rPr>
            </w:pPr>
            <w:r w:rsidRPr="00F4413E">
              <w:rPr>
                <w:snapToGrid/>
              </w:rPr>
              <w:t>Hampton, Town of</w:t>
            </w:r>
          </w:p>
        </w:tc>
        <w:tc>
          <w:tcPr>
            <w:tcW w:w="902" w:type="pct"/>
            <w:tcBorders>
              <w:right w:val="double" w:sz="4" w:space="0" w:color="auto"/>
            </w:tcBorders>
            <w:tcMar>
              <w:left w:w="0" w:type="dxa"/>
              <w:right w:w="0" w:type="dxa"/>
            </w:tcMar>
            <w:vAlign w:val="center"/>
          </w:tcPr>
          <w:p w:rsidR="00D30B13" w:rsidRPr="00F4413E" w:rsidRDefault="00D30B13" w:rsidP="004C1855">
            <w:pPr>
              <w:pStyle w:val="TableText"/>
              <w:rPr>
                <w:snapToGrid/>
              </w:rPr>
            </w:pPr>
            <w:r w:rsidRPr="00F4413E">
              <w:rPr>
                <w:snapToGrid/>
                <w:color w:val="000000"/>
              </w:rPr>
              <w:t>7/19/1974</w:t>
            </w:r>
          </w:p>
        </w:tc>
        <w:tc>
          <w:tcPr>
            <w:tcW w:w="748" w:type="pct"/>
            <w:vAlign w:val="center"/>
          </w:tcPr>
          <w:p w:rsidR="00D30B13" w:rsidRPr="00F4413E" w:rsidRDefault="00D30B13" w:rsidP="00F53DF3">
            <w:pPr>
              <w:pStyle w:val="TableText"/>
              <w:rPr>
                <w:snapToGrid/>
              </w:rPr>
            </w:pPr>
            <w:r w:rsidRPr="00F4413E">
              <w:rPr>
                <w:snapToGrid/>
                <w:color w:val="000000"/>
              </w:rPr>
              <w:t>7/19/1974</w:t>
            </w:r>
          </w:p>
        </w:tc>
        <w:tc>
          <w:tcPr>
            <w:tcW w:w="746" w:type="pct"/>
            <w:tcBorders>
              <w:right w:val="double" w:sz="4" w:space="0" w:color="auto"/>
            </w:tcBorders>
            <w:tcMar>
              <w:left w:w="0" w:type="dxa"/>
              <w:right w:w="0" w:type="dxa"/>
            </w:tcMar>
            <w:vAlign w:val="center"/>
          </w:tcPr>
          <w:p w:rsidR="00D30B13" w:rsidRPr="00F4413E" w:rsidRDefault="00D30B13" w:rsidP="004C1855">
            <w:pPr>
              <w:pStyle w:val="TableText"/>
              <w:rPr>
                <w:snapToGrid/>
              </w:rPr>
            </w:pPr>
            <w:r w:rsidRPr="00F4413E">
              <w:rPr>
                <w:snapToGrid/>
                <w:color w:val="000000"/>
              </w:rPr>
              <w:t>12/10/1976</w:t>
            </w:r>
          </w:p>
        </w:tc>
        <w:tc>
          <w:tcPr>
            <w:tcW w:w="760" w:type="pct"/>
            <w:vAlign w:val="center"/>
          </w:tcPr>
          <w:p w:rsidR="00D30B13" w:rsidRPr="00F4413E" w:rsidRDefault="00D30B13" w:rsidP="004C1855">
            <w:pPr>
              <w:pStyle w:val="TableText"/>
              <w:rPr>
                <w:snapToGrid/>
              </w:rPr>
            </w:pPr>
            <w:r w:rsidRPr="00F4413E">
              <w:rPr>
                <w:snapToGrid/>
                <w:color w:val="000000"/>
              </w:rPr>
              <w:t>7/3/1986</w:t>
            </w:r>
          </w:p>
        </w:tc>
        <w:tc>
          <w:tcPr>
            <w:tcW w:w="745" w:type="pct"/>
            <w:tcBorders>
              <w:right w:val="single" w:sz="4" w:space="0" w:color="000000"/>
            </w:tcBorders>
            <w:tcMar>
              <w:left w:w="0" w:type="dxa"/>
              <w:right w:w="0" w:type="dxa"/>
            </w:tcMar>
            <w:vAlign w:val="center"/>
          </w:tcPr>
          <w:p w:rsidR="00D30B13" w:rsidRPr="00F4413E" w:rsidRDefault="00D30B13" w:rsidP="004C1855">
            <w:pPr>
              <w:pStyle w:val="TableText"/>
              <w:rPr>
                <w:snapToGrid/>
              </w:rPr>
            </w:pPr>
            <w:r w:rsidRPr="00F4413E">
              <w:rPr>
                <w:snapToGrid/>
                <w:color w:val="000000"/>
              </w:rPr>
              <w:t>5/17/2005</w:t>
            </w:r>
          </w:p>
        </w:tc>
      </w:tr>
      <w:tr w:rsidR="00D30B13" w:rsidRPr="00F4413E" w:rsidTr="004C1855">
        <w:trPr>
          <w:cantSplit/>
          <w:trHeight w:val="360"/>
        </w:trPr>
        <w:tc>
          <w:tcPr>
            <w:tcW w:w="1099" w:type="pct"/>
            <w:tcMar>
              <w:left w:w="29" w:type="dxa"/>
              <w:right w:w="0" w:type="dxa"/>
            </w:tcMar>
            <w:vAlign w:val="center"/>
          </w:tcPr>
          <w:p w:rsidR="00D30B13" w:rsidRPr="00F4413E" w:rsidRDefault="00D30B13" w:rsidP="004C1855">
            <w:pPr>
              <w:pStyle w:val="TableText"/>
              <w:jc w:val="left"/>
              <w:rPr>
                <w:snapToGrid/>
              </w:rPr>
            </w:pPr>
            <w:r w:rsidRPr="00F4413E">
              <w:rPr>
                <w:snapToGrid/>
              </w:rPr>
              <w:t>Kensington, Town of</w:t>
            </w:r>
          </w:p>
        </w:tc>
        <w:tc>
          <w:tcPr>
            <w:tcW w:w="902" w:type="pct"/>
            <w:tcBorders>
              <w:right w:val="double" w:sz="4" w:space="0" w:color="auto"/>
            </w:tcBorders>
            <w:tcMar>
              <w:left w:w="0" w:type="dxa"/>
              <w:right w:w="0" w:type="dxa"/>
            </w:tcMar>
            <w:vAlign w:val="center"/>
          </w:tcPr>
          <w:p w:rsidR="00D30B13" w:rsidRPr="00F4413E" w:rsidRDefault="00D531A9" w:rsidP="00D531A9">
            <w:pPr>
              <w:pStyle w:val="TableText"/>
              <w:rPr>
                <w:snapToGrid/>
              </w:rPr>
            </w:pPr>
            <w:r>
              <w:rPr>
                <w:snapToGrid/>
                <w:color w:val="000000"/>
              </w:rPr>
              <w:t>1</w:t>
            </w:r>
            <w:r w:rsidR="00D30B13" w:rsidRPr="00F4413E">
              <w:rPr>
                <w:snapToGrid/>
                <w:color w:val="000000"/>
              </w:rPr>
              <w:t>/</w:t>
            </w:r>
            <w:r>
              <w:rPr>
                <w:snapToGrid/>
                <w:color w:val="000000"/>
              </w:rPr>
              <w:t>31</w:t>
            </w:r>
            <w:r w:rsidR="00D30B13" w:rsidRPr="00F4413E">
              <w:rPr>
                <w:snapToGrid/>
                <w:color w:val="000000"/>
              </w:rPr>
              <w:t>/197</w:t>
            </w:r>
            <w:r>
              <w:rPr>
                <w:snapToGrid/>
                <w:color w:val="000000"/>
              </w:rPr>
              <w:t>5</w:t>
            </w:r>
          </w:p>
        </w:tc>
        <w:tc>
          <w:tcPr>
            <w:tcW w:w="748" w:type="pct"/>
            <w:vAlign w:val="center"/>
          </w:tcPr>
          <w:p w:rsidR="00D30B13" w:rsidRPr="00F4413E" w:rsidRDefault="00D531A9" w:rsidP="00F53DF3">
            <w:pPr>
              <w:pStyle w:val="TableText"/>
              <w:rPr>
                <w:snapToGrid/>
              </w:rPr>
            </w:pPr>
            <w:r>
              <w:rPr>
                <w:snapToGrid/>
                <w:color w:val="000000"/>
              </w:rPr>
              <w:t>1</w:t>
            </w:r>
            <w:r w:rsidRPr="00F4413E">
              <w:rPr>
                <w:snapToGrid/>
                <w:color w:val="000000"/>
              </w:rPr>
              <w:t>/</w:t>
            </w:r>
            <w:r>
              <w:rPr>
                <w:snapToGrid/>
                <w:color w:val="000000"/>
              </w:rPr>
              <w:t>31</w:t>
            </w:r>
            <w:r w:rsidRPr="00F4413E">
              <w:rPr>
                <w:snapToGrid/>
                <w:color w:val="000000"/>
              </w:rPr>
              <w:t>/197</w:t>
            </w:r>
            <w:r>
              <w:rPr>
                <w:snapToGrid/>
                <w:color w:val="000000"/>
              </w:rPr>
              <w:t>5</w:t>
            </w:r>
          </w:p>
        </w:tc>
        <w:tc>
          <w:tcPr>
            <w:tcW w:w="746" w:type="pct"/>
            <w:tcBorders>
              <w:right w:val="double" w:sz="4" w:space="0" w:color="auto"/>
            </w:tcBorders>
            <w:tcMar>
              <w:left w:w="0" w:type="dxa"/>
              <w:right w:w="0" w:type="dxa"/>
            </w:tcMar>
            <w:vAlign w:val="center"/>
          </w:tcPr>
          <w:p w:rsidR="00D30B13" w:rsidRPr="00F4413E" w:rsidRDefault="00D531A9" w:rsidP="004C1855">
            <w:pPr>
              <w:pStyle w:val="TableText"/>
              <w:rPr>
                <w:snapToGrid/>
              </w:rPr>
            </w:pPr>
            <w:r>
              <w:rPr>
                <w:snapToGrid/>
                <w:color w:val="000000"/>
              </w:rPr>
              <w:t>9/6/1977</w:t>
            </w:r>
          </w:p>
        </w:tc>
        <w:tc>
          <w:tcPr>
            <w:tcW w:w="760" w:type="pct"/>
            <w:vAlign w:val="center"/>
          </w:tcPr>
          <w:p w:rsidR="00D30B13" w:rsidRPr="00F4413E" w:rsidRDefault="00D30B13" w:rsidP="004C1855">
            <w:pPr>
              <w:pStyle w:val="TableText"/>
              <w:rPr>
                <w:snapToGrid/>
              </w:rPr>
            </w:pPr>
            <w:r w:rsidRPr="00F4413E">
              <w:rPr>
                <w:snapToGrid/>
                <w:color w:val="000000"/>
              </w:rPr>
              <w:t>5/17/2005</w:t>
            </w:r>
          </w:p>
        </w:tc>
        <w:tc>
          <w:tcPr>
            <w:tcW w:w="745" w:type="pct"/>
            <w:tcBorders>
              <w:right w:val="single" w:sz="4" w:space="0" w:color="000000"/>
            </w:tcBorders>
            <w:tcMar>
              <w:left w:w="0" w:type="dxa"/>
              <w:right w:w="0" w:type="dxa"/>
            </w:tcMar>
            <w:vAlign w:val="center"/>
          </w:tcPr>
          <w:p w:rsidR="00D30B13" w:rsidRPr="00F4413E" w:rsidRDefault="00D531A9" w:rsidP="004C1855">
            <w:pPr>
              <w:pStyle w:val="TableText"/>
              <w:rPr>
                <w:snapToGrid/>
              </w:rPr>
            </w:pPr>
            <w:r>
              <w:rPr>
                <w:snapToGrid/>
              </w:rPr>
              <w:t>None</w:t>
            </w:r>
          </w:p>
        </w:tc>
      </w:tr>
      <w:tr w:rsidR="000F37F2" w:rsidRPr="00F4413E" w:rsidTr="004C1855">
        <w:trPr>
          <w:cantSplit/>
          <w:trHeight w:val="360"/>
        </w:trPr>
        <w:tc>
          <w:tcPr>
            <w:tcW w:w="1099" w:type="pct"/>
            <w:tcMar>
              <w:left w:w="29" w:type="dxa"/>
              <w:right w:w="0" w:type="dxa"/>
            </w:tcMar>
            <w:vAlign w:val="center"/>
          </w:tcPr>
          <w:p w:rsidR="000F37F2" w:rsidRPr="00F4413E" w:rsidRDefault="000F37F2" w:rsidP="000F37F2">
            <w:pPr>
              <w:pStyle w:val="TableText"/>
              <w:jc w:val="left"/>
              <w:rPr>
                <w:snapToGrid/>
              </w:rPr>
            </w:pPr>
            <w:r w:rsidRPr="00F4413E">
              <w:rPr>
                <w:snapToGrid/>
              </w:rPr>
              <w:t>Kingston, Town of</w:t>
            </w:r>
          </w:p>
        </w:tc>
        <w:tc>
          <w:tcPr>
            <w:tcW w:w="902"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1/17/1975</w:t>
            </w:r>
          </w:p>
        </w:tc>
        <w:tc>
          <w:tcPr>
            <w:tcW w:w="748" w:type="pct"/>
            <w:vAlign w:val="center"/>
          </w:tcPr>
          <w:p w:rsidR="000F37F2" w:rsidRPr="00F4413E" w:rsidRDefault="000F37F2" w:rsidP="000F37F2">
            <w:pPr>
              <w:pStyle w:val="TableText"/>
              <w:rPr>
                <w:snapToGrid/>
              </w:rPr>
            </w:pPr>
            <w:r w:rsidRPr="00F4413E">
              <w:rPr>
                <w:snapToGrid/>
                <w:color w:val="000000"/>
              </w:rPr>
              <w:t>1/17/1975</w:t>
            </w:r>
          </w:p>
        </w:tc>
        <w:tc>
          <w:tcPr>
            <w:tcW w:w="746"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3/6/1979</w:t>
            </w:r>
          </w:p>
        </w:tc>
        <w:tc>
          <w:tcPr>
            <w:tcW w:w="760" w:type="pct"/>
            <w:vAlign w:val="center"/>
          </w:tcPr>
          <w:p w:rsidR="000F37F2" w:rsidRPr="00F4413E" w:rsidRDefault="000F37F2" w:rsidP="000F37F2">
            <w:pPr>
              <w:pStyle w:val="TableText"/>
              <w:rPr>
                <w:snapToGrid/>
              </w:rPr>
            </w:pPr>
            <w:r w:rsidRPr="00F4413E">
              <w:rPr>
                <w:snapToGrid/>
                <w:color w:val="000000"/>
              </w:rPr>
              <w:t>9/1/1988</w:t>
            </w:r>
          </w:p>
        </w:tc>
        <w:tc>
          <w:tcPr>
            <w:tcW w:w="745" w:type="pct"/>
            <w:tcBorders>
              <w:right w:val="single" w:sz="4" w:space="0" w:color="000000"/>
            </w:tcBorders>
            <w:tcMar>
              <w:left w:w="0" w:type="dxa"/>
              <w:right w:w="0" w:type="dxa"/>
            </w:tcMar>
            <w:vAlign w:val="center"/>
          </w:tcPr>
          <w:p w:rsidR="000F37F2" w:rsidRPr="00F4413E" w:rsidRDefault="000F37F2" w:rsidP="000F37F2">
            <w:pPr>
              <w:pStyle w:val="TableText"/>
              <w:rPr>
                <w:snapToGrid/>
                <w:color w:val="000000"/>
              </w:rPr>
            </w:pPr>
            <w:r w:rsidRPr="00F4413E">
              <w:rPr>
                <w:snapToGrid/>
                <w:color w:val="000000"/>
              </w:rPr>
              <w:t>4/15/1992</w:t>
            </w:r>
          </w:p>
          <w:p w:rsidR="000F37F2" w:rsidRPr="00F4413E" w:rsidRDefault="000F37F2" w:rsidP="000F37F2">
            <w:pPr>
              <w:pStyle w:val="TableText"/>
              <w:rPr>
                <w:snapToGrid/>
              </w:rPr>
            </w:pPr>
            <w:r w:rsidRPr="00F4413E">
              <w:rPr>
                <w:snapToGrid/>
                <w:color w:val="000000"/>
              </w:rPr>
              <w:t>5/17/2005</w:t>
            </w:r>
          </w:p>
        </w:tc>
      </w:tr>
      <w:tr w:rsidR="000F37F2" w:rsidRPr="00F4413E" w:rsidTr="004C1855">
        <w:trPr>
          <w:cantSplit/>
          <w:trHeight w:val="360"/>
        </w:trPr>
        <w:tc>
          <w:tcPr>
            <w:tcW w:w="1099" w:type="pct"/>
            <w:tcMar>
              <w:left w:w="29" w:type="dxa"/>
              <w:right w:w="0" w:type="dxa"/>
            </w:tcMar>
            <w:vAlign w:val="center"/>
          </w:tcPr>
          <w:p w:rsidR="000F37F2" w:rsidRPr="00F4413E" w:rsidRDefault="000F37F2" w:rsidP="000F37F2">
            <w:pPr>
              <w:pStyle w:val="TableText"/>
              <w:jc w:val="left"/>
              <w:rPr>
                <w:snapToGrid/>
              </w:rPr>
            </w:pPr>
            <w:r w:rsidRPr="00F4413E">
              <w:rPr>
                <w:snapToGrid/>
              </w:rPr>
              <w:t>Londonderry, Town of</w:t>
            </w:r>
          </w:p>
        </w:tc>
        <w:tc>
          <w:tcPr>
            <w:tcW w:w="902"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8/9/1974</w:t>
            </w:r>
          </w:p>
        </w:tc>
        <w:tc>
          <w:tcPr>
            <w:tcW w:w="748" w:type="pct"/>
            <w:vAlign w:val="center"/>
          </w:tcPr>
          <w:p w:rsidR="000F37F2" w:rsidRPr="00F4413E" w:rsidRDefault="000F37F2" w:rsidP="000F37F2">
            <w:pPr>
              <w:pStyle w:val="TableText"/>
              <w:rPr>
                <w:snapToGrid/>
              </w:rPr>
            </w:pPr>
            <w:r w:rsidRPr="00F4413E">
              <w:rPr>
                <w:snapToGrid/>
                <w:color w:val="000000"/>
              </w:rPr>
              <w:t>8/9/1974</w:t>
            </w:r>
          </w:p>
        </w:tc>
        <w:tc>
          <w:tcPr>
            <w:tcW w:w="746"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7/16/1976</w:t>
            </w:r>
          </w:p>
        </w:tc>
        <w:tc>
          <w:tcPr>
            <w:tcW w:w="760" w:type="pct"/>
            <w:vAlign w:val="center"/>
          </w:tcPr>
          <w:p w:rsidR="000F37F2" w:rsidRPr="00F4413E" w:rsidRDefault="000F37F2" w:rsidP="000F37F2">
            <w:pPr>
              <w:pStyle w:val="TableText"/>
              <w:rPr>
                <w:snapToGrid/>
              </w:rPr>
            </w:pPr>
            <w:r w:rsidRPr="00F4413E">
              <w:rPr>
                <w:snapToGrid/>
                <w:color w:val="000000"/>
              </w:rPr>
              <w:t>11/5/1980</w:t>
            </w:r>
          </w:p>
        </w:tc>
        <w:tc>
          <w:tcPr>
            <w:tcW w:w="745" w:type="pct"/>
            <w:tcBorders>
              <w:right w:val="single" w:sz="4" w:space="0" w:color="000000"/>
            </w:tcBorders>
            <w:tcMar>
              <w:left w:w="0" w:type="dxa"/>
              <w:right w:w="0" w:type="dxa"/>
            </w:tcMar>
            <w:vAlign w:val="center"/>
          </w:tcPr>
          <w:p w:rsidR="000F37F2" w:rsidRPr="00F4413E" w:rsidRDefault="000F37F2" w:rsidP="000F37F2">
            <w:pPr>
              <w:pStyle w:val="TableText"/>
              <w:rPr>
                <w:snapToGrid/>
              </w:rPr>
            </w:pPr>
            <w:r w:rsidRPr="00F4413E">
              <w:rPr>
                <w:snapToGrid/>
                <w:color w:val="000000"/>
              </w:rPr>
              <w:t>5/17/2005</w:t>
            </w:r>
          </w:p>
        </w:tc>
      </w:tr>
      <w:tr w:rsidR="000F37F2" w:rsidRPr="00F4413E" w:rsidTr="004C1855">
        <w:trPr>
          <w:cantSplit/>
          <w:trHeight w:val="360"/>
        </w:trPr>
        <w:tc>
          <w:tcPr>
            <w:tcW w:w="1099" w:type="pct"/>
            <w:tcMar>
              <w:left w:w="29" w:type="dxa"/>
              <w:right w:w="0" w:type="dxa"/>
            </w:tcMar>
            <w:vAlign w:val="center"/>
          </w:tcPr>
          <w:p w:rsidR="000F37F2" w:rsidRPr="00F4413E" w:rsidRDefault="000F37F2" w:rsidP="000F37F2">
            <w:pPr>
              <w:pStyle w:val="TableText"/>
              <w:jc w:val="left"/>
              <w:rPr>
                <w:snapToGrid/>
              </w:rPr>
            </w:pPr>
            <w:r w:rsidRPr="00F4413E">
              <w:rPr>
                <w:snapToGrid/>
              </w:rPr>
              <w:t>New Castle, Town of</w:t>
            </w:r>
          </w:p>
        </w:tc>
        <w:tc>
          <w:tcPr>
            <w:tcW w:w="902"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5/31/1974</w:t>
            </w:r>
          </w:p>
        </w:tc>
        <w:tc>
          <w:tcPr>
            <w:tcW w:w="748" w:type="pct"/>
            <w:vAlign w:val="center"/>
          </w:tcPr>
          <w:p w:rsidR="000F37F2" w:rsidRPr="00F4413E" w:rsidRDefault="000F37F2" w:rsidP="000F37F2">
            <w:pPr>
              <w:pStyle w:val="TableText"/>
              <w:rPr>
                <w:snapToGrid/>
              </w:rPr>
            </w:pPr>
            <w:r w:rsidRPr="00F4413E">
              <w:rPr>
                <w:snapToGrid/>
                <w:color w:val="000000"/>
              </w:rPr>
              <w:t>5/31/1974</w:t>
            </w:r>
          </w:p>
        </w:tc>
        <w:tc>
          <w:tcPr>
            <w:tcW w:w="746"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12/3/1976</w:t>
            </w:r>
          </w:p>
        </w:tc>
        <w:tc>
          <w:tcPr>
            <w:tcW w:w="760" w:type="pct"/>
            <w:vAlign w:val="center"/>
          </w:tcPr>
          <w:p w:rsidR="000F37F2" w:rsidRPr="00F4413E" w:rsidRDefault="000F37F2" w:rsidP="000F37F2">
            <w:pPr>
              <w:pStyle w:val="TableText"/>
              <w:rPr>
                <w:snapToGrid/>
              </w:rPr>
            </w:pPr>
            <w:r w:rsidRPr="00F4413E">
              <w:rPr>
                <w:snapToGrid/>
                <w:color w:val="000000"/>
              </w:rPr>
              <w:t>8/5/1986</w:t>
            </w:r>
          </w:p>
        </w:tc>
        <w:tc>
          <w:tcPr>
            <w:tcW w:w="745" w:type="pct"/>
            <w:tcBorders>
              <w:right w:val="single" w:sz="4" w:space="0" w:color="000000"/>
            </w:tcBorders>
            <w:tcMar>
              <w:left w:w="0" w:type="dxa"/>
              <w:right w:w="0" w:type="dxa"/>
            </w:tcMar>
            <w:vAlign w:val="center"/>
          </w:tcPr>
          <w:p w:rsidR="000F37F2" w:rsidRPr="00F4413E" w:rsidRDefault="000F37F2" w:rsidP="000F37F2">
            <w:pPr>
              <w:pStyle w:val="TableText"/>
              <w:rPr>
                <w:snapToGrid/>
              </w:rPr>
            </w:pPr>
            <w:r w:rsidRPr="00F4413E">
              <w:rPr>
                <w:snapToGrid/>
                <w:color w:val="000000"/>
              </w:rPr>
              <w:t>5/17/2005</w:t>
            </w:r>
          </w:p>
        </w:tc>
      </w:tr>
      <w:tr w:rsidR="000F37F2" w:rsidRPr="00F4413E" w:rsidTr="004C1855">
        <w:trPr>
          <w:cantSplit/>
          <w:trHeight w:val="360"/>
        </w:trPr>
        <w:tc>
          <w:tcPr>
            <w:tcW w:w="1099" w:type="pct"/>
            <w:tcMar>
              <w:left w:w="29" w:type="dxa"/>
              <w:right w:w="0" w:type="dxa"/>
            </w:tcMar>
            <w:vAlign w:val="center"/>
          </w:tcPr>
          <w:p w:rsidR="000F37F2" w:rsidRPr="00F4413E" w:rsidRDefault="000F37F2" w:rsidP="000F37F2">
            <w:pPr>
              <w:pStyle w:val="TableText"/>
              <w:jc w:val="left"/>
              <w:rPr>
                <w:snapToGrid/>
              </w:rPr>
            </w:pPr>
            <w:r w:rsidRPr="00F4413E">
              <w:rPr>
                <w:snapToGrid/>
              </w:rPr>
              <w:t>Newfields, Town of</w:t>
            </w:r>
          </w:p>
        </w:tc>
        <w:tc>
          <w:tcPr>
            <w:tcW w:w="902"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1/</w:t>
            </w:r>
            <w:r>
              <w:rPr>
                <w:snapToGrid/>
                <w:color w:val="000000"/>
              </w:rPr>
              <w:t>03</w:t>
            </w:r>
            <w:r w:rsidRPr="00F4413E">
              <w:rPr>
                <w:snapToGrid/>
                <w:color w:val="000000"/>
              </w:rPr>
              <w:t>/1975</w:t>
            </w:r>
          </w:p>
        </w:tc>
        <w:tc>
          <w:tcPr>
            <w:tcW w:w="748" w:type="pct"/>
            <w:vAlign w:val="center"/>
          </w:tcPr>
          <w:p w:rsidR="000F37F2" w:rsidRPr="00F4413E" w:rsidRDefault="000F37F2" w:rsidP="000F37F2">
            <w:pPr>
              <w:pStyle w:val="TableText"/>
              <w:rPr>
                <w:snapToGrid/>
              </w:rPr>
            </w:pPr>
            <w:r w:rsidRPr="00F4413E">
              <w:rPr>
                <w:snapToGrid/>
                <w:color w:val="000000"/>
              </w:rPr>
              <w:t>1/</w:t>
            </w:r>
            <w:r>
              <w:rPr>
                <w:snapToGrid/>
                <w:color w:val="000000"/>
              </w:rPr>
              <w:t>03</w:t>
            </w:r>
            <w:r w:rsidRPr="00F4413E">
              <w:rPr>
                <w:snapToGrid/>
                <w:color w:val="000000"/>
              </w:rPr>
              <w:t>/1975</w:t>
            </w:r>
          </w:p>
        </w:tc>
        <w:tc>
          <w:tcPr>
            <w:tcW w:w="746"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3/12/1976</w:t>
            </w:r>
          </w:p>
        </w:tc>
        <w:tc>
          <w:tcPr>
            <w:tcW w:w="760" w:type="pct"/>
            <w:vAlign w:val="center"/>
          </w:tcPr>
          <w:p w:rsidR="000F37F2" w:rsidRPr="00F4413E" w:rsidRDefault="000F37F2" w:rsidP="000F37F2">
            <w:pPr>
              <w:pStyle w:val="TableText"/>
              <w:rPr>
                <w:snapToGrid/>
              </w:rPr>
            </w:pPr>
            <w:r w:rsidRPr="00F4413E">
              <w:rPr>
                <w:snapToGrid/>
                <w:color w:val="000000"/>
              </w:rPr>
              <w:t>6/5/1989</w:t>
            </w:r>
          </w:p>
        </w:tc>
        <w:tc>
          <w:tcPr>
            <w:tcW w:w="745" w:type="pct"/>
            <w:tcBorders>
              <w:right w:val="single" w:sz="4" w:space="0" w:color="000000"/>
            </w:tcBorders>
            <w:tcMar>
              <w:left w:w="0" w:type="dxa"/>
              <w:right w:w="0" w:type="dxa"/>
            </w:tcMar>
            <w:vAlign w:val="center"/>
          </w:tcPr>
          <w:p w:rsidR="000F37F2" w:rsidRPr="00F4413E" w:rsidRDefault="000F37F2" w:rsidP="000F37F2">
            <w:pPr>
              <w:pStyle w:val="TableText"/>
              <w:rPr>
                <w:snapToGrid/>
              </w:rPr>
            </w:pPr>
            <w:r w:rsidRPr="00F4413E">
              <w:rPr>
                <w:snapToGrid/>
                <w:color w:val="000000"/>
              </w:rPr>
              <w:t>5/17/2005</w:t>
            </w:r>
          </w:p>
        </w:tc>
      </w:tr>
      <w:tr w:rsidR="000F37F2" w:rsidRPr="00F4413E" w:rsidTr="004C1855">
        <w:trPr>
          <w:cantSplit/>
          <w:trHeight w:val="360"/>
        </w:trPr>
        <w:tc>
          <w:tcPr>
            <w:tcW w:w="1099" w:type="pct"/>
            <w:tcMar>
              <w:left w:w="29" w:type="dxa"/>
              <w:right w:w="0" w:type="dxa"/>
            </w:tcMar>
            <w:vAlign w:val="center"/>
          </w:tcPr>
          <w:p w:rsidR="000F37F2" w:rsidRPr="00F4413E" w:rsidRDefault="000F37F2" w:rsidP="000F37F2">
            <w:pPr>
              <w:pStyle w:val="TableText"/>
              <w:jc w:val="left"/>
              <w:rPr>
                <w:snapToGrid/>
              </w:rPr>
            </w:pPr>
            <w:r w:rsidRPr="00F4413E">
              <w:rPr>
                <w:snapToGrid/>
              </w:rPr>
              <w:t>Newington, Town of</w:t>
            </w:r>
          </w:p>
        </w:tc>
        <w:tc>
          <w:tcPr>
            <w:tcW w:w="902"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2/21/1975</w:t>
            </w:r>
          </w:p>
        </w:tc>
        <w:tc>
          <w:tcPr>
            <w:tcW w:w="748" w:type="pct"/>
            <w:vAlign w:val="center"/>
          </w:tcPr>
          <w:p w:rsidR="000F37F2" w:rsidRPr="00F4413E" w:rsidRDefault="000F37F2" w:rsidP="000F37F2">
            <w:pPr>
              <w:pStyle w:val="TableText"/>
              <w:rPr>
                <w:snapToGrid/>
              </w:rPr>
            </w:pPr>
            <w:r w:rsidRPr="00F4413E">
              <w:rPr>
                <w:snapToGrid/>
                <w:color w:val="000000"/>
              </w:rPr>
              <w:t>2/21/1975</w:t>
            </w:r>
          </w:p>
        </w:tc>
        <w:tc>
          <w:tcPr>
            <w:tcW w:w="746"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None</w:t>
            </w:r>
          </w:p>
        </w:tc>
        <w:tc>
          <w:tcPr>
            <w:tcW w:w="760" w:type="pct"/>
            <w:vAlign w:val="center"/>
          </w:tcPr>
          <w:p w:rsidR="000F37F2" w:rsidRPr="00F4413E" w:rsidRDefault="000F37F2" w:rsidP="000F37F2">
            <w:pPr>
              <w:pStyle w:val="TableText"/>
              <w:rPr>
                <w:snapToGrid/>
              </w:rPr>
            </w:pPr>
            <w:r w:rsidRPr="00F4413E">
              <w:rPr>
                <w:snapToGrid/>
                <w:color w:val="000000"/>
              </w:rPr>
              <w:t>5/17/2005</w:t>
            </w:r>
          </w:p>
        </w:tc>
        <w:tc>
          <w:tcPr>
            <w:tcW w:w="745" w:type="pct"/>
            <w:tcBorders>
              <w:right w:val="single" w:sz="4" w:space="0" w:color="000000"/>
            </w:tcBorders>
            <w:tcMar>
              <w:left w:w="0" w:type="dxa"/>
              <w:right w:w="0" w:type="dxa"/>
            </w:tcMar>
            <w:vAlign w:val="center"/>
          </w:tcPr>
          <w:p w:rsidR="000F37F2" w:rsidRPr="00F4413E" w:rsidRDefault="000F37F2" w:rsidP="000F37F2">
            <w:pPr>
              <w:pStyle w:val="TableText"/>
              <w:rPr>
                <w:snapToGrid/>
              </w:rPr>
            </w:pPr>
            <w:r>
              <w:rPr>
                <w:snapToGrid/>
              </w:rPr>
              <w:t>None</w:t>
            </w:r>
          </w:p>
        </w:tc>
      </w:tr>
      <w:tr w:rsidR="000F37F2" w:rsidRPr="00F4413E" w:rsidTr="004C1855">
        <w:trPr>
          <w:cantSplit/>
          <w:trHeight w:val="360"/>
        </w:trPr>
        <w:tc>
          <w:tcPr>
            <w:tcW w:w="1099" w:type="pct"/>
            <w:tcMar>
              <w:left w:w="29" w:type="dxa"/>
              <w:right w:w="0" w:type="dxa"/>
            </w:tcMar>
            <w:vAlign w:val="center"/>
          </w:tcPr>
          <w:p w:rsidR="000F37F2" w:rsidRPr="00F4413E" w:rsidRDefault="000F37F2" w:rsidP="000F37F2">
            <w:pPr>
              <w:pStyle w:val="TableText"/>
              <w:jc w:val="left"/>
              <w:rPr>
                <w:snapToGrid/>
              </w:rPr>
            </w:pPr>
            <w:r w:rsidRPr="00F4413E">
              <w:rPr>
                <w:snapToGrid/>
              </w:rPr>
              <w:t>Newmarket, Town of</w:t>
            </w:r>
          </w:p>
        </w:tc>
        <w:tc>
          <w:tcPr>
            <w:tcW w:w="902"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6/28/1974</w:t>
            </w:r>
          </w:p>
        </w:tc>
        <w:tc>
          <w:tcPr>
            <w:tcW w:w="748" w:type="pct"/>
            <w:vAlign w:val="center"/>
          </w:tcPr>
          <w:p w:rsidR="000F37F2" w:rsidRPr="00F4413E" w:rsidRDefault="000F37F2" w:rsidP="000F37F2">
            <w:pPr>
              <w:pStyle w:val="TableText"/>
              <w:rPr>
                <w:snapToGrid/>
              </w:rPr>
            </w:pPr>
            <w:r w:rsidRPr="00F4413E">
              <w:rPr>
                <w:snapToGrid/>
                <w:color w:val="000000"/>
              </w:rPr>
              <w:t>6/28/1974</w:t>
            </w:r>
          </w:p>
        </w:tc>
        <w:tc>
          <w:tcPr>
            <w:tcW w:w="746" w:type="pct"/>
            <w:tcBorders>
              <w:right w:val="double" w:sz="4" w:space="0" w:color="auto"/>
            </w:tcBorders>
            <w:tcMar>
              <w:left w:w="0" w:type="dxa"/>
              <w:right w:w="0" w:type="dxa"/>
            </w:tcMar>
            <w:vAlign w:val="center"/>
          </w:tcPr>
          <w:p w:rsidR="000F37F2" w:rsidRPr="00F4413E" w:rsidRDefault="000F37F2" w:rsidP="000F37F2">
            <w:pPr>
              <w:pStyle w:val="TableText"/>
              <w:rPr>
                <w:snapToGrid/>
              </w:rPr>
            </w:pPr>
            <w:r w:rsidRPr="00F4413E">
              <w:rPr>
                <w:snapToGrid/>
                <w:color w:val="000000"/>
              </w:rPr>
              <w:t>12/10/1976</w:t>
            </w:r>
          </w:p>
        </w:tc>
        <w:tc>
          <w:tcPr>
            <w:tcW w:w="760" w:type="pct"/>
            <w:vAlign w:val="center"/>
          </w:tcPr>
          <w:p w:rsidR="000F37F2" w:rsidRPr="00F4413E" w:rsidRDefault="000F37F2" w:rsidP="000F37F2">
            <w:pPr>
              <w:pStyle w:val="TableText"/>
              <w:rPr>
                <w:snapToGrid/>
              </w:rPr>
            </w:pPr>
            <w:r w:rsidRPr="00F4413E">
              <w:rPr>
                <w:snapToGrid/>
                <w:color w:val="000000"/>
              </w:rPr>
              <w:t>5/2/1991</w:t>
            </w:r>
          </w:p>
        </w:tc>
        <w:tc>
          <w:tcPr>
            <w:tcW w:w="745" w:type="pct"/>
            <w:tcBorders>
              <w:right w:val="single" w:sz="4" w:space="0" w:color="000000"/>
            </w:tcBorders>
            <w:tcMar>
              <w:left w:w="0" w:type="dxa"/>
              <w:right w:w="0" w:type="dxa"/>
            </w:tcMar>
            <w:vAlign w:val="center"/>
          </w:tcPr>
          <w:p w:rsidR="000F37F2" w:rsidRPr="00F4413E" w:rsidRDefault="000F37F2" w:rsidP="000F37F2">
            <w:pPr>
              <w:pStyle w:val="TableText"/>
              <w:rPr>
                <w:snapToGrid/>
              </w:rPr>
            </w:pPr>
            <w:r w:rsidRPr="00F4413E">
              <w:rPr>
                <w:snapToGrid/>
                <w:color w:val="000000"/>
              </w:rPr>
              <w:t>5/17/2005</w:t>
            </w:r>
          </w:p>
        </w:tc>
      </w:tr>
    </w:tbl>
    <w:p w:rsidR="004C1855" w:rsidRPr="004C1855" w:rsidRDefault="004C1855" w:rsidP="004C1855"/>
    <w:tbl>
      <w:tblPr>
        <w:tblW w:w="9143"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1649"/>
        <w:gridCol w:w="1368"/>
        <w:gridCol w:w="1364"/>
        <w:gridCol w:w="1390"/>
        <w:gridCol w:w="1362"/>
      </w:tblGrid>
      <w:tr w:rsidR="004C1855" w:rsidRPr="00D96C7C" w:rsidTr="004C1855">
        <w:trPr>
          <w:cantSplit/>
          <w:trHeight w:val="20"/>
          <w:tblHeader/>
        </w:trPr>
        <w:tc>
          <w:tcPr>
            <w:tcW w:w="5000" w:type="pct"/>
            <w:gridSpan w:val="6"/>
            <w:tcBorders>
              <w:top w:val="nil"/>
              <w:left w:val="nil"/>
              <w:bottom w:val="single" w:sz="4" w:space="0" w:color="auto"/>
              <w:right w:val="nil"/>
            </w:tcBorders>
            <w:shd w:val="clear" w:color="auto" w:fill="auto"/>
            <w:vAlign w:val="bottom"/>
          </w:tcPr>
          <w:p w:rsidR="004C1855" w:rsidRPr="004C1855" w:rsidRDefault="004C1855" w:rsidP="004C1855">
            <w:pPr>
              <w:keepNext/>
              <w:spacing w:after="120"/>
              <w:jc w:val="center"/>
              <w:rPr>
                <w:rFonts w:cs="Arial"/>
                <w:b/>
                <w:szCs w:val="22"/>
              </w:rPr>
            </w:pPr>
            <w:r w:rsidRPr="004C1855">
              <w:rPr>
                <w:rFonts w:cs="Arial"/>
                <w:b/>
                <w:szCs w:val="22"/>
              </w:rPr>
              <w:t>Table 28: Community Map History (continued)</w:t>
            </w:r>
          </w:p>
        </w:tc>
      </w:tr>
      <w:tr w:rsidR="005427A6" w:rsidRPr="00D96C7C" w:rsidTr="00E53375">
        <w:trPr>
          <w:cantSplit/>
          <w:trHeight w:val="1152"/>
          <w:tblHeader/>
        </w:trPr>
        <w:tc>
          <w:tcPr>
            <w:tcW w:w="1099" w:type="pct"/>
            <w:tcBorders>
              <w:top w:val="single" w:sz="4" w:space="0" w:color="auto"/>
              <w:left w:val="single" w:sz="4" w:space="0" w:color="auto"/>
              <w:bottom w:val="single" w:sz="4" w:space="0" w:color="auto"/>
              <w:right w:val="single" w:sz="4" w:space="0" w:color="auto"/>
            </w:tcBorders>
            <w:shd w:val="clear" w:color="auto" w:fill="E0E0E0"/>
            <w:vAlign w:val="bottom"/>
          </w:tcPr>
          <w:p w:rsidR="005D0FFF" w:rsidRPr="00F4413E" w:rsidRDefault="005D0FFF" w:rsidP="00FD4193">
            <w:pPr>
              <w:keepNext/>
              <w:spacing w:before="60" w:after="60"/>
              <w:jc w:val="center"/>
              <w:rPr>
                <w:rFonts w:cs="Arial"/>
                <w:sz w:val="20"/>
              </w:rPr>
            </w:pPr>
            <w:r w:rsidRPr="00F4413E">
              <w:rPr>
                <w:rFonts w:cs="Arial"/>
                <w:sz w:val="20"/>
              </w:rPr>
              <w:t>Community Name</w:t>
            </w:r>
          </w:p>
        </w:tc>
        <w:tc>
          <w:tcPr>
            <w:tcW w:w="902" w:type="pct"/>
            <w:tcBorders>
              <w:top w:val="single" w:sz="4" w:space="0" w:color="auto"/>
              <w:left w:val="single" w:sz="4" w:space="0" w:color="auto"/>
              <w:bottom w:val="single" w:sz="4" w:space="0" w:color="auto"/>
              <w:right w:val="double" w:sz="4" w:space="0" w:color="auto"/>
            </w:tcBorders>
            <w:shd w:val="clear" w:color="auto" w:fill="E0E0E0"/>
            <w:vAlign w:val="bottom"/>
          </w:tcPr>
          <w:p w:rsidR="005D0FFF" w:rsidRPr="00F4413E" w:rsidRDefault="005D0FFF" w:rsidP="00B90C2C">
            <w:pPr>
              <w:keepNext/>
              <w:spacing w:before="60" w:after="60"/>
              <w:jc w:val="center"/>
              <w:rPr>
                <w:rFonts w:cs="Arial"/>
                <w:sz w:val="20"/>
              </w:rPr>
            </w:pPr>
            <w:r w:rsidRPr="00F4413E">
              <w:rPr>
                <w:rFonts w:cs="Arial"/>
                <w:sz w:val="20"/>
              </w:rPr>
              <w:t xml:space="preserve">Initial Identification Date </w:t>
            </w:r>
            <w:r w:rsidRPr="00F4413E">
              <w:rPr>
                <w:rFonts w:cs="Arial"/>
                <w:sz w:val="20"/>
              </w:rPr>
              <w:br/>
              <w:t xml:space="preserve">(First NFIP </w:t>
            </w:r>
            <w:r w:rsidRPr="00F4413E">
              <w:rPr>
                <w:rFonts w:cs="Arial"/>
                <w:sz w:val="20"/>
              </w:rPr>
              <w:br/>
              <w:t>Map Published)</w:t>
            </w:r>
          </w:p>
        </w:tc>
        <w:tc>
          <w:tcPr>
            <w:tcW w:w="748" w:type="pct"/>
            <w:tcBorders>
              <w:top w:val="single" w:sz="4" w:space="0" w:color="auto"/>
              <w:left w:val="single" w:sz="4" w:space="0" w:color="auto"/>
              <w:bottom w:val="single" w:sz="4" w:space="0" w:color="auto"/>
              <w:right w:val="single" w:sz="4" w:space="0" w:color="auto"/>
            </w:tcBorders>
            <w:shd w:val="clear" w:color="auto" w:fill="E0E0E0"/>
            <w:vAlign w:val="bottom"/>
          </w:tcPr>
          <w:p w:rsidR="005D0FFF" w:rsidRPr="00F4413E" w:rsidRDefault="005D0FFF" w:rsidP="00B90C2C">
            <w:pPr>
              <w:keepNext/>
              <w:spacing w:before="60" w:after="60"/>
              <w:jc w:val="center"/>
              <w:rPr>
                <w:rFonts w:cs="Arial"/>
                <w:sz w:val="20"/>
              </w:rPr>
            </w:pPr>
            <w:r w:rsidRPr="00F4413E">
              <w:rPr>
                <w:rFonts w:cs="Arial"/>
                <w:sz w:val="20"/>
              </w:rPr>
              <w:t>Initial FHBM Effective Date</w:t>
            </w:r>
          </w:p>
        </w:tc>
        <w:tc>
          <w:tcPr>
            <w:tcW w:w="746" w:type="pct"/>
            <w:tcBorders>
              <w:top w:val="single" w:sz="4" w:space="0" w:color="auto"/>
              <w:left w:val="single" w:sz="4" w:space="0" w:color="auto"/>
              <w:bottom w:val="single" w:sz="4" w:space="0" w:color="auto"/>
              <w:right w:val="double" w:sz="4" w:space="0" w:color="auto"/>
            </w:tcBorders>
            <w:shd w:val="clear" w:color="auto" w:fill="E0E0E0"/>
            <w:vAlign w:val="bottom"/>
          </w:tcPr>
          <w:p w:rsidR="005D0FFF" w:rsidRPr="00F4413E" w:rsidRDefault="005D0FFF" w:rsidP="00B90C2C">
            <w:pPr>
              <w:keepNext/>
              <w:spacing w:before="60" w:after="60"/>
              <w:jc w:val="center"/>
              <w:rPr>
                <w:rFonts w:cs="Arial"/>
                <w:sz w:val="20"/>
              </w:rPr>
            </w:pPr>
            <w:r w:rsidRPr="00F4413E">
              <w:rPr>
                <w:rFonts w:cs="Arial"/>
                <w:sz w:val="20"/>
              </w:rPr>
              <w:t>FHBM Revision Date(s)</w:t>
            </w:r>
          </w:p>
        </w:tc>
        <w:tc>
          <w:tcPr>
            <w:tcW w:w="760" w:type="pct"/>
            <w:tcBorders>
              <w:top w:val="single" w:sz="4" w:space="0" w:color="auto"/>
              <w:left w:val="single" w:sz="4" w:space="0" w:color="auto"/>
              <w:bottom w:val="single" w:sz="4" w:space="0" w:color="auto"/>
              <w:right w:val="single" w:sz="4" w:space="0" w:color="auto"/>
            </w:tcBorders>
            <w:shd w:val="clear" w:color="auto" w:fill="E0E0E0"/>
            <w:vAlign w:val="bottom"/>
          </w:tcPr>
          <w:p w:rsidR="005D0FFF" w:rsidRPr="00F4413E" w:rsidRDefault="005D0FFF" w:rsidP="00B90C2C">
            <w:pPr>
              <w:keepNext/>
              <w:spacing w:before="60" w:after="60"/>
              <w:jc w:val="center"/>
              <w:rPr>
                <w:rFonts w:cs="Arial"/>
                <w:sz w:val="20"/>
              </w:rPr>
            </w:pPr>
            <w:r w:rsidRPr="00F4413E">
              <w:rPr>
                <w:rFonts w:cs="Arial"/>
                <w:sz w:val="20"/>
              </w:rPr>
              <w:t>Initial FIRM Effective Date</w:t>
            </w:r>
          </w:p>
        </w:tc>
        <w:tc>
          <w:tcPr>
            <w:tcW w:w="745" w:type="pct"/>
            <w:tcBorders>
              <w:top w:val="single" w:sz="4" w:space="0" w:color="auto"/>
              <w:left w:val="single" w:sz="4" w:space="0" w:color="auto"/>
              <w:bottom w:val="single" w:sz="4" w:space="0" w:color="auto"/>
              <w:right w:val="single" w:sz="4" w:space="0" w:color="000000"/>
            </w:tcBorders>
            <w:shd w:val="clear" w:color="auto" w:fill="E0E0E0"/>
            <w:vAlign w:val="bottom"/>
          </w:tcPr>
          <w:p w:rsidR="005D0FFF" w:rsidRPr="00F4413E" w:rsidRDefault="005D0FFF" w:rsidP="00B90C2C">
            <w:pPr>
              <w:keepNext/>
              <w:spacing w:before="60" w:after="60"/>
              <w:jc w:val="center"/>
              <w:rPr>
                <w:rFonts w:cs="Arial"/>
                <w:sz w:val="20"/>
              </w:rPr>
            </w:pPr>
            <w:r w:rsidRPr="00F4413E">
              <w:rPr>
                <w:rFonts w:cs="Arial"/>
                <w:sz w:val="20"/>
              </w:rPr>
              <w:t>FIRM Revision Date(s)</w:t>
            </w:r>
          </w:p>
        </w:tc>
      </w:tr>
      <w:tr w:rsidR="00D30B13" w:rsidRPr="00D96C7C" w:rsidTr="001F50B9">
        <w:trPr>
          <w:cantSplit/>
          <w:trHeight w:val="360"/>
        </w:trPr>
        <w:tc>
          <w:tcPr>
            <w:tcW w:w="1099" w:type="pct"/>
            <w:tcMar>
              <w:left w:w="29" w:type="dxa"/>
              <w:right w:w="0" w:type="dxa"/>
            </w:tcMar>
            <w:vAlign w:val="center"/>
          </w:tcPr>
          <w:p w:rsidR="00D30B13" w:rsidRPr="00F4413E" w:rsidRDefault="00D30B13">
            <w:pPr>
              <w:pStyle w:val="TableText"/>
              <w:jc w:val="left"/>
              <w:rPr>
                <w:snapToGrid/>
              </w:rPr>
            </w:pPr>
            <w:r>
              <w:rPr>
                <w:snapToGrid/>
              </w:rPr>
              <w:t>Newton, Town of</w:t>
            </w:r>
          </w:p>
        </w:tc>
        <w:tc>
          <w:tcPr>
            <w:tcW w:w="902" w:type="pct"/>
            <w:tcBorders>
              <w:right w:val="double" w:sz="4" w:space="0" w:color="auto"/>
            </w:tcBorders>
            <w:tcMar>
              <w:left w:w="0" w:type="dxa"/>
              <w:right w:w="0" w:type="dxa"/>
            </w:tcMar>
            <w:vAlign w:val="center"/>
          </w:tcPr>
          <w:p w:rsidR="00D30B13" w:rsidRPr="00F4413E" w:rsidRDefault="00D531A9">
            <w:pPr>
              <w:pStyle w:val="TableText"/>
              <w:rPr>
                <w:snapToGrid/>
                <w:color w:val="000000"/>
              </w:rPr>
            </w:pPr>
            <w:r>
              <w:rPr>
                <w:snapToGrid/>
                <w:color w:val="000000"/>
              </w:rPr>
              <w:t>None</w:t>
            </w:r>
          </w:p>
        </w:tc>
        <w:tc>
          <w:tcPr>
            <w:tcW w:w="748" w:type="pct"/>
            <w:vAlign w:val="center"/>
          </w:tcPr>
          <w:p w:rsidR="00D30B13" w:rsidRPr="00F4413E" w:rsidRDefault="00D531A9" w:rsidP="00F53DF3">
            <w:pPr>
              <w:pStyle w:val="TableText"/>
              <w:rPr>
                <w:snapToGrid/>
                <w:color w:val="000000"/>
              </w:rPr>
            </w:pPr>
            <w:r>
              <w:rPr>
                <w:snapToGrid/>
                <w:color w:val="000000"/>
              </w:rPr>
              <w:t>None</w:t>
            </w:r>
          </w:p>
        </w:tc>
        <w:tc>
          <w:tcPr>
            <w:tcW w:w="746" w:type="pct"/>
            <w:tcBorders>
              <w:right w:val="double" w:sz="4" w:space="0" w:color="auto"/>
            </w:tcBorders>
            <w:tcMar>
              <w:left w:w="0" w:type="dxa"/>
              <w:right w:w="0" w:type="dxa"/>
            </w:tcMar>
            <w:vAlign w:val="center"/>
          </w:tcPr>
          <w:p w:rsidR="00D30B13" w:rsidRPr="00F4413E" w:rsidRDefault="00D531A9">
            <w:pPr>
              <w:pStyle w:val="TableText"/>
              <w:rPr>
                <w:snapToGrid/>
                <w:color w:val="000000"/>
              </w:rPr>
            </w:pPr>
            <w:r>
              <w:rPr>
                <w:snapToGrid/>
                <w:color w:val="000000"/>
              </w:rPr>
              <w:t>None</w:t>
            </w:r>
          </w:p>
        </w:tc>
        <w:tc>
          <w:tcPr>
            <w:tcW w:w="760" w:type="pct"/>
            <w:vAlign w:val="center"/>
          </w:tcPr>
          <w:p w:rsidR="00D30B13" w:rsidRPr="00F4413E" w:rsidRDefault="00D531A9">
            <w:pPr>
              <w:pStyle w:val="TableText"/>
              <w:rPr>
                <w:snapToGrid/>
                <w:color w:val="000000"/>
              </w:rPr>
            </w:pPr>
            <w:r w:rsidRPr="00F4413E">
              <w:rPr>
                <w:snapToGrid/>
                <w:color w:val="000000"/>
              </w:rPr>
              <w:t>5/17/2005</w:t>
            </w:r>
          </w:p>
        </w:tc>
        <w:tc>
          <w:tcPr>
            <w:tcW w:w="745" w:type="pct"/>
            <w:tcBorders>
              <w:right w:val="single" w:sz="4" w:space="0" w:color="000000"/>
            </w:tcBorders>
            <w:tcMar>
              <w:left w:w="0" w:type="dxa"/>
              <w:right w:w="0" w:type="dxa"/>
            </w:tcMar>
            <w:vAlign w:val="center"/>
          </w:tcPr>
          <w:p w:rsidR="00D30B13" w:rsidRPr="00F4413E" w:rsidRDefault="00D531A9">
            <w:pPr>
              <w:pStyle w:val="TableText"/>
              <w:rPr>
                <w:snapToGrid/>
                <w:color w:val="000000"/>
              </w:rPr>
            </w:pPr>
            <w:r>
              <w:rPr>
                <w:snapToGrid/>
                <w:color w:val="000000"/>
              </w:rPr>
              <w:t>None</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North Hampton,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2/27/1979</w:t>
            </w:r>
          </w:p>
        </w:tc>
        <w:tc>
          <w:tcPr>
            <w:tcW w:w="748" w:type="pct"/>
            <w:vAlign w:val="center"/>
          </w:tcPr>
          <w:p w:rsidR="0046722A" w:rsidRPr="00F4413E" w:rsidRDefault="0046722A" w:rsidP="00F53DF3">
            <w:pPr>
              <w:pStyle w:val="TableText"/>
              <w:rPr>
                <w:snapToGrid/>
              </w:rPr>
            </w:pPr>
            <w:r w:rsidRPr="00F4413E">
              <w:rPr>
                <w:snapToGrid/>
                <w:color w:val="000000"/>
              </w:rPr>
              <w:t>2/27/1979</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None</w:t>
            </w:r>
          </w:p>
        </w:tc>
        <w:tc>
          <w:tcPr>
            <w:tcW w:w="760" w:type="pct"/>
            <w:vAlign w:val="center"/>
          </w:tcPr>
          <w:p w:rsidR="0046722A" w:rsidRPr="00F4413E" w:rsidRDefault="0046722A">
            <w:pPr>
              <w:pStyle w:val="TableText"/>
              <w:rPr>
                <w:snapToGrid/>
              </w:rPr>
            </w:pPr>
            <w:r w:rsidRPr="00F4413E">
              <w:rPr>
                <w:snapToGrid/>
                <w:color w:val="000000"/>
              </w:rPr>
              <w:t>6/3/1986</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Northwood,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1/2/1987</w:t>
            </w:r>
          </w:p>
        </w:tc>
        <w:tc>
          <w:tcPr>
            <w:tcW w:w="748" w:type="pct"/>
            <w:vAlign w:val="center"/>
          </w:tcPr>
          <w:p w:rsidR="0046722A" w:rsidRPr="00F4413E" w:rsidRDefault="0046722A" w:rsidP="00F53DF3">
            <w:pPr>
              <w:pStyle w:val="TableText"/>
              <w:rPr>
                <w:snapToGrid/>
              </w:rPr>
            </w:pPr>
            <w:r w:rsidRPr="00F4413E">
              <w:rPr>
                <w:snapToGrid/>
                <w:color w:val="000000"/>
              </w:rPr>
              <w:t>1/2/1987</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None</w:t>
            </w:r>
          </w:p>
        </w:tc>
        <w:tc>
          <w:tcPr>
            <w:tcW w:w="760" w:type="pct"/>
            <w:vAlign w:val="center"/>
          </w:tcPr>
          <w:p w:rsidR="0046722A" w:rsidRPr="00F4413E" w:rsidRDefault="0046722A">
            <w:pPr>
              <w:pStyle w:val="TableText"/>
              <w:rPr>
                <w:snapToGrid/>
              </w:rPr>
            </w:pPr>
            <w:r w:rsidRPr="00F4413E">
              <w:rPr>
                <w:snapToGrid/>
                <w:color w:val="000000"/>
              </w:rPr>
              <w:t>1/2/1987</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Nottingham,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6/28/1974</w:t>
            </w:r>
          </w:p>
        </w:tc>
        <w:tc>
          <w:tcPr>
            <w:tcW w:w="748" w:type="pct"/>
            <w:vAlign w:val="center"/>
          </w:tcPr>
          <w:p w:rsidR="0046722A" w:rsidRPr="00F4413E" w:rsidRDefault="0046722A" w:rsidP="00F53DF3">
            <w:pPr>
              <w:pStyle w:val="TableText"/>
              <w:rPr>
                <w:snapToGrid/>
              </w:rPr>
            </w:pPr>
            <w:r w:rsidRPr="00F4413E">
              <w:rPr>
                <w:snapToGrid/>
                <w:color w:val="000000"/>
              </w:rPr>
              <w:t>6/28/1974</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color w:val="000000"/>
              </w:rPr>
            </w:pPr>
            <w:r w:rsidRPr="00F4413E">
              <w:rPr>
                <w:snapToGrid/>
                <w:color w:val="000000"/>
              </w:rPr>
              <w:t>11/19/1976</w:t>
            </w:r>
          </w:p>
          <w:p w:rsidR="0046722A" w:rsidRPr="00F4413E" w:rsidRDefault="0046722A">
            <w:pPr>
              <w:pStyle w:val="TableText"/>
              <w:rPr>
                <w:snapToGrid/>
              </w:rPr>
            </w:pPr>
            <w:r w:rsidRPr="00F4413E">
              <w:rPr>
                <w:snapToGrid/>
                <w:color w:val="000000"/>
              </w:rPr>
              <w:t>9/7/1979</w:t>
            </w:r>
          </w:p>
        </w:tc>
        <w:tc>
          <w:tcPr>
            <w:tcW w:w="760" w:type="pct"/>
            <w:vAlign w:val="center"/>
          </w:tcPr>
          <w:p w:rsidR="0046722A" w:rsidRPr="00F4413E" w:rsidRDefault="0046722A">
            <w:pPr>
              <w:pStyle w:val="TableText"/>
              <w:rPr>
                <w:snapToGrid/>
              </w:rPr>
            </w:pPr>
            <w:r w:rsidRPr="00F4413E">
              <w:rPr>
                <w:snapToGrid/>
                <w:color w:val="000000"/>
              </w:rPr>
              <w:t>4/2/1986</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D30B13" w:rsidRPr="00D96C7C" w:rsidTr="001F50B9">
        <w:trPr>
          <w:cantSplit/>
          <w:trHeight w:val="360"/>
        </w:trPr>
        <w:tc>
          <w:tcPr>
            <w:tcW w:w="1099" w:type="pct"/>
            <w:tcMar>
              <w:left w:w="29" w:type="dxa"/>
              <w:right w:w="0" w:type="dxa"/>
            </w:tcMar>
            <w:vAlign w:val="center"/>
          </w:tcPr>
          <w:p w:rsidR="00D30B13" w:rsidRPr="00F4413E" w:rsidRDefault="00D30B13">
            <w:pPr>
              <w:pStyle w:val="TableText"/>
              <w:jc w:val="left"/>
              <w:rPr>
                <w:snapToGrid/>
              </w:rPr>
            </w:pPr>
            <w:r>
              <w:rPr>
                <w:snapToGrid/>
              </w:rPr>
              <w:t>Plaistow, Town of</w:t>
            </w:r>
          </w:p>
        </w:tc>
        <w:tc>
          <w:tcPr>
            <w:tcW w:w="902" w:type="pct"/>
            <w:tcBorders>
              <w:right w:val="double" w:sz="4" w:space="0" w:color="auto"/>
            </w:tcBorders>
            <w:tcMar>
              <w:left w:w="0" w:type="dxa"/>
              <w:right w:w="0" w:type="dxa"/>
            </w:tcMar>
            <w:vAlign w:val="center"/>
          </w:tcPr>
          <w:p w:rsidR="00D30B13" w:rsidRPr="00F4413E" w:rsidRDefault="00D531A9">
            <w:pPr>
              <w:pStyle w:val="TableText"/>
              <w:rPr>
                <w:snapToGrid/>
                <w:color w:val="000000"/>
              </w:rPr>
            </w:pPr>
            <w:r>
              <w:rPr>
                <w:snapToGrid/>
                <w:color w:val="000000"/>
              </w:rPr>
              <w:t>10/18/1974</w:t>
            </w:r>
          </w:p>
        </w:tc>
        <w:tc>
          <w:tcPr>
            <w:tcW w:w="748" w:type="pct"/>
            <w:vAlign w:val="center"/>
          </w:tcPr>
          <w:p w:rsidR="00D30B13" w:rsidRPr="00F4413E" w:rsidRDefault="00853D11" w:rsidP="00F53DF3">
            <w:pPr>
              <w:pStyle w:val="TableText"/>
              <w:rPr>
                <w:snapToGrid/>
                <w:color w:val="000000"/>
              </w:rPr>
            </w:pPr>
            <w:r>
              <w:rPr>
                <w:snapToGrid/>
                <w:color w:val="000000"/>
              </w:rPr>
              <w:t>10/18/1974</w:t>
            </w:r>
          </w:p>
        </w:tc>
        <w:tc>
          <w:tcPr>
            <w:tcW w:w="746" w:type="pct"/>
            <w:tcBorders>
              <w:right w:val="double" w:sz="4" w:space="0" w:color="auto"/>
            </w:tcBorders>
            <w:tcMar>
              <w:left w:w="0" w:type="dxa"/>
              <w:right w:w="0" w:type="dxa"/>
            </w:tcMar>
            <w:vAlign w:val="center"/>
          </w:tcPr>
          <w:p w:rsidR="00D30B13" w:rsidRPr="00F4413E" w:rsidRDefault="00853D11">
            <w:pPr>
              <w:pStyle w:val="TableText"/>
              <w:rPr>
                <w:snapToGrid/>
                <w:color w:val="000000"/>
              </w:rPr>
            </w:pPr>
            <w:r>
              <w:rPr>
                <w:snapToGrid/>
                <w:color w:val="000000"/>
              </w:rPr>
              <w:t>8/26/1976</w:t>
            </w:r>
          </w:p>
        </w:tc>
        <w:tc>
          <w:tcPr>
            <w:tcW w:w="760" w:type="pct"/>
            <w:vAlign w:val="center"/>
          </w:tcPr>
          <w:p w:rsidR="00D30B13" w:rsidRPr="00F4413E" w:rsidRDefault="00853D11">
            <w:pPr>
              <w:pStyle w:val="TableText"/>
              <w:rPr>
                <w:snapToGrid/>
                <w:color w:val="000000"/>
              </w:rPr>
            </w:pPr>
            <w:r>
              <w:rPr>
                <w:snapToGrid/>
                <w:color w:val="000000"/>
              </w:rPr>
              <w:t>4/15/1981</w:t>
            </w:r>
          </w:p>
        </w:tc>
        <w:tc>
          <w:tcPr>
            <w:tcW w:w="745" w:type="pct"/>
            <w:tcBorders>
              <w:right w:val="single" w:sz="4" w:space="0" w:color="000000"/>
            </w:tcBorders>
            <w:tcMar>
              <w:left w:w="0" w:type="dxa"/>
              <w:right w:w="0" w:type="dxa"/>
            </w:tcMar>
            <w:vAlign w:val="center"/>
          </w:tcPr>
          <w:p w:rsidR="00D30B13" w:rsidRPr="00F4413E" w:rsidRDefault="00853D11">
            <w:pPr>
              <w:pStyle w:val="TableText"/>
              <w:rPr>
                <w:snapToGrid/>
                <w:color w:val="000000"/>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Portsmouth, City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7/19/1974</w:t>
            </w:r>
          </w:p>
        </w:tc>
        <w:tc>
          <w:tcPr>
            <w:tcW w:w="748" w:type="pct"/>
            <w:vAlign w:val="center"/>
          </w:tcPr>
          <w:p w:rsidR="0046722A" w:rsidRPr="00F4413E" w:rsidRDefault="0046722A" w:rsidP="00F53DF3">
            <w:pPr>
              <w:pStyle w:val="TableText"/>
              <w:rPr>
                <w:snapToGrid/>
              </w:rPr>
            </w:pPr>
            <w:r w:rsidRPr="00F4413E">
              <w:rPr>
                <w:snapToGrid/>
                <w:color w:val="000000"/>
              </w:rPr>
              <w:t>7/19/1974</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7/23/1976</w:t>
            </w:r>
          </w:p>
        </w:tc>
        <w:tc>
          <w:tcPr>
            <w:tcW w:w="760" w:type="pct"/>
            <w:vAlign w:val="center"/>
          </w:tcPr>
          <w:p w:rsidR="0046722A" w:rsidRPr="00F4413E" w:rsidRDefault="0046722A">
            <w:pPr>
              <w:pStyle w:val="TableText"/>
              <w:rPr>
                <w:snapToGrid/>
              </w:rPr>
            </w:pPr>
            <w:r w:rsidRPr="00F4413E">
              <w:rPr>
                <w:snapToGrid/>
                <w:color w:val="000000"/>
              </w:rPr>
              <w:t>5/17/1982</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Raymond,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8/9/1974</w:t>
            </w:r>
          </w:p>
        </w:tc>
        <w:tc>
          <w:tcPr>
            <w:tcW w:w="748" w:type="pct"/>
            <w:vAlign w:val="center"/>
          </w:tcPr>
          <w:p w:rsidR="0046722A" w:rsidRPr="00F4413E" w:rsidRDefault="0046722A" w:rsidP="00F53DF3">
            <w:pPr>
              <w:pStyle w:val="TableText"/>
              <w:rPr>
                <w:snapToGrid/>
              </w:rPr>
            </w:pPr>
            <w:r w:rsidRPr="00F4413E">
              <w:rPr>
                <w:snapToGrid/>
                <w:color w:val="000000"/>
              </w:rPr>
              <w:t>8/9/1974</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7/2/1976</w:t>
            </w:r>
          </w:p>
        </w:tc>
        <w:tc>
          <w:tcPr>
            <w:tcW w:w="760" w:type="pct"/>
            <w:vAlign w:val="center"/>
          </w:tcPr>
          <w:p w:rsidR="0046722A" w:rsidRPr="00F4413E" w:rsidRDefault="0046722A">
            <w:pPr>
              <w:pStyle w:val="TableText"/>
              <w:rPr>
                <w:snapToGrid/>
              </w:rPr>
            </w:pPr>
            <w:r w:rsidRPr="00F4413E">
              <w:rPr>
                <w:snapToGrid/>
                <w:color w:val="000000"/>
              </w:rPr>
              <w:t>4/15/1982</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color w:val="000000"/>
              </w:rPr>
            </w:pPr>
            <w:r w:rsidRPr="00F4413E">
              <w:rPr>
                <w:snapToGrid/>
                <w:color w:val="000000"/>
              </w:rPr>
              <w:t>4/15/1992</w:t>
            </w:r>
          </w:p>
          <w:tbl>
            <w:tblPr>
              <w:tblW w:w="0" w:type="auto"/>
              <w:tblCellMar>
                <w:left w:w="30" w:type="dxa"/>
                <w:right w:w="30" w:type="dxa"/>
              </w:tblCellMar>
              <w:tblLook w:val="0000" w:firstRow="0" w:lastRow="0" w:firstColumn="0" w:lastColumn="0" w:noHBand="0" w:noVBand="0"/>
            </w:tblPr>
            <w:tblGrid>
              <w:gridCol w:w="1352"/>
            </w:tblGrid>
            <w:tr w:rsidR="0046722A" w:rsidRPr="00F4413E">
              <w:trPr>
                <w:trHeight w:val="288"/>
              </w:trPr>
              <w:tc>
                <w:tcPr>
                  <w:tcW w:w="1472" w:type="dxa"/>
                  <w:tcBorders>
                    <w:top w:val="nil"/>
                    <w:left w:val="nil"/>
                    <w:bottom w:val="nil"/>
                    <w:right w:val="nil"/>
                  </w:tcBorders>
                </w:tcPr>
                <w:p w:rsidR="0046722A" w:rsidRPr="00F4413E" w:rsidRDefault="0046722A" w:rsidP="001F50B9">
                  <w:pPr>
                    <w:widowControl/>
                    <w:autoSpaceDE w:val="0"/>
                    <w:autoSpaceDN w:val="0"/>
                    <w:jc w:val="center"/>
                    <w:textAlignment w:val="auto"/>
                    <w:rPr>
                      <w:rFonts w:cs="Arial"/>
                      <w:snapToGrid/>
                      <w:color w:val="000000"/>
                      <w:sz w:val="20"/>
                    </w:rPr>
                  </w:pPr>
                  <w:r w:rsidRPr="00F4413E">
                    <w:rPr>
                      <w:rFonts w:cs="Arial"/>
                      <w:snapToGrid/>
                      <w:color w:val="000000"/>
                      <w:sz w:val="20"/>
                    </w:rPr>
                    <w:t>5/2/1995</w:t>
                  </w:r>
                </w:p>
              </w:tc>
            </w:tr>
            <w:tr w:rsidR="0046722A" w:rsidRPr="00F4413E">
              <w:trPr>
                <w:trHeight w:val="288"/>
              </w:trPr>
              <w:tc>
                <w:tcPr>
                  <w:tcW w:w="1472" w:type="dxa"/>
                  <w:tcBorders>
                    <w:top w:val="nil"/>
                    <w:left w:val="nil"/>
                    <w:bottom w:val="nil"/>
                    <w:right w:val="nil"/>
                  </w:tcBorders>
                </w:tcPr>
                <w:p w:rsidR="0046722A" w:rsidRPr="00F4413E" w:rsidRDefault="0046722A" w:rsidP="001F50B9">
                  <w:pPr>
                    <w:widowControl/>
                    <w:autoSpaceDE w:val="0"/>
                    <w:autoSpaceDN w:val="0"/>
                    <w:jc w:val="center"/>
                    <w:textAlignment w:val="auto"/>
                    <w:rPr>
                      <w:rFonts w:cs="Arial"/>
                      <w:snapToGrid/>
                      <w:color w:val="000000"/>
                      <w:sz w:val="20"/>
                    </w:rPr>
                  </w:pPr>
                  <w:r w:rsidRPr="00F4413E">
                    <w:rPr>
                      <w:rFonts w:cs="Arial"/>
                      <w:snapToGrid/>
                      <w:color w:val="000000"/>
                      <w:sz w:val="20"/>
                    </w:rPr>
                    <w:t>5/17/2005</w:t>
                  </w:r>
                </w:p>
              </w:tc>
            </w:tr>
          </w:tbl>
          <w:p w:rsidR="0046722A" w:rsidRPr="00F4413E" w:rsidRDefault="0046722A">
            <w:pPr>
              <w:pStyle w:val="TableText"/>
              <w:rPr>
                <w:snapToGrid/>
              </w:rPr>
            </w:pP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Rye,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6/28/1974</w:t>
            </w:r>
          </w:p>
        </w:tc>
        <w:tc>
          <w:tcPr>
            <w:tcW w:w="748" w:type="pct"/>
            <w:vAlign w:val="center"/>
          </w:tcPr>
          <w:p w:rsidR="0046722A" w:rsidRPr="00F4413E" w:rsidRDefault="0046722A" w:rsidP="00F53DF3">
            <w:pPr>
              <w:pStyle w:val="TableText"/>
              <w:rPr>
                <w:snapToGrid/>
              </w:rPr>
            </w:pPr>
            <w:r w:rsidRPr="00F4413E">
              <w:rPr>
                <w:snapToGrid/>
                <w:color w:val="000000"/>
              </w:rPr>
              <w:t>6/28/1974</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9/3/1976</w:t>
            </w:r>
          </w:p>
        </w:tc>
        <w:tc>
          <w:tcPr>
            <w:tcW w:w="760" w:type="pct"/>
            <w:vAlign w:val="center"/>
          </w:tcPr>
          <w:p w:rsidR="0046722A" w:rsidRPr="00F4413E" w:rsidRDefault="0046722A">
            <w:pPr>
              <w:pStyle w:val="TableText"/>
              <w:rPr>
                <w:snapToGrid/>
              </w:rPr>
            </w:pPr>
            <w:r w:rsidRPr="00F4413E">
              <w:rPr>
                <w:snapToGrid/>
                <w:color w:val="000000"/>
              </w:rPr>
              <w:t>6/17/1986</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D30B13">
            <w:pPr>
              <w:pStyle w:val="TableText"/>
              <w:jc w:val="left"/>
              <w:rPr>
                <w:snapToGrid/>
              </w:rPr>
            </w:pPr>
            <w:r>
              <w:rPr>
                <w:snapToGrid/>
              </w:rPr>
              <w:t>Salem, Town of</w:t>
            </w:r>
          </w:p>
        </w:tc>
        <w:tc>
          <w:tcPr>
            <w:tcW w:w="902" w:type="pct"/>
            <w:tcBorders>
              <w:right w:val="double" w:sz="4" w:space="0" w:color="auto"/>
            </w:tcBorders>
            <w:tcMar>
              <w:left w:w="0" w:type="dxa"/>
              <w:right w:w="0" w:type="dxa"/>
            </w:tcMar>
            <w:vAlign w:val="center"/>
          </w:tcPr>
          <w:p w:rsidR="0046722A" w:rsidRPr="00F4413E" w:rsidRDefault="00853D11">
            <w:pPr>
              <w:pStyle w:val="TableText"/>
              <w:rPr>
                <w:snapToGrid/>
              </w:rPr>
            </w:pPr>
            <w:r>
              <w:rPr>
                <w:snapToGrid/>
              </w:rPr>
              <w:t>4/29/1977</w:t>
            </w:r>
          </w:p>
        </w:tc>
        <w:tc>
          <w:tcPr>
            <w:tcW w:w="748" w:type="pct"/>
            <w:vAlign w:val="center"/>
          </w:tcPr>
          <w:p w:rsidR="0046722A" w:rsidRPr="00F4413E" w:rsidRDefault="00853D11" w:rsidP="00F53DF3">
            <w:pPr>
              <w:pStyle w:val="TableText"/>
              <w:rPr>
                <w:snapToGrid/>
              </w:rPr>
            </w:pPr>
            <w:r>
              <w:rPr>
                <w:snapToGrid/>
              </w:rPr>
              <w:t>4/29/1977</w:t>
            </w:r>
          </w:p>
        </w:tc>
        <w:tc>
          <w:tcPr>
            <w:tcW w:w="746" w:type="pct"/>
            <w:tcBorders>
              <w:right w:val="double" w:sz="4" w:space="0" w:color="auto"/>
            </w:tcBorders>
            <w:tcMar>
              <w:left w:w="0" w:type="dxa"/>
              <w:right w:w="0" w:type="dxa"/>
            </w:tcMar>
            <w:vAlign w:val="center"/>
          </w:tcPr>
          <w:p w:rsidR="0046722A" w:rsidRPr="00F4413E" w:rsidRDefault="00853D11">
            <w:pPr>
              <w:pStyle w:val="TableText"/>
              <w:rPr>
                <w:snapToGrid/>
              </w:rPr>
            </w:pPr>
            <w:r w:rsidRPr="00F4413E">
              <w:rPr>
                <w:snapToGrid/>
                <w:color w:val="000000"/>
              </w:rPr>
              <w:t>None</w:t>
            </w:r>
          </w:p>
        </w:tc>
        <w:tc>
          <w:tcPr>
            <w:tcW w:w="760" w:type="pct"/>
            <w:vAlign w:val="center"/>
          </w:tcPr>
          <w:p w:rsidR="0046722A" w:rsidRPr="00F4413E" w:rsidRDefault="00853D11" w:rsidP="00853D11">
            <w:pPr>
              <w:pStyle w:val="TableText"/>
              <w:rPr>
                <w:snapToGrid/>
              </w:rPr>
            </w:pPr>
            <w:r>
              <w:rPr>
                <w:snapToGrid/>
              </w:rPr>
              <w:t>6/15/1979</w:t>
            </w:r>
          </w:p>
        </w:tc>
        <w:tc>
          <w:tcPr>
            <w:tcW w:w="745" w:type="pct"/>
            <w:tcBorders>
              <w:right w:val="single" w:sz="4" w:space="0" w:color="000000"/>
            </w:tcBorders>
            <w:tcMar>
              <w:left w:w="0" w:type="dxa"/>
              <w:right w:w="0" w:type="dxa"/>
            </w:tcMar>
            <w:vAlign w:val="center"/>
          </w:tcPr>
          <w:p w:rsidR="0046722A" w:rsidRDefault="00853D11">
            <w:pPr>
              <w:pStyle w:val="TableText"/>
              <w:rPr>
                <w:snapToGrid/>
              </w:rPr>
            </w:pPr>
            <w:r>
              <w:rPr>
                <w:snapToGrid/>
              </w:rPr>
              <w:t>4/6/1998</w:t>
            </w:r>
          </w:p>
          <w:p w:rsidR="00853D11" w:rsidRPr="00F4413E" w:rsidRDefault="00853D11">
            <w:pPr>
              <w:pStyle w:val="TableText"/>
              <w:rPr>
                <w:snapToGrid/>
              </w:rPr>
            </w:pPr>
            <w:r w:rsidRPr="00F4413E">
              <w:rPr>
                <w:snapToGrid/>
                <w:color w:val="000000"/>
              </w:rPr>
              <w:t>5/17/2005</w:t>
            </w:r>
          </w:p>
        </w:tc>
      </w:tr>
      <w:tr w:rsidR="00D30B13" w:rsidRPr="00D96C7C" w:rsidTr="001F50B9">
        <w:trPr>
          <w:cantSplit/>
          <w:trHeight w:val="360"/>
        </w:trPr>
        <w:tc>
          <w:tcPr>
            <w:tcW w:w="1099" w:type="pct"/>
            <w:tcMar>
              <w:left w:w="29" w:type="dxa"/>
              <w:right w:w="0" w:type="dxa"/>
            </w:tcMar>
            <w:vAlign w:val="center"/>
          </w:tcPr>
          <w:p w:rsidR="00D30B13" w:rsidRPr="00F4413E" w:rsidRDefault="00D30B13" w:rsidP="00D30B13">
            <w:pPr>
              <w:pStyle w:val="TableText"/>
              <w:jc w:val="left"/>
              <w:rPr>
                <w:snapToGrid/>
              </w:rPr>
            </w:pPr>
            <w:r w:rsidRPr="00F4413E">
              <w:rPr>
                <w:snapToGrid/>
              </w:rPr>
              <w:t>Sandown, Town of</w:t>
            </w:r>
          </w:p>
        </w:tc>
        <w:tc>
          <w:tcPr>
            <w:tcW w:w="902" w:type="pct"/>
            <w:tcBorders>
              <w:right w:val="double" w:sz="4" w:space="0" w:color="auto"/>
            </w:tcBorders>
            <w:tcMar>
              <w:left w:w="0" w:type="dxa"/>
              <w:right w:w="0" w:type="dxa"/>
            </w:tcMar>
            <w:vAlign w:val="center"/>
          </w:tcPr>
          <w:p w:rsidR="00D30B13" w:rsidRPr="00F4413E" w:rsidRDefault="00D30B13" w:rsidP="00D30B13">
            <w:pPr>
              <w:pStyle w:val="TableText"/>
              <w:rPr>
                <w:snapToGrid/>
              </w:rPr>
            </w:pPr>
            <w:r w:rsidRPr="00F4413E">
              <w:rPr>
                <w:snapToGrid/>
                <w:color w:val="000000"/>
              </w:rPr>
              <w:t>1/3/1975</w:t>
            </w:r>
          </w:p>
        </w:tc>
        <w:tc>
          <w:tcPr>
            <w:tcW w:w="748" w:type="pct"/>
            <w:vAlign w:val="center"/>
          </w:tcPr>
          <w:p w:rsidR="00D30B13" w:rsidRPr="00F4413E" w:rsidRDefault="00D30B13" w:rsidP="00D30B13">
            <w:pPr>
              <w:pStyle w:val="TableText"/>
              <w:rPr>
                <w:snapToGrid/>
              </w:rPr>
            </w:pPr>
            <w:r w:rsidRPr="00F4413E">
              <w:rPr>
                <w:snapToGrid/>
                <w:color w:val="000000"/>
              </w:rPr>
              <w:t>1/3/1975</w:t>
            </w:r>
          </w:p>
        </w:tc>
        <w:tc>
          <w:tcPr>
            <w:tcW w:w="746" w:type="pct"/>
            <w:tcBorders>
              <w:right w:val="double" w:sz="4" w:space="0" w:color="auto"/>
            </w:tcBorders>
            <w:tcMar>
              <w:left w:w="0" w:type="dxa"/>
              <w:right w:w="0" w:type="dxa"/>
            </w:tcMar>
            <w:vAlign w:val="center"/>
          </w:tcPr>
          <w:p w:rsidR="00D30B13" w:rsidRPr="00F4413E" w:rsidRDefault="00D30B13" w:rsidP="00D30B13">
            <w:pPr>
              <w:pStyle w:val="TableText"/>
              <w:rPr>
                <w:snapToGrid/>
              </w:rPr>
            </w:pPr>
            <w:r w:rsidRPr="00F4413E">
              <w:rPr>
                <w:snapToGrid/>
                <w:color w:val="000000"/>
              </w:rPr>
              <w:t>None</w:t>
            </w:r>
          </w:p>
        </w:tc>
        <w:tc>
          <w:tcPr>
            <w:tcW w:w="760" w:type="pct"/>
            <w:vAlign w:val="center"/>
          </w:tcPr>
          <w:p w:rsidR="00D30B13" w:rsidRPr="00F4413E" w:rsidRDefault="00D30B13" w:rsidP="00D30B13">
            <w:pPr>
              <w:pStyle w:val="TableText"/>
              <w:rPr>
                <w:snapToGrid/>
              </w:rPr>
            </w:pPr>
            <w:r w:rsidRPr="00F4413E">
              <w:rPr>
                <w:snapToGrid/>
                <w:color w:val="000000"/>
              </w:rPr>
              <w:t>5/17/2005</w:t>
            </w:r>
          </w:p>
        </w:tc>
        <w:tc>
          <w:tcPr>
            <w:tcW w:w="745" w:type="pct"/>
            <w:tcBorders>
              <w:right w:val="single" w:sz="4" w:space="0" w:color="000000"/>
            </w:tcBorders>
            <w:tcMar>
              <w:left w:w="0" w:type="dxa"/>
              <w:right w:w="0" w:type="dxa"/>
            </w:tcMar>
            <w:vAlign w:val="center"/>
          </w:tcPr>
          <w:p w:rsidR="00D30B13" w:rsidRPr="00F4413E" w:rsidRDefault="00853D11">
            <w:pPr>
              <w:pStyle w:val="TableText"/>
              <w:rPr>
                <w:snapToGrid/>
              </w:rPr>
            </w:pPr>
            <w:r>
              <w:rPr>
                <w:snapToGrid/>
              </w:rPr>
              <w:t>None</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Seabrook,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8/2/1974</w:t>
            </w:r>
          </w:p>
        </w:tc>
        <w:tc>
          <w:tcPr>
            <w:tcW w:w="748" w:type="pct"/>
            <w:vAlign w:val="center"/>
          </w:tcPr>
          <w:p w:rsidR="0046722A" w:rsidRPr="00F4413E" w:rsidRDefault="0046722A" w:rsidP="00F53DF3">
            <w:pPr>
              <w:pStyle w:val="TableText"/>
              <w:rPr>
                <w:snapToGrid/>
              </w:rPr>
            </w:pPr>
            <w:r w:rsidRPr="00F4413E">
              <w:rPr>
                <w:snapToGrid/>
                <w:color w:val="000000"/>
              </w:rPr>
              <w:t>8/2/1974</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11/26/1976</w:t>
            </w:r>
          </w:p>
        </w:tc>
        <w:tc>
          <w:tcPr>
            <w:tcW w:w="760" w:type="pct"/>
            <w:vAlign w:val="center"/>
          </w:tcPr>
          <w:p w:rsidR="0046722A" w:rsidRPr="00F4413E" w:rsidRDefault="0046722A">
            <w:pPr>
              <w:pStyle w:val="TableText"/>
              <w:rPr>
                <w:snapToGrid/>
              </w:rPr>
            </w:pPr>
            <w:r w:rsidRPr="00F4413E">
              <w:rPr>
                <w:snapToGrid/>
                <w:color w:val="000000"/>
              </w:rPr>
              <w:t>7/17/1986</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Seabrook Beach Village District</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8/2/1974</w:t>
            </w:r>
          </w:p>
        </w:tc>
        <w:tc>
          <w:tcPr>
            <w:tcW w:w="748" w:type="pct"/>
            <w:vAlign w:val="center"/>
          </w:tcPr>
          <w:p w:rsidR="0046722A" w:rsidRPr="00F4413E" w:rsidRDefault="0046722A" w:rsidP="00F53DF3">
            <w:pPr>
              <w:pStyle w:val="TableText"/>
              <w:rPr>
                <w:snapToGrid/>
              </w:rPr>
            </w:pPr>
            <w:r w:rsidRPr="00F4413E">
              <w:rPr>
                <w:snapToGrid/>
                <w:color w:val="000000"/>
              </w:rPr>
              <w:t>8/2/1974</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11/26/1976</w:t>
            </w:r>
          </w:p>
        </w:tc>
        <w:tc>
          <w:tcPr>
            <w:tcW w:w="760" w:type="pct"/>
            <w:vAlign w:val="center"/>
          </w:tcPr>
          <w:p w:rsidR="0046722A" w:rsidRPr="00F4413E" w:rsidRDefault="0046722A">
            <w:pPr>
              <w:pStyle w:val="TableText"/>
              <w:rPr>
                <w:snapToGrid/>
              </w:rPr>
            </w:pPr>
            <w:r w:rsidRPr="00F4413E">
              <w:rPr>
                <w:snapToGrid/>
                <w:color w:val="000000"/>
              </w:rPr>
              <w:t>8/5/1986</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South Hampton,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2/28/1975</w:t>
            </w:r>
          </w:p>
        </w:tc>
        <w:tc>
          <w:tcPr>
            <w:tcW w:w="748" w:type="pct"/>
            <w:vAlign w:val="center"/>
          </w:tcPr>
          <w:p w:rsidR="0046722A" w:rsidRPr="00F4413E" w:rsidRDefault="0046722A" w:rsidP="00F53DF3">
            <w:pPr>
              <w:pStyle w:val="TableText"/>
              <w:rPr>
                <w:snapToGrid/>
              </w:rPr>
            </w:pPr>
            <w:r w:rsidRPr="00F4413E">
              <w:rPr>
                <w:snapToGrid/>
                <w:color w:val="000000"/>
              </w:rPr>
              <w:t>2/28/1975</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None</w:t>
            </w:r>
          </w:p>
        </w:tc>
        <w:tc>
          <w:tcPr>
            <w:tcW w:w="760" w:type="pct"/>
            <w:vAlign w:val="center"/>
          </w:tcPr>
          <w:p w:rsidR="0046722A" w:rsidRPr="00F4413E" w:rsidRDefault="0046722A">
            <w:pPr>
              <w:pStyle w:val="TableText"/>
              <w:rPr>
                <w:snapToGrid/>
              </w:rPr>
            </w:pPr>
            <w:r w:rsidRPr="00F4413E">
              <w:rPr>
                <w:snapToGrid/>
                <w:color w:val="000000"/>
              </w:rPr>
              <w:t>6/1/1989</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color w:val="000000"/>
              </w:rPr>
            </w:pPr>
            <w:r w:rsidRPr="00F4413E">
              <w:rPr>
                <w:snapToGrid/>
                <w:color w:val="000000"/>
              </w:rPr>
              <w:t>7/15/1992</w:t>
            </w:r>
          </w:p>
          <w:p w:rsidR="0046722A" w:rsidRPr="00F4413E" w:rsidRDefault="0046722A">
            <w:pPr>
              <w:pStyle w:val="TableText"/>
              <w:rPr>
                <w:snapToGrid/>
              </w:rPr>
            </w:pPr>
            <w:r w:rsidRPr="00F4413E">
              <w:rPr>
                <w:snapToGrid/>
                <w:color w:val="000000"/>
              </w:rPr>
              <w:t>5/17/2005</w:t>
            </w:r>
          </w:p>
        </w:tc>
      </w:tr>
      <w:tr w:rsidR="0046722A" w:rsidRPr="00D96C7C" w:rsidTr="001F50B9">
        <w:trPr>
          <w:cantSplit/>
          <w:trHeight w:val="360"/>
        </w:trPr>
        <w:tc>
          <w:tcPr>
            <w:tcW w:w="1099" w:type="pct"/>
            <w:tcMar>
              <w:left w:w="29" w:type="dxa"/>
              <w:right w:w="0" w:type="dxa"/>
            </w:tcMar>
            <w:vAlign w:val="center"/>
          </w:tcPr>
          <w:p w:rsidR="0046722A" w:rsidRPr="00F4413E" w:rsidRDefault="0046722A">
            <w:pPr>
              <w:pStyle w:val="TableText"/>
              <w:jc w:val="left"/>
              <w:rPr>
                <w:snapToGrid/>
              </w:rPr>
            </w:pPr>
            <w:r w:rsidRPr="00F4413E">
              <w:rPr>
                <w:snapToGrid/>
              </w:rPr>
              <w:t>Stratham, Town of</w:t>
            </w:r>
          </w:p>
        </w:tc>
        <w:tc>
          <w:tcPr>
            <w:tcW w:w="902"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2/28/1975</w:t>
            </w:r>
          </w:p>
        </w:tc>
        <w:tc>
          <w:tcPr>
            <w:tcW w:w="748" w:type="pct"/>
            <w:vAlign w:val="center"/>
          </w:tcPr>
          <w:p w:rsidR="0046722A" w:rsidRPr="00F4413E" w:rsidRDefault="0046722A" w:rsidP="00F53DF3">
            <w:pPr>
              <w:pStyle w:val="TableText"/>
              <w:rPr>
                <w:snapToGrid/>
              </w:rPr>
            </w:pPr>
            <w:r w:rsidRPr="00F4413E">
              <w:rPr>
                <w:snapToGrid/>
                <w:color w:val="000000"/>
              </w:rPr>
              <w:t>2/28/1975</w:t>
            </w:r>
          </w:p>
        </w:tc>
        <w:tc>
          <w:tcPr>
            <w:tcW w:w="746" w:type="pct"/>
            <w:tcBorders>
              <w:right w:val="double" w:sz="4" w:space="0" w:color="auto"/>
            </w:tcBorders>
            <w:tcMar>
              <w:left w:w="0" w:type="dxa"/>
              <w:right w:w="0" w:type="dxa"/>
            </w:tcMar>
            <w:vAlign w:val="center"/>
          </w:tcPr>
          <w:p w:rsidR="0046722A" w:rsidRPr="00F4413E" w:rsidRDefault="0046722A">
            <w:pPr>
              <w:pStyle w:val="TableText"/>
              <w:rPr>
                <w:snapToGrid/>
              </w:rPr>
            </w:pPr>
            <w:r w:rsidRPr="00F4413E">
              <w:rPr>
                <w:snapToGrid/>
                <w:color w:val="000000"/>
              </w:rPr>
              <w:t>None</w:t>
            </w:r>
          </w:p>
        </w:tc>
        <w:tc>
          <w:tcPr>
            <w:tcW w:w="760" w:type="pct"/>
            <w:vAlign w:val="center"/>
          </w:tcPr>
          <w:p w:rsidR="0046722A" w:rsidRPr="00F4413E" w:rsidRDefault="0046722A">
            <w:pPr>
              <w:pStyle w:val="TableText"/>
              <w:rPr>
                <w:snapToGrid/>
              </w:rPr>
            </w:pPr>
            <w:r w:rsidRPr="00F4413E">
              <w:rPr>
                <w:snapToGrid/>
                <w:color w:val="000000"/>
              </w:rPr>
              <w:t>5/17/1989</w:t>
            </w:r>
          </w:p>
        </w:tc>
        <w:tc>
          <w:tcPr>
            <w:tcW w:w="745" w:type="pct"/>
            <w:tcBorders>
              <w:right w:val="single" w:sz="4" w:space="0" w:color="000000"/>
            </w:tcBorders>
            <w:tcMar>
              <w:left w:w="0" w:type="dxa"/>
              <w:right w:w="0" w:type="dxa"/>
            </w:tcMar>
            <w:vAlign w:val="center"/>
          </w:tcPr>
          <w:p w:rsidR="0046722A" w:rsidRPr="00F4413E" w:rsidRDefault="0046722A">
            <w:pPr>
              <w:pStyle w:val="TableText"/>
              <w:rPr>
                <w:snapToGrid/>
              </w:rPr>
            </w:pPr>
            <w:r w:rsidRPr="00F4413E">
              <w:rPr>
                <w:snapToGrid/>
                <w:color w:val="000000"/>
              </w:rPr>
              <w:t>5/17/2005</w:t>
            </w:r>
          </w:p>
        </w:tc>
      </w:tr>
      <w:tr w:rsidR="00D30B13" w:rsidRPr="00D96C7C" w:rsidTr="001F50B9">
        <w:trPr>
          <w:cantSplit/>
          <w:trHeight w:val="360"/>
        </w:trPr>
        <w:tc>
          <w:tcPr>
            <w:tcW w:w="1099" w:type="pct"/>
            <w:tcMar>
              <w:left w:w="29" w:type="dxa"/>
              <w:right w:w="0" w:type="dxa"/>
            </w:tcMar>
            <w:vAlign w:val="center"/>
          </w:tcPr>
          <w:p w:rsidR="00D30B13" w:rsidRPr="00F4413E" w:rsidRDefault="00D30B13">
            <w:pPr>
              <w:pStyle w:val="TableText"/>
              <w:jc w:val="left"/>
              <w:rPr>
                <w:snapToGrid/>
              </w:rPr>
            </w:pPr>
            <w:r>
              <w:rPr>
                <w:snapToGrid/>
              </w:rPr>
              <w:t>Windham, Town of</w:t>
            </w:r>
          </w:p>
        </w:tc>
        <w:tc>
          <w:tcPr>
            <w:tcW w:w="902" w:type="pct"/>
            <w:tcBorders>
              <w:right w:val="double" w:sz="4" w:space="0" w:color="auto"/>
            </w:tcBorders>
            <w:tcMar>
              <w:left w:w="0" w:type="dxa"/>
              <w:right w:w="0" w:type="dxa"/>
            </w:tcMar>
            <w:vAlign w:val="center"/>
          </w:tcPr>
          <w:p w:rsidR="00D30B13" w:rsidRPr="00F4413E" w:rsidRDefault="00853D11">
            <w:pPr>
              <w:pStyle w:val="TableText"/>
              <w:rPr>
                <w:snapToGrid/>
                <w:color w:val="000000"/>
              </w:rPr>
            </w:pPr>
            <w:r>
              <w:rPr>
                <w:snapToGrid/>
                <w:color w:val="000000"/>
              </w:rPr>
              <w:t>8/16/1974</w:t>
            </w:r>
          </w:p>
        </w:tc>
        <w:tc>
          <w:tcPr>
            <w:tcW w:w="748" w:type="pct"/>
            <w:vAlign w:val="center"/>
          </w:tcPr>
          <w:p w:rsidR="00D30B13" w:rsidRPr="00F4413E" w:rsidRDefault="004816CC" w:rsidP="00F53DF3">
            <w:pPr>
              <w:pStyle w:val="TableText"/>
              <w:rPr>
                <w:snapToGrid/>
                <w:color w:val="000000"/>
              </w:rPr>
            </w:pPr>
            <w:r>
              <w:rPr>
                <w:snapToGrid/>
                <w:color w:val="000000"/>
              </w:rPr>
              <w:t>8/16/1974</w:t>
            </w:r>
          </w:p>
        </w:tc>
        <w:tc>
          <w:tcPr>
            <w:tcW w:w="746" w:type="pct"/>
            <w:tcBorders>
              <w:right w:val="double" w:sz="4" w:space="0" w:color="auto"/>
            </w:tcBorders>
            <w:tcMar>
              <w:left w:w="0" w:type="dxa"/>
              <w:right w:w="0" w:type="dxa"/>
            </w:tcMar>
            <w:vAlign w:val="center"/>
          </w:tcPr>
          <w:p w:rsidR="00D30B13" w:rsidRPr="00F4413E" w:rsidRDefault="004816CC">
            <w:pPr>
              <w:pStyle w:val="TableText"/>
              <w:rPr>
                <w:snapToGrid/>
                <w:color w:val="000000"/>
              </w:rPr>
            </w:pPr>
            <w:r>
              <w:rPr>
                <w:snapToGrid/>
                <w:color w:val="000000"/>
              </w:rPr>
              <w:t>1/23/1976</w:t>
            </w:r>
          </w:p>
        </w:tc>
        <w:tc>
          <w:tcPr>
            <w:tcW w:w="760" w:type="pct"/>
            <w:vAlign w:val="center"/>
          </w:tcPr>
          <w:p w:rsidR="00D30B13" w:rsidRPr="00F4413E" w:rsidRDefault="004816CC">
            <w:pPr>
              <w:pStyle w:val="TableText"/>
              <w:rPr>
                <w:snapToGrid/>
                <w:color w:val="000000"/>
              </w:rPr>
            </w:pPr>
            <w:r>
              <w:rPr>
                <w:snapToGrid/>
                <w:color w:val="000000"/>
              </w:rPr>
              <w:t>4/1/1980</w:t>
            </w:r>
          </w:p>
        </w:tc>
        <w:tc>
          <w:tcPr>
            <w:tcW w:w="745" w:type="pct"/>
            <w:tcBorders>
              <w:right w:val="single" w:sz="4" w:space="0" w:color="000000"/>
            </w:tcBorders>
            <w:tcMar>
              <w:left w:w="0" w:type="dxa"/>
              <w:right w:w="0" w:type="dxa"/>
            </w:tcMar>
            <w:vAlign w:val="center"/>
          </w:tcPr>
          <w:p w:rsidR="00D30B13" w:rsidRDefault="004816CC">
            <w:pPr>
              <w:pStyle w:val="TableText"/>
              <w:rPr>
                <w:snapToGrid/>
                <w:color w:val="000000"/>
              </w:rPr>
            </w:pPr>
            <w:r>
              <w:rPr>
                <w:snapToGrid/>
                <w:color w:val="000000"/>
              </w:rPr>
              <w:t>11/03/1989</w:t>
            </w:r>
          </w:p>
          <w:p w:rsidR="004816CC" w:rsidRPr="00F4413E" w:rsidRDefault="004816CC">
            <w:pPr>
              <w:pStyle w:val="TableText"/>
              <w:rPr>
                <w:snapToGrid/>
                <w:color w:val="000000"/>
              </w:rPr>
            </w:pPr>
            <w:r w:rsidRPr="00F4413E">
              <w:rPr>
                <w:snapToGrid/>
                <w:color w:val="000000"/>
              </w:rPr>
              <w:t>5/17/2005</w:t>
            </w:r>
          </w:p>
        </w:tc>
      </w:tr>
    </w:tbl>
    <w:p w:rsidR="00B766C4" w:rsidRDefault="00B766C4" w:rsidP="00E012B3">
      <w:pPr>
        <w:pStyle w:val="Heading1"/>
        <w:rPr>
          <w:rFonts w:cs="Arial"/>
          <w:sz w:val="22"/>
          <w:szCs w:val="22"/>
        </w:rPr>
        <w:sectPr w:rsidR="00B766C4" w:rsidSect="00F71B37">
          <w:headerReference w:type="default" r:id="rId146"/>
          <w:footerReference w:type="default" r:id="rId147"/>
          <w:endnotePr>
            <w:numFmt w:val="decimal"/>
          </w:endnotePr>
          <w:type w:val="continuous"/>
          <w:pgSz w:w="12240" w:h="15840"/>
          <w:pgMar w:top="1296" w:right="1440" w:bottom="1296" w:left="1440" w:header="720" w:footer="720" w:gutter="0"/>
          <w:cols w:space="720"/>
          <w:noEndnote/>
          <w:titlePg/>
          <w:docGrid w:linePitch="299"/>
        </w:sectPr>
      </w:pPr>
      <w:bookmarkStart w:id="228" w:name="_Toc440971024"/>
      <w:bookmarkStart w:id="229" w:name="_Toc524532492"/>
    </w:p>
    <w:p w:rsidR="002C1075" w:rsidRPr="00D96C7C" w:rsidRDefault="00563748" w:rsidP="00E012B3">
      <w:pPr>
        <w:pStyle w:val="Heading1"/>
        <w:rPr>
          <w:rFonts w:cs="Arial"/>
          <w:sz w:val="22"/>
          <w:szCs w:val="22"/>
        </w:rPr>
      </w:pPr>
      <w:bookmarkStart w:id="230" w:name="_Toc525809576"/>
      <w:r w:rsidRPr="00D96C7C">
        <w:rPr>
          <w:rFonts w:cs="Arial"/>
          <w:sz w:val="22"/>
          <w:szCs w:val="22"/>
        </w:rPr>
        <w:t>SECTION</w:t>
      </w:r>
      <w:r w:rsidR="00A51DB7" w:rsidRPr="00D96C7C">
        <w:rPr>
          <w:rFonts w:cs="Arial"/>
          <w:sz w:val="22"/>
          <w:szCs w:val="22"/>
        </w:rPr>
        <w:t xml:space="preserve"> </w:t>
      </w:r>
      <w:r w:rsidRPr="00D96C7C">
        <w:rPr>
          <w:rFonts w:cs="Arial"/>
          <w:sz w:val="22"/>
          <w:szCs w:val="22"/>
        </w:rPr>
        <w:t>7</w:t>
      </w:r>
      <w:r w:rsidR="00B53A6C" w:rsidRPr="00D96C7C">
        <w:rPr>
          <w:rFonts w:cs="Arial"/>
          <w:sz w:val="22"/>
          <w:szCs w:val="22"/>
        </w:rPr>
        <w:t>.0</w:t>
      </w:r>
      <w:r w:rsidR="00A51DB7" w:rsidRPr="00D96C7C">
        <w:rPr>
          <w:rFonts w:cs="Arial"/>
          <w:sz w:val="22"/>
          <w:szCs w:val="22"/>
        </w:rPr>
        <w:t xml:space="preserve"> </w:t>
      </w:r>
      <w:r w:rsidRPr="00D96C7C">
        <w:rPr>
          <w:rFonts w:cs="Arial"/>
          <w:sz w:val="22"/>
          <w:szCs w:val="22"/>
        </w:rPr>
        <w:t>–</w:t>
      </w:r>
      <w:r w:rsidR="00A51DB7" w:rsidRPr="00D96C7C">
        <w:rPr>
          <w:rFonts w:cs="Arial"/>
          <w:sz w:val="22"/>
          <w:szCs w:val="22"/>
        </w:rPr>
        <w:t xml:space="preserve"> </w:t>
      </w:r>
      <w:r w:rsidRPr="00D96C7C">
        <w:rPr>
          <w:rFonts w:cs="Arial"/>
          <w:sz w:val="22"/>
          <w:szCs w:val="22"/>
        </w:rPr>
        <w:t>CONTRACTED</w:t>
      </w:r>
      <w:r w:rsidR="00A51DB7" w:rsidRPr="00D96C7C">
        <w:rPr>
          <w:rFonts w:cs="Arial"/>
          <w:sz w:val="22"/>
          <w:szCs w:val="22"/>
        </w:rPr>
        <w:t xml:space="preserve"> </w:t>
      </w:r>
      <w:r w:rsidRPr="00D96C7C">
        <w:rPr>
          <w:rFonts w:cs="Arial"/>
          <w:sz w:val="22"/>
          <w:szCs w:val="22"/>
        </w:rPr>
        <w:t>STUDIES</w:t>
      </w:r>
      <w:r w:rsidR="00A51DB7" w:rsidRPr="00D96C7C">
        <w:rPr>
          <w:rFonts w:cs="Arial"/>
          <w:sz w:val="22"/>
          <w:szCs w:val="22"/>
        </w:rPr>
        <w:t xml:space="preserve"> </w:t>
      </w:r>
      <w:r w:rsidRPr="00D96C7C">
        <w:rPr>
          <w:rFonts w:cs="Arial"/>
          <w:sz w:val="22"/>
          <w:szCs w:val="22"/>
        </w:rPr>
        <w:t>AND</w:t>
      </w:r>
      <w:r w:rsidR="00A51DB7" w:rsidRPr="00D96C7C">
        <w:rPr>
          <w:rFonts w:cs="Arial"/>
          <w:sz w:val="22"/>
          <w:szCs w:val="22"/>
        </w:rPr>
        <w:t xml:space="preserve"> </w:t>
      </w:r>
      <w:r w:rsidRPr="00D96C7C">
        <w:rPr>
          <w:rFonts w:cs="Arial"/>
          <w:sz w:val="22"/>
          <w:szCs w:val="22"/>
        </w:rPr>
        <w:t>COMMUNITY</w:t>
      </w:r>
      <w:r w:rsidR="00A51DB7" w:rsidRPr="00D96C7C">
        <w:rPr>
          <w:rFonts w:cs="Arial"/>
          <w:sz w:val="22"/>
          <w:szCs w:val="22"/>
        </w:rPr>
        <w:t xml:space="preserve"> </w:t>
      </w:r>
      <w:r w:rsidRPr="00D96C7C">
        <w:rPr>
          <w:rFonts w:cs="Arial"/>
          <w:sz w:val="22"/>
          <w:szCs w:val="22"/>
        </w:rPr>
        <w:t>COORDINATION</w:t>
      </w:r>
      <w:bookmarkEnd w:id="228"/>
      <w:bookmarkEnd w:id="229"/>
      <w:bookmarkEnd w:id="230"/>
    </w:p>
    <w:p w:rsidR="001007CB" w:rsidRPr="00D96C7C" w:rsidRDefault="001007CB" w:rsidP="004D3819">
      <w:pPr>
        <w:pStyle w:val="Heading2"/>
        <w:rPr>
          <w:rFonts w:cs="Arial"/>
          <w:szCs w:val="22"/>
        </w:rPr>
      </w:pPr>
      <w:bookmarkStart w:id="231" w:name="_Toc440971025"/>
      <w:bookmarkStart w:id="232" w:name="_Toc524532493"/>
      <w:bookmarkStart w:id="233" w:name="_Toc525809577"/>
      <w:r w:rsidRPr="00B70E3F">
        <w:rPr>
          <w:rFonts w:cs="Arial"/>
          <w:szCs w:val="22"/>
        </w:rPr>
        <w:t>7.1</w:t>
      </w:r>
      <w:r w:rsidRPr="00B70E3F">
        <w:rPr>
          <w:rFonts w:cs="Arial"/>
          <w:szCs w:val="22"/>
        </w:rPr>
        <w:tab/>
      </w:r>
      <w:r w:rsidR="003C4F59" w:rsidRPr="00D96C7C">
        <w:rPr>
          <w:rFonts w:cs="Arial"/>
          <w:szCs w:val="22"/>
        </w:rPr>
        <w:t>Contracted</w:t>
      </w:r>
      <w:r w:rsidR="00A51DB7" w:rsidRPr="00D96C7C">
        <w:rPr>
          <w:rFonts w:cs="Arial"/>
          <w:szCs w:val="22"/>
        </w:rPr>
        <w:t xml:space="preserve"> </w:t>
      </w:r>
      <w:r w:rsidR="003C4F59" w:rsidRPr="00D96C7C">
        <w:rPr>
          <w:rFonts w:cs="Arial"/>
          <w:szCs w:val="22"/>
        </w:rPr>
        <w:t>Studies</w:t>
      </w:r>
      <w:bookmarkEnd w:id="231"/>
      <w:bookmarkEnd w:id="232"/>
      <w:bookmarkEnd w:id="233"/>
    </w:p>
    <w:p w:rsidR="005230AB" w:rsidRPr="00D96C7C" w:rsidRDefault="00BA119B" w:rsidP="009B29FB">
      <w:pPr>
        <w:pStyle w:val="BodyText"/>
        <w:rPr>
          <w:rFonts w:ascii="Arial" w:hAnsi="Arial" w:cs="Arial"/>
          <w:szCs w:val="22"/>
          <w:lang w:val="en-US"/>
        </w:rPr>
      </w:pPr>
      <w:r>
        <w:rPr>
          <w:rFonts w:ascii="Arial" w:hAnsi="Arial" w:cs="Arial"/>
          <w:szCs w:val="22"/>
          <w:lang w:val="en-US"/>
        </w:rPr>
        <w:t xml:space="preserve">Table 29 </w:t>
      </w:r>
      <w:r w:rsidR="001007CB" w:rsidRPr="00D96C7C">
        <w:rPr>
          <w:rFonts w:ascii="Arial" w:hAnsi="Arial" w:cs="Arial"/>
          <w:szCs w:val="22"/>
        </w:rPr>
        <w:t>provides</w:t>
      </w:r>
      <w:r w:rsidR="00A51DB7" w:rsidRPr="00D96C7C">
        <w:rPr>
          <w:rFonts w:ascii="Arial" w:hAnsi="Arial" w:cs="Arial"/>
          <w:szCs w:val="22"/>
        </w:rPr>
        <w:t xml:space="preserve"> </w:t>
      </w:r>
      <w:r w:rsidR="001007CB" w:rsidRPr="00D96C7C">
        <w:rPr>
          <w:rFonts w:ascii="Arial" w:hAnsi="Arial" w:cs="Arial"/>
          <w:szCs w:val="22"/>
        </w:rPr>
        <w:t>a</w:t>
      </w:r>
      <w:r w:rsidR="00A51DB7" w:rsidRPr="00D96C7C">
        <w:rPr>
          <w:rFonts w:ascii="Arial" w:hAnsi="Arial" w:cs="Arial"/>
          <w:szCs w:val="22"/>
        </w:rPr>
        <w:t xml:space="preserve"> </w:t>
      </w:r>
      <w:r w:rsidR="001007CB" w:rsidRPr="00D96C7C">
        <w:rPr>
          <w:rFonts w:ascii="Arial" w:hAnsi="Arial" w:cs="Arial"/>
          <w:szCs w:val="22"/>
        </w:rPr>
        <w:t>summary</w:t>
      </w:r>
      <w:r w:rsidR="00A51DB7" w:rsidRPr="00D96C7C">
        <w:rPr>
          <w:rFonts w:ascii="Arial" w:hAnsi="Arial" w:cs="Arial"/>
          <w:szCs w:val="22"/>
        </w:rPr>
        <w:t xml:space="preserve"> </w:t>
      </w:r>
      <w:r w:rsidR="001007CB" w:rsidRPr="00D96C7C">
        <w:rPr>
          <w:rFonts w:ascii="Arial" w:hAnsi="Arial" w:cs="Arial"/>
          <w:szCs w:val="22"/>
        </w:rPr>
        <w:t>of</w:t>
      </w:r>
      <w:r w:rsidR="00A51DB7" w:rsidRPr="00D96C7C">
        <w:rPr>
          <w:rFonts w:ascii="Arial" w:hAnsi="Arial" w:cs="Arial"/>
          <w:szCs w:val="22"/>
        </w:rPr>
        <w:t xml:space="preserve"> </w:t>
      </w:r>
      <w:r w:rsidR="00244F9F" w:rsidRPr="00D96C7C">
        <w:rPr>
          <w:rFonts w:ascii="Arial" w:hAnsi="Arial" w:cs="Arial"/>
          <w:szCs w:val="22"/>
        </w:rPr>
        <w:t>the</w:t>
      </w:r>
      <w:r w:rsidR="00A51DB7" w:rsidRPr="00D96C7C">
        <w:rPr>
          <w:rFonts w:ascii="Arial" w:hAnsi="Arial" w:cs="Arial"/>
          <w:szCs w:val="22"/>
        </w:rPr>
        <w:t xml:space="preserve"> </w:t>
      </w:r>
      <w:r w:rsidR="00244F9F" w:rsidRPr="00D96C7C">
        <w:rPr>
          <w:rFonts w:ascii="Arial" w:hAnsi="Arial" w:cs="Arial"/>
          <w:szCs w:val="22"/>
        </w:rPr>
        <w:t>contracted</w:t>
      </w:r>
      <w:r w:rsidR="00A51DB7" w:rsidRPr="00D96C7C">
        <w:rPr>
          <w:rFonts w:ascii="Arial" w:hAnsi="Arial" w:cs="Arial"/>
          <w:szCs w:val="22"/>
        </w:rPr>
        <w:t xml:space="preserve"> </w:t>
      </w:r>
      <w:r w:rsidR="00244F9F" w:rsidRPr="00D96C7C">
        <w:rPr>
          <w:rFonts w:ascii="Arial" w:hAnsi="Arial" w:cs="Arial"/>
          <w:szCs w:val="22"/>
        </w:rPr>
        <w:t>studies,</w:t>
      </w:r>
      <w:r w:rsidR="00A51DB7" w:rsidRPr="00D96C7C">
        <w:rPr>
          <w:rFonts w:ascii="Arial" w:hAnsi="Arial" w:cs="Arial"/>
          <w:szCs w:val="22"/>
        </w:rPr>
        <w:t xml:space="preserve"> </w:t>
      </w:r>
      <w:r w:rsidR="00244F9F" w:rsidRPr="00D96C7C">
        <w:rPr>
          <w:rFonts w:ascii="Arial" w:hAnsi="Arial" w:cs="Arial"/>
          <w:szCs w:val="22"/>
        </w:rPr>
        <w:t>by</w:t>
      </w:r>
      <w:r w:rsidR="00A51DB7" w:rsidRPr="00D96C7C">
        <w:rPr>
          <w:rFonts w:ascii="Arial" w:hAnsi="Arial" w:cs="Arial"/>
          <w:szCs w:val="22"/>
        </w:rPr>
        <w:t xml:space="preserve"> </w:t>
      </w:r>
      <w:r w:rsidR="00244F9F" w:rsidRPr="00D96C7C">
        <w:rPr>
          <w:rFonts w:ascii="Arial" w:hAnsi="Arial" w:cs="Arial"/>
          <w:szCs w:val="22"/>
        </w:rPr>
        <w:t>flooding</w:t>
      </w:r>
      <w:r w:rsidR="00A51DB7" w:rsidRPr="00D96C7C">
        <w:rPr>
          <w:rFonts w:ascii="Arial" w:hAnsi="Arial" w:cs="Arial"/>
          <w:szCs w:val="22"/>
        </w:rPr>
        <w:t xml:space="preserve"> </w:t>
      </w:r>
      <w:r w:rsidR="00244F9F" w:rsidRPr="00D96C7C">
        <w:rPr>
          <w:rFonts w:ascii="Arial" w:hAnsi="Arial" w:cs="Arial"/>
          <w:szCs w:val="22"/>
        </w:rPr>
        <w:t>source,</w:t>
      </w:r>
      <w:r w:rsidR="00A51DB7" w:rsidRPr="00D96C7C">
        <w:rPr>
          <w:rFonts w:ascii="Arial" w:hAnsi="Arial" w:cs="Arial"/>
          <w:szCs w:val="22"/>
        </w:rPr>
        <w:t xml:space="preserve"> </w:t>
      </w:r>
      <w:r w:rsidR="001007CB" w:rsidRPr="00D96C7C">
        <w:rPr>
          <w:rFonts w:ascii="Arial" w:hAnsi="Arial" w:cs="Arial"/>
          <w:szCs w:val="22"/>
        </w:rPr>
        <w:t>that</w:t>
      </w:r>
      <w:r w:rsidR="00A51DB7" w:rsidRPr="00D96C7C">
        <w:rPr>
          <w:rFonts w:ascii="Arial" w:hAnsi="Arial" w:cs="Arial"/>
          <w:szCs w:val="22"/>
        </w:rPr>
        <w:t xml:space="preserve"> </w:t>
      </w:r>
      <w:r w:rsidR="001007CB" w:rsidRPr="00D96C7C">
        <w:rPr>
          <w:rFonts w:ascii="Arial" w:hAnsi="Arial" w:cs="Arial"/>
          <w:szCs w:val="22"/>
        </w:rPr>
        <w:t>are</w:t>
      </w:r>
      <w:r w:rsidR="00A51DB7" w:rsidRPr="00D96C7C">
        <w:rPr>
          <w:rFonts w:ascii="Arial" w:hAnsi="Arial" w:cs="Arial"/>
          <w:szCs w:val="22"/>
        </w:rPr>
        <w:t xml:space="preserve"> </w:t>
      </w:r>
      <w:r w:rsidR="001007CB" w:rsidRPr="00D96C7C">
        <w:rPr>
          <w:rFonts w:ascii="Arial" w:hAnsi="Arial" w:cs="Arial"/>
          <w:szCs w:val="22"/>
        </w:rPr>
        <w:t>included</w:t>
      </w:r>
      <w:r w:rsidR="00A51DB7" w:rsidRPr="00D96C7C">
        <w:rPr>
          <w:rFonts w:ascii="Arial" w:hAnsi="Arial" w:cs="Arial"/>
          <w:szCs w:val="22"/>
        </w:rPr>
        <w:t xml:space="preserve"> </w:t>
      </w:r>
      <w:r w:rsidR="001007CB" w:rsidRPr="00D96C7C">
        <w:rPr>
          <w:rFonts w:ascii="Arial" w:hAnsi="Arial" w:cs="Arial"/>
          <w:szCs w:val="22"/>
        </w:rPr>
        <w:t>in</w:t>
      </w:r>
      <w:r w:rsidR="00A51DB7" w:rsidRPr="00D96C7C">
        <w:rPr>
          <w:rFonts w:ascii="Arial" w:hAnsi="Arial" w:cs="Arial"/>
          <w:szCs w:val="22"/>
        </w:rPr>
        <w:t xml:space="preserve"> </w:t>
      </w:r>
      <w:r w:rsidR="001007CB"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1007CB" w:rsidRPr="00D96C7C">
        <w:rPr>
          <w:rFonts w:ascii="Arial" w:hAnsi="Arial" w:cs="Arial"/>
          <w:szCs w:val="22"/>
        </w:rPr>
        <w:t>.</w:t>
      </w:r>
    </w:p>
    <w:p w:rsidR="005230AB" w:rsidRPr="00D96C7C" w:rsidRDefault="005230AB" w:rsidP="009B29FB">
      <w:pPr>
        <w:pStyle w:val="BodyText"/>
        <w:rPr>
          <w:rFonts w:ascii="Arial" w:hAnsi="Arial" w:cs="Arial"/>
          <w:szCs w:val="22"/>
          <w:lang w:val="en-US"/>
        </w:rPr>
      </w:pPr>
    </w:p>
    <w:p w:rsidR="004C7995" w:rsidRDefault="000F37F2" w:rsidP="000F37F2">
      <w:pPr>
        <w:pStyle w:val="Caption"/>
        <w:rPr>
          <w:rFonts w:cs="Arial"/>
        </w:rPr>
      </w:pPr>
      <w:bookmarkStart w:id="234" w:name="_Ref271908234"/>
      <w:bookmarkStart w:id="235" w:name="_Toc357072295"/>
      <w:bookmarkStart w:id="236" w:name="_Toc525801696"/>
      <w:bookmarkStart w:id="237" w:name="_Toc525802147"/>
      <w:bookmarkStart w:id="238" w:name="_Toc525806690"/>
      <w:r>
        <w:t xml:space="preserve">Table </w:t>
      </w:r>
      <w:r w:rsidR="004B39E4">
        <w:fldChar w:fldCharType="begin"/>
      </w:r>
      <w:r w:rsidR="004B39E4">
        <w:instrText xml:space="preserve"> SEQ Table \* ARABIC </w:instrText>
      </w:r>
      <w:r w:rsidR="004B39E4">
        <w:fldChar w:fldCharType="separate"/>
      </w:r>
      <w:r w:rsidR="00B059F9">
        <w:rPr>
          <w:noProof/>
        </w:rPr>
        <w:t>29</w:t>
      </w:r>
      <w:r w:rsidR="004B39E4">
        <w:rPr>
          <w:noProof/>
        </w:rPr>
        <w:fldChar w:fldCharType="end"/>
      </w:r>
      <w:r>
        <w:t>: Summary of Contracted Studies Included in this FIS Report</w:t>
      </w:r>
      <w:bookmarkEnd w:id="234"/>
      <w:bookmarkEnd w:id="235"/>
      <w:bookmarkEnd w:id="236"/>
      <w:bookmarkEnd w:id="237"/>
      <w:bookmarkEnd w:id="238"/>
    </w:p>
    <w:tbl>
      <w:tblPr>
        <w:tblW w:w="9216"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1296"/>
        <w:gridCol w:w="1440"/>
        <w:gridCol w:w="1440"/>
        <w:gridCol w:w="1296"/>
        <w:gridCol w:w="1728"/>
      </w:tblGrid>
      <w:tr w:rsidR="004C1855" w:rsidRPr="004C1855" w:rsidTr="004C1855">
        <w:trPr>
          <w:cantSplit/>
          <w:trHeight w:val="720"/>
          <w:tblHeader/>
        </w:trPr>
        <w:tc>
          <w:tcPr>
            <w:tcW w:w="2016" w:type="dxa"/>
            <w:shd w:val="clear" w:color="auto" w:fill="E0E0E0"/>
            <w:vAlign w:val="bottom"/>
          </w:tcPr>
          <w:p w:rsidR="004C1855" w:rsidRPr="004C1855" w:rsidRDefault="004C1855" w:rsidP="004C1855">
            <w:pPr>
              <w:keepNext/>
              <w:spacing w:before="60" w:after="60"/>
              <w:jc w:val="center"/>
              <w:rPr>
                <w:rFonts w:cs="Arial"/>
                <w:sz w:val="20"/>
              </w:rPr>
            </w:pPr>
            <w:r w:rsidRPr="004C1855">
              <w:rPr>
                <w:rFonts w:cs="Arial"/>
                <w:sz w:val="20"/>
              </w:rPr>
              <w:t>Flooding Source</w:t>
            </w:r>
          </w:p>
        </w:tc>
        <w:tc>
          <w:tcPr>
            <w:tcW w:w="1296" w:type="dxa"/>
            <w:shd w:val="clear" w:color="auto" w:fill="E0E0E0"/>
            <w:vAlign w:val="bottom"/>
          </w:tcPr>
          <w:p w:rsidR="004C1855" w:rsidRPr="004C1855" w:rsidRDefault="004C1855" w:rsidP="004C1855">
            <w:pPr>
              <w:keepNext/>
              <w:spacing w:before="60" w:after="60"/>
              <w:jc w:val="center"/>
              <w:rPr>
                <w:rFonts w:cs="Arial"/>
                <w:sz w:val="20"/>
              </w:rPr>
            </w:pPr>
            <w:r w:rsidRPr="004C1855">
              <w:rPr>
                <w:rFonts w:cs="Arial"/>
                <w:sz w:val="20"/>
              </w:rPr>
              <w:t>FIS Report Dated</w:t>
            </w:r>
          </w:p>
        </w:tc>
        <w:tc>
          <w:tcPr>
            <w:tcW w:w="1440" w:type="dxa"/>
            <w:shd w:val="clear" w:color="auto" w:fill="E0E0E0"/>
            <w:vAlign w:val="bottom"/>
          </w:tcPr>
          <w:p w:rsidR="004C1855" w:rsidRPr="004C1855" w:rsidRDefault="004C1855" w:rsidP="004C1855">
            <w:pPr>
              <w:keepNext/>
              <w:spacing w:before="60" w:after="60"/>
              <w:jc w:val="center"/>
              <w:rPr>
                <w:rFonts w:cs="Arial"/>
                <w:sz w:val="20"/>
              </w:rPr>
            </w:pPr>
            <w:r w:rsidRPr="004C1855">
              <w:rPr>
                <w:rFonts w:cs="Arial"/>
                <w:sz w:val="20"/>
              </w:rPr>
              <w:t>Contractor</w:t>
            </w:r>
          </w:p>
        </w:tc>
        <w:tc>
          <w:tcPr>
            <w:tcW w:w="1440" w:type="dxa"/>
            <w:shd w:val="clear" w:color="auto" w:fill="E0E0E0"/>
            <w:vAlign w:val="bottom"/>
          </w:tcPr>
          <w:p w:rsidR="004C1855" w:rsidRPr="004C1855" w:rsidRDefault="004C1855" w:rsidP="004C1855">
            <w:pPr>
              <w:keepNext/>
              <w:spacing w:before="60" w:after="60"/>
              <w:jc w:val="center"/>
              <w:rPr>
                <w:rFonts w:cs="Arial"/>
                <w:sz w:val="20"/>
              </w:rPr>
            </w:pPr>
            <w:r w:rsidRPr="004C1855">
              <w:rPr>
                <w:rFonts w:cs="Arial"/>
                <w:sz w:val="20"/>
              </w:rPr>
              <w:t>Number</w:t>
            </w:r>
          </w:p>
        </w:tc>
        <w:tc>
          <w:tcPr>
            <w:tcW w:w="1296" w:type="dxa"/>
            <w:shd w:val="clear" w:color="auto" w:fill="E0E0E0"/>
            <w:vAlign w:val="bottom"/>
          </w:tcPr>
          <w:p w:rsidR="004C1855" w:rsidRPr="004C1855" w:rsidRDefault="004C1855" w:rsidP="004C1855">
            <w:pPr>
              <w:keepNext/>
              <w:spacing w:before="60" w:after="60"/>
              <w:jc w:val="center"/>
              <w:rPr>
                <w:rFonts w:cs="Arial"/>
                <w:sz w:val="20"/>
              </w:rPr>
            </w:pPr>
            <w:r w:rsidRPr="004C1855">
              <w:rPr>
                <w:rFonts w:cs="Arial"/>
                <w:sz w:val="20"/>
              </w:rPr>
              <w:t>Work Completed Date</w:t>
            </w:r>
          </w:p>
        </w:tc>
        <w:tc>
          <w:tcPr>
            <w:tcW w:w="1728" w:type="dxa"/>
            <w:shd w:val="clear" w:color="auto" w:fill="E0E0E0"/>
            <w:vAlign w:val="bottom"/>
          </w:tcPr>
          <w:p w:rsidR="004C1855" w:rsidRPr="004C1855" w:rsidRDefault="004C1855" w:rsidP="004C1855">
            <w:pPr>
              <w:keepNext/>
              <w:spacing w:before="60" w:after="60"/>
              <w:jc w:val="center"/>
              <w:rPr>
                <w:rFonts w:cs="Arial"/>
                <w:sz w:val="20"/>
              </w:rPr>
            </w:pPr>
            <w:r w:rsidRPr="004C1855">
              <w:rPr>
                <w:rFonts w:cs="Arial"/>
                <w:sz w:val="20"/>
              </w:rPr>
              <w:t>Affected Communities</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Atlantic Ocean</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2014</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EMB-2010-CA-0916</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2014</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Hampton, Town of’ New Castle, Town of; North Hampton, Town of; Rye, Town of; Seabrook, Town of</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Back Creek and Zone A Tributaries</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4C1855" w:rsidP="00F06690">
            <w:pPr>
              <w:spacing w:before="40" w:after="40"/>
              <w:jc w:val="center"/>
              <w:rPr>
                <w:rFonts w:cs="Arial"/>
                <w:sz w:val="20"/>
              </w:rPr>
            </w:pPr>
            <w:r w:rsidRPr="004C1855">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 xml:space="preserve">Deerfield, Town of; Nottingham, Town of </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Bean River and Zone A Tributaries</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4C1855" w:rsidP="00F06690">
            <w:pPr>
              <w:spacing w:before="40" w:after="40"/>
              <w:jc w:val="center"/>
              <w:rPr>
                <w:rFonts w:cs="Arial"/>
                <w:sz w:val="20"/>
              </w:rPr>
            </w:pPr>
            <w:r w:rsidRPr="004C1855">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Deerfield, Town of; Nottingham, Town of</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Dudley Brook</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F06690" w:rsidP="004C1855">
            <w:pPr>
              <w:spacing w:before="40" w:after="40"/>
              <w:jc w:val="center"/>
              <w:rPr>
                <w:rFonts w:cs="Arial"/>
                <w:sz w:val="20"/>
              </w:rPr>
            </w:pPr>
            <w:r>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Brentwood, Town of; Exeter, Town of</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Dudley Brook 2</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F06690" w:rsidP="004C1855">
            <w:pPr>
              <w:spacing w:before="40" w:after="40"/>
              <w:jc w:val="center"/>
              <w:rPr>
                <w:rFonts w:cs="Arial"/>
                <w:sz w:val="20"/>
              </w:rPr>
            </w:pPr>
            <w:r>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Nottingham, Town of; Raymond, Town of</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Exeter River and Zone A Tributaries</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F06690" w:rsidP="004C1855">
            <w:pPr>
              <w:spacing w:before="40" w:after="40"/>
              <w:jc w:val="center"/>
              <w:rPr>
                <w:rFonts w:cs="Arial"/>
                <w:sz w:val="20"/>
              </w:rPr>
            </w:pPr>
            <w:r>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Brentwood, Town of; Chester, Town of; Danville, Town of; Exeter, Town of; Fremont, Town of; Raymond, Town of; Sandown, Town of</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Fardway Brook</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F06690" w:rsidP="004C1855">
            <w:pPr>
              <w:spacing w:before="40" w:after="40"/>
              <w:jc w:val="center"/>
              <w:rPr>
                <w:rFonts w:cs="Arial"/>
                <w:sz w:val="20"/>
              </w:rPr>
            </w:pPr>
            <w:r>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Chester, Town of; Raymond, Town of</w:t>
            </w:r>
          </w:p>
        </w:tc>
      </w:tr>
      <w:tr w:rsidR="004C1855" w:rsidRPr="004C1855" w:rsidTr="004C1855">
        <w:trPr>
          <w:cantSplit/>
          <w:trHeight w:val="432"/>
        </w:trPr>
        <w:tc>
          <w:tcPr>
            <w:tcW w:w="2016" w:type="dxa"/>
            <w:vAlign w:val="center"/>
          </w:tcPr>
          <w:p w:rsidR="004C1855" w:rsidRPr="004C1855" w:rsidRDefault="004C1855" w:rsidP="004C1855">
            <w:pPr>
              <w:spacing w:before="40" w:after="40"/>
              <w:jc w:val="left"/>
              <w:rPr>
                <w:rFonts w:cs="Arial"/>
                <w:sz w:val="20"/>
              </w:rPr>
            </w:pPr>
            <w:r w:rsidRPr="004C1855">
              <w:rPr>
                <w:rFonts w:cs="Arial"/>
                <w:iCs/>
                <w:sz w:val="20"/>
              </w:rPr>
              <w:t>Fresh River</w:t>
            </w:r>
          </w:p>
        </w:tc>
        <w:tc>
          <w:tcPr>
            <w:tcW w:w="1296" w:type="dxa"/>
            <w:tcMar>
              <w:left w:w="0" w:type="dxa"/>
              <w:right w:w="0" w:type="dxa"/>
            </w:tcMar>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440" w:type="dxa"/>
            <w:vAlign w:val="center"/>
          </w:tcPr>
          <w:p w:rsidR="004C1855" w:rsidRPr="004C1855" w:rsidRDefault="004C1855" w:rsidP="004C1855">
            <w:pPr>
              <w:spacing w:before="40" w:after="40"/>
              <w:jc w:val="center"/>
              <w:rPr>
                <w:rFonts w:cs="Arial"/>
                <w:sz w:val="20"/>
              </w:rPr>
            </w:pPr>
            <w:r w:rsidRPr="004C1855">
              <w:rPr>
                <w:rFonts w:cs="Arial"/>
                <w:sz w:val="20"/>
              </w:rPr>
              <w:t>AECOM</w:t>
            </w:r>
          </w:p>
        </w:tc>
        <w:tc>
          <w:tcPr>
            <w:tcW w:w="1440" w:type="dxa"/>
            <w:vAlign w:val="center"/>
          </w:tcPr>
          <w:p w:rsidR="004C1855" w:rsidRPr="004C1855" w:rsidRDefault="00F06690" w:rsidP="004C1855">
            <w:pPr>
              <w:spacing w:before="40" w:after="40"/>
              <w:jc w:val="center"/>
              <w:rPr>
                <w:rFonts w:cs="Arial"/>
                <w:sz w:val="20"/>
              </w:rPr>
            </w:pPr>
            <w:r>
              <w:rPr>
                <w:rFonts w:cs="Arial"/>
                <w:sz w:val="20"/>
              </w:rPr>
              <w:t xml:space="preserve">EMB-2016-CA-00001 </w:t>
            </w:r>
          </w:p>
        </w:tc>
        <w:tc>
          <w:tcPr>
            <w:tcW w:w="1296" w:type="dxa"/>
            <w:vAlign w:val="center"/>
          </w:tcPr>
          <w:p w:rsidR="004C1855" w:rsidRPr="004C1855" w:rsidRDefault="004C1855" w:rsidP="004C1855">
            <w:pPr>
              <w:spacing w:before="40" w:after="40"/>
              <w:jc w:val="center"/>
              <w:rPr>
                <w:rFonts w:cs="Arial"/>
                <w:sz w:val="20"/>
              </w:rPr>
            </w:pPr>
            <w:r w:rsidRPr="004C1855">
              <w:rPr>
                <w:rFonts w:cs="Arial"/>
                <w:sz w:val="20"/>
              </w:rPr>
              <w:t>2018</w:t>
            </w:r>
          </w:p>
        </w:tc>
        <w:tc>
          <w:tcPr>
            <w:tcW w:w="1728" w:type="dxa"/>
            <w:vAlign w:val="center"/>
          </w:tcPr>
          <w:p w:rsidR="004C1855" w:rsidRPr="004C1855" w:rsidRDefault="004C1855" w:rsidP="004C1855">
            <w:pPr>
              <w:spacing w:before="40" w:after="40"/>
              <w:jc w:val="left"/>
              <w:rPr>
                <w:rFonts w:cs="Arial"/>
                <w:sz w:val="20"/>
              </w:rPr>
            </w:pPr>
            <w:r w:rsidRPr="004C1855">
              <w:rPr>
                <w:rFonts w:cs="Arial"/>
                <w:sz w:val="20"/>
              </w:rPr>
              <w:t>Epping, Town of; Exeter, Town of; Newfields, Town of</w:t>
            </w:r>
          </w:p>
        </w:tc>
      </w:tr>
    </w:tbl>
    <w:p w:rsidR="004C1855" w:rsidRDefault="004C1855" w:rsidP="004C1855"/>
    <w:tbl>
      <w:tblPr>
        <w:tblW w:w="9216"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1296"/>
        <w:gridCol w:w="1440"/>
        <w:gridCol w:w="1440"/>
        <w:gridCol w:w="1296"/>
        <w:gridCol w:w="1728"/>
      </w:tblGrid>
      <w:tr w:rsidR="004C1855" w:rsidRPr="004C1855" w:rsidTr="004C1855">
        <w:trPr>
          <w:cantSplit/>
          <w:trHeight w:val="20"/>
          <w:tblHeader/>
        </w:trPr>
        <w:tc>
          <w:tcPr>
            <w:tcW w:w="9216" w:type="dxa"/>
            <w:gridSpan w:val="6"/>
            <w:tcBorders>
              <w:top w:val="nil"/>
              <w:left w:val="nil"/>
              <w:right w:val="nil"/>
            </w:tcBorders>
            <w:shd w:val="clear" w:color="auto" w:fill="auto"/>
            <w:vAlign w:val="bottom"/>
          </w:tcPr>
          <w:p w:rsidR="004C1855" w:rsidRPr="004C1855" w:rsidRDefault="004C1855" w:rsidP="004C1855">
            <w:pPr>
              <w:keepNext/>
              <w:spacing w:after="120"/>
              <w:jc w:val="center"/>
              <w:rPr>
                <w:rFonts w:cs="Arial"/>
                <w:b/>
                <w:szCs w:val="22"/>
              </w:rPr>
            </w:pPr>
            <w:r w:rsidRPr="004C1855">
              <w:rPr>
                <w:rFonts w:cs="Arial"/>
                <w:b/>
                <w:szCs w:val="22"/>
              </w:rPr>
              <w:t>Table 29: Summary of Contracted Studies Included in this FIS Report (continued)</w:t>
            </w:r>
          </w:p>
        </w:tc>
      </w:tr>
      <w:tr w:rsidR="005230AB" w:rsidRPr="004C1855" w:rsidTr="00F05216">
        <w:trPr>
          <w:cantSplit/>
          <w:trHeight w:val="720"/>
          <w:tblHeader/>
        </w:trPr>
        <w:tc>
          <w:tcPr>
            <w:tcW w:w="2016" w:type="dxa"/>
            <w:shd w:val="clear" w:color="auto" w:fill="E0E0E0"/>
            <w:vAlign w:val="bottom"/>
          </w:tcPr>
          <w:p w:rsidR="005230AB" w:rsidRPr="004C1855" w:rsidRDefault="005230AB" w:rsidP="00151A31">
            <w:pPr>
              <w:keepNext/>
              <w:spacing w:before="60" w:after="60"/>
              <w:jc w:val="center"/>
              <w:rPr>
                <w:rFonts w:cs="Arial"/>
                <w:sz w:val="20"/>
              </w:rPr>
            </w:pPr>
            <w:r w:rsidRPr="004C1855">
              <w:rPr>
                <w:rFonts w:cs="Arial"/>
                <w:sz w:val="20"/>
              </w:rPr>
              <w:t>Flooding Source</w:t>
            </w:r>
          </w:p>
        </w:tc>
        <w:tc>
          <w:tcPr>
            <w:tcW w:w="1296" w:type="dxa"/>
            <w:shd w:val="clear" w:color="auto" w:fill="E0E0E0"/>
            <w:vAlign w:val="bottom"/>
          </w:tcPr>
          <w:p w:rsidR="005230AB" w:rsidRPr="004C1855" w:rsidRDefault="005230AB" w:rsidP="00151A31">
            <w:pPr>
              <w:keepNext/>
              <w:spacing w:before="60" w:after="60"/>
              <w:jc w:val="center"/>
              <w:rPr>
                <w:rFonts w:cs="Arial"/>
                <w:sz w:val="20"/>
              </w:rPr>
            </w:pPr>
            <w:r w:rsidRPr="004C1855">
              <w:rPr>
                <w:rFonts w:cs="Arial"/>
                <w:sz w:val="20"/>
              </w:rPr>
              <w:t>FIS Report Dated</w:t>
            </w:r>
          </w:p>
        </w:tc>
        <w:tc>
          <w:tcPr>
            <w:tcW w:w="1440" w:type="dxa"/>
            <w:shd w:val="clear" w:color="auto" w:fill="E0E0E0"/>
            <w:vAlign w:val="bottom"/>
          </w:tcPr>
          <w:p w:rsidR="005230AB" w:rsidRPr="004C1855" w:rsidRDefault="005230AB" w:rsidP="00151A31">
            <w:pPr>
              <w:keepNext/>
              <w:spacing w:before="60" w:after="60"/>
              <w:jc w:val="center"/>
              <w:rPr>
                <w:rFonts w:cs="Arial"/>
                <w:sz w:val="20"/>
              </w:rPr>
            </w:pPr>
            <w:r w:rsidRPr="004C1855">
              <w:rPr>
                <w:rFonts w:cs="Arial"/>
                <w:sz w:val="20"/>
              </w:rPr>
              <w:t>Contractor</w:t>
            </w:r>
          </w:p>
        </w:tc>
        <w:tc>
          <w:tcPr>
            <w:tcW w:w="1440" w:type="dxa"/>
            <w:shd w:val="clear" w:color="auto" w:fill="E0E0E0"/>
            <w:vAlign w:val="bottom"/>
          </w:tcPr>
          <w:p w:rsidR="005230AB" w:rsidRPr="004C1855" w:rsidRDefault="005230AB" w:rsidP="00151A31">
            <w:pPr>
              <w:keepNext/>
              <w:spacing w:before="60" w:after="60"/>
              <w:jc w:val="center"/>
              <w:rPr>
                <w:rFonts w:cs="Arial"/>
                <w:sz w:val="20"/>
              </w:rPr>
            </w:pPr>
            <w:r w:rsidRPr="004C1855">
              <w:rPr>
                <w:rFonts w:cs="Arial"/>
                <w:sz w:val="20"/>
              </w:rPr>
              <w:t>Number</w:t>
            </w:r>
          </w:p>
        </w:tc>
        <w:tc>
          <w:tcPr>
            <w:tcW w:w="1296" w:type="dxa"/>
            <w:shd w:val="clear" w:color="auto" w:fill="E0E0E0"/>
            <w:vAlign w:val="bottom"/>
          </w:tcPr>
          <w:p w:rsidR="005230AB" w:rsidRPr="004C1855" w:rsidRDefault="005230AB" w:rsidP="00151A31">
            <w:pPr>
              <w:keepNext/>
              <w:spacing w:before="60" w:after="60"/>
              <w:jc w:val="center"/>
              <w:rPr>
                <w:rFonts w:cs="Arial"/>
                <w:sz w:val="20"/>
              </w:rPr>
            </w:pPr>
            <w:r w:rsidRPr="004C1855">
              <w:rPr>
                <w:rFonts w:cs="Arial"/>
                <w:sz w:val="20"/>
              </w:rPr>
              <w:t>Work Completed Date</w:t>
            </w:r>
          </w:p>
        </w:tc>
        <w:tc>
          <w:tcPr>
            <w:tcW w:w="1728" w:type="dxa"/>
            <w:shd w:val="clear" w:color="auto" w:fill="E0E0E0"/>
            <w:vAlign w:val="bottom"/>
          </w:tcPr>
          <w:p w:rsidR="005230AB" w:rsidRPr="004C1855" w:rsidRDefault="005230AB" w:rsidP="00151A31">
            <w:pPr>
              <w:keepNext/>
              <w:spacing w:before="60" w:after="60"/>
              <w:jc w:val="center"/>
              <w:rPr>
                <w:rFonts w:cs="Arial"/>
                <w:sz w:val="20"/>
              </w:rPr>
            </w:pPr>
            <w:r w:rsidRPr="004C1855">
              <w:rPr>
                <w:rFonts w:cs="Arial"/>
                <w:sz w:val="20"/>
              </w:rPr>
              <w:t>Affected Communities</w:t>
            </w:r>
          </w:p>
        </w:tc>
      </w:tr>
      <w:tr w:rsidR="00B100C6" w:rsidRPr="004C1855" w:rsidTr="00F05216">
        <w:trPr>
          <w:cantSplit/>
          <w:trHeight w:val="432"/>
        </w:trPr>
        <w:tc>
          <w:tcPr>
            <w:tcW w:w="2016" w:type="dxa"/>
            <w:vAlign w:val="center"/>
          </w:tcPr>
          <w:p w:rsidR="00B100C6" w:rsidRPr="004C1855" w:rsidRDefault="00B100C6" w:rsidP="00B100C6">
            <w:pPr>
              <w:spacing w:before="40" w:after="40"/>
              <w:jc w:val="left"/>
              <w:rPr>
                <w:rFonts w:cs="Arial"/>
                <w:sz w:val="20"/>
              </w:rPr>
            </w:pPr>
            <w:r w:rsidRPr="004C1855">
              <w:rPr>
                <w:rFonts w:cs="Arial"/>
                <w:iCs/>
                <w:sz w:val="20"/>
              </w:rPr>
              <w:t>Great Brook</w:t>
            </w:r>
          </w:p>
        </w:tc>
        <w:tc>
          <w:tcPr>
            <w:tcW w:w="1296" w:type="dxa"/>
            <w:tcMar>
              <w:left w:w="0" w:type="dxa"/>
              <w:right w:w="0" w:type="dxa"/>
            </w:tcMar>
            <w:vAlign w:val="center"/>
          </w:tcPr>
          <w:p w:rsidR="00B100C6" w:rsidRPr="004C1855" w:rsidRDefault="00B100C6" w:rsidP="00B100C6">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B100C6">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B100C6">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B100C6">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B100C6">
            <w:pPr>
              <w:spacing w:before="40" w:after="40"/>
              <w:jc w:val="left"/>
              <w:rPr>
                <w:rFonts w:cs="Arial"/>
                <w:sz w:val="20"/>
              </w:rPr>
            </w:pPr>
            <w:r w:rsidRPr="004C1855">
              <w:rPr>
                <w:rFonts w:cs="Arial"/>
                <w:sz w:val="20"/>
              </w:rPr>
              <w:t>Kingston, Town of; Exeter, Town of; Kensington, Town of</w:t>
            </w:r>
          </w:p>
        </w:tc>
      </w:tr>
      <w:tr w:rsidR="00B100C6" w:rsidRPr="004C1855" w:rsidTr="00F05216">
        <w:trPr>
          <w:cantSplit/>
          <w:trHeight w:val="432"/>
        </w:trPr>
        <w:tc>
          <w:tcPr>
            <w:tcW w:w="2016" w:type="dxa"/>
            <w:vAlign w:val="center"/>
          </w:tcPr>
          <w:p w:rsidR="00B100C6" w:rsidRPr="004C1855" w:rsidRDefault="00B100C6" w:rsidP="00B100C6">
            <w:pPr>
              <w:spacing w:before="40" w:after="40"/>
              <w:jc w:val="left"/>
              <w:rPr>
                <w:rFonts w:cs="Arial"/>
                <w:sz w:val="20"/>
              </w:rPr>
            </w:pPr>
            <w:r w:rsidRPr="004C1855">
              <w:rPr>
                <w:rFonts w:cs="Arial"/>
                <w:iCs/>
                <w:sz w:val="20"/>
              </w:rPr>
              <w:t>Hartford Brook</w:t>
            </w:r>
          </w:p>
        </w:tc>
        <w:tc>
          <w:tcPr>
            <w:tcW w:w="1296" w:type="dxa"/>
            <w:tcMar>
              <w:left w:w="0" w:type="dxa"/>
              <w:right w:w="0" w:type="dxa"/>
            </w:tcMar>
            <w:vAlign w:val="center"/>
          </w:tcPr>
          <w:p w:rsidR="00B100C6" w:rsidRPr="004C1855" w:rsidRDefault="00B100C6" w:rsidP="00B100C6">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B100C6">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B100C6">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B100C6">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B100C6">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Lamprey River and Zone A Tributaries</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 Deerfield, Town of; Epping, Town of; Northwood, Town of; 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Little River  No 1</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EMB-2016-</w:t>
            </w:r>
            <w:r>
              <w:rPr>
                <w:rFonts w:cs="Arial"/>
                <w:sz w:val="20"/>
              </w:rPr>
              <w:t xml:space="preserve">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Brentwood, Town of; Exeter,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Little River 2</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Brentwood, Town of; Danville, Town of; Kingston,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Little River 3</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Nottingham,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Lucas Pond</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Northwood, Town of; Nottingham,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Meadow Pond</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2014</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EMB-2010-CA-0916</w:t>
            </w:r>
          </w:p>
        </w:tc>
        <w:tc>
          <w:tcPr>
            <w:tcW w:w="1296" w:type="dxa"/>
            <w:vAlign w:val="center"/>
          </w:tcPr>
          <w:p w:rsidR="00B100C6" w:rsidRPr="004C1855" w:rsidRDefault="00B100C6" w:rsidP="00660D7F">
            <w:pPr>
              <w:spacing w:before="40" w:after="40"/>
              <w:jc w:val="center"/>
              <w:rPr>
                <w:rFonts w:cs="Arial"/>
                <w:sz w:val="20"/>
              </w:rPr>
            </w:pPr>
            <w:r w:rsidRPr="004C1855">
              <w:rPr>
                <w:rFonts w:cs="Arial"/>
                <w:sz w:val="20"/>
              </w:rPr>
              <w:t>2014</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Hampton,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Mile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F06690">
            <w:pPr>
              <w:spacing w:before="40" w:after="40"/>
              <w:jc w:val="center"/>
              <w:rPr>
                <w:rFonts w:cs="Arial"/>
                <w:sz w:val="20"/>
              </w:rPr>
            </w:pPr>
            <w:r w:rsidRPr="004C1855">
              <w:rPr>
                <w:rFonts w:cs="Arial"/>
                <w:sz w:val="20"/>
              </w:rPr>
              <w:t>EMB-2016-CA-00001</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Nottingham,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Mill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F06690">
            <w:pPr>
              <w:spacing w:before="40" w:after="40"/>
              <w:jc w:val="center"/>
              <w:rPr>
                <w:rFonts w:cs="Arial"/>
                <w:sz w:val="20"/>
              </w:rPr>
            </w:pPr>
            <w:r w:rsidRPr="004C1855">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Kensington,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Mountain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 Nottingham,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Nicholls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North Branch River and Zone A Tributaries</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 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North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EMB-2016-CA-0000</w:t>
            </w:r>
            <w:r>
              <w:rPr>
                <w:rFonts w:cs="Arial"/>
                <w:sz w:val="20"/>
              </w:rPr>
              <w:t xml:space="preserve">1 </w:t>
            </w:r>
          </w:p>
        </w:tc>
        <w:tc>
          <w:tcPr>
            <w:tcW w:w="1296" w:type="dxa"/>
            <w:vAlign w:val="center"/>
          </w:tcPr>
          <w:p w:rsidR="00B100C6" w:rsidRPr="004C1855" w:rsidRDefault="00B100C6" w:rsidP="00660D7F">
            <w:pPr>
              <w:spacing w:before="40" w:after="40"/>
              <w:jc w:val="center"/>
              <w:rPr>
                <w:rFonts w:cs="Arial"/>
                <w:sz w:val="20"/>
              </w:rPr>
            </w:pPr>
            <w:r w:rsidRPr="004C1855">
              <w:rPr>
                <w:rFonts w:cs="Arial"/>
                <w:sz w:val="20"/>
              </w:rPr>
              <w:t>2014</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Greenland,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North River and Zone A tributaries</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Nottingham,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Pawtuckaway River</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Epping, Town of; Nottingham, Town of; 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Piscassic River and Zone A Tributaries</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Brentwood, Town of; Epping, Town of; Fremont,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Red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Fremont,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Stream036</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Stream10</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EMB</w:t>
            </w:r>
            <w:r>
              <w:rPr>
                <w:rFonts w:cs="Arial"/>
                <w:sz w:val="20"/>
              </w:rPr>
              <w:t xml:space="preserve">-2016-CA-00001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Stream247</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Stream249</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Stream251</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Stream253</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Stream256</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EMB-2016-</w:t>
            </w:r>
            <w:r>
              <w:rPr>
                <w:rFonts w:cs="Arial"/>
                <w:sz w:val="20"/>
              </w:rPr>
              <w:t xml:space="preserve">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Stream257</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Stream263</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Stream264</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Stream266</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Fremont,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Stream270</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Nottingham,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Stream277</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Hampton Falls,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Stream318</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Stream328</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Brentwood,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Stream553</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Seabrook,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Stream566</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Exeter, Town of; Kensington</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Stream573</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Stream576</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Deerfield,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Stream578</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Stream588</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 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Stream612</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Stream646</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Northwood,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Stream651</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Stream662</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Raymond,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Stream669</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Candia, Town of</w:t>
            </w:r>
          </w:p>
        </w:tc>
      </w:tr>
      <w:tr w:rsidR="00B100C6" w:rsidRPr="004C1855" w:rsidTr="00F05216">
        <w:trPr>
          <w:cantSplit/>
          <w:trHeight w:val="432"/>
        </w:trPr>
        <w:tc>
          <w:tcPr>
            <w:tcW w:w="2016" w:type="dxa"/>
            <w:vAlign w:val="center"/>
          </w:tcPr>
          <w:p w:rsidR="00B100C6" w:rsidRPr="004C1855" w:rsidRDefault="00B100C6" w:rsidP="008D7919">
            <w:pPr>
              <w:spacing w:before="40" w:after="40"/>
              <w:jc w:val="left"/>
              <w:rPr>
                <w:rFonts w:cs="Arial"/>
                <w:sz w:val="20"/>
              </w:rPr>
            </w:pPr>
            <w:r w:rsidRPr="004C1855">
              <w:rPr>
                <w:rFonts w:cs="Arial"/>
                <w:iCs/>
                <w:sz w:val="20"/>
              </w:rPr>
              <w:t>Winkley Brook</w:t>
            </w:r>
          </w:p>
        </w:tc>
        <w:tc>
          <w:tcPr>
            <w:tcW w:w="1296" w:type="dxa"/>
            <w:tcMar>
              <w:left w:w="0" w:type="dxa"/>
              <w:right w:w="0" w:type="dxa"/>
            </w:tcMar>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440" w:type="dxa"/>
            <w:vAlign w:val="center"/>
          </w:tcPr>
          <w:p w:rsidR="00B100C6" w:rsidRPr="004C1855" w:rsidRDefault="00B100C6" w:rsidP="008D7919">
            <w:pPr>
              <w:spacing w:before="40" w:after="40"/>
              <w:jc w:val="center"/>
              <w:rPr>
                <w:rFonts w:cs="Arial"/>
                <w:sz w:val="20"/>
              </w:rPr>
            </w:pPr>
            <w:r w:rsidRPr="004C1855">
              <w:rPr>
                <w:rFonts w:cs="Arial"/>
                <w:sz w:val="20"/>
              </w:rPr>
              <w:t>AECOM</w:t>
            </w:r>
          </w:p>
        </w:tc>
        <w:tc>
          <w:tcPr>
            <w:tcW w:w="1440" w:type="dxa"/>
            <w:vAlign w:val="center"/>
          </w:tcPr>
          <w:p w:rsidR="00B100C6" w:rsidRPr="004C1855" w:rsidRDefault="00B100C6" w:rsidP="008D7919">
            <w:pPr>
              <w:spacing w:before="40" w:after="40"/>
              <w:jc w:val="center"/>
              <w:rPr>
                <w:rFonts w:cs="Arial"/>
                <w:sz w:val="20"/>
              </w:rPr>
            </w:pPr>
            <w:r>
              <w:rPr>
                <w:rFonts w:cs="Arial"/>
                <w:sz w:val="20"/>
              </w:rPr>
              <w:t xml:space="preserve">EMB-2016-CA-00001 </w:t>
            </w:r>
          </w:p>
        </w:tc>
        <w:tc>
          <w:tcPr>
            <w:tcW w:w="1296" w:type="dxa"/>
            <w:vAlign w:val="center"/>
          </w:tcPr>
          <w:p w:rsidR="00B100C6" w:rsidRPr="004C1855" w:rsidRDefault="00B100C6" w:rsidP="008D7919">
            <w:pPr>
              <w:spacing w:before="40" w:after="40"/>
              <w:jc w:val="center"/>
              <w:rPr>
                <w:rFonts w:cs="Arial"/>
                <w:sz w:val="20"/>
              </w:rPr>
            </w:pPr>
            <w:r w:rsidRPr="004C1855">
              <w:rPr>
                <w:rFonts w:cs="Arial"/>
                <w:sz w:val="20"/>
              </w:rPr>
              <w:t>2018</w:t>
            </w:r>
          </w:p>
        </w:tc>
        <w:tc>
          <w:tcPr>
            <w:tcW w:w="1728" w:type="dxa"/>
            <w:vAlign w:val="center"/>
          </w:tcPr>
          <w:p w:rsidR="00B100C6" w:rsidRPr="004C1855" w:rsidRDefault="00B100C6" w:rsidP="008D7919">
            <w:pPr>
              <w:spacing w:before="40" w:after="40"/>
              <w:jc w:val="left"/>
              <w:rPr>
                <w:rFonts w:cs="Arial"/>
                <w:sz w:val="20"/>
              </w:rPr>
            </w:pPr>
            <w:r w:rsidRPr="004C1855">
              <w:rPr>
                <w:rFonts w:cs="Arial"/>
                <w:sz w:val="20"/>
              </w:rPr>
              <w:t>Hampton, Town of; Hampton Falls, Town of’ Kensington, Town of</w:t>
            </w:r>
          </w:p>
        </w:tc>
      </w:tr>
    </w:tbl>
    <w:p w:rsidR="005230AB" w:rsidRDefault="005230AB" w:rsidP="005230AB">
      <w:pPr>
        <w:pStyle w:val="BodyText"/>
        <w:rPr>
          <w:lang w:val="en-US"/>
        </w:rPr>
      </w:pPr>
    </w:p>
    <w:p w:rsidR="005230AB" w:rsidRDefault="005230AB" w:rsidP="005230AB">
      <w:pPr>
        <w:pStyle w:val="BodyText"/>
        <w:rPr>
          <w:lang w:val="en-US"/>
        </w:rPr>
        <w:sectPr w:rsidR="005230AB" w:rsidSect="00B766C4">
          <w:endnotePr>
            <w:numFmt w:val="decimal"/>
          </w:endnotePr>
          <w:pgSz w:w="12240" w:h="15840"/>
          <w:pgMar w:top="1296" w:right="1440" w:bottom="1296" w:left="1440" w:header="720" w:footer="720" w:gutter="0"/>
          <w:cols w:space="720"/>
          <w:noEndnote/>
          <w:titlePg/>
          <w:docGrid w:linePitch="299"/>
        </w:sectPr>
      </w:pPr>
    </w:p>
    <w:p w:rsidR="001007CB" w:rsidRPr="00436AEA" w:rsidRDefault="00563748" w:rsidP="00D04FB6">
      <w:pPr>
        <w:pStyle w:val="Heading2"/>
      </w:pPr>
      <w:bookmarkStart w:id="239" w:name="_Toc440971026"/>
      <w:bookmarkStart w:id="240" w:name="_Toc524532494"/>
      <w:bookmarkStart w:id="241" w:name="_Toc525809578"/>
      <w:r w:rsidRPr="00475E81">
        <w:t>7.2</w:t>
      </w:r>
      <w:r w:rsidRPr="00475E81">
        <w:tab/>
      </w:r>
      <w:r w:rsidRPr="00436AEA">
        <w:t>Community</w:t>
      </w:r>
      <w:r w:rsidR="00A51DB7">
        <w:t xml:space="preserve"> </w:t>
      </w:r>
      <w:r w:rsidRPr="00436AEA">
        <w:t>Meetings</w:t>
      </w:r>
      <w:bookmarkEnd w:id="239"/>
      <w:bookmarkEnd w:id="240"/>
      <w:bookmarkEnd w:id="241"/>
    </w:p>
    <w:p w:rsidR="00DB5375" w:rsidRPr="00D96C7C" w:rsidRDefault="001007CB" w:rsidP="009B29FB">
      <w:pPr>
        <w:pStyle w:val="BodyText"/>
        <w:rPr>
          <w:rFonts w:ascii="Arial" w:hAnsi="Arial" w:cs="Arial"/>
          <w:lang w:val="en-US"/>
        </w:rPr>
      </w:pPr>
      <w:r w:rsidRPr="00D96C7C">
        <w:rPr>
          <w:rFonts w:ascii="Arial" w:hAnsi="Arial" w:cs="Arial"/>
        </w:rPr>
        <w:t>The</w:t>
      </w:r>
      <w:r w:rsidR="00A51DB7" w:rsidRPr="00D96C7C">
        <w:rPr>
          <w:rFonts w:ascii="Arial" w:hAnsi="Arial" w:cs="Arial"/>
        </w:rPr>
        <w:t xml:space="preserve"> </w:t>
      </w:r>
      <w:r w:rsidRPr="00D96C7C">
        <w:rPr>
          <w:rFonts w:ascii="Arial" w:hAnsi="Arial" w:cs="Arial"/>
        </w:rPr>
        <w:t>dates</w:t>
      </w:r>
      <w:r w:rsidR="00A51DB7" w:rsidRPr="00D96C7C">
        <w:rPr>
          <w:rFonts w:ascii="Arial" w:hAnsi="Arial" w:cs="Arial"/>
        </w:rPr>
        <w:t xml:space="preserve"> </w:t>
      </w:r>
      <w:r w:rsidRPr="00D96C7C">
        <w:rPr>
          <w:rFonts w:ascii="Arial" w:hAnsi="Arial" w:cs="Arial"/>
        </w:rPr>
        <w:t>of</w:t>
      </w:r>
      <w:r w:rsidR="00A51DB7" w:rsidRPr="00D96C7C">
        <w:rPr>
          <w:rFonts w:ascii="Arial" w:hAnsi="Arial" w:cs="Arial"/>
        </w:rPr>
        <w:t xml:space="preserve"> </w:t>
      </w:r>
      <w:r w:rsidRPr="00D96C7C">
        <w:rPr>
          <w:rFonts w:ascii="Arial" w:hAnsi="Arial" w:cs="Arial"/>
        </w:rPr>
        <w:t>the</w:t>
      </w:r>
      <w:r w:rsidR="00A51DB7" w:rsidRPr="00D96C7C">
        <w:rPr>
          <w:rFonts w:ascii="Arial" w:hAnsi="Arial" w:cs="Arial"/>
        </w:rPr>
        <w:t xml:space="preserve"> </w:t>
      </w:r>
      <w:r w:rsidR="00720B9D" w:rsidRPr="00D96C7C">
        <w:rPr>
          <w:rFonts w:ascii="Arial" w:hAnsi="Arial" w:cs="Arial"/>
        </w:rPr>
        <w:t>community</w:t>
      </w:r>
      <w:r w:rsidR="00A51DB7" w:rsidRPr="00D96C7C">
        <w:rPr>
          <w:rFonts w:ascii="Arial" w:hAnsi="Arial" w:cs="Arial"/>
        </w:rPr>
        <w:t xml:space="preserve"> </w:t>
      </w:r>
      <w:r w:rsidR="00720B9D" w:rsidRPr="00D96C7C">
        <w:rPr>
          <w:rFonts w:ascii="Arial" w:hAnsi="Arial" w:cs="Arial"/>
        </w:rPr>
        <w:t>meetings</w:t>
      </w:r>
      <w:r w:rsidR="00A51DB7" w:rsidRPr="00D96C7C">
        <w:rPr>
          <w:rFonts w:ascii="Arial" w:hAnsi="Arial" w:cs="Arial"/>
        </w:rPr>
        <w:t xml:space="preserve"> </w:t>
      </w:r>
      <w:r w:rsidR="00720B9D" w:rsidRPr="00D96C7C">
        <w:rPr>
          <w:rFonts w:ascii="Arial" w:hAnsi="Arial" w:cs="Arial"/>
        </w:rPr>
        <w:t>held</w:t>
      </w:r>
      <w:r w:rsidR="00A51DB7" w:rsidRPr="00D96C7C">
        <w:rPr>
          <w:rFonts w:ascii="Arial" w:hAnsi="Arial" w:cs="Arial"/>
        </w:rPr>
        <w:t xml:space="preserve"> </w:t>
      </w:r>
      <w:r w:rsidR="00720B9D" w:rsidRPr="00D96C7C">
        <w:rPr>
          <w:rFonts w:ascii="Arial" w:hAnsi="Arial" w:cs="Arial"/>
        </w:rPr>
        <w:t>for</w:t>
      </w:r>
      <w:r w:rsidR="00A51DB7" w:rsidRPr="00D96C7C">
        <w:rPr>
          <w:rFonts w:ascii="Arial" w:hAnsi="Arial" w:cs="Arial"/>
        </w:rPr>
        <w:t xml:space="preserve"> </w:t>
      </w:r>
      <w:r w:rsidR="00720B9D" w:rsidRPr="00D96C7C">
        <w:rPr>
          <w:rFonts w:ascii="Arial" w:hAnsi="Arial" w:cs="Arial"/>
        </w:rPr>
        <w:t>this</w:t>
      </w:r>
      <w:r w:rsidR="00A51DB7" w:rsidRPr="00D96C7C">
        <w:rPr>
          <w:rFonts w:ascii="Arial" w:hAnsi="Arial" w:cs="Arial"/>
        </w:rPr>
        <w:t xml:space="preserve"> </w:t>
      </w:r>
      <w:r w:rsidR="00AE2E43" w:rsidRPr="00D96C7C">
        <w:rPr>
          <w:rFonts w:ascii="Arial" w:hAnsi="Arial" w:cs="Arial"/>
        </w:rPr>
        <w:t>Flood</w:t>
      </w:r>
      <w:r w:rsidR="00A51DB7" w:rsidRPr="00D96C7C">
        <w:rPr>
          <w:rFonts w:ascii="Arial" w:hAnsi="Arial" w:cs="Arial"/>
        </w:rPr>
        <w:t xml:space="preserve"> </w:t>
      </w:r>
      <w:r w:rsidR="00AE2E43" w:rsidRPr="00D96C7C">
        <w:rPr>
          <w:rFonts w:ascii="Arial" w:hAnsi="Arial" w:cs="Arial"/>
        </w:rPr>
        <w:t>Risk</w:t>
      </w:r>
      <w:r w:rsidR="00A51DB7" w:rsidRPr="00D96C7C">
        <w:rPr>
          <w:rFonts w:ascii="Arial" w:hAnsi="Arial" w:cs="Arial"/>
        </w:rPr>
        <w:t xml:space="preserve"> </w:t>
      </w:r>
      <w:r w:rsidR="00AE2E43" w:rsidRPr="00D96C7C">
        <w:rPr>
          <w:rFonts w:ascii="Arial" w:hAnsi="Arial" w:cs="Arial"/>
        </w:rPr>
        <w:t>Project</w:t>
      </w:r>
      <w:r w:rsidR="00A51DB7" w:rsidRPr="00D96C7C">
        <w:rPr>
          <w:rFonts w:ascii="Arial" w:hAnsi="Arial" w:cs="Arial"/>
        </w:rPr>
        <w:t xml:space="preserve"> </w:t>
      </w:r>
      <w:r w:rsidR="00720B9D" w:rsidRPr="00D96C7C">
        <w:rPr>
          <w:rFonts w:ascii="Arial" w:hAnsi="Arial" w:cs="Arial"/>
        </w:rPr>
        <w:t>and</w:t>
      </w:r>
      <w:r w:rsidR="00A51DB7" w:rsidRPr="00D96C7C">
        <w:rPr>
          <w:rFonts w:ascii="Arial" w:hAnsi="Arial" w:cs="Arial"/>
        </w:rPr>
        <w:t xml:space="preserve"> </w:t>
      </w:r>
      <w:r w:rsidR="00720B9D" w:rsidRPr="00D96C7C">
        <w:rPr>
          <w:rFonts w:ascii="Arial" w:hAnsi="Arial" w:cs="Arial"/>
        </w:rPr>
        <w:t>previous</w:t>
      </w:r>
      <w:r w:rsidR="00A51DB7" w:rsidRPr="00D96C7C">
        <w:rPr>
          <w:rFonts w:ascii="Arial" w:hAnsi="Arial" w:cs="Arial"/>
        </w:rPr>
        <w:t xml:space="preserve"> </w:t>
      </w:r>
      <w:r w:rsidR="00AE2E43" w:rsidRPr="00D96C7C">
        <w:rPr>
          <w:rFonts w:ascii="Arial" w:hAnsi="Arial" w:cs="Arial"/>
        </w:rPr>
        <w:t>Flood</w:t>
      </w:r>
      <w:r w:rsidR="00A51DB7" w:rsidRPr="00D96C7C">
        <w:rPr>
          <w:rFonts w:ascii="Arial" w:hAnsi="Arial" w:cs="Arial"/>
        </w:rPr>
        <w:t xml:space="preserve"> </w:t>
      </w:r>
      <w:r w:rsidR="00AE2E43" w:rsidRPr="00D96C7C">
        <w:rPr>
          <w:rFonts w:ascii="Arial" w:hAnsi="Arial" w:cs="Arial"/>
        </w:rPr>
        <w:t>Risk</w:t>
      </w:r>
      <w:r w:rsidR="00A51DB7" w:rsidRPr="00D96C7C">
        <w:rPr>
          <w:rFonts w:ascii="Arial" w:hAnsi="Arial" w:cs="Arial"/>
        </w:rPr>
        <w:t xml:space="preserve"> </w:t>
      </w:r>
      <w:r w:rsidR="00AE2E43" w:rsidRPr="00D96C7C">
        <w:rPr>
          <w:rFonts w:ascii="Arial" w:hAnsi="Arial" w:cs="Arial"/>
        </w:rPr>
        <w:t>Project</w:t>
      </w:r>
      <w:r w:rsidR="00273ED6" w:rsidRPr="00D96C7C">
        <w:rPr>
          <w:rFonts w:ascii="Arial" w:hAnsi="Arial" w:cs="Arial"/>
        </w:rPr>
        <w:t>s</w:t>
      </w:r>
      <w:r w:rsidR="00A51DB7" w:rsidRPr="00D96C7C">
        <w:rPr>
          <w:rFonts w:ascii="Arial" w:hAnsi="Arial" w:cs="Arial"/>
        </w:rPr>
        <w:t xml:space="preserve"> </w:t>
      </w:r>
      <w:r w:rsidR="00720B9D" w:rsidRPr="00D96C7C">
        <w:rPr>
          <w:rFonts w:ascii="Arial" w:hAnsi="Arial" w:cs="Arial"/>
        </w:rPr>
        <w:t>are</w:t>
      </w:r>
      <w:r w:rsidR="00A51DB7" w:rsidRPr="00D96C7C">
        <w:rPr>
          <w:rFonts w:ascii="Arial" w:hAnsi="Arial" w:cs="Arial"/>
        </w:rPr>
        <w:t xml:space="preserve"> </w:t>
      </w:r>
      <w:r w:rsidR="00720B9D" w:rsidRPr="00D96C7C">
        <w:rPr>
          <w:rFonts w:ascii="Arial" w:hAnsi="Arial" w:cs="Arial"/>
        </w:rPr>
        <w:t>shown</w:t>
      </w:r>
      <w:r w:rsidR="00A51DB7" w:rsidRPr="00D96C7C">
        <w:rPr>
          <w:rFonts w:ascii="Arial" w:hAnsi="Arial" w:cs="Arial"/>
        </w:rPr>
        <w:t xml:space="preserve"> </w:t>
      </w:r>
      <w:r w:rsidR="00720B9D" w:rsidRPr="00D96C7C">
        <w:rPr>
          <w:rFonts w:ascii="Arial" w:hAnsi="Arial" w:cs="Arial"/>
        </w:rPr>
        <w:t>in</w:t>
      </w:r>
      <w:r w:rsidR="00482463">
        <w:rPr>
          <w:rFonts w:ascii="Arial" w:hAnsi="Arial" w:cs="Arial"/>
          <w:lang w:val="en-US"/>
        </w:rPr>
        <w:t xml:space="preserve"> Table 30</w:t>
      </w:r>
      <w:r w:rsidR="00720B9D" w:rsidRPr="00D96C7C">
        <w:rPr>
          <w:rFonts w:ascii="Arial" w:hAnsi="Arial" w:cs="Arial"/>
        </w:rPr>
        <w:t>.</w:t>
      </w:r>
      <w:r w:rsidR="00A51DB7" w:rsidRPr="00D96C7C">
        <w:rPr>
          <w:rFonts w:ascii="Arial" w:hAnsi="Arial" w:cs="Arial"/>
        </w:rPr>
        <w:t xml:space="preserve"> </w:t>
      </w:r>
      <w:r w:rsidR="00720B9D" w:rsidRPr="00D96C7C">
        <w:rPr>
          <w:rFonts w:ascii="Arial" w:hAnsi="Arial" w:cs="Arial"/>
        </w:rPr>
        <w:t>These</w:t>
      </w:r>
      <w:r w:rsidR="00A51DB7" w:rsidRPr="00D96C7C">
        <w:rPr>
          <w:rFonts w:ascii="Arial" w:hAnsi="Arial" w:cs="Arial"/>
        </w:rPr>
        <w:t xml:space="preserve"> </w:t>
      </w:r>
      <w:r w:rsidR="00720B9D" w:rsidRPr="00D96C7C">
        <w:rPr>
          <w:rFonts w:ascii="Arial" w:hAnsi="Arial" w:cs="Arial"/>
        </w:rPr>
        <w:t>meetings</w:t>
      </w:r>
      <w:r w:rsidR="00A51DB7" w:rsidRPr="00D96C7C">
        <w:rPr>
          <w:rFonts w:ascii="Arial" w:hAnsi="Arial" w:cs="Arial"/>
        </w:rPr>
        <w:t xml:space="preserve"> </w:t>
      </w:r>
      <w:r w:rsidR="00720B9D" w:rsidRPr="00D96C7C">
        <w:rPr>
          <w:rFonts w:ascii="Arial" w:hAnsi="Arial" w:cs="Arial"/>
        </w:rPr>
        <w:t>may</w:t>
      </w:r>
      <w:r w:rsidR="00A51DB7" w:rsidRPr="00D96C7C">
        <w:rPr>
          <w:rFonts w:ascii="Arial" w:hAnsi="Arial" w:cs="Arial"/>
        </w:rPr>
        <w:t xml:space="preserve"> </w:t>
      </w:r>
      <w:r w:rsidR="00720B9D" w:rsidRPr="00D96C7C">
        <w:rPr>
          <w:rFonts w:ascii="Arial" w:hAnsi="Arial" w:cs="Arial"/>
        </w:rPr>
        <w:t>have</w:t>
      </w:r>
      <w:r w:rsidR="00A51DB7" w:rsidRPr="00D96C7C">
        <w:rPr>
          <w:rFonts w:ascii="Arial" w:hAnsi="Arial" w:cs="Arial"/>
        </w:rPr>
        <w:t xml:space="preserve"> </w:t>
      </w:r>
      <w:r w:rsidR="00720B9D" w:rsidRPr="00D96C7C">
        <w:rPr>
          <w:rFonts w:ascii="Arial" w:hAnsi="Arial" w:cs="Arial"/>
        </w:rPr>
        <w:t>previously</w:t>
      </w:r>
      <w:r w:rsidR="00A51DB7" w:rsidRPr="00D96C7C">
        <w:rPr>
          <w:rFonts w:ascii="Arial" w:hAnsi="Arial" w:cs="Arial"/>
        </w:rPr>
        <w:t xml:space="preserve"> </w:t>
      </w:r>
      <w:r w:rsidR="00720B9D" w:rsidRPr="00D96C7C">
        <w:rPr>
          <w:rFonts w:ascii="Arial" w:hAnsi="Arial" w:cs="Arial"/>
        </w:rPr>
        <w:t>been</w:t>
      </w:r>
      <w:r w:rsidR="00A51DB7" w:rsidRPr="00D96C7C">
        <w:rPr>
          <w:rFonts w:ascii="Arial" w:hAnsi="Arial" w:cs="Arial"/>
        </w:rPr>
        <w:t xml:space="preserve"> </w:t>
      </w:r>
      <w:r w:rsidR="00720B9D" w:rsidRPr="00D96C7C">
        <w:rPr>
          <w:rFonts w:ascii="Arial" w:hAnsi="Arial" w:cs="Arial"/>
        </w:rPr>
        <w:t>referred</w:t>
      </w:r>
      <w:r w:rsidR="00A51DB7" w:rsidRPr="00D96C7C">
        <w:rPr>
          <w:rFonts w:ascii="Arial" w:hAnsi="Arial" w:cs="Arial"/>
        </w:rPr>
        <w:t xml:space="preserve"> </w:t>
      </w:r>
      <w:r w:rsidR="00720B9D" w:rsidRPr="00D96C7C">
        <w:rPr>
          <w:rFonts w:ascii="Arial" w:hAnsi="Arial" w:cs="Arial"/>
        </w:rPr>
        <w:t>to</w:t>
      </w:r>
      <w:r w:rsidR="00A51DB7" w:rsidRPr="00D96C7C">
        <w:rPr>
          <w:rFonts w:ascii="Arial" w:hAnsi="Arial" w:cs="Arial"/>
        </w:rPr>
        <w:t xml:space="preserve"> </w:t>
      </w:r>
      <w:r w:rsidR="00720B9D" w:rsidRPr="00D96C7C">
        <w:rPr>
          <w:rFonts w:ascii="Arial" w:hAnsi="Arial" w:cs="Arial"/>
        </w:rPr>
        <w:t>by</w:t>
      </w:r>
      <w:r w:rsidR="00A51DB7" w:rsidRPr="00D96C7C">
        <w:rPr>
          <w:rFonts w:ascii="Arial" w:hAnsi="Arial" w:cs="Arial"/>
        </w:rPr>
        <w:t xml:space="preserve"> </w:t>
      </w:r>
      <w:r w:rsidR="00720B9D" w:rsidRPr="00D96C7C">
        <w:rPr>
          <w:rFonts w:ascii="Arial" w:hAnsi="Arial" w:cs="Arial"/>
        </w:rPr>
        <w:t>a</w:t>
      </w:r>
      <w:r w:rsidR="00A51DB7" w:rsidRPr="00D96C7C">
        <w:rPr>
          <w:rFonts w:ascii="Arial" w:hAnsi="Arial" w:cs="Arial"/>
        </w:rPr>
        <w:t xml:space="preserve"> </w:t>
      </w:r>
      <w:r w:rsidR="00720B9D" w:rsidRPr="00D96C7C">
        <w:rPr>
          <w:rFonts w:ascii="Arial" w:hAnsi="Arial" w:cs="Arial"/>
        </w:rPr>
        <w:t>variety</w:t>
      </w:r>
      <w:r w:rsidR="00A51DB7" w:rsidRPr="00D96C7C">
        <w:rPr>
          <w:rFonts w:ascii="Arial" w:hAnsi="Arial" w:cs="Arial"/>
        </w:rPr>
        <w:t xml:space="preserve"> </w:t>
      </w:r>
      <w:r w:rsidR="00720B9D" w:rsidRPr="00D96C7C">
        <w:rPr>
          <w:rFonts w:ascii="Arial" w:hAnsi="Arial" w:cs="Arial"/>
        </w:rPr>
        <w:t>of</w:t>
      </w:r>
      <w:r w:rsidR="00A51DB7" w:rsidRPr="00D96C7C">
        <w:rPr>
          <w:rFonts w:ascii="Arial" w:hAnsi="Arial" w:cs="Arial"/>
        </w:rPr>
        <w:t xml:space="preserve"> </w:t>
      </w:r>
      <w:r w:rsidR="00720B9D" w:rsidRPr="00D96C7C">
        <w:rPr>
          <w:rFonts w:ascii="Arial" w:hAnsi="Arial" w:cs="Arial"/>
        </w:rPr>
        <w:t>names</w:t>
      </w:r>
      <w:r w:rsidR="00A51DB7" w:rsidRPr="00D96C7C">
        <w:rPr>
          <w:rFonts w:ascii="Arial" w:hAnsi="Arial" w:cs="Arial"/>
        </w:rPr>
        <w:t xml:space="preserve"> </w:t>
      </w:r>
      <w:r w:rsidR="00720B9D" w:rsidRPr="00D96C7C">
        <w:rPr>
          <w:rFonts w:ascii="Arial" w:hAnsi="Arial" w:cs="Arial"/>
        </w:rPr>
        <w:t>(</w:t>
      </w:r>
      <w:r w:rsidR="00563748" w:rsidRPr="00D96C7C">
        <w:rPr>
          <w:rFonts w:ascii="Arial" w:hAnsi="Arial" w:cs="Arial"/>
        </w:rPr>
        <w:t>Community</w:t>
      </w:r>
      <w:r w:rsidR="00A51DB7" w:rsidRPr="00D96C7C">
        <w:rPr>
          <w:rFonts w:ascii="Arial" w:hAnsi="Arial" w:cs="Arial"/>
        </w:rPr>
        <w:t xml:space="preserve"> </w:t>
      </w:r>
      <w:r w:rsidRPr="00D96C7C">
        <w:rPr>
          <w:rFonts w:ascii="Arial" w:hAnsi="Arial" w:cs="Arial"/>
        </w:rPr>
        <w:t>C</w:t>
      </w:r>
      <w:r w:rsidR="00563748" w:rsidRPr="00D96C7C">
        <w:rPr>
          <w:rFonts w:ascii="Arial" w:hAnsi="Arial" w:cs="Arial"/>
        </w:rPr>
        <w:t>oordination</w:t>
      </w:r>
      <w:r w:rsidR="00A51DB7" w:rsidRPr="00D96C7C">
        <w:rPr>
          <w:rFonts w:ascii="Arial" w:hAnsi="Arial" w:cs="Arial"/>
        </w:rPr>
        <w:t xml:space="preserve"> </w:t>
      </w:r>
      <w:r w:rsidR="00563748" w:rsidRPr="00D96C7C">
        <w:rPr>
          <w:rFonts w:ascii="Arial" w:hAnsi="Arial" w:cs="Arial"/>
        </w:rPr>
        <w:t>Officer</w:t>
      </w:r>
      <w:r w:rsidR="00A51DB7" w:rsidRPr="00D96C7C">
        <w:rPr>
          <w:rFonts w:ascii="Arial" w:hAnsi="Arial" w:cs="Arial"/>
        </w:rPr>
        <w:t xml:space="preserve"> </w:t>
      </w:r>
      <w:r w:rsidR="00563748" w:rsidRPr="00D96C7C">
        <w:rPr>
          <w:rFonts w:ascii="Arial" w:hAnsi="Arial" w:cs="Arial"/>
        </w:rPr>
        <w:t>(CCO)</w:t>
      </w:r>
      <w:r w:rsidR="002C19CC" w:rsidRPr="00D96C7C">
        <w:rPr>
          <w:rFonts w:ascii="Arial" w:hAnsi="Arial" w:cs="Arial"/>
        </w:rPr>
        <w:t>,</w:t>
      </w:r>
      <w:r w:rsidR="00A51DB7" w:rsidRPr="00D96C7C">
        <w:rPr>
          <w:rFonts w:ascii="Arial" w:hAnsi="Arial" w:cs="Arial"/>
        </w:rPr>
        <w:t xml:space="preserve"> </w:t>
      </w:r>
      <w:r w:rsidR="002C19CC" w:rsidRPr="00D96C7C">
        <w:rPr>
          <w:rFonts w:ascii="Arial" w:hAnsi="Arial" w:cs="Arial"/>
        </w:rPr>
        <w:t>Scoping,</w:t>
      </w:r>
      <w:r w:rsidR="00A51DB7" w:rsidRPr="00D96C7C">
        <w:rPr>
          <w:rFonts w:ascii="Arial" w:hAnsi="Arial" w:cs="Arial"/>
        </w:rPr>
        <w:t xml:space="preserve"> </w:t>
      </w:r>
      <w:r w:rsidR="002C19CC" w:rsidRPr="00D96C7C">
        <w:rPr>
          <w:rFonts w:ascii="Arial" w:hAnsi="Arial" w:cs="Arial"/>
        </w:rPr>
        <w:t>Discovery,</w:t>
      </w:r>
      <w:r w:rsidR="00A51DB7" w:rsidRPr="00D96C7C">
        <w:rPr>
          <w:rFonts w:ascii="Arial" w:hAnsi="Arial" w:cs="Arial"/>
        </w:rPr>
        <w:t xml:space="preserve"> </w:t>
      </w:r>
      <w:r w:rsidR="002C19CC" w:rsidRPr="00D96C7C">
        <w:rPr>
          <w:rFonts w:ascii="Arial" w:hAnsi="Arial" w:cs="Arial"/>
        </w:rPr>
        <w:t>etc.),</w:t>
      </w:r>
      <w:r w:rsidR="00A51DB7" w:rsidRPr="00D96C7C">
        <w:rPr>
          <w:rFonts w:ascii="Arial" w:hAnsi="Arial" w:cs="Arial"/>
        </w:rPr>
        <w:t xml:space="preserve"> </w:t>
      </w:r>
      <w:r w:rsidR="002C19CC" w:rsidRPr="00D96C7C">
        <w:rPr>
          <w:rFonts w:ascii="Arial" w:hAnsi="Arial" w:cs="Arial"/>
        </w:rPr>
        <w:t>but</w:t>
      </w:r>
      <w:r w:rsidR="00A51DB7" w:rsidRPr="00D96C7C">
        <w:rPr>
          <w:rFonts w:ascii="Arial" w:hAnsi="Arial" w:cs="Arial"/>
        </w:rPr>
        <w:t xml:space="preserve"> </w:t>
      </w:r>
      <w:r w:rsidR="002C19CC" w:rsidRPr="00D96C7C">
        <w:rPr>
          <w:rFonts w:ascii="Arial" w:hAnsi="Arial" w:cs="Arial"/>
        </w:rPr>
        <w:t>all</w:t>
      </w:r>
      <w:r w:rsidR="00A51DB7" w:rsidRPr="00D96C7C">
        <w:rPr>
          <w:rFonts w:ascii="Arial" w:hAnsi="Arial" w:cs="Arial"/>
        </w:rPr>
        <w:t xml:space="preserve"> </w:t>
      </w:r>
      <w:r w:rsidR="002C19CC" w:rsidRPr="00D96C7C">
        <w:rPr>
          <w:rFonts w:ascii="Arial" w:hAnsi="Arial" w:cs="Arial"/>
        </w:rPr>
        <w:t>meetings</w:t>
      </w:r>
      <w:r w:rsidR="00A51DB7" w:rsidRPr="00D96C7C">
        <w:rPr>
          <w:rFonts w:ascii="Arial" w:hAnsi="Arial" w:cs="Arial"/>
        </w:rPr>
        <w:t xml:space="preserve"> </w:t>
      </w:r>
      <w:r w:rsidR="002C19CC" w:rsidRPr="00D96C7C">
        <w:rPr>
          <w:rFonts w:ascii="Arial" w:hAnsi="Arial" w:cs="Arial"/>
        </w:rPr>
        <w:t>represent</w:t>
      </w:r>
      <w:r w:rsidR="00A51DB7" w:rsidRPr="00D96C7C">
        <w:rPr>
          <w:rFonts w:ascii="Arial" w:hAnsi="Arial" w:cs="Arial"/>
        </w:rPr>
        <w:t xml:space="preserve"> </w:t>
      </w:r>
      <w:r w:rsidR="002C19CC" w:rsidRPr="00D96C7C">
        <w:rPr>
          <w:rFonts w:ascii="Arial" w:hAnsi="Arial" w:cs="Arial"/>
        </w:rPr>
        <w:t>opportunities</w:t>
      </w:r>
      <w:r w:rsidR="00A51DB7" w:rsidRPr="00D96C7C">
        <w:rPr>
          <w:rFonts w:ascii="Arial" w:hAnsi="Arial" w:cs="Arial"/>
        </w:rPr>
        <w:t xml:space="preserve"> </w:t>
      </w:r>
      <w:r w:rsidR="002C19CC" w:rsidRPr="00D96C7C">
        <w:rPr>
          <w:rFonts w:ascii="Arial" w:hAnsi="Arial" w:cs="Arial"/>
        </w:rPr>
        <w:t>for</w:t>
      </w:r>
      <w:r w:rsidR="00A51DB7" w:rsidRPr="00D96C7C">
        <w:rPr>
          <w:rFonts w:ascii="Arial" w:hAnsi="Arial" w:cs="Arial"/>
        </w:rPr>
        <w:t xml:space="preserve"> </w:t>
      </w:r>
      <w:r w:rsidR="002C19CC" w:rsidRPr="00D96C7C">
        <w:rPr>
          <w:rFonts w:ascii="Arial" w:hAnsi="Arial" w:cs="Arial"/>
        </w:rPr>
        <w:t>FEMA,</w:t>
      </w:r>
      <w:r w:rsidR="00A51DB7" w:rsidRPr="00D96C7C">
        <w:rPr>
          <w:rFonts w:ascii="Arial" w:hAnsi="Arial" w:cs="Arial"/>
        </w:rPr>
        <w:t xml:space="preserve"> </w:t>
      </w:r>
      <w:r w:rsidR="002C19CC" w:rsidRPr="00D96C7C">
        <w:rPr>
          <w:rFonts w:ascii="Arial" w:hAnsi="Arial" w:cs="Arial"/>
        </w:rPr>
        <w:t>community</w:t>
      </w:r>
      <w:r w:rsidR="00A51DB7" w:rsidRPr="00D96C7C">
        <w:rPr>
          <w:rFonts w:ascii="Arial" w:hAnsi="Arial" w:cs="Arial"/>
        </w:rPr>
        <w:t xml:space="preserve"> </w:t>
      </w:r>
      <w:r w:rsidR="002C19CC" w:rsidRPr="00D96C7C">
        <w:rPr>
          <w:rFonts w:ascii="Arial" w:hAnsi="Arial" w:cs="Arial"/>
        </w:rPr>
        <w:t>officials,</w:t>
      </w:r>
      <w:r w:rsidR="00A51DB7" w:rsidRPr="00D96C7C">
        <w:rPr>
          <w:rFonts w:ascii="Arial" w:hAnsi="Arial" w:cs="Arial"/>
        </w:rPr>
        <w:t xml:space="preserve"> </w:t>
      </w:r>
      <w:r w:rsidR="002C19CC" w:rsidRPr="00D96C7C">
        <w:rPr>
          <w:rFonts w:ascii="Arial" w:hAnsi="Arial" w:cs="Arial"/>
        </w:rPr>
        <w:t>study</w:t>
      </w:r>
      <w:r w:rsidR="00A51DB7" w:rsidRPr="00D96C7C">
        <w:rPr>
          <w:rFonts w:ascii="Arial" w:hAnsi="Arial" w:cs="Arial"/>
        </w:rPr>
        <w:t xml:space="preserve"> </w:t>
      </w:r>
      <w:r w:rsidR="002C19CC" w:rsidRPr="00D96C7C">
        <w:rPr>
          <w:rFonts w:ascii="Arial" w:hAnsi="Arial" w:cs="Arial"/>
        </w:rPr>
        <w:t>contractors,</w:t>
      </w:r>
      <w:r w:rsidR="00A51DB7" w:rsidRPr="00D96C7C">
        <w:rPr>
          <w:rFonts w:ascii="Arial" w:hAnsi="Arial" w:cs="Arial"/>
        </w:rPr>
        <w:t xml:space="preserve"> </w:t>
      </w:r>
      <w:r w:rsidR="002C19CC" w:rsidRPr="00D96C7C">
        <w:rPr>
          <w:rFonts w:ascii="Arial" w:hAnsi="Arial" w:cs="Arial"/>
        </w:rPr>
        <w:t>and</w:t>
      </w:r>
      <w:r w:rsidR="00A51DB7" w:rsidRPr="00D96C7C">
        <w:rPr>
          <w:rFonts w:ascii="Arial" w:hAnsi="Arial" w:cs="Arial"/>
        </w:rPr>
        <w:t xml:space="preserve"> </w:t>
      </w:r>
      <w:r w:rsidR="002C19CC" w:rsidRPr="00D96C7C">
        <w:rPr>
          <w:rFonts w:ascii="Arial" w:hAnsi="Arial" w:cs="Arial"/>
        </w:rPr>
        <w:t>other</w:t>
      </w:r>
      <w:r w:rsidR="00A51DB7" w:rsidRPr="00D96C7C">
        <w:rPr>
          <w:rFonts w:ascii="Arial" w:hAnsi="Arial" w:cs="Arial"/>
        </w:rPr>
        <w:t xml:space="preserve"> </w:t>
      </w:r>
      <w:r w:rsidR="002C19CC" w:rsidRPr="00D96C7C">
        <w:rPr>
          <w:rFonts w:ascii="Arial" w:hAnsi="Arial" w:cs="Arial"/>
        </w:rPr>
        <w:t>invited</w:t>
      </w:r>
      <w:r w:rsidR="00A51DB7" w:rsidRPr="00D96C7C">
        <w:rPr>
          <w:rFonts w:ascii="Arial" w:hAnsi="Arial" w:cs="Arial"/>
        </w:rPr>
        <w:t xml:space="preserve"> </w:t>
      </w:r>
      <w:r w:rsidR="002C19CC" w:rsidRPr="00D96C7C">
        <w:rPr>
          <w:rFonts w:ascii="Arial" w:hAnsi="Arial" w:cs="Arial"/>
        </w:rPr>
        <w:t>guests</w:t>
      </w:r>
      <w:r w:rsidR="00A51DB7" w:rsidRPr="00D96C7C">
        <w:rPr>
          <w:rFonts w:ascii="Arial" w:hAnsi="Arial" w:cs="Arial"/>
        </w:rPr>
        <w:t xml:space="preserve"> </w:t>
      </w:r>
      <w:r w:rsidR="002C19CC" w:rsidRPr="00D96C7C">
        <w:rPr>
          <w:rFonts w:ascii="Arial" w:hAnsi="Arial" w:cs="Arial"/>
        </w:rPr>
        <w:t>to</w:t>
      </w:r>
      <w:r w:rsidR="00A51DB7" w:rsidRPr="00D96C7C">
        <w:rPr>
          <w:rFonts w:ascii="Arial" w:hAnsi="Arial" w:cs="Arial"/>
        </w:rPr>
        <w:t xml:space="preserve"> </w:t>
      </w:r>
      <w:r w:rsidR="002C19CC" w:rsidRPr="00D96C7C">
        <w:rPr>
          <w:rFonts w:ascii="Arial" w:hAnsi="Arial" w:cs="Arial"/>
        </w:rPr>
        <w:t>discuss</w:t>
      </w:r>
      <w:r w:rsidR="00A51DB7" w:rsidRPr="00D96C7C">
        <w:rPr>
          <w:rFonts w:ascii="Arial" w:hAnsi="Arial" w:cs="Arial"/>
        </w:rPr>
        <w:t xml:space="preserve"> </w:t>
      </w:r>
      <w:r w:rsidR="00B44B1C" w:rsidRPr="00D96C7C">
        <w:rPr>
          <w:rFonts w:ascii="Arial" w:hAnsi="Arial" w:cs="Arial"/>
        </w:rPr>
        <w:t>the</w:t>
      </w:r>
      <w:r w:rsidR="00A51DB7" w:rsidRPr="00D96C7C">
        <w:rPr>
          <w:rFonts w:ascii="Arial" w:hAnsi="Arial" w:cs="Arial"/>
        </w:rPr>
        <w:t xml:space="preserve"> </w:t>
      </w:r>
      <w:r w:rsidR="002C19CC" w:rsidRPr="00D96C7C">
        <w:rPr>
          <w:rFonts w:ascii="Arial" w:hAnsi="Arial" w:cs="Arial"/>
        </w:rPr>
        <w:t>planning</w:t>
      </w:r>
      <w:r w:rsidR="00A51DB7" w:rsidRPr="00D96C7C">
        <w:rPr>
          <w:rFonts w:ascii="Arial" w:hAnsi="Arial" w:cs="Arial"/>
        </w:rPr>
        <w:t xml:space="preserve"> </w:t>
      </w:r>
      <w:r w:rsidR="00B44B1C" w:rsidRPr="00D96C7C">
        <w:rPr>
          <w:rFonts w:ascii="Arial" w:hAnsi="Arial" w:cs="Arial"/>
        </w:rPr>
        <w:t>for</w:t>
      </w:r>
      <w:r w:rsidR="00A51DB7" w:rsidRPr="00D96C7C">
        <w:rPr>
          <w:rFonts w:ascii="Arial" w:hAnsi="Arial" w:cs="Arial"/>
        </w:rPr>
        <w:t xml:space="preserve"> </w:t>
      </w:r>
      <w:r w:rsidR="002C19CC" w:rsidRPr="00D96C7C">
        <w:rPr>
          <w:rFonts w:ascii="Arial" w:hAnsi="Arial" w:cs="Arial"/>
        </w:rPr>
        <w:t>and</w:t>
      </w:r>
      <w:r w:rsidR="00A51DB7" w:rsidRPr="00D96C7C">
        <w:rPr>
          <w:rFonts w:ascii="Arial" w:hAnsi="Arial" w:cs="Arial"/>
        </w:rPr>
        <w:t xml:space="preserve"> </w:t>
      </w:r>
      <w:r w:rsidR="002C19CC" w:rsidRPr="00D96C7C">
        <w:rPr>
          <w:rFonts w:ascii="Arial" w:hAnsi="Arial" w:cs="Arial"/>
        </w:rPr>
        <w:t>result</w:t>
      </w:r>
      <w:r w:rsidR="00B44B1C" w:rsidRPr="00D96C7C">
        <w:rPr>
          <w:rFonts w:ascii="Arial" w:hAnsi="Arial" w:cs="Arial"/>
        </w:rPr>
        <w:t>s</w:t>
      </w:r>
      <w:r w:rsidR="00A51DB7" w:rsidRPr="00D96C7C">
        <w:rPr>
          <w:rFonts w:ascii="Arial" w:hAnsi="Arial" w:cs="Arial"/>
        </w:rPr>
        <w:t xml:space="preserve"> </w:t>
      </w:r>
      <w:r w:rsidR="00B44B1C" w:rsidRPr="00D96C7C">
        <w:rPr>
          <w:rFonts w:ascii="Arial" w:hAnsi="Arial" w:cs="Arial"/>
        </w:rPr>
        <w:t>of</w:t>
      </w:r>
      <w:r w:rsidR="00A51DB7" w:rsidRPr="00D96C7C">
        <w:rPr>
          <w:rFonts w:ascii="Arial" w:hAnsi="Arial" w:cs="Arial"/>
        </w:rPr>
        <w:t xml:space="preserve"> </w:t>
      </w:r>
      <w:r w:rsidR="002C19CC" w:rsidRPr="00D96C7C">
        <w:rPr>
          <w:rFonts w:ascii="Arial" w:hAnsi="Arial" w:cs="Arial"/>
        </w:rPr>
        <w:t>the</w:t>
      </w:r>
      <w:r w:rsidR="00A51DB7" w:rsidRPr="00D96C7C">
        <w:rPr>
          <w:rFonts w:ascii="Arial" w:hAnsi="Arial" w:cs="Arial"/>
        </w:rPr>
        <w:t xml:space="preserve"> </w:t>
      </w:r>
      <w:r w:rsidR="002C19CC" w:rsidRPr="00D96C7C">
        <w:rPr>
          <w:rFonts w:ascii="Arial" w:hAnsi="Arial" w:cs="Arial"/>
        </w:rPr>
        <w:t>project.</w:t>
      </w:r>
    </w:p>
    <w:p w:rsidR="00B935C9" w:rsidRPr="00D96C7C" w:rsidRDefault="00B935C9" w:rsidP="009B29FB">
      <w:pPr>
        <w:pStyle w:val="BodyText"/>
        <w:rPr>
          <w:rFonts w:ascii="Arial" w:hAnsi="Arial" w:cs="Arial"/>
          <w:lang w:val="en-US"/>
        </w:rPr>
      </w:pPr>
    </w:p>
    <w:p w:rsidR="00BA6F5B" w:rsidRDefault="00BA6F5B" w:rsidP="009B29FB">
      <w:pPr>
        <w:pStyle w:val="BodyText"/>
        <w:rPr>
          <w:b/>
        </w:rPr>
        <w:sectPr w:rsidR="00BA6F5B" w:rsidSect="00690AAC">
          <w:headerReference w:type="default" r:id="rId148"/>
          <w:endnotePr>
            <w:numFmt w:val="decimal"/>
          </w:endnotePr>
          <w:type w:val="continuous"/>
          <w:pgSz w:w="12240" w:h="15840"/>
          <w:pgMar w:top="1440" w:right="1440" w:bottom="1440" w:left="1440" w:header="1440" w:footer="720" w:gutter="0"/>
          <w:cols w:space="720"/>
          <w:noEndnote/>
        </w:sectPr>
      </w:pPr>
    </w:p>
    <w:p w:rsidR="005A3625" w:rsidRDefault="000F37F2" w:rsidP="000F37F2">
      <w:pPr>
        <w:pStyle w:val="Caption"/>
        <w:spacing w:before="0"/>
      </w:pPr>
      <w:bookmarkStart w:id="242" w:name="_Ref275851971"/>
      <w:bookmarkStart w:id="243" w:name="_Toc357072296"/>
      <w:bookmarkStart w:id="244" w:name="_Toc525801697"/>
      <w:bookmarkStart w:id="245" w:name="_Toc525802148"/>
      <w:bookmarkStart w:id="246" w:name="_Toc525806691"/>
      <w:r>
        <w:t xml:space="preserve">Table </w:t>
      </w:r>
      <w:r w:rsidR="004B39E4">
        <w:fldChar w:fldCharType="begin"/>
      </w:r>
      <w:r w:rsidR="004B39E4">
        <w:instrText xml:space="preserve"> SEQ Table \* ARABIC </w:instrText>
      </w:r>
      <w:r w:rsidR="004B39E4">
        <w:fldChar w:fldCharType="separate"/>
      </w:r>
      <w:r w:rsidR="00B059F9">
        <w:rPr>
          <w:noProof/>
        </w:rPr>
        <w:t>30</w:t>
      </w:r>
      <w:r w:rsidR="004B39E4">
        <w:rPr>
          <w:noProof/>
        </w:rPr>
        <w:fldChar w:fldCharType="end"/>
      </w:r>
      <w:r>
        <w:t>: Community Meetings</w:t>
      </w:r>
      <w:bookmarkEnd w:id="242"/>
      <w:bookmarkEnd w:id="243"/>
      <w:bookmarkEnd w:id="244"/>
      <w:bookmarkEnd w:id="245"/>
      <w:bookmarkEnd w:id="246"/>
    </w:p>
    <w:tbl>
      <w:tblPr>
        <w:tblW w:w="13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1791"/>
        <w:gridCol w:w="1869"/>
        <w:gridCol w:w="1802"/>
        <w:gridCol w:w="5561"/>
      </w:tblGrid>
      <w:tr w:rsidR="00F90E31" w:rsidRPr="00F4413E" w:rsidTr="00DF1D76">
        <w:trPr>
          <w:cantSplit/>
          <w:trHeight w:val="360"/>
          <w:jc w:val="center"/>
        </w:trPr>
        <w:tc>
          <w:tcPr>
            <w:tcW w:w="907" w:type="pct"/>
            <w:shd w:val="clear" w:color="auto" w:fill="F2F2F2" w:themeFill="background1" w:themeFillShade="F2"/>
            <w:vAlign w:val="bottom"/>
          </w:tcPr>
          <w:p w:rsidR="00F90E31" w:rsidRPr="00646FD7" w:rsidRDefault="00F90E31" w:rsidP="00F90E31">
            <w:pPr>
              <w:pStyle w:val="TableText"/>
              <w:keepNext/>
              <w:widowControl/>
              <w:jc w:val="left"/>
            </w:pPr>
            <w:r w:rsidRPr="00646FD7">
              <w:t>Community</w:t>
            </w:r>
          </w:p>
        </w:tc>
        <w:tc>
          <w:tcPr>
            <w:tcW w:w="665" w:type="pct"/>
            <w:shd w:val="clear" w:color="auto" w:fill="F2F2F2" w:themeFill="background1" w:themeFillShade="F2"/>
            <w:tcMar>
              <w:left w:w="0" w:type="dxa"/>
              <w:right w:w="0" w:type="dxa"/>
            </w:tcMar>
            <w:vAlign w:val="bottom"/>
          </w:tcPr>
          <w:p w:rsidR="00F90E31" w:rsidRPr="00646FD7" w:rsidRDefault="00F90E31" w:rsidP="00F90E31">
            <w:pPr>
              <w:pStyle w:val="TableText"/>
              <w:keepNext/>
              <w:widowControl/>
            </w:pPr>
            <w:r w:rsidRPr="00646FD7">
              <w:t>FIS Report Dated</w:t>
            </w:r>
          </w:p>
        </w:tc>
        <w:tc>
          <w:tcPr>
            <w:tcW w:w="694" w:type="pct"/>
            <w:shd w:val="clear" w:color="auto" w:fill="F2F2F2" w:themeFill="background1" w:themeFillShade="F2"/>
            <w:tcMar>
              <w:left w:w="0" w:type="dxa"/>
              <w:right w:w="0" w:type="dxa"/>
            </w:tcMar>
            <w:vAlign w:val="bottom"/>
          </w:tcPr>
          <w:p w:rsidR="00F90E31" w:rsidRPr="00646FD7" w:rsidRDefault="00F90E31" w:rsidP="00F90E31">
            <w:pPr>
              <w:pStyle w:val="TableText"/>
              <w:keepNext/>
              <w:widowControl/>
            </w:pPr>
            <w:r w:rsidRPr="00646FD7">
              <w:t>Date of Meeting</w:t>
            </w:r>
          </w:p>
        </w:tc>
        <w:tc>
          <w:tcPr>
            <w:tcW w:w="669" w:type="pct"/>
            <w:shd w:val="clear" w:color="auto" w:fill="F2F2F2" w:themeFill="background1" w:themeFillShade="F2"/>
            <w:vAlign w:val="bottom"/>
          </w:tcPr>
          <w:p w:rsidR="00F90E31" w:rsidRPr="00646FD7" w:rsidRDefault="00F90E31" w:rsidP="00F90E31">
            <w:pPr>
              <w:pStyle w:val="TableText"/>
              <w:keepNext/>
              <w:widowControl/>
            </w:pPr>
            <w:r w:rsidRPr="00646FD7">
              <w:t>Meeting Type</w:t>
            </w:r>
          </w:p>
        </w:tc>
        <w:tc>
          <w:tcPr>
            <w:tcW w:w="2065" w:type="pct"/>
            <w:shd w:val="clear" w:color="auto" w:fill="F2F2F2" w:themeFill="background1" w:themeFillShade="F2"/>
            <w:vAlign w:val="bottom"/>
          </w:tcPr>
          <w:p w:rsidR="00F90E31" w:rsidRPr="00646FD7" w:rsidRDefault="00F90E31" w:rsidP="00F90E31">
            <w:pPr>
              <w:pStyle w:val="TableText"/>
              <w:keepNext/>
              <w:widowControl/>
              <w:jc w:val="left"/>
            </w:pPr>
            <w:r w:rsidRPr="00646FD7">
              <w:t>Attended By</w:t>
            </w:r>
          </w:p>
        </w:tc>
      </w:tr>
      <w:tr w:rsidR="006C7FA5" w:rsidRPr="00F4413E" w:rsidTr="00DF1D76">
        <w:trPr>
          <w:cantSplit/>
          <w:trHeight w:val="730"/>
          <w:jc w:val="center"/>
        </w:trPr>
        <w:tc>
          <w:tcPr>
            <w:tcW w:w="907" w:type="pct"/>
            <w:vAlign w:val="center"/>
          </w:tcPr>
          <w:p w:rsidR="006C7FA5" w:rsidRPr="00F4413E" w:rsidRDefault="00DB25FA" w:rsidP="004C1855">
            <w:pPr>
              <w:pStyle w:val="TableText"/>
              <w:jc w:val="left"/>
            </w:pPr>
            <w:r>
              <w:t>Atkinson, Town of</w:t>
            </w:r>
          </w:p>
        </w:tc>
        <w:tc>
          <w:tcPr>
            <w:tcW w:w="665" w:type="pct"/>
            <w:tcMar>
              <w:left w:w="0" w:type="dxa"/>
              <w:right w:w="0" w:type="dxa"/>
            </w:tcMar>
            <w:vAlign w:val="center"/>
          </w:tcPr>
          <w:p w:rsidR="006C7FA5" w:rsidRPr="00F4413E" w:rsidRDefault="006A2997" w:rsidP="004C1855">
            <w:pPr>
              <w:pStyle w:val="TableText"/>
            </w:pPr>
            <w:r>
              <w:t>05/17/2005</w:t>
            </w:r>
          </w:p>
        </w:tc>
        <w:tc>
          <w:tcPr>
            <w:tcW w:w="694" w:type="pct"/>
            <w:tcMar>
              <w:left w:w="0" w:type="dxa"/>
              <w:right w:w="0" w:type="dxa"/>
            </w:tcMar>
            <w:vAlign w:val="center"/>
          </w:tcPr>
          <w:p w:rsidR="006C7FA5" w:rsidRPr="00F4413E" w:rsidRDefault="006C7FA5" w:rsidP="006A2997">
            <w:pPr>
              <w:pStyle w:val="TableText"/>
            </w:pPr>
            <w:r>
              <w:t>3/23/</w:t>
            </w:r>
            <w:r w:rsidR="006A2997">
              <w:t>2003</w:t>
            </w:r>
          </w:p>
        </w:tc>
        <w:tc>
          <w:tcPr>
            <w:tcW w:w="669" w:type="pct"/>
            <w:vAlign w:val="center"/>
          </w:tcPr>
          <w:p w:rsidR="006C7FA5" w:rsidRPr="00F4413E" w:rsidRDefault="006C7FA5" w:rsidP="00F90E31">
            <w:pPr>
              <w:pStyle w:val="TableText"/>
            </w:pPr>
            <w:r w:rsidRPr="00F4413E">
              <w:t>Final CCO</w:t>
            </w:r>
          </w:p>
        </w:tc>
        <w:tc>
          <w:tcPr>
            <w:tcW w:w="2065" w:type="pct"/>
            <w:vAlign w:val="center"/>
          </w:tcPr>
          <w:p w:rsidR="006C7FA5" w:rsidRPr="00F4413E" w:rsidRDefault="006A2997" w:rsidP="004C1855">
            <w:pPr>
              <w:pStyle w:val="TableText"/>
              <w:jc w:val="left"/>
            </w:pPr>
            <w:r w:rsidRPr="00F4413E">
              <w:t>FEMA, NH GRANIT, NH Office of Strategic Initiatives (OSI) Floodplain Management Division, Rockingham Regional Planning Commission, Community Officials and the study contractor</w:t>
            </w:r>
          </w:p>
        </w:tc>
      </w:tr>
      <w:tr w:rsidR="006A2997" w:rsidRPr="00F4413E" w:rsidTr="00DF1D76">
        <w:trPr>
          <w:cantSplit/>
          <w:trHeight w:val="998"/>
          <w:jc w:val="center"/>
        </w:trPr>
        <w:tc>
          <w:tcPr>
            <w:tcW w:w="907" w:type="pct"/>
            <w:vAlign w:val="center"/>
          </w:tcPr>
          <w:p w:rsidR="006A2997" w:rsidRPr="00F4413E" w:rsidRDefault="006A2997" w:rsidP="004C1855">
            <w:pPr>
              <w:pStyle w:val="TableText"/>
              <w:jc w:val="left"/>
            </w:pPr>
            <w:r>
              <w:t>Auburn, Town of</w:t>
            </w:r>
          </w:p>
        </w:tc>
        <w:tc>
          <w:tcPr>
            <w:tcW w:w="665" w:type="pct"/>
            <w:tcMar>
              <w:left w:w="0" w:type="dxa"/>
              <w:right w:w="0" w:type="dxa"/>
            </w:tcMar>
            <w:vAlign w:val="center"/>
          </w:tcPr>
          <w:p w:rsidR="006A2997" w:rsidRPr="00F4413E" w:rsidRDefault="006A2997" w:rsidP="004C1855">
            <w:pPr>
              <w:pStyle w:val="TableText"/>
            </w:pPr>
            <w:r>
              <w:t>05/17/2005</w:t>
            </w:r>
          </w:p>
        </w:tc>
        <w:tc>
          <w:tcPr>
            <w:tcW w:w="694" w:type="pct"/>
            <w:tcMar>
              <w:left w:w="0" w:type="dxa"/>
              <w:right w:w="0" w:type="dxa"/>
            </w:tcMar>
            <w:vAlign w:val="center"/>
          </w:tcPr>
          <w:p w:rsidR="006A2997" w:rsidRPr="00F4413E" w:rsidRDefault="006A2997" w:rsidP="00F90E31">
            <w:pPr>
              <w:pStyle w:val="TableText"/>
            </w:pPr>
            <w:r>
              <w:t>3/23/2003</w:t>
            </w:r>
          </w:p>
        </w:tc>
        <w:tc>
          <w:tcPr>
            <w:tcW w:w="669" w:type="pct"/>
            <w:vAlign w:val="center"/>
          </w:tcPr>
          <w:p w:rsidR="006A2997" w:rsidRPr="00F4413E" w:rsidRDefault="006A2997" w:rsidP="00F90E31">
            <w:pPr>
              <w:pStyle w:val="TableText"/>
            </w:pPr>
            <w:r w:rsidRPr="00F4413E">
              <w:t>Final CCO</w:t>
            </w:r>
          </w:p>
        </w:tc>
        <w:tc>
          <w:tcPr>
            <w:tcW w:w="2065" w:type="pct"/>
            <w:vAlign w:val="center"/>
          </w:tcPr>
          <w:p w:rsidR="006A2997" w:rsidRPr="00F4413E" w:rsidRDefault="006A2997" w:rsidP="00F90E31">
            <w:pPr>
              <w:pStyle w:val="TableText"/>
              <w:jc w:val="left"/>
            </w:pPr>
            <w:r w:rsidRPr="00F4413E">
              <w:t>FEMA, NH GRANIT, NH Office of Strategic Initiatives (OSI) Floodplain Management Division, Rockingham Regional Planning Commission, Community Officials and the study contractor</w:t>
            </w:r>
          </w:p>
        </w:tc>
      </w:tr>
      <w:tr w:rsidR="006A2997" w:rsidRPr="00F4413E" w:rsidTr="00DF1D76">
        <w:trPr>
          <w:cantSplit/>
          <w:trHeight w:val="730"/>
          <w:jc w:val="center"/>
        </w:trPr>
        <w:tc>
          <w:tcPr>
            <w:tcW w:w="907" w:type="pct"/>
            <w:vMerge w:val="restart"/>
            <w:vAlign w:val="center"/>
          </w:tcPr>
          <w:p w:rsidR="006A2997" w:rsidRPr="00F4413E" w:rsidRDefault="006A2997" w:rsidP="004C1855">
            <w:pPr>
              <w:pStyle w:val="TableText"/>
              <w:jc w:val="left"/>
              <w:rPr>
                <w:b/>
                <w:color w:val="E36C0A"/>
              </w:rPr>
            </w:pPr>
            <w:r w:rsidRPr="00F4413E">
              <w:t>Brentwood, Town of</w:t>
            </w:r>
          </w:p>
        </w:tc>
        <w:tc>
          <w:tcPr>
            <w:tcW w:w="665" w:type="pct"/>
            <w:vMerge w:val="restart"/>
            <w:tcMar>
              <w:left w:w="0" w:type="dxa"/>
              <w:right w:w="0" w:type="dxa"/>
            </w:tcMar>
            <w:vAlign w:val="center"/>
          </w:tcPr>
          <w:p w:rsidR="006A2997" w:rsidRPr="00F4413E" w:rsidRDefault="0038551A" w:rsidP="004C1855">
            <w:pPr>
              <w:pStyle w:val="TableText"/>
              <w:rPr>
                <w:b/>
                <w:color w:val="E36C0A"/>
                <w:highlight w:val="yellow"/>
              </w:rPr>
            </w:pPr>
            <w:r>
              <w:t>TBD</w:t>
            </w:r>
          </w:p>
        </w:tc>
        <w:tc>
          <w:tcPr>
            <w:tcW w:w="694" w:type="pct"/>
            <w:tcMar>
              <w:left w:w="0" w:type="dxa"/>
              <w:right w:w="0" w:type="dxa"/>
            </w:tcMar>
            <w:vAlign w:val="center"/>
          </w:tcPr>
          <w:p w:rsidR="006A2997" w:rsidRPr="00F4413E" w:rsidRDefault="006A2997" w:rsidP="004C1855">
            <w:pPr>
              <w:pStyle w:val="TableText"/>
              <w:rPr>
                <w:highlight w:val="yellow"/>
              </w:rPr>
            </w:pPr>
            <w:r w:rsidRPr="00F4413E">
              <w:t>12/03/2015</w:t>
            </w:r>
          </w:p>
        </w:tc>
        <w:tc>
          <w:tcPr>
            <w:tcW w:w="669" w:type="pct"/>
            <w:vAlign w:val="center"/>
          </w:tcPr>
          <w:p w:rsidR="006A2997" w:rsidRPr="00F4413E" w:rsidRDefault="006A2997" w:rsidP="004C1855">
            <w:pPr>
              <w:pStyle w:val="TableText"/>
              <w:rPr>
                <w:highlight w:val="yellow"/>
              </w:rPr>
            </w:pPr>
            <w:r w:rsidRPr="00F4413E">
              <w:t>Discovery</w:t>
            </w:r>
          </w:p>
        </w:tc>
        <w:tc>
          <w:tcPr>
            <w:tcW w:w="2065" w:type="pct"/>
            <w:vAlign w:val="center"/>
          </w:tcPr>
          <w:p w:rsidR="006A2997" w:rsidRPr="00F4413E" w:rsidRDefault="006A2997" w:rsidP="003E2416">
            <w:pPr>
              <w:pStyle w:val="TableText"/>
              <w:jc w:val="left"/>
              <w:rPr>
                <w:highlight w:val="yellow"/>
              </w:rPr>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6A2997" w:rsidRPr="00F4413E" w:rsidTr="00DF1D76">
        <w:trPr>
          <w:cantSplit/>
          <w:trHeight w:val="930"/>
          <w:jc w:val="center"/>
        </w:trPr>
        <w:tc>
          <w:tcPr>
            <w:tcW w:w="907" w:type="pct"/>
            <w:vMerge/>
            <w:vAlign w:val="center"/>
          </w:tcPr>
          <w:p w:rsidR="006A2997" w:rsidRPr="00F4413E" w:rsidRDefault="006A2997" w:rsidP="004C1855">
            <w:pPr>
              <w:pStyle w:val="TableText"/>
              <w:jc w:val="left"/>
            </w:pPr>
          </w:p>
        </w:tc>
        <w:tc>
          <w:tcPr>
            <w:tcW w:w="665" w:type="pct"/>
            <w:vMerge/>
            <w:tcMar>
              <w:left w:w="0" w:type="dxa"/>
              <w:right w:w="0" w:type="dxa"/>
            </w:tcMar>
            <w:vAlign w:val="center"/>
          </w:tcPr>
          <w:p w:rsidR="006A2997" w:rsidRPr="00F4413E" w:rsidRDefault="006A2997" w:rsidP="004C1855">
            <w:pPr>
              <w:pStyle w:val="TableText"/>
            </w:pPr>
          </w:p>
        </w:tc>
        <w:tc>
          <w:tcPr>
            <w:tcW w:w="694" w:type="pct"/>
            <w:tcMar>
              <w:left w:w="0" w:type="dxa"/>
              <w:right w:w="0" w:type="dxa"/>
            </w:tcMar>
            <w:vAlign w:val="center"/>
          </w:tcPr>
          <w:p w:rsidR="006A2997" w:rsidRPr="00F4413E" w:rsidRDefault="006A2997" w:rsidP="004C1855">
            <w:pPr>
              <w:pStyle w:val="TableText"/>
            </w:pPr>
            <w:r w:rsidRPr="00F4413E">
              <w:t>08/21/2018</w:t>
            </w:r>
          </w:p>
        </w:tc>
        <w:tc>
          <w:tcPr>
            <w:tcW w:w="669" w:type="pct"/>
            <w:vAlign w:val="center"/>
          </w:tcPr>
          <w:p w:rsidR="006A2997" w:rsidRPr="00F4413E" w:rsidRDefault="006A2997" w:rsidP="004C1855">
            <w:pPr>
              <w:pStyle w:val="TableText"/>
            </w:pPr>
            <w:r w:rsidRPr="00F4413E">
              <w:t>Work Map</w:t>
            </w:r>
          </w:p>
        </w:tc>
        <w:tc>
          <w:tcPr>
            <w:tcW w:w="2065" w:type="pct"/>
            <w:vAlign w:val="center"/>
          </w:tcPr>
          <w:p w:rsidR="006A2997" w:rsidRPr="00F4413E" w:rsidRDefault="006A2997"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6A2997" w:rsidRPr="00F4413E" w:rsidTr="00754011">
        <w:trPr>
          <w:cantSplit/>
          <w:trHeight w:val="431"/>
          <w:jc w:val="center"/>
        </w:trPr>
        <w:tc>
          <w:tcPr>
            <w:tcW w:w="907" w:type="pct"/>
            <w:vMerge/>
            <w:vAlign w:val="center"/>
          </w:tcPr>
          <w:p w:rsidR="006A2997" w:rsidRPr="00F4413E" w:rsidRDefault="006A2997" w:rsidP="004C1855">
            <w:pPr>
              <w:pStyle w:val="TableText"/>
              <w:jc w:val="left"/>
            </w:pPr>
          </w:p>
        </w:tc>
        <w:tc>
          <w:tcPr>
            <w:tcW w:w="665" w:type="pct"/>
            <w:vMerge/>
            <w:tcMar>
              <w:left w:w="0" w:type="dxa"/>
              <w:right w:w="0" w:type="dxa"/>
            </w:tcMar>
            <w:vAlign w:val="center"/>
          </w:tcPr>
          <w:p w:rsidR="006A2997" w:rsidRPr="00F4413E" w:rsidRDefault="006A2997" w:rsidP="004C1855">
            <w:pPr>
              <w:pStyle w:val="TableText"/>
            </w:pPr>
          </w:p>
        </w:tc>
        <w:tc>
          <w:tcPr>
            <w:tcW w:w="694" w:type="pct"/>
            <w:tcMar>
              <w:left w:w="0" w:type="dxa"/>
              <w:right w:w="0" w:type="dxa"/>
            </w:tcMar>
            <w:vAlign w:val="center"/>
          </w:tcPr>
          <w:p w:rsidR="006A2997" w:rsidRPr="00F4413E" w:rsidRDefault="006A2997" w:rsidP="004C1855">
            <w:pPr>
              <w:pStyle w:val="TableText"/>
            </w:pPr>
            <w:r w:rsidRPr="00F4413E">
              <w:t>TBD</w:t>
            </w:r>
          </w:p>
        </w:tc>
        <w:tc>
          <w:tcPr>
            <w:tcW w:w="669" w:type="pct"/>
            <w:vAlign w:val="center"/>
          </w:tcPr>
          <w:p w:rsidR="006A2997" w:rsidRPr="00F4413E" w:rsidRDefault="006A2997" w:rsidP="004C1855">
            <w:pPr>
              <w:pStyle w:val="TableText"/>
            </w:pPr>
            <w:r w:rsidRPr="00F4413E">
              <w:t>Final CCO</w:t>
            </w:r>
          </w:p>
        </w:tc>
        <w:tc>
          <w:tcPr>
            <w:tcW w:w="2065" w:type="pct"/>
            <w:vAlign w:val="center"/>
          </w:tcPr>
          <w:p w:rsidR="006A2997" w:rsidRPr="00F4413E" w:rsidRDefault="006A2997" w:rsidP="004C1855">
            <w:pPr>
              <w:pStyle w:val="TableText"/>
              <w:jc w:val="left"/>
            </w:pPr>
            <w:r w:rsidRPr="00F4413E">
              <w:t>TBD</w:t>
            </w:r>
          </w:p>
        </w:tc>
      </w:tr>
      <w:tr w:rsidR="006A2997" w:rsidRPr="00F4413E" w:rsidTr="00DF1D76">
        <w:trPr>
          <w:cantSplit/>
          <w:trHeight w:val="730"/>
          <w:jc w:val="center"/>
        </w:trPr>
        <w:tc>
          <w:tcPr>
            <w:tcW w:w="907" w:type="pct"/>
            <w:vMerge w:val="restart"/>
            <w:vAlign w:val="center"/>
          </w:tcPr>
          <w:p w:rsidR="006A2997" w:rsidRPr="00F4413E" w:rsidRDefault="006A2997" w:rsidP="004C1855">
            <w:pPr>
              <w:pStyle w:val="TableText"/>
              <w:keepNext/>
              <w:jc w:val="left"/>
            </w:pPr>
            <w:r w:rsidRPr="00F4413E">
              <w:t>Candia, Town of</w:t>
            </w:r>
          </w:p>
        </w:tc>
        <w:tc>
          <w:tcPr>
            <w:tcW w:w="665" w:type="pct"/>
            <w:vMerge w:val="restart"/>
            <w:tcMar>
              <w:left w:w="0" w:type="dxa"/>
              <w:right w:w="0" w:type="dxa"/>
            </w:tcMar>
            <w:vAlign w:val="center"/>
          </w:tcPr>
          <w:p w:rsidR="006A2997" w:rsidRPr="00F4413E" w:rsidRDefault="0038551A" w:rsidP="004C1855">
            <w:pPr>
              <w:pStyle w:val="TableText"/>
              <w:keepNext/>
            </w:pPr>
            <w:r>
              <w:t>TBD</w:t>
            </w:r>
          </w:p>
        </w:tc>
        <w:tc>
          <w:tcPr>
            <w:tcW w:w="694" w:type="pct"/>
            <w:tcMar>
              <w:left w:w="0" w:type="dxa"/>
              <w:right w:w="0" w:type="dxa"/>
            </w:tcMar>
            <w:vAlign w:val="center"/>
          </w:tcPr>
          <w:p w:rsidR="006A2997" w:rsidRPr="00F4413E" w:rsidRDefault="006A2997" w:rsidP="004C1855">
            <w:pPr>
              <w:pStyle w:val="TableText"/>
              <w:keepNext/>
            </w:pPr>
            <w:r w:rsidRPr="00F4413E">
              <w:t>05/06/2016</w:t>
            </w:r>
          </w:p>
        </w:tc>
        <w:tc>
          <w:tcPr>
            <w:tcW w:w="669" w:type="pct"/>
            <w:vAlign w:val="center"/>
          </w:tcPr>
          <w:p w:rsidR="006A2997" w:rsidRPr="00F4413E" w:rsidRDefault="006A2997" w:rsidP="004C1855">
            <w:pPr>
              <w:pStyle w:val="TableText"/>
              <w:keepNext/>
            </w:pPr>
            <w:r w:rsidRPr="00F4413E">
              <w:t>Discovery</w:t>
            </w:r>
          </w:p>
        </w:tc>
        <w:tc>
          <w:tcPr>
            <w:tcW w:w="2065" w:type="pct"/>
            <w:vAlign w:val="center"/>
          </w:tcPr>
          <w:p w:rsidR="006A2997" w:rsidRPr="00F4413E" w:rsidRDefault="006A2997" w:rsidP="003E2416">
            <w:pPr>
              <w:pStyle w:val="TableText"/>
              <w:keepNext/>
              <w:jc w:val="left"/>
            </w:pPr>
            <w:r w:rsidRPr="00F4413E">
              <w:t>FEMA, NH GRANIT, NH Office of Strategic Initiatives (OSI) Floodplain Management Division, Rockingham Regional Planning Commission, Community Officials</w:t>
            </w:r>
            <w:r w:rsidR="00D85C3A">
              <w:t>, and AECOM</w:t>
            </w:r>
          </w:p>
        </w:tc>
      </w:tr>
      <w:tr w:rsidR="006A2997" w:rsidRPr="00F4413E" w:rsidTr="00DF1D76">
        <w:trPr>
          <w:cantSplit/>
          <w:trHeight w:val="730"/>
          <w:jc w:val="center"/>
        </w:trPr>
        <w:tc>
          <w:tcPr>
            <w:tcW w:w="907" w:type="pct"/>
            <w:vMerge/>
            <w:vAlign w:val="center"/>
          </w:tcPr>
          <w:p w:rsidR="006A2997" w:rsidRPr="00F4413E" w:rsidRDefault="006A2997" w:rsidP="004C1855">
            <w:pPr>
              <w:pStyle w:val="TableText"/>
              <w:keepNext/>
              <w:jc w:val="left"/>
            </w:pPr>
          </w:p>
        </w:tc>
        <w:tc>
          <w:tcPr>
            <w:tcW w:w="665" w:type="pct"/>
            <w:vMerge/>
            <w:tcMar>
              <w:left w:w="0" w:type="dxa"/>
              <w:right w:w="0" w:type="dxa"/>
            </w:tcMar>
            <w:vAlign w:val="center"/>
          </w:tcPr>
          <w:p w:rsidR="006A2997" w:rsidRPr="00F4413E" w:rsidRDefault="006A2997" w:rsidP="004C1855">
            <w:pPr>
              <w:pStyle w:val="TableText"/>
              <w:keepNext/>
            </w:pPr>
          </w:p>
        </w:tc>
        <w:tc>
          <w:tcPr>
            <w:tcW w:w="694" w:type="pct"/>
            <w:tcMar>
              <w:left w:w="0" w:type="dxa"/>
              <w:right w:w="0" w:type="dxa"/>
            </w:tcMar>
            <w:vAlign w:val="center"/>
          </w:tcPr>
          <w:p w:rsidR="006A2997" w:rsidRPr="00F4413E" w:rsidRDefault="006A2997" w:rsidP="004C1855">
            <w:pPr>
              <w:pStyle w:val="TableText"/>
              <w:keepNext/>
            </w:pPr>
            <w:r w:rsidRPr="00F4413E">
              <w:t>08/21/2018</w:t>
            </w:r>
          </w:p>
        </w:tc>
        <w:tc>
          <w:tcPr>
            <w:tcW w:w="669" w:type="pct"/>
            <w:vAlign w:val="center"/>
          </w:tcPr>
          <w:p w:rsidR="006A2997" w:rsidRPr="00F4413E" w:rsidRDefault="006A2997" w:rsidP="004C1855">
            <w:pPr>
              <w:pStyle w:val="TableText"/>
              <w:keepNext/>
            </w:pPr>
            <w:r w:rsidRPr="00F4413E">
              <w:t>Work Map</w:t>
            </w:r>
          </w:p>
        </w:tc>
        <w:tc>
          <w:tcPr>
            <w:tcW w:w="2065" w:type="pct"/>
            <w:vAlign w:val="center"/>
          </w:tcPr>
          <w:p w:rsidR="006A2997" w:rsidRPr="00F4413E" w:rsidRDefault="006A2997" w:rsidP="003E2416">
            <w:pPr>
              <w:pStyle w:val="TableText"/>
              <w:keepNext/>
              <w:jc w:val="left"/>
            </w:pPr>
            <w:r w:rsidRPr="00F4413E">
              <w:t>FEMA, NH GRANIT, NH Office of Strategic Initiatives (OSI) Floodplain Management Division, Community Officials</w:t>
            </w:r>
            <w:r w:rsidR="00D85C3A">
              <w:t>, and AECOM</w:t>
            </w:r>
            <w:r w:rsidRPr="00F4413E">
              <w:t xml:space="preserve"> </w:t>
            </w:r>
          </w:p>
        </w:tc>
      </w:tr>
      <w:tr w:rsidR="006A2997" w:rsidRPr="00F4413E" w:rsidTr="00DF1D76">
        <w:trPr>
          <w:cantSplit/>
          <w:trHeight w:val="730"/>
          <w:jc w:val="center"/>
        </w:trPr>
        <w:tc>
          <w:tcPr>
            <w:tcW w:w="907" w:type="pct"/>
            <w:vMerge/>
            <w:vAlign w:val="center"/>
          </w:tcPr>
          <w:p w:rsidR="006A2997" w:rsidRPr="00F4413E" w:rsidRDefault="006A2997" w:rsidP="004C1855">
            <w:pPr>
              <w:pStyle w:val="TableText"/>
              <w:jc w:val="left"/>
            </w:pPr>
          </w:p>
        </w:tc>
        <w:tc>
          <w:tcPr>
            <w:tcW w:w="665" w:type="pct"/>
            <w:vMerge/>
            <w:tcMar>
              <w:left w:w="0" w:type="dxa"/>
              <w:right w:w="0" w:type="dxa"/>
            </w:tcMar>
            <w:vAlign w:val="center"/>
          </w:tcPr>
          <w:p w:rsidR="006A2997" w:rsidRPr="00F4413E" w:rsidRDefault="006A2997" w:rsidP="004C1855">
            <w:pPr>
              <w:pStyle w:val="TableText"/>
            </w:pPr>
          </w:p>
        </w:tc>
        <w:tc>
          <w:tcPr>
            <w:tcW w:w="694" w:type="pct"/>
            <w:tcMar>
              <w:left w:w="0" w:type="dxa"/>
              <w:right w:w="0" w:type="dxa"/>
            </w:tcMar>
            <w:vAlign w:val="center"/>
          </w:tcPr>
          <w:p w:rsidR="006A2997" w:rsidRPr="00F4413E" w:rsidRDefault="006A2997" w:rsidP="004C1855">
            <w:pPr>
              <w:pStyle w:val="TableText"/>
            </w:pPr>
            <w:r w:rsidRPr="00F4413E">
              <w:t>TBD</w:t>
            </w:r>
          </w:p>
        </w:tc>
        <w:tc>
          <w:tcPr>
            <w:tcW w:w="669" w:type="pct"/>
            <w:vAlign w:val="center"/>
          </w:tcPr>
          <w:p w:rsidR="006A2997" w:rsidRPr="00F4413E" w:rsidRDefault="006A2997" w:rsidP="004C1855">
            <w:pPr>
              <w:pStyle w:val="TableText"/>
            </w:pPr>
            <w:r w:rsidRPr="00F4413E">
              <w:t>Final CCO</w:t>
            </w:r>
          </w:p>
        </w:tc>
        <w:tc>
          <w:tcPr>
            <w:tcW w:w="2065" w:type="pct"/>
            <w:vAlign w:val="center"/>
          </w:tcPr>
          <w:p w:rsidR="006A2997" w:rsidRPr="00F4413E" w:rsidRDefault="006A2997" w:rsidP="004C1855">
            <w:pPr>
              <w:pStyle w:val="TableText"/>
              <w:keepNext/>
              <w:jc w:val="left"/>
            </w:pPr>
            <w:r w:rsidRPr="00F4413E">
              <w:t>TBD</w:t>
            </w:r>
          </w:p>
        </w:tc>
      </w:tr>
      <w:tr w:rsidR="00DF1D76" w:rsidRPr="00F4413E" w:rsidTr="00DF1D76">
        <w:trPr>
          <w:cantSplit/>
          <w:trHeight w:val="730"/>
          <w:jc w:val="center"/>
        </w:trPr>
        <w:tc>
          <w:tcPr>
            <w:tcW w:w="907" w:type="pct"/>
            <w:vMerge w:val="restart"/>
            <w:vAlign w:val="center"/>
          </w:tcPr>
          <w:p w:rsidR="00DF1D76" w:rsidRPr="00F4413E" w:rsidRDefault="00DF1D76" w:rsidP="004C1855">
            <w:pPr>
              <w:pStyle w:val="TableText"/>
              <w:jc w:val="left"/>
            </w:pPr>
            <w:r w:rsidRPr="00F4413E">
              <w:t>Chester, Town of</w:t>
            </w:r>
          </w:p>
        </w:tc>
        <w:tc>
          <w:tcPr>
            <w:tcW w:w="665" w:type="pct"/>
            <w:vMerge w:val="restart"/>
            <w:tcMar>
              <w:left w:w="0" w:type="dxa"/>
              <w:right w:w="0" w:type="dxa"/>
            </w:tcMar>
            <w:vAlign w:val="center"/>
          </w:tcPr>
          <w:p w:rsidR="00DF1D76" w:rsidRPr="00F4413E" w:rsidRDefault="00DF1D76" w:rsidP="004C1855">
            <w:pPr>
              <w:pStyle w:val="TableText"/>
              <w:keepNext/>
            </w:pPr>
            <w:r>
              <w:t>TBD</w:t>
            </w:r>
          </w:p>
        </w:tc>
        <w:tc>
          <w:tcPr>
            <w:tcW w:w="694" w:type="pct"/>
            <w:tcMar>
              <w:left w:w="0" w:type="dxa"/>
              <w:right w:w="0" w:type="dxa"/>
            </w:tcMar>
            <w:vAlign w:val="center"/>
          </w:tcPr>
          <w:p w:rsidR="00DF1D76" w:rsidRPr="00F4413E" w:rsidRDefault="00DF1D76" w:rsidP="004C1855">
            <w:pPr>
              <w:pStyle w:val="TableText"/>
            </w:pPr>
            <w:r w:rsidRPr="00F4413E">
              <w:t>05/06/2016</w:t>
            </w:r>
          </w:p>
        </w:tc>
        <w:tc>
          <w:tcPr>
            <w:tcW w:w="669" w:type="pct"/>
            <w:vAlign w:val="center"/>
          </w:tcPr>
          <w:p w:rsidR="00DF1D76" w:rsidRPr="00F4413E" w:rsidRDefault="00DF1D76" w:rsidP="004C1855">
            <w:pPr>
              <w:pStyle w:val="TableText"/>
            </w:pPr>
            <w:r w:rsidRPr="00F4413E">
              <w:t>Discovery</w:t>
            </w:r>
          </w:p>
        </w:tc>
        <w:tc>
          <w:tcPr>
            <w:tcW w:w="2065" w:type="pct"/>
            <w:vAlign w:val="center"/>
          </w:tcPr>
          <w:p w:rsidR="00DF1D76" w:rsidRPr="00F4413E" w:rsidRDefault="00DF1D76" w:rsidP="003E2416">
            <w:pPr>
              <w:pStyle w:val="TableText"/>
              <w:jc w:val="left"/>
            </w:pPr>
            <w:r w:rsidRPr="00F4413E">
              <w:t>FEMA, NH GRANIT, NH Office of Strategic Initiatives (OSI) Floodplain Management Division, Rockingham Regional Planning Commission, Community Officials</w:t>
            </w:r>
            <w:r>
              <w:t>, and AECOM</w:t>
            </w:r>
            <w:r w:rsidRPr="00F4413E">
              <w:t xml:space="preserve"> </w:t>
            </w:r>
          </w:p>
        </w:tc>
      </w:tr>
      <w:tr w:rsidR="00DF1D76" w:rsidRPr="00F4413E" w:rsidTr="00DF1D76">
        <w:trPr>
          <w:cantSplit/>
          <w:trHeight w:val="730"/>
          <w:jc w:val="center"/>
        </w:trPr>
        <w:tc>
          <w:tcPr>
            <w:tcW w:w="907" w:type="pct"/>
            <w:vMerge/>
            <w:vAlign w:val="center"/>
          </w:tcPr>
          <w:p w:rsidR="00DF1D76" w:rsidRPr="00F4413E" w:rsidRDefault="00DF1D76" w:rsidP="004C1855">
            <w:pPr>
              <w:pStyle w:val="TableText"/>
              <w:jc w:val="left"/>
            </w:pPr>
          </w:p>
        </w:tc>
        <w:tc>
          <w:tcPr>
            <w:tcW w:w="665" w:type="pct"/>
            <w:vMerge/>
            <w:tcMar>
              <w:left w:w="0" w:type="dxa"/>
              <w:right w:w="0" w:type="dxa"/>
            </w:tcMar>
            <w:vAlign w:val="center"/>
          </w:tcPr>
          <w:p w:rsidR="00DF1D76" w:rsidRPr="00F4413E" w:rsidRDefault="00DF1D76" w:rsidP="004C1855">
            <w:pPr>
              <w:pStyle w:val="TableText"/>
              <w:keepNext/>
              <w:rPr>
                <w:highlight w:val="yellow"/>
              </w:rPr>
            </w:pPr>
          </w:p>
        </w:tc>
        <w:tc>
          <w:tcPr>
            <w:tcW w:w="694" w:type="pct"/>
            <w:tcMar>
              <w:left w:w="0" w:type="dxa"/>
              <w:right w:w="0" w:type="dxa"/>
            </w:tcMar>
            <w:vAlign w:val="center"/>
          </w:tcPr>
          <w:p w:rsidR="00DF1D76" w:rsidRPr="00F4413E" w:rsidRDefault="00DF1D76" w:rsidP="004C1855">
            <w:pPr>
              <w:pStyle w:val="TableText"/>
            </w:pPr>
            <w:r w:rsidRPr="00F4413E">
              <w:t>08/21/2018</w:t>
            </w:r>
          </w:p>
        </w:tc>
        <w:tc>
          <w:tcPr>
            <w:tcW w:w="669" w:type="pct"/>
            <w:vAlign w:val="center"/>
          </w:tcPr>
          <w:p w:rsidR="00DF1D76" w:rsidRPr="00F4413E" w:rsidRDefault="00DF1D76" w:rsidP="004C1855">
            <w:pPr>
              <w:pStyle w:val="TableText"/>
            </w:pPr>
            <w:r w:rsidRPr="00F4413E">
              <w:t>Work Map</w:t>
            </w:r>
          </w:p>
        </w:tc>
        <w:tc>
          <w:tcPr>
            <w:tcW w:w="2065" w:type="pct"/>
            <w:vAlign w:val="center"/>
          </w:tcPr>
          <w:p w:rsidR="00DF1D76" w:rsidRPr="00F4413E" w:rsidRDefault="00DF1D76" w:rsidP="00D85C3A">
            <w:pPr>
              <w:pStyle w:val="TableText"/>
              <w:jc w:val="left"/>
            </w:pPr>
            <w:r w:rsidRPr="00F4413E">
              <w:t>FEMA, NH GRANIT, NH Office of Strategic Initiatives (OSI) Floodplain Management Division, Community Officials</w:t>
            </w:r>
            <w:r>
              <w:t>, and AECOM</w:t>
            </w:r>
          </w:p>
        </w:tc>
      </w:tr>
      <w:tr w:rsidR="0007268C" w:rsidRPr="00F4413E" w:rsidTr="00DF1D76">
        <w:trPr>
          <w:cantSplit/>
          <w:trHeight w:val="730"/>
          <w:jc w:val="center"/>
        </w:trPr>
        <w:tc>
          <w:tcPr>
            <w:tcW w:w="907" w:type="pct"/>
            <w:vMerge/>
            <w:vAlign w:val="center"/>
          </w:tcPr>
          <w:p w:rsidR="0007268C" w:rsidRPr="00F4413E" w:rsidRDefault="0007268C" w:rsidP="004C1855">
            <w:pPr>
              <w:pStyle w:val="TableText"/>
              <w:jc w:val="left"/>
            </w:pPr>
          </w:p>
        </w:tc>
        <w:tc>
          <w:tcPr>
            <w:tcW w:w="665" w:type="pct"/>
            <w:vMerge/>
            <w:tcMar>
              <w:left w:w="0" w:type="dxa"/>
              <w:right w:w="0" w:type="dxa"/>
            </w:tcMar>
            <w:vAlign w:val="center"/>
          </w:tcPr>
          <w:p w:rsidR="0007268C" w:rsidRPr="00F4413E" w:rsidRDefault="0007268C" w:rsidP="004C1855">
            <w:pPr>
              <w:pStyle w:val="TableText"/>
              <w:keepNext/>
              <w:rPr>
                <w:highlight w:val="yellow"/>
              </w:rPr>
            </w:pPr>
          </w:p>
        </w:tc>
        <w:tc>
          <w:tcPr>
            <w:tcW w:w="694" w:type="pct"/>
            <w:tcMar>
              <w:left w:w="0" w:type="dxa"/>
              <w:right w:w="0" w:type="dxa"/>
            </w:tcMar>
            <w:vAlign w:val="center"/>
          </w:tcPr>
          <w:p w:rsidR="0007268C" w:rsidRPr="00F4413E" w:rsidRDefault="0007268C" w:rsidP="004C1855">
            <w:pPr>
              <w:pStyle w:val="TableText"/>
            </w:pPr>
            <w:r w:rsidRPr="00F4413E">
              <w:t>TBD</w:t>
            </w:r>
          </w:p>
        </w:tc>
        <w:tc>
          <w:tcPr>
            <w:tcW w:w="669" w:type="pct"/>
            <w:vAlign w:val="center"/>
          </w:tcPr>
          <w:p w:rsidR="0007268C" w:rsidRPr="00F4413E" w:rsidRDefault="0007268C" w:rsidP="004C1855">
            <w:pPr>
              <w:pStyle w:val="TableText"/>
            </w:pPr>
            <w:r w:rsidRPr="00F4413E">
              <w:t>Final CCO</w:t>
            </w:r>
          </w:p>
        </w:tc>
        <w:tc>
          <w:tcPr>
            <w:tcW w:w="2065" w:type="pct"/>
            <w:vAlign w:val="center"/>
          </w:tcPr>
          <w:p w:rsidR="0007268C" w:rsidRPr="00F4413E" w:rsidRDefault="0007268C" w:rsidP="00D85C3A">
            <w:pPr>
              <w:pStyle w:val="TableText"/>
              <w:jc w:val="left"/>
            </w:pPr>
            <w:r w:rsidRPr="00F4413E">
              <w:t>TBD</w:t>
            </w:r>
          </w:p>
        </w:tc>
      </w:tr>
    </w:tbl>
    <w:p w:rsidR="004C1855" w:rsidRDefault="004C1855" w:rsidP="004C1855"/>
    <w:tbl>
      <w:tblPr>
        <w:tblW w:w="13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1791"/>
        <w:gridCol w:w="1869"/>
        <w:gridCol w:w="1799"/>
        <w:gridCol w:w="5564"/>
      </w:tblGrid>
      <w:tr w:rsidR="004C1855" w:rsidRPr="00A96E82" w:rsidTr="004C1855">
        <w:trPr>
          <w:cantSplit/>
          <w:trHeight w:val="360"/>
          <w:tblHeader/>
          <w:jc w:val="center"/>
        </w:trPr>
        <w:tc>
          <w:tcPr>
            <w:tcW w:w="5000" w:type="pct"/>
            <w:gridSpan w:val="5"/>
            <w:tcBorders>
              <w:top w:val="nil"/>
              <w:left w:val="nil"/>
              <w:right w:val="nil"/>
            </w:tcBorders>
            <w:shd w:val="clear" w:color="auto" w:fill="auto"/>
            <w:vAlign w:val="bottom"/>
          </w:tcPr>
          <w:p w:rsidR="004C1855" w:rsidRPr="004C1855" w:rsidRDefault="004C1855" w:rsidP="004C1855">
            <w:pPr>
              <w:pStyle w:val="TableText"/>
              <w:keepNext/>
              <w:spacing w:before="0" w:after="120"/>
              <w:rPr>
                <w:b/>
                <w:sz w:val="22"/>
                <w:szCs w:val="22"/>
              </w:rPr>
            </w:pPr>
            <w:r>
              <w:br w:type="page"/>
            </w:r>
            <w:r w:rsidRPr="004C1855">
              <w:rPr>
                <w:b/>
                <w:sz w:val="22"/>
                <w:szCs w:val="22"/>
              </w:rPr>
              <w:t>Table 30: Community Meetings (continued)</w:t>
            </w:r>
          </w:p>
        </w:tc>
      </w:tr>
      <w:tr w:rsidR="00F82F64" w:rsidRPr="00A96E82" w:rsidTr="0038551A">
        <w:trPr>
          <w:cantSplit/>
          <w:trHeight w:val="360"/>
          <w:tblHeader/>
          <w:jc w:val="center"/>
        </w:trPr>
        <w:tc>
          <w:tcPr>
            <w:tcW w:w="907" w:type="pct"/>
            <w:shd w:val="clear" w:color="auto" w:fill="E0E0E0"/>
            <w:vAlign w:val="bottom"/>
          </w:tcPr>
          <w:p w:rsidR="00F82F64" w:rsidRPr="00A96E82" w:rsidRDefault="00F82F64" w:rsidP="00F90E31">
            <w:pPr>
              <w:pStyle w:val="TableText"/>
              <w:keepNext/>
              <w:jc w:val="left"/>
            </w:pPr>
            <w:r w:rsidRPr="00A96E82">
              <w:t>Community</w:t>
            </w:r>
          </w:p>
        </w:tc>
        <w:tc>
          <w:tcPr>
            <w:tcW w:w="665" w:type="pct"/>
            <w:shd w:val="clear" w:color="auto" w:fill="E0E0E0"/>
            <w:vAlign w:val="bottom"/>
          </w:tcPr>
          <w:p w:rsidR="00F82F64" w:rsidRPr="00A96E82" w:rsidRDefault="00F82F64" w:rsidP="00435967">
            <w:pPr>
              <w:pStyle w:val="TableText"/>
              <w:keepNext/>
            </w:pPr>
            <w:r w:rsidRPr="00A96E82">
              <w:t>FIS</w:t>
            </w:r>
            <w:r>
              <w:t xml:space="preserve"> Report </w:t>
            </w:r>
            <w:r w:rsidRPr="00A96E82">
              <w:t>Dated</w:t>
            </w:r>
          </w:p>
        </w:tc>
        <w:tc>
          <w:tcPr>
            <w:tcW w:w="694" w:type="pct"/>
            <w:shd w:val="clear" w:color="auto" w:fill="E0E0E0"/>
            <w:vAlign w:val="bottom"/>
          </w:tcPr>
          <w:p w:rsidR="00F82F64" w:rsidRPr="00A96E82" w:rsidRDefault="00F82F64" w:rsidP="00435967">
            <w:pPr>
              <w:pStyle w:val="TableText"/>
              <w:keepNext/>
            </w:pPr>
            <w:r w:rsidRPr="00A96E82">
              <w:t>Date</w:t>
            </w:r>
            <w:r>
              <w:t xml:space="preserve"> </w:t>
            </w:r>
            <w:r w:rsidRPr="00A96E82">
              <w:t>of</w:t>
            </w:r>
            <w:r>
              <w:t xml:space="preserve"> </w:t>
            </w:r>
            <w:r w:rsidRPr="00A96E82">
              <w:t>Meeting</w:t>
            </w:r>
          </w:p>
        </w:tc>
        <w:tc>
          <w:tcPr>
            <w:tcW w:w="668" w:type="pct"/>
            <w:shd w:val="clear" w:color="auto" w:fill="E0E0E0"/>
            <w:vAlign w:val="bottom"/>
          </w:tcPr>
          <w:p w:rsidR="00F82F64" w:rsidRPr="00A96E82" w:rsidRDefault="00F82F64" w:rsidP="00435967">
            <w:pPr>
              <w:pStyle w:val="TableText"/>
              <w:keepNext/>
            </w:pPr>
            <w:r>
              <w:t>Meeting Type</w:t>
            </w:r>
          </w:p>
        </w:tc>
        <w:tc>
          <w:tcPr>
            <w:tcW w:w="2066" w:type="pct"/>
            <w:shd w:val="clear" w:color="auto" w:fill="E0E0E0"/>
            <w:vAlign w:val="bottom"/>
          </w:tcPr>
          <w:p w:rsidR="00F82F64" w:rsidRPr="00A96E82" w:rsidRDefault="00F82F64" w:rsidP="00435967">
            <w:pPr>
              <w:pStyle w:val="TableText"/>
              <w:keepNext/>
            </w:pPr>
            <w:r w:rsidRPr="00A96E82">
              <w:t>Attended</w:t>
            </w:r>
            <w:r>
              <w:t xml:space="preserve"> </w:t>
            </w:r>
            <w:r w:rsidRPr="00A96E82">
              <w:t>By</w:t>
            </w:r>
          </w:p>
        </w:tc>
      </w:tr>
      <w:tr w:rsidR="00F0442B" w:rsidRPr="00D96C7C" w:rsidTr="0038551A">
        <w:trPr>
          <w:cantSplit/>
          <w:trHeight w:val="730"/>
          <w:jc w:val="center"/>
        </w:trPr>
        <w:tc>
          <w:tcPr>
            <w:tcW w:w="907" w:type="pct"/>
            <w:vMerge w:val="restart"/>
            <w:vAlign w:val="center"/>
          </w:tcPr>
          <w:p w:rsidR="00F0442B" w:rsidRPr="00F4413E" w:rsidRDefault="00F0442B" w:rsidP="00435967">
            <w:pPr>
              <w:pStyle w:val="TableText"/>
              <w:jc w:val="left"/>
            </w:pPr>
            <w:r w:rsidRPr="00F4413E">
              <w:t>Danville, Town of</w:t>
            </w:r>
          </w:p>
        </w:tc>
        <w:tc>
          <w:tcPr>
            <w:tcW w:w="665" w:type="pct"/>
            <w:vMerge w:val="restart"/>
            <w:tcMar>
              <w:left w:w="0" w:type="dxa"/>
              <w:right w:w="0" w:type="dxa"/>
            </w:tcMar>
            <w:vAlign w:val="center"/>
          </w:tcPr>
          <w:p w:rsidR="00F0442B" w:rsidRPr="00F4413E" w:rsidRDefault="0038551A" w:rsidP="00435967">
            <w:pPr>
              <w:pStyle w:val="TableText"/>
            </w:pPr>
            <w:r>
              <w:t>TBD</w:t>
            </w:r>
          </w:p>
        </w:tc>
        <w:tc>
          <w:tcPr>
            <w:tcW w:w="694" w:type="pct"/>
            <w:tcMar>
              <w:left w:w="0" w:type="dxa"/>
              <w:right w:w="0" w:type="dxa"/>
            </w:tcMar>
            <w:vAlign w:val="center"/>
          </w:tcPr>
          <w:p w:rsidR="00F0442B" w:rsidRPr="00F4413E" w:rsidRDefault="00F0442B" w:rsidP="00435967">
            <w:pPr>
              <w:pStyle w:val="TableText"/>
            </w:pPr>
            <w:r w:rsidRPr="00F4413E">
              <w:t>05/06/2016</w:t>
            </w:r>
          </w:p>
        </w:tc>
        <w:tc>
          <w:tcPr>
            <w:tcW w:w="668" w:type="pct"/>
            <w:vAlign w:val="center"/>
          </w:tcPr>
          <w:p w:rsidR="00F0442B" w:rsidRPr="00F4413E" w:rsidRDefault="00F0442B" w:rsidP="00435967">
            <w:pPr>
              <w:pStyle w:val="TableText"/>
            </w:pPr>
            <w:r w:rsidRPr="00F4413E">
              <w:t>Discovery</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pPr>
          </w:p>
        </w:tc>
        <w:tc>
          <w:tcPr>
            <w:tcW w:w="694" w:type="pct"/>
            <w:tcMar>
              <w:left w:w="0" w:type="dxa"/>
              <w:right w:w="0" w:type="dxa"/>
            </w:tcMar>
            <w:vAlign w:val="center"/>
          </w:tcPr>
          <w:p w:rsidR="00F0442B" w:rsidRPr="00F4413E" w:rsidRDefault="00F0442B" w:rsidP="00435967">
            <w:pPr>
              <w:pStyle w:val="TableText"/>
            </w:pPr>
            <w:r w:rsidRPr="00F4413E">
              <w:t>08/21/2018</w:t>
            </w:r>
          </w:p>
        </w:tc>
        <w:tc>
          <w:tcPr>
            <w:tcW w:w="668" w:type="pct"/>
            <w:vAlign w:val="center"/>
          </w:tcPr>
          <w:p w:rsidR="00F0442B" w:rsidRPr="00F4413E" w:rsidRDefault="00F0442B" w:rsidP="00435967">
            <w:pPr>
              <w:pStyle w:val="TableText"/>
            </w:pPr>
            <w:r w:rsidRPr="00F4413E">
              <w:t>Work Map</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TBD</w:t>
            </w:r>
          </w:p>
        </w:tc>
        <w:tc>
          <w:tcPr>
            <w:tcW w:w="668" w:type="pct"/>
            <w:vAlign w:val="center"/>
          </w:tcPr>
          <w:p w:rsidR="00F0442B" w:rsidRPr="00F4413E" w:rsidRDefault="00F0442B" w:rsidP="00435967">
            <w:pPr>
              <w:pStyle w:val="TableText"/>
            </w:pPr>
            <w:r w:rsidRPr="00F4413E">
              <w:t>Final CCO</w:t>
            </w:r>
          </w:p>
        </w:tc>
        <w:tc>
          <w:tcPr>
            <w:tcW w:w="2066" w:type="pct"/>
            <w:vAlign w:val="center"/>
          </w:tcPr>
          <w:p w:rsidR="00F0442B" w:rsidRPr="00F4413E" w:rsidRDefault="00F0442B" w:rsidP="00435967">
            <w:pPr>
              <w:pStyle w:val="TableText"/>
              <w:jc w:val="left"/>
            </w:pPr>
            <w:r w:rsidRPr="00F4413E">
              <w:t>TBD</w:t>
            </w:r>
          </w:p>
        </w:tc>
      </w:tr>
      <w:tr w:rsidR="00F0442B" w:rsidRPr="00D96C7C" w:rsidTr="0038551A">
        <w:trPr>
          <w:cantSplit/>
          <w:trHeight w:val="730"/>
          <w:jc w:val="center"/>
        </w:trPr>
        <w:tc>
          <w:tcPr>
            <w:tcW w:w="907" w:type="pct"/>
            <w:vMerge w:val="restart"/>
            <w:vAlign w:val="center"/>
          </w:tcPr>
          <w:p w:rsidR="00F0442B" w:rsidRPr="00F4413E" w:rsidRDefault="00F0442B" w:rsidP="00435967">
            <w:pPr>
              <w:pStyle w:val="TableText"/>
              <w:jc w:val="left"/>
            </w:pPr>
            <w:r w:rsidRPr="00F4413E">
              <w:t>Deerfield, Town of</w:t>
            </w:r>
          </w:p>
        </w:tc>
        <w:tc>
          <w:tcPr>
            <w:tcW w:w="665" w:type="pct"/>
            <w:vMerge w:val="restart"/>
            <w:tcMar>
              <w:left w:w="0" w:type="dxa"/>
              <w:right w:w="0" w:type="dxa"/>
            </w:tcMar>
            <w:vAlign w:val="center"/>
          </w:tcPr>
          <w:p w:rsidR="00F0442B" w:rsidRPr="00F4413E" w:rsidRDefault="0038551A" w:rsidP="00435967">
            <w:pPr>
              <w:pStyle w:val="TableText"/>
              <w:rPr>
                <w:highlight w:val="yellow"/>
              </w:rPr>
            </w:pPr>
            <w:r>
              <w:t>TBD</w:t>
            </w:r>
          </w:p>
        </w:tc>
        <w:tc>
          <w:tcPr>
            <w:tcW w:w="694" w:type="pct"/>
            <w:tcMar>
              <w:left w:w="0" w:type="dxa"/>
              <w:right w:w="0" w:type="dxa"/>
            </w:tcMar>
            <w:vAlign w:val="center"/>
          </w:tcPr>
          <w:p w:rsidR="00F0442B" w:rsidRPr="00F4413E" w:rsidRDefault="00F0442B" w:rsidP="00435967">
            <w:pPr>
              <w:pStyle w:val="TableText"/>
            </w:pPr>
            <w:r w:rsidRPr="00F4413E">
              <w:t>05/06/2016</w:t>
            </w:r>
          </w:p>
        </w:tc>
        <w:tc>
          <w:tcPr>
            <w:tcW w:w="668" w:type="pct"/>
            <w:vAlign w:val="center"/>
          </w:tcPr>
          <w:p w:rsidR="00F0442B" w:rsidRPr="00F4413E" w:rsidRDefault="00F0442B" w:rsidP="00435967">
            <w:pPr>
              <w:pStyle w:val="TableText"/>
            </w:pPr>
            <w:r w:rsidRPr="00F4413E">
              <w:t>Discovery</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08/21/2018</w:t>
            </w:r>
          </w:p>
        </w:tc>
        <w:tc>
          <w:tcPr>
            <w:tcW w:w="668" w:type="pct"/>
            <w:vAlign w:val="center"/>
          </w:tcPr>
          <w:p w:rsidR="00F0442B" w:rsidRPr="00F4413E" w:rsidRDefault="00F0442B" w:rsidP="00435967">
            <w:pPr>
              <w:pStyle w:val="TableText"/>
            </w:pPr>
            <w:r w:rsidRPr="00F4413E">
              <w:t>Work Map</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TBD</w:t>
            </w:r>
          </w:p>
        </w:tc>
        <w:tc>
          <w:tcPr>
            <w:tcW w:w="668" w:type="pct"/>
            <w:vAlign w:val="center"/>
          </w:tcPr>
          <w:p w:rsidR="00F0442B" w:rsidRPr="00F4413E" w:rsidRDefault="00F0442B" w:rsidP="00435967">
            <w:pPr>
              <w:pStyle w:val="TableText"/>
            </w:pPr>
            <w:r w:rsidRPr="00F4413E">
              <w:t>Final CCO</w:t>
            </w:r>
          </w:p>
        </w:tc>
        <w:tc>
          <w:tcPr>
            <w:tcW w:w="2066" w:type="pct"/>
            <w:vAlign w:val="center"/>
          </w:tcPr>
          <w:p w:rsidR="00F0442B" w:rsidRPr="00F4413E" w:rsidRDefault="00F0442B" w:rsidP="00435967">
            <w:pPr>
              <w:pStyle w:val="TableText"/>
              <w:jc w:val="left"/>
            </w:pPr>
            <w:r w:rsidRPr="00F4413E">
              <w:t>TBD</w:t>
            </w:r>
          </w:p>
        </w:tc>
      </w:tr>
      <w:tr w:rsidR="00F0442B" w:rsidRPr="00D96C7C" w:rsidTr="0038551A">
        <w:trPr>
          <w:cantSplit/>
          <w:trHeight w:val="730"/>
          <w:jc w:val="center"/>
        </w:trPr>
        <w:tc>
          <w:tcPr>
            <w:tcW w:w="907" w:type="pct"/>
            <w:vMerge w:val="restart"/>
            <w:vAlign w:val="center"/>
          </w:tcPr>
          <w:p w:rsidR="00F0442B" w:rsidRPr="00F4413E" w:rsidRDefault="00F0442B" w:rsidP="00435967">
            <w:pPr>
              <w:pStyle w:val="TableText"/>
              <w:jc w:val="left"/>
            </w:pPr>
            <w:r w:rsidRPr="00F4413E">
              <w:t>Derry, Town of</w:t>
            </w:r>
          </w:p>
        </w:tc>
        <w:tc>
          <w:tcPr>
            <w:tcW w:w="665" w:type="pct"/>
            <w:vMerge w:val="restart"/>
            <w:tcMar>
              <w:left w:w="0" w:type="dxa"/>
              <w:right w:w="0" w:type="dxa"/>
            </w:tcMar>
            <w:vAlign w:val="center"/>
          </w:tcPr>
          <w:p w:rsidR="00F0442B" w:rsidRPr="00F4413E" w:rsidRDefault="0038551A" w:rsidP="00435967">
            <w:pPr>
              <w:pStyle w:val="TableText"/>
              <w:rPr>
                <w:highlight w:val="yellow"/>
              </w:rPr>
            </w:pPr>
            <w:r>
              <w:t>TBD</w:t>
            </w:r>
          </w:p>
        </w:tc>
        <w:tc>
          <w:tcPr>
            <w:tcW w:w="694" w:type="pct"/>
            <w:tcMar>
              <w:left w:w="0" w:type="dxa"/>
              <w:right w:w="0" w:type="dxa"/>
            </w:tcMar>
            <w:vAlign w:val="center"/>
          </w:tcPr>
          <w:p w:rsidR="00F0442B" w:rsidRPr="00F4413E" w:rsidRDefault="00F0442B" w:rsidP="00435967">
            <w:pPr>
              <w:pStyle w:val="TableText"/>
            </w:pPr>
            <w:r w:rsidRPr="00F4413E">
              <w:t>05/06/2016</w:t>
            </w:r>
          </w:p>
        </w:tc>
        <w:tc>
          <w:tcPr>
            <w:tcW w:w="668" w:type="pct"/>
            <w:vAlign w:val="center"/>
          </w:tcPr>
          <w:p w:rsidR="00F0442B" w:rsidRPr="00F4413E" w:rsidRDefault="00F0442B" w:rsidP="00435967">
            <w:pPr>
              <w:pStyle w:val="TableText"/>
            </w:pPr>
            <w:r w:rsidRPr="00F4413E">
              <w:t>Discovery</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08/21/2018</w:t>
            </w:r>
          </w:p>
        </w:tc>
        <w:tc>
          <w:tcPr>
            <w:tcW w:w="668" w:type="pct"/>
            <w:vAlign w:val="center"/>
          </w:tcPr>
          <w:p w:rsidR="00F0442B" w:rsidRPr="00F4413E" w:rsidRDefault="00F0442B" w:rsidP="00435967">
            <w:pPr>
              <w:pStyle w:val="TableText"/>
            </w:pPr>
            <w:r w:rsidRPr="00F4413E">
              <w:t>Work Map</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F0442B" w:rsidRPr="00D96C7C" w:rsidTr="0038551A">
        <w:trPr>
          <w:cantSplit/>
          <w:trHeight w:val="730"/>
          <w:jc w:val="center"/>
        </w:trPr>
        <w:tc>
          <w:tcPr>
            <w:tcW w:w="907" w:type="pct"/>
            <w:vMerge/>
            <w:tcBorders>
              <w:bottom w:val="single" w:sz="4" w:space="0" w:color="auto"/>
            </w:tcBorders>
            <w:vAlign w:val="center"/>
          </w:tcPr>
          <w:p w:rsidR="00F0442B" w:rsidRPr="00F4413E" w:rsidRDefault="00F0442B" w:rsidP="00435967">
            <w:pPr>
              <w:pStyle w:val="TableText"/>
              <w:jc w:val="left"/>
            </w:pPr>
          </w:p>
        </w:tc>
        <w:tc>
          <w:tcPr>
            <w:tcW w:w="665" w:type="pct"/>
            <w:vMerge/>
            <w:tcBorders>
              <w:bottom w:val="single" w:sz="4" w:space="0" w:color="auto"/>
            </w:tcBorders>
            <w:tcMar>
              <w:left w:w="0" w:type="dxa"/>
              <w:right w:w="0" w:type="dxa"/>
            </w:tcMar>
            <w:vAlign w:val="center"/>
          </w:tcPr>
          <w:p w:rsidR="00F0442B" w:rsidRPr="00F4413E" w:rsidRDefault="00F0442B" w:rsidP="00435967">
            <w:pPr>
              <w:pStyle w:val="TableText"/>
              <w:rPr>
                <w:highlight w:val="yellow"/>
              </w:rPr>
            </w:pPr>
          </w:p>
        </w:tc>
        <w:tc>
          <w:tcPr>
            <w:tcW w:w="694" w:type="pct"/>
            <w:tcBorders>
              <w:bottom w:val="single" w:sz="4" w:space="0" w:color="auto"/>
            </w:tcBorders>
            <w:tcMar>
              <w:left w:w="0" w:type="dxa"/>
              <w:right w:w="0" w:type="dxa"/>
            </w:tcMar>
            <w:vAlign w:val="center"/>
          </w:tcPr>
          <w:p w:rsidR="00F0442B" w:rsidRPr="00F4413E" w:rsidRDefault="00F0442B" w:rsidP="00435967">
            <w:pPr>
              <w:pStyle w:val="TableText"/>
            </w:pPr>
            <w:r w:rsidRPr="00F4413E">
              <w:t>TBD</w:t>
            </w:r>
          </w:p>
        </w:tc>
        <w:tc>
          <w:tcPr>
            <w:tcW w:w="668" w:type="pct"/>
            <w:tcBorders>
              <w:bottom w:val="single" w:sz="4" w:space="0" w:color="auto"/>
            </w:tcBorders>
            <w:vAlign w:val="center"/>
          </w:tcPr>
          <w:p w:rsidR="00F0442B" w:rsidRPr="00F4413E" w:rsidRDefault="00F0442B" w:rsidP="00435967">
            <w:pPr>
              <w:pStyle w:val="TableText"/>
            </w:pPr>
            <w:r w:rsidRPr="00F4413E">
              <w:t>Final CCO</w:t>
            </w:r>
          </w:p>
        </w:tc>
        <w:tc>
          <w:tcPr>
            <w:tcW w:w="2066" w:type="pct"/>
            <w:tcBorders>
              <w:bottom w:val="single" w:sz="4" w:space="0" w:color="auto"/>
            </w:tcBorders>
            <w:vAlign w:val="center"/>
          </w:tcPr>
          <w:p w:rsidR="00F0442B" w:rsidRPr="00F4413E" w:rsidRDefault="00F0442B" w:rsidP="00435967">
            <w:pPr>
              <w:pStyle w:val="TableText"/>
              <w:jc w:val="left"/>
            </w:pPr>
            <w:r w:rsidRPr="00F4413E">
              <w:t>TBD</w:t>
            </w:r>
          </w:p>
        </w:tc>
      </w:tr>
      <w:tr w:rsidR="00F0442B" w:rsidRPr="00D96C7C" w:rsidTr="0038551A">
        <w:trPr>
          <w:cantSplit/>
          <w:trHeight w:val="730"/>
          <w:jc w:val="center"/>
        </w:trPr>
        <w:tc>
          <w:tcPr>
            <w:tcW w:w="907" w:type="pct"/>
            <w:vMerge w:val="restart"/>
            <w:tcBorders>
              <w:top w:val="nil"/>
            </w:tcBorders>
            <w:vAlign w:val="center"/>
          </w:tcPr>
          <w:p w:rsidR="00F0442B" w:rsidRPr="00F4413E" w:rsidRDefault="00F0442B" w:rsidP="00074029">
            <w:pPr>
              <w:pStyle w:val="TableText"/>
              <w:jc w:val="left"/>
            </w:pPr>
            <w:r w:rsidRPr="00F4413E">
              <w:t>East Kingston, Town of</w:t>
            </w:r>
          </w:p>
        </w:tc>
        <w:tc>
          <w:tcPr>
            <w:tcW w:w="665" w:type="pct"/>
            <w:vMerge w:val="restart"/>
            <w:tcBorders>
              <w:top w:val="nil"/>
            </w:tcBorders>
            <w:tcMar>
              <w:left w:w="0" w:type="dxa"/>
              <w:right w:w="0" w:type="dxa"/>
            </w:tcMar>
            <w:vAlign w:val="center"/>
          </w:tcPr>
          <w:p w:rsidR="00F0442B"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F0442B" w:rsidRPr="00F4413E" w:rsidRDefault="00F0442B" w:rsidP="00435967">
            <w:pPr>
              <w:pStyle w:val="TableText"/>
            </w:pPr>
            <w:r w:rsidRPr="00F4413E">
              <w:t>05/06/2016</w:t>
            </w:r>
          </w:p>
        </w:tc>
        <w:tc>
          <w:tcPr>
            <w:tcW w:w="668" w:type="pct"/>
            <w:tcBorders>
              <w:top w:val="nil"/>
            </w:tcBorders>
            <w:vAlign w:val="center"/>
          </w:tcPr>
          <w:p w:rsidR="00F0442B" w:rsidRPr="00F4413E" w:rsidRDefault="00F0442B" w:rsidP="00435967">
            <w:pPr>
              <w:pStyle w:val="TableText"/>
            </w:pPr>
            <w:r w:rsidRPr="00F4413E">
              <w:t>Discovery</w:t>
            </w:r>
          </w:p>
        </w:tc>
        <w:tc>
          <w:tcPr>
            <w:tcW w:w="2066" w:type="pct"/>
            <w:tcBorders>
              <w:top w:val="nil"/>
            </w:tcBorders>
            <w:vAlign w:val="center"/>
          </w:tcPr>
          <w:p w:rsidR="00F0442B" w:rsidRPr="00F4413E" w:rsidRDefault="00F0442B"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08/21/2018</w:t>
            </w:r>
          </w:p>
        </w:tc>
        <w:tc>
          <w:tcPr>
            <w:tcW w:w="668" w:type="pct"/>
            <w:vAlign w:val="center"/>
          </w:tcPr>
          <w:p w:rsidR="00F0442B" w:rsidRPr="00F4413E" w:rsidRDefault="00F0442B" w:rsidP="00435967">
            <w:pPr>
              <w:pStyle w:val="TableText"/>
            </w:pPr>
            <w:r w:rsidRPr="00F4413E">
              <w:t>Work Map</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TBD</w:t>
            </w:r>
          </w:p>
        </w:tc>
        <w:tc>
          <w:tcPr>
            <w:tcW w:w="668" w:type="pct"/>
            <w:vAlign w:val="center"/>
          </w:tcPr>
          <w:p w:rsidR="00F0442B" w:rsidRPr="00F4413E" w:rsidRDefault="00F0442B" w:rsidP="00435967">
            <w:pPr>
              <w:pStyle w:val="TableText"/>
            </w:pPr>
            <w:r w:rsidRPr="00F4413E">
              <w:t>Final CCO</w:t>
            </w:r>
          </w:p>
        </w:tc>
        <w:tc>
          <w:tcPr>
            <w:tcW w:w="2066" w:type="pct"/>
            <w:vAlign w:val="center"/>
          </w:tcPr>
          <w:p w:rsidR="00F0442B" w:rsidRPr="00F4413E" w:rsidRDefault="00F0442B" w:rsidP="00435967">
            <w:pPr>
              <w:pStyle w:val="TableText"/>
              <w:jc w:val="left"/>
            </w:pPr>
            <w:r w:rsidRPr="00F4413E">
              <w:t>TBD</w:t>
            </w:r>
          </w:p>
        </w:tc>
      </w:tr>
      <w:tr w:rsidR="00F0442B" w:rsidRPr="00D96C7C" w:rsidTr="0038551A">
        <w:trPr>
          <w:cantSplit/>
          <w:trHeight w:val="730"/>
          <w:jc w:val="center"/>
        </w:trPr>
        <w:tc>
          <w:tcPr>
            <w:tcW w:w="907" w:type="pct"/>
            <w:vMerge w:val="restart"/>
            <w:vAlign w:val="center"/>
          </w:tcPr>
          <w:p w:rsidR="00F0442B" w:rsidRPr="00F4413E" w:rsidRDefault="00F0442B" w:rsidP="00435967">
            <w:pPr>
              <w:pStyle w:val="TableText"/>
              <w:jc w:val="left"/>
            </w:pPr>
            <w:r w:rsidRPr="00F4413E">
              <w:t>Epping, Town of</w:t>
            </w:r>
          </w:p>
        </w:tc>
        <w:tc>
          <w:tcPr>
            <w:tcW w:w="665" w:type="pct"/>
            <w:vMerge w:val="restart"/>
            <w:tcMar>
              <w:left w:w="0" w:type="dxa"/>
              <w:right w:w="0" w:type="dxa"/>
            </w:tcMar>
            <w:vAlign w:val="center"/>
          </w:tcPr>
          <w:p w:rsidR="00F0442B" w:rsidRPr="00F4413E" w:rsidRDefault="0038551A" w:rsidP="00435967">
            <w:pPr>
              <w:pStyle w:val="TableText"/>
              <w:rPr>
                <w:highlight w:val="yellow"/>
              </w:rPr>
            </w:pPr>
            <w:r>
              <w:t>TBD</w:t>
            </w:r>
          </w:p>
        </w:tc>
        <w:tc>
          <w:tcPr>
            <w:tcW w:w="694" w:type="pct"/>
            <w:tcMar>
              <w:left w:w="0" w:type="dxa"/>
              <w:right w:w="0" w:type="dxa"/>
            </w:tcMar>
            <w:vAlign w:val="center"/>
          </w:tcPr>
          <w:p w:rsidR="00F0442B" w:rsidRPr="00F4413E" w:rsidRDefault="00F0442B" w:rsidP="00435967">
            <w:pPr>
              <w:pStyle w:val="TableText"/>
            </w:pPr>
            <w:r w:rsidRPr="00F4413E">
              <w:t>12/03/2015</w:t>
            </w:r>
          </w:p>
        </w:tc>
        <w:tc>
          <w:tcPr>
            <w:tcW w:w="668" w:type="pct"/>
            <w:vAlign w:val="center"/>
          </w:tcPr>
          <w:p w:rsidR="00F0442B" w:rsidRPr="00F4413E" w:rsidRDefault="00F0442B" w:rsidP="00435967">
            <w:pPr>
              <w:pStyle w:val="TableText"/>
            </w:pPr>
            <w:r w:rsidRPr="00F4413E">
              <w:t>Discovery</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08/21/2018</w:t>
            </w:r>
          </w:p>
        </w:tc>
        <w:tc>
          <w:tcPr>
            <w:tcW w:w="668" w:type="pct"/>
            <w:vAlign w:val="center"/>
          </w:tcPr>
          <w:p w:rsidR="00F0442B" w:rsidRPr="00F4413E" w:rsidRDefault="00F0442B" w:rsidP="00435967">
            <w:pPr>
              <w:pStyle w:val="TableText"/>
            </w:pPr>
            <w:r w:rsidRPr="00F4413E">
              <w:t>Work Map</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F0442B" w:rsidRPr="00D96C7C" w:rsidTr="0038551A">
        <w:trPr>
          <w:cantSplit/>
          <w:trHeight w:val="730"/>
          <w:jc w:val="center"/>
        </w:trPr>
        <w:tc>
          <w:tcPr>
            <w:tcW w:w="907" w:type="pct"/>
            <w:vMerge/>
            <w:vAlign w:val="center"/>
          </w:tcPr>
          <w:p w:rsidR="00F0442B" w:rsidRPr="00F4413E" w:rsidRDefault="00F0442B" w:rsidP="00435967">
            <w:pPr>
              <w:pStyle w:val="TableText"/>
              <w:jc w:val="left"/>
            </w:pPr>
          </w:p>
        </w:tc>
        <w:tc>
          <w:tcPr>
            <w:tcW w:w="665" w:type="pct"/>
            <w:vMerge/>
            <w:tcMar>
              <w:left w:w="0" w:type="dxa"/>
              <w:right w:w="0" w:type="dxa"/>
            </w:tcMar>
            <w:vAlign w:val="center"/>
          </w:tcPr>
          <w:p w:rsidR="00F0442B" w:rsidRPr="00F4413E" w:rsidRDefault="00F0442B" w:rsidP="00435967">
            <w:pPr>
              <w:pStyle w:val="TableText"/>
              <w:rPr>
                <w:highlight w:val="yellow"/>
              </w:rPr>
            </w:pPr>
          </w:p>
        </w:tc>
        <w:tc>
          <w:tcPr>
            <w:tcW w:w="694" w:type="pct"/>
            <w:tcMar>
              <w:left w:w="0" w:type="dxa"/>
              <w:right w:w="0" w:type="dxa"/>
            </w:tcMar>
            <w:vAlign w:val="center"/>
          </w:tcPr>
          <w:p w:rsidR="00F0442B" w:rsidRPr="00F4413E" w:rsidRDefault="00F0442B" w:rsidP="00435967">
            <w:pPr>
              <w:pStyle w:val="TableText"/>
            </w:pPr>
            <w:r w:rsidRPr="00F4413E">
              <w:t>TBD</w:t>
            </w:r>
          </w:p>
        </w:tc>
        <w:tc>
          <w:tcPr>
            <w:tcW w:w="668" w:type="pct"/>
            <w:vAlign w:val="center"/>
          </w:tcPr>
          <w:p w:rsidR="00F0442B" w:rsidRPr="00F4413E" w:rsidRDefault="00F0442B" w:rsidP="00435967">
            <w:pPr>
              <w:pStyle w:val="TableText"/>
            </w:pPr>
            <w:r w:rsidRPr="00F4413E">
              <w:t>Final CCO</w:t>
            </w:r>
          </w:p>
        </w:tc>
        <w:tc>
          <w:tcPr>
            <w:tcW w:w="2066" w:type="pct"/>
            <w:vAlign w:val="center"/>
          </w:tcPr>
          <w:p w:rsidR="00F0442B" w:rsidRPr="00F4413E" w:rsidRDefault="00F0442B" w:rsidP="00435967">
            <w:pPr>
              <w:pStyle w:val="TableText"/>
              <w:jc w:val="left"/>
            </w:pPr>
            <w:r w:rsidRPr="00F4413E">
              <w:t>TBD</w:t>
            </w:r>
          </w:p>
        </w:tc>
      </w:tr>
      <w:tr w:rsidR="00F0442B" w:rsidRPr="00D96C7C" w:rsidTr="0038551A">
        <w:trPr>
          <w:cantSplit/>
          <w:trHeight w:val="730"/>
          <w:jc w:val="center"/>
        </w:trPr>
        <w:tc>
          <w:tcPr>
            <w:tcW w:w="907" w:type="pct"/>
            <w:vMerge w:val="restart"/>
            <w:vAlign w:val="center"/>
          </w:tcPr>
          <w:p w:rsidR="00F0442B" w:rsidRPr="00F4413E" w:rsidRDefault="00F0442B" w:rsidP="00435967">
            <w:pPr>
              <w:pStyle w:val="TableText"/>
              <w:jc w:val="left"/>
            </w:pPr>
            <w:r w:rsidRPr="00F4413E">
              <w:t>Exeter, Town of</w:t>
            </w:r>
          </w:p>
        </w:tc>
        <w:tc>
          <w:tcPr>
            <w:tcW w:w="665" w:type="pct"/>
            <w:vMerge w:val="restart"/>
            <w:tcMar>
              <w:left w:w="0" w:type="dxa"/>
              <w:right w:w="0" w:type="dxa"/>
            </w:tcMar>
            <w:vAlign w:val="center"/>
          </w:tcPr>
          <w:p w:rsidR="00F0442B" w:rsidRPr="00F4413E" w:rsidRDefault="0038551A" w:rsidP="00435967">
            <w:pPr>
              <w:pStyle w:val="TableText"/>
              <w:rPr>
                <w:highlight w:val="yellow"/>
              </w:rPr>
            </w:pPr>
            <w:r>
              <w:t>TBD</w:t>
            </w:r>
          </w:p>
        </w:tc>
        <w:tc>
          <w:tcPr>
            <w:tcW w:w="694" w:type="pct"/>
            <w:tcMar>
              <w:left w:w="0" w:type="dxa"/>
              <w:right w:w="0" w:type="dxa"/>
            </w:tcMar>
            <w:vAlign w:val="center"/>
          </w:tcPr>
          <w:p w:rsidR="00F0442B" w:rsidRPr="00F4413E" w:rsidRDefault="00F0442B" w:rsidP="00435967">
            <w:pPr>
              <w:pStyle w:val="TableText"/>
            </w:pPr>
            <w:r w:rsidRPr="00F4413E">
              <w:t>09/22/2011</w:t>
            </w:r>
          </w:p>
        </w:tc>
        <w:tc>
          <w:tcPr>
            <w:tcW w:w="668" w:type="pct"/>
            <w:vAlign w:val="center"/>
          </w:tcPr>
          <w:p w:rsidR="00F0442B" w:rsidRPr="00F4413E" w:rsidRDefault="00F0442B" w:rsidP="00435967">
            <w:pPr>
              <w:pStyle w:val="TableText"/>
            </w:pPr>
            <w:r w:rsidRPr="00F4413E">
              <w:t>Discovery</w:t>
            </w:r>
          </w:p>
        </w:tc>
        <w:tc>
          <w:tcPr>
            <w:tcW w:w="2066" w:type="pct"/>
            <w:vAlign w:val="center"/>
          </w:tcPr>
          <w:p w:rsidR="00F0442B" w:rsidRPr="00F4413E" w:rsidRDefault="00F0442B"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tcBorders>
              <w:bottom w:val="single" w:sz="4" w:space="0" w:color="auto"/>
            </w:tcBorders>
            <w:vAlign w:val="center"/>
          </w:tcPr>
          <w:p w:rsidR="00074029" w:rsidRPr="00F4413E" w:rsidRDefault="00074029" w:rsidP="00435967">
            <w:pPr>
              <w:pStyle w:val="TableText"/>
              <w:jc w:val="left"/>
            </w:pPr>
          </w:p>
        </w:tc>
        <w:tc>
          <w:tcPr>
            <w:tcW w:w="665" w:type="pct"/>
            <w:vMerge/>
            <w:tcBorders>
              <w:bottom w:val="single" w:sz="4" w:space="0" w:color="auto"/>
            </w:tcBorders>
            <w:tcMar>
              <w:left w:w="0" w:type="dxa"/>
              <w:right w:w="0" w:type="dxa"/>
            </w:tcMar>
            <w:vAlign w:val="center"/>
          </w:tcPr>
          <w:p w:rsidR="00074029" w:rsidRPr="00F4413E" w:rsidRDefault="00074029" w:rsidP="00435967">
            <w:pPr>
              <w:pStyle w:val="TableText"/>
              <w:rPr>
                <w:highlight w:val="yellow"/>
              </w:rPr>
            </w:pPr>
          </w:p>
        </w:tc>
        <w:tc>
          <w:tcPr>
            <w:tcW w:w="694" w:type="pct"/>
            <w:tcBorders>
              <w:bottom w:val="single" w:sz="4" w:space="0" w:color="auto"/>
            </w:tcBorders>
            <w:tcMar>
              <w:left w:w="0" w:type="dxa"/>
              <w:right w:w="0" w:type="dxa"/>
            </w:tcMar>
            <w:vAlign w:val="center"/>
          </w:tcPr>
          <w:p w:rsidR="00074029" w:rsidRPr="00F4413E" w:rsidRDefault="00074029" w:rsidP="00435967">
            <w:pPr>
              <w:pStyle w:val="TableText"/>
            </w:pPr>
            <w:r w:rsidRPr="00F4413E">
              <w:t>TBD</w:t>
            </w:r>
          </w:p>
        </w:tc>
        <w:tc>
          <w:tcPr>
            <w:tcW w:w="668" w:type="pct"/>
            <w:tcBorders>
              <w:bottom w:val="single" w:sz="4" w:space="0" w:color="auto"/>
            </w:tcBorders>
            <w:vAlign w:val="center"/>
          </w:tcPr>
          <w:p w:rsidR="00074029" w:rsidRPr="00F4413E" w:rsidRDefault="00074029" w:rsidP="00435967">
            <w:pPr>
              <w:pStyle w:val="TableText"/>
            </w:pPr>
            <w:r w:rsidRPr="00F4413E">
              <w:t>Final CCO</w:t>
            </w:r>
          </w:p>
        </w:tc>
        <w:tc>
          <w:tcPr>
            <w:tcW w:w="2066" w:type="pct"/>
            <w:tcBorders>
              <w:bottom w:val="single" w:sz="4" w:space="0" w:color="auto"/>
            </w:tcBorders>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tcBorders>
              <w:top w:val="nil"/>
            </w:tcBorders>
            <w:vAlign w:val="center"/>
          </w:tcPr>
          <w:p w:rsidR="00074029" w:rsidRPr="00F4413E" w:rsidRDefault="00074029" w:rsidP="00435967">
            <w:pPr>
              <w:pStyle w:val="TableText"/>
              <w:jc w:val="left"/>
            </w:pPr>
            <w:r w:rsidRPr="00F4413E">
              <w:t>Fremont, Town of</w:t>
            </w:r>
          </w:p>
        </w:tc>
        <w:tc>
          <w:tcPr>
            <w:tcW w:w="665" w:type="pct"/>
            <w:vMerge w:val="restart"/>
            <w:tcBorders>
              <w:top w:val="nil"/>
            </w:tcBorders>
            <w:tcMar>
              <w:left w:w="0" w:type="dxa"/>
              <w:right w:w="0" w:type="dxa"/>
            </w:tcMar>
            <w:vAlign w:val="center"/>
          </w:tcPr>
          <w:p w:rsidR="0007402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074029" w:rsidRPr="00F4413E" w:rsidRDefault="00074029" w:rsidP="00435967">
            <w:pPr>
              <w:pStyle w:val="TableText"/>
            </w:pPr>
            <w:r w:rsidRPr="00F4413E">
              <w:t>12/03/2015</w:t>
            </w:r>
          </w:p>
        </w:tc>
        <w:tc>
          <w:tcPr>
            <w:tcW w:w="668" w:type="pct"/>
            <w:tcBorders>
              <w:top w:val="nil"/>
            </w:tcBorders>
            <w:vAlign w:val="center"/>
          </w:tcPr>
          <w:p w:rsidR="00074029" w:rsidRPr="00F4413E" w:rsidRDefault="00074029" w:rsidP="00435967">
            <w:pPr>
              <w:pStyle w:val="TableText"/>
            </w:pPr>
            <w:r w:rsidRPr="00F4413E">
              <w:t>Discovery</w:t>
            </w:r>
          </w:p>
        </w:tc>
        <w:tc>
          <w:tcPr>
            <w:tcW w:w="2066" w:type="pct"/>
            <w:tcBorders>
              <w:top w:val="nil"/>
            </w:tcBorders>
            <w:vAlign w:val="center"/>
          </w:tcPr>
          <w:p w:rsidR="00074029" w:rsidRPr="00F4413E" w:rsidRDefault="00074029"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08/21/2018</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Greenland,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Hampstead,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05/06/2016</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08/21/2018</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tcBorders>
              <w:bottom w:val="single" w:sz="4" w:space="0" w:color="auto"/>
            </w:tcBorders>
            <w:vAlign w:val="center"/>
          </w:tcPr>
          <w:p w:rsidR="00074029" w:rsidRPr="00F4413E" w:rsidRDefault="00074029" w:rsidP="00435967">
            <w:pPr>
              <w:pStyle w:val="TableText"/>
              <w:jc w:val="left"/>
            </w:pPr>
          </w:p>
        </w:tc>
        <w:tc>
          <w:tcPr>
            <w:tcW w:w="665" w:type="pct"/>
            <w:vMerge/>
            <w:tcBorders>
              <w:bottom w:val="single" w:sz="4" w:space="0" w:color="auto"/>
            </w:tcBorders>
            <w:tcMar>
              <w:left w:w="0" w:type="dxa"/>
              <w:right w:w="0" w:type="dxa"/>
            </w:tcMar>
            <w:vAlign w:val="center"/>
          </w:tcPr>
          <w:p w:rsidR="00074029" w:rsidRPr="00F4413E" w:rsidRDefault="00074029" w:rsidP="00435967">
            <w:pPr>
              <w:pStyle w:val="TableText"/>
              <w:rPr>
                <w:highlight w:val="yellow"/>
              </w:rPr>
            </w:pPr>
          </w:p>
        </w:tc>
        <w:tc>
          <w:tcPr>
            <w:tcW w:w="694" w:type="pct"/>
            <w:tcBorders>
              <w:bottom w:val="single" w:sz="4" w:space="0" w:color="auto"/>
            </w:tcBorders>
            <w:tcMar>
              <w:left w:w="0" w:type="dxa"/>
              <w:right w:w="0" w:type="dxa"/>
            </w:tcMar>
            <w:vAlign w:val="center"/>
          </w:tcPr>
          <w:p w:rsidR="00074029" w:rsidRPr="00F4413E" w:rsidRDefault="00074029" w:rsidP="00435967">
            <w:pPr>
              <w:pStyle w:val="TableText"/>
            </w:pPr>
            <w:r w:rsidRPr="00F4413E">
              <w:t>TBD</w:t>
            </w:r>
          </w:p>
        </w:tc>
        <w:tc>
          <w:tcPr>
            <w:tcW w:w="668" w:type="pct"/>
            <w:tcBorders>
              <w:bottom w:val="single" w:sz="4" w:space="0" w:color="auto"/>
            </w:tcBorders>
            <w:vAlign w:val="center"/>
          </w:tcPr>
          <w:p w:rsidR="00074029" w:rsidRPr="00F4413E" w:rsidRDefault="00074029" w:rsidP="00435967">
            <w:pPr>
              <w:pStyle w:val="TableText"/>
            </w:pPr>
            <w:r w:rsidRPr="00F4413E">
              <w:t>Final CCO</w:t>
            </w:r>
          </w:p>
        </w:tc>
        <w:tc>
          <w:tcPr>
            <w:tcW w:w="2066" w:type="pct"/>
            <w:tcBorders>
              <w:bottom w:val="single" w:sz="4" w:space="0" w:color="auto"/>
            </w:tcBorders>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tcBorders>
              <w:top w:val="nil"/>
            </w:tcBorders>
            <w:vAlign w:val="center"/>
          </w:tcPr>
          <w:p w:rsidR="00074029" w:rsidRPr="00F4413E" w:rsidRDefault="00074029" w:rsidP="00435967">
            <w:pPr>
              <w:pStyle w:val="TableText"/>
              <w:jc w:val="left"/>
            </w:pPr>
            <w:r w:rsidRPr="00F4413E">
              <w:t>Hampton Falls, Town of</w:t>
            </w:r>
          </w:p>
        </w:tc>
        <w:tc>
          <w:tcPr>
            <w:tcW w:w="665" w:type="pct"/>
            <w:vMerge w:val="restart"/>
            <w:tcBorders>
              <w:top w:val="nil"/>
            </w:tcBorders>
            <w:tcMar>
              <w:left w:w="0" w:type="dxa"/>
              <w:right w:w="0" w:type="dxa"/>
            </w:tcMar>
            <w:vAlign w:val="center"/>
          </w:tcPr>
          <w:p w:rsidR="0007402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074029" w:rsidRPr="00F4413E" w:rsidRDefault="00074029" w:rsidP="00435967">
            <w:pPr>
              <w:pStyle w:val="TableText"/>
            </w:pPr>
            <w:r w:rsidRPr="00F4413E">
              <w:t>09/22/2011</w:t>
            </w:r>
          </w:p>
        </w:tc>
        <w:tc>
          <w:tcPr>
            <w:tcW w:w="668" w:type="pct"/>
            <w:tcBorders>
              <w:top w:val="nil"/>
            </w:tcBorders>
            <w:vAlign w:val="center"/>
          </w:tcPr>
          <w:p w:rsidR="00074029" w:rsidRPr="00F4413E" w:rsidRDefault="00074029" w:rsidP="00435967">
            <w:pPr>
              <w:pStyle w:val="TableText"/>
            </w:pPr>
            <w:r w:rsidRPr="00F4413E">
              <w:t>Discovery</w:t>
            </w:r>
          </w:p>
        </w:tc>
        <w:tc>
          <w:tcPr>
            <w:tcW w:w="2066" w:type="pct"/>
            <w:tcBorders>
              <w:top w:val="nil"/>
            </w:tcBorders>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Hampton,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530"/>
          <w:jc w:val="center"/>
        </w:trPr>
        <w:tc>
          <w:tcPr>
            <w:tcW w:w="907" w:type="pct"/>
            <w:vMerge w:val="restart"/>
            <w:vAlign w:val="center"/>
          </w:tcPr>
          <w:p w:rsidR="00074029" w:rsidRPr="00F4413E" w:rsidRDefault="00074029" w:rsidP="00435967">
            <w:pPr>
              <w:pStyle w:val="TableText"/>
              <w:jc w:val="left"/>
            </w:pPr>
            <w:r w:rsidRPr="00F4413E">
              <w:t>Kensington,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05/06/2016</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074029" w:rsidRPr="00D96C7C" w:rsidTr="0038551A">
        <w:trPr>
          <w:cantSplit/>
          <w:trHeight w:val="494"/>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08/21/2018</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485"/>
          <w:jc w:val="center"/>
        </w:trPr>
        <w:tc>
          <w:tcPr>
            <w:tcW w:w="907" w:type="pct"/>
            <w:vMerge/>
            <w:tcBorders>
              <w:bottom w:val="single" w:sz="4" w:space="0" w:color="auto"/>
            </w:tcBorders>
            <w:vAlign w:val="center"/>
          </w:tcPr>
          <w:p w:rsidR="00074029" w:rsidRPr="00F4413E" w:rsidRDefault="00074029" w:rsidP="00435967">
            <w:pPr>
              <w:pStyle w:val="TableText"/>
              <w:jc w:val="left"/>
            </w:pPr>
          </w:p>
        </w:tc>
        <w:tc>
          <w:tcPr>
            <w:tcW w:w="665" w:type="pct"/>
            <w:vMerge/>
            <w:tcBorders>
              <w:bottom w:val="single" w:sz="4" w:space="0" w:color="auto"/>
            </w:tcBorders>
            <w:tcMar>
              <w:left w:w="0" w:type="dxa"/>
              <w:right w:w="0" w:type="dxa"/>
            </w:tcMar>
            <w:vAlign w:val="center"/>
          </w:tcPr>
          <w:p w:rsidR="00074029" w:rsidRPr="00F4413E" w:rsidRDefault="00074029" w:rsidP="00435967">
            <w:pPr>
              <w:pStyle w:val="TableText"/>
              <w:rPr>
                <w:highlight w:val="yellow"/>
              </w:rPr>
            </w:pPr>
          </w:p>
        </w:tc>
        <w:tc>
          <w:tcPr>
            <w:tcW w:w="694" w:type="pct"/>
            <w:tcBorders>
              <w:bottom w:val="single" w:sz="4" w:space="0" w:color="auto"/>
            </w:tcBorders>
            <w:tcMar>
              <w:left w:w="0" w:type="dxa"/>
              <w:right w:w="0" w:type="dxa"/>
            </w:tcMar>
            <w:vAlign w:val="center"/>
          </w:tcPr>
          <w:p w:rsidR="00074029" w:rsidRPr="00F4413E" w:rsidRDefault="00074029" w:rsidP="00435967">
            <w:pPr>
              <w:pStyle w:val="TableText"/>
            </w:pPr>
            <w:r w:rsidRPr="00F4413E">
              <w:t>TBD</w:t>
            </w:r>
          </w:p>
        </w:tc>
        <w:tc>
          <w:tcPr>
            <w:tcW w:w="668" w:type="pct"/>
            <w:tcBorders>
              <w:bottom w:val="single" w:sz="4" w:space="0" w:color="auto"/>
            </w:tcBorders>
            <w:vAlign w:val="center"/>
          </w:tcPr>
          <w:p w:rsidR="00074029" w:rsidRPr="00F4413E" w:rsidRDefault="00074029" w:rsidP="00435967">
            <w:pPr>
              <w:pStyle w:val="TableText"/>
            </w:pPr>
            <w:r w:rsidRPr="00F4413E">
              <w:t>Final CCO</w:t>
            </w:r>
          </w:p>
        </w:tc>
        <w:tc>
          <w:tcPr>
            <w:tcW w:w="2066" w:type="pct"/>
            <w:tcBorders>
              <w:bottom w:val="single" w:sz="4" w:space="0" w:color="auto"/>
            </w:tcBorders>
            <w:vAlign w:val="center"/>
          </w:tcPr>
          <w:p w:rsidR="00074029" w:rsidRPr="00F4413E" w:rsidRDefault="00074029" w:rsidP="00435967">
            <w:pPr>
              <w:pStyle w:val="TableText"/>
              <w:jc w:val="left"/>
            </w:pPr>
            <w:r w:rsidRPr="00F4413E">
              <w:t>TBD</w:t>
            </w:r>
          </w:p>
        </w:tc>
      </w:tr>
      <w:tr w:rsidR="00074029" w:rsidRPr="00D96C7C" w:rsidTr="0038551A">
        <w:trPr>
          <w:cantSplit/>
          <w:trHeight w:val="521"/>
          <w:jc w:val="center"/>
        </w:trPr>
        <w:tc>
          <w:tcPr>
            <w:tcW w:w="907" w:type="pct"/>
            <w:vMerge w:val="restart"/>
            <w:tcBorders>
              <w:top w:val="nil"/>
            </w:tcBorders>
            <w:vAlign w:val="center"/>
          </w:tcPr>
          <w:p w:rsidR="00074029" w:rsidRPr="00F4413E" w:rsidRDefault="00074029" w:rsidP="00435967">
            <w:pPr>
              <w:pStyle w:val="TableText"/>
              <w:jc w:val="left"/>
            </w:pPr>
            <w:r w:rsidRPr="00F4413E">
              <w:t>Kingston, Town of</w:t>
            </w:r>
          </w:p>
        </w:tc>
        <w:tc>
          <w:tcPr>
            <w:tcW w:w="665" w:type="pct"/>
            <w:vMerge w:val="restart"/>
            <w:tcBorders>
              <w:top w:val="nil"/>
            </w:tcBorders>
            <w:tcMar>
              <w:left w:w="0" w:type="dxa"/>
              <w:right w:w="0" w:type="dxa"/>
            </w:tcMar>
            <w:vAlign w:val="center"/>
          </w:tcPr>
          <w:p w:rsidR="0007402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074029" w:rsidRPr="00F4413E" w:rsidRDefault="00074029" w:rsidP="00435967">
            <w:pPr>
              <w:pStyle w:val="TableText"/>
            </w:pPr>
            <w:r w:rsidRPr="00F4413E">
              <w:t>05/06/2016</w:t>
            </w:r>
          </w:p>
        </w:tc>
        <w:tc>
          <w:tcPr>
            <w:tcW w:w="668" w:type="pct"/>
            <w:tcBorders>
              <w:top w:val="nil"/>
            </w:tcBorders>
            <w:vAlign w:val="center"/>
          </w:tcPr>
          <w:p w:rsidR="00074029" w:rsidRPr="00F4413E" w:rsidRDefault="00074029" w:rsidP="00435967">
            <w:pPr>
              <w:pStyle w:val="TableText"/>
            </w:pPr>
            <w:r w:rsidRPr="00F4413E">
              <w:t>Discovery</w:t>
            </w:r>
          </w:p>
        </w:tc>
        <w:tc>
          <w:tcPr>
            <w:tcW w:w="2066" w:type="pct"/>
            <w:tcBorders>
              <w:top w:val="nil"/>
            </w:tcBorders>
            <w:vAlign w:val="center"/>
          </w:tcPr>
          <w:p w:rsidR="00074029" w:rsidRPr="00F4413E" w:rsidRDefault="00074029" w:rsidP="003E2416">
            <w:pPr>
              <w:pStyle w:val="TableText"/>
              <w:jc w:val="left"/>
            </w:pPr>
            <w:r w:rsidRPr="00F4413E">
              <w:t>FEMA, NH GRANIT, NH Office of Strategic Initiatives (OSI) Floodplain Management Division, Rockingham Regional Planning Commission, Community Officials</w:t>
            </w:r>
            <w:r w:rsidR="00D85C3A">
              <w:t>, and AECOM</w:t>
            </w:r>
            <w:r w:rsidRPr="00F4413E">
              <w:t xml:space="preserve"> </w:t>
            </w:r>
          </w:p>
        </w:tc>
      </w:tr>
      <w:tr w:rsidR="00074029" w:rsidRPr="00D96C7C" w:rsidTr="0038551A">
        <w:trPr>
          <w:cantSplit/>
          <w:trHeight w:val="521"/>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08/21/2018</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539"/>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8D13B0" w:rsidRPr="00D96C7C" w:rsidTr="0038551A">
        <w:trPr>
          <w:cantSplit/>
          <w:trHeight w:val="881"/>
          <w:jc w:val="center"/>
        </w:trPr>
        <w:tc>
          <w:tcPr>
            <w:tcW w:w="907" w:type="pct"/>
            <w:vAlign w:val="center"/>
          </w:tcPr>
          <w:p w:rsidR="008D13B0" w:rsidRPr="00F4413E" w:rsidRDefault="008D13B0" w:rsidP="00435967">
            <w:pPr>
              <w:pStyle w:val="TableText"/>
              <w:jc w:val="left"/>
            </w:pPr>
            <w:r w:rsidRPr="00F4413E">
              <w:t>Londonderry, Town of</w:t>
            </w:r>
          </w:p>
        </w:tc>
        <w:tc>
          <w:tcPr>
            <w:tcW w:w="665" w:type="pct"/>
            <w:tcMar>
              <w:left w:w="0" w:type="dxa"/>
              <w:right w:w="0" w:type="dxa"/>
            </w:tcMar>
            <w:vAlign w:val="center"/>
          </w:tcPr>
          <w:p w:rsidR="008D13B0" w:rsidRPr="00F4413E" w:rsidRDefault="008D13B0" w:rsidP="00435967">
            <w:pPr>
              <w:pStyle w:val="TableText"/>
              <w:rPr>
                <w:highlight w:val="yellow"/>
              </w:rPr>
            </w:pPr>
            <w:r>
              <w:t>TBD</w:t>
            </w:r>
          </w:p>
        </w:tc>
        <w:tc>
          <w:tcPr>
            <w:tcW w:w="694" w:type="pct"/>
            <w:tcMar>
              <w:left w:w="0" w:type="dxa"/>
              <w:right w:w="0" w:type="dxa"/>
            </w:tcMar>
            <w:vAlign w:val="center"/>
          </w:tcPr>
          <w:p w:rsidR="008D13B0" w:rsidRPr="00F4413E" w:rsidRDefault="008D13B0" w:rsidP="00435967">
            <w:pPr>
              <w:pStyle w:val="TableText"/>
            </w:pPr>
            <w:r>
              <w:t>05/17/2005</w:t>
            </w:r>
          </w:p>
        </w:tc>
        <w:tc>
          <w:tcPr>
            <w:tcW w:w="668" w:type="pct"/>
            <w:vAlign w:val="center"/>
          </w:tcPr>
          <w:p w:rsidR="008D13B0" w:rsidRPr="00F4413E" w:rsidRDefault="008D13B0" w:rsidP="00435967">
            <w:pPr>
              <w:pStyle w:val="TableText"/>
            </w:pPr>
            <w:r>
              <w:t>3/23/2003</w:t>
            </w:r>
          </w:p>
        </w:tc>
        <w:tc>
          <w:tcPr>
            <w:tcW w:w="2066" w:type="pct"/>
            <w:vAlign w:val="center"/>
          </w:tcPr>
          <w:p w:rsidR="008D13B0" w:rsidRPr="00F4413E" w:rsidRDefault="008D13B0" w:rsidP="003E2416">
            <w:pPr>
              <w:pStyle w:val="TableText"/>
              <w:jc w:val="left"/>
            </w:pPr>
            <w:r w:rsidRPr="00F4413E">
              <w:t>FEMA, NH GRANIT, NH Office of Strategic Initiatives (OSI) Floodplain Management Division, Rockingham Regional Planning Commission, Community Officials and the study contractor</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New Castle,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754011">
        <w:trPr>
          <w:cantSplit/>
          <w:trHeight w:val="431"/>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Newfields,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3E2416">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754011">
        <w:trPr>
          <w:cantSplit/>
          <w:trHeight w:val="404"/>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Newington,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D85C3A">
            <w:pPr>
              <w:pStyle w:val="TableText"/>
              <w:jc w:val="left"/>
            </w:pPr>
            <w:r w:rsidRPr="00F4413E">
              <w:t>FEMA, NH GRANIT, NH Office of Strategic Initiatives (OSI) Floodplain Management Division, Community Officials</w:t>
            </w:r>
            <w:r w:rsidR="00D85C3A">
              <w:t>, and AECOM</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435967">
            <w:pPr>
              <w:pStyle w:val="TableText"/>
              <w:jc w:val="left"/>
            </w:pPr>
            <w:r w:rsidRPr="00F4413E">
              <w:t>FEMA, NH GRANIT, NH Office of Strategic Initiatives (OSI) Floodplain Management Division, Community Officials</w:t>
            </w:r>
            <w:r w:rsidR="00D85C3A">
              <w:t>, and AECOM</w:t>
            </w:r>
          </w:p>
        </w:tc>
      </w:tr>
      <w:tr w:rsidR="00074029" w:rsidRPr="00D96C7C" w:rsidTr="00754011">
        <w:trPr>
          <w:cantSplit/>
          <w:trHeight w:val="458"/>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Newmarket,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435967">
            <w:pPr>
              <w:pStyle w:val="TableText"/>
              <w:jc w:val="left"/>
            </w:pPr>
            <w:r w:rsidRPr="00F4413E">
              <w:t>FEMA, NH GRANIT, NH Office of Strategic Initiatives (OSI) Floodplain Management Division, Community Officials</w:t>
            </w:r>
            <w:r w:rsidR="00D85C3A">
              <w:t>, and AECOM</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D85C3A">
            <w:pPr>
              <w:pStyle w:val="TableText"/>
              <w:jc w:val="left"/>
            </w:pPr>
            <w:r w:rsidRPr="00F4413E">
              <w:t>FEMA, NH GRANIT, NH Office of Strategic Initiatives (OSI) Floodplain Management Division, Community Officials</w:t>
            </w:r>
            <w:r w:rsidR="00D85C3A">
              <w:t>, and AECOM</w:t>
            </w:r>
          </w:p>
        </w:tc>
      </w:tr>
      <w:tr w:rsidR="00074029" w:rsidRPr="00D96C7C" w:rsidTr="00754011">
        <w:trPr>
          <w:cantSplit/>
          <w:trHeight w:val="512"/>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6A2997" w:rsidRPr="00D96C7C" w:rsidTr="0038551A">
        <w:trPr>
          <w:cantSplit/>
          <w:trHeight w:val="1331"/>
          <w:jc w:val="center"/>
        </w:trPr>
        <w:tc>
          <w:tcPr>
            <w:tcW w:w="907" w:type="pct"/>
            <w:vAlign w:val="center"/>
          </w:tcPr>
          <w:p w:rsidR="006A2997" w:rsidRPr="00F4413E" w:rsidRDefault="006A2997" w:rsidP="00F90E31">
            <w:pPr>
              <w:pStyle w:val="TableText"/>
              <w:jc w:val="left"/>
            </w:pPr>
            <w:r>
              <w:t>Newton, Town of</w:t>
            </w:r>
          </w:p>
        </w:tc>
        <w:tc>
          <w:tcPr>
            <w:tcW w:w="665" w:type="pct"/>
            <w:tcMar>
              <w:left w:w="0" w:type="dxa"/>
              <w:right w:w="0" w:type="dxa"/>
            </w:tcMar>
            <w:vAlign w:val="center"/>
          </w:tcPr>
          <w:p w:rsidR="006A2997" w:rsidRPr="00F4413E" w:rsidRDefault="0038551A" w:rsidP="00F90E31">
            <w:pPr>
              <w:pStyle w:val="TableText"/>
            </w:pPr>
            <w:r>
              <w:t>TBD</w:t>
            </w:r>
          </w:p>
        </w:tc>
        <w:tc>
          <w:tcPr>
            <w:tcW w:w="694" w:type="pct"/>
            <w:tcMar>
              <w:left w:w="0" w:type="dxa"/>
              <w:right w:w="0" w:type="dxa"/>
            </w:tcMar>
            <w:vAlign w:val="center"/>
          </w:tcPr>
          <w:p w:rsidR="006A2997" w:rsidRPr="00F4413E" w:rsidRDefault="006A2997" w:rsidP="00F90E31">
            <w:pPr>
              <w:pStyle w:val="TableText"/>
            </w:pPr>
            <w:r>
              <w:t>3/23/2003</w:t>
            </w:r>
          </w:p>
        </w:tc>
        <w:tc>
          <w:tcPr>
            <w:tcW w:w="668" w:type="pct"/>
            <w:vAlign w:val="center"/>
          </w:tcPr>
          <w:p w:rsidR="006A2997" w:rsidRPr="00F4413E" w:rsidRDefault="006A2997" w:rsidP="00F90E31">
            <w:pPr>
              <w:pStyle w:val="TableText"/>
            </w:pPr>
            <w:r w:rsidRPr="00F4413E">
              <w:t>Final CCO</w:t>
            </w:r>
          </w:p>
        </w:tc>
        <w:tc>
          <w:tcPr>
            <w:tcW w:w="2066" w:type="pct"/>
            <w:vAlign w:val="center"/>
          </w:tcPr>
          <w:p w:rsidR="006A2997" w:rsidRPr="00F4413E" w:rsidRDefault="006A2997" w:rsidP="00D85C3A">
            <w:pPr>
              <w:pStyle w:val="TableText"/>
              <w:jc w:val="left"/>
            </w:pPr>
            <w:r w:rsidRPr="00F4413E">
              <w:t>FEMA, NH GRANIT, NH Office of Strategic Initiatives (OSI) Floodplain Management Division, Rockingham Regional Planning Commission, Community Officials and the study contractor</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North Hampton,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09/22/2011</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435967">
            <w:pPr>
              <w:pStyle w:val="TableText"/>
              <w:jc w:val="left"/>
            </w:pPr>
            <w:r w:rsidRPr="00F4413E">
              <w:t>FEMA, NH GRANIT, NH Office of Strategic Initiatives (OSI) Floodplain Management Division, Community Officials and the study contractor</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08/01/2013</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435967">
            <w:pPr>
              <w:pStyle w:val="TableText"/>
              <w:jc w:val="left"/>
            </w:pPr>
            <w:r w:rsidRPr="00F4413E">
              <w:t>FEMA, NH GRANIT, NH Office of Strategic Initiatives (OSI) Floodplain Management Division, Community Officials</w:t>
            </w:r>
            <w:r w:rsidR="00D85C3A">
              <w:t>, and AECOM</w:t>
            </w:r>
          </w:p>
        </w:tc>
      </w:tr>
      <w:tr w:rsidR="00074029" w:rsidRPr="00D96C7C" w:rsidTr="00754011">
        <w:trPr>
          <w:cantSplit/>
          <w:trHeight w:val="494"/>
          <w:jc w:val="center"/>
        </w:trPr>
        <w:tc>
          <w:tcPr>
            <w:tcW w:w="907" w:type="pct"/>
            <w:vMerge/>
            <w:tcBorders>
              <w:bottom w:val="single" w:sz="4" w:space="0" w:color="auto"/>
            </w:tcBorders>
            <w:vAlign w:val="center"/>
          </w:tcPr>
          <w:p w:rsidR="00074029" w:rsidRPr="00F4413E" w:rsidRDefault="00074029" w:rsidP="00435967">
            <w:pPr>
              <w:pStyle w:val="TableText"/>
              <w:jc w:val="left"/>
            </w:pPr>
          </w:p>
        </w:tc>
        <w:tc>
          <w:tcPr>
            <w:tcW w:w="665" w:type="pct"/>
            <w:vMerge/>
            <w:tcBorders>
              <w:bottom w:val="single" w:sz="4" w:space="0" w:color="auto"/>
            </w:tcBorders>
            <w:tcMar>
              <w:left w:w="0" w:type="dxa"/>
              <w:right w:w="0" w:type="dxa"/>
            </w:tcMar>
            <w:vAlign w:val="center"/>
          </w:tcPr>
          <w:p w:rsidR="00074029" w:rsidRPr="00F4413E" w:rsidRDefault="00074029" w:rsidP="00435967">
            <w:pPr>
              <w:pStyle w:val="TableText"/>
              <w:rPr>
                <w:highlight w:val="yellow"/>
              </w:rPr>
            </w:pPr>
          </w:p>
        </w:tc>
        <w:tc>
          <w:tcPr>
            <w:tcW w:w="694" w:type="pct"/>
            <w:tcBorders>
              <w:bottom w:val="single" w:sz="4" w:space="0" w:color="auto"/>
            </w:tcBorders>
            <w:tcMar>
              <w:left w:w="0" w:type="dxa"/>
              <w:right w:w="0" w:type="dxa"/>
            </w:tcMar>
            <w:vAlign w:val="center"/>
          </w:tcPr>
          <w:p w:rsidR="00074029" w:rsidRPr="00F4413E" w:rsidRDefault="00074029" w:rsidP="00435967">
            <w:pPr>
              <w:pStyle w:val="TableText"/>
            </w:pPr>
            <w:r w:rsidRPr="00F4413E">
              <w:t>TBD</w:t>
            </w:r>
          </w:p>
        </w:tc>
        <w:tc>
          <w:tcPr>
            <w:tcW w:w="668" w:type="pct"/>
            <w:tcBorders>
              <w:bottom w:val="single" w:sz="4" w:space="0" w:color="auto"/>
            </w:tcBorders>
            <w:vAlign w:val="center"/>
          </w:tcPr>
          <w:p w:rsidR="00074029" w:rsidRPr="00F4413E" w:rsidRDefault="00074029" w:rsidP="00435967">
            <w:pPr>
              <w:pStyle w:val="TableText"/>
            </w:pPr>
            <w:r w:rsidRPr="00F4413E">
              <w:t>Final CCO</w:t>
            </w:r>
          </w:p>
        </w:tc>
        <w:tc>
          <w:tcPr>
            <w:tcW w:w="2066" w:type="pct"/>
            <w:tcBorders>
              <w:bottom w:val="single" w:sz="4" w:space="0" w:color="auto"/>
            </w:tcBorders>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tcBorders>
              <w:top w:val="nil"/>
            </w:tcBorders>
            <w:vAlign w:val="center"/>
          </w:tcPr>
          <w:p w:rsidR="00074029" w:rsidRPr="00F4413E" w:rsidRDefault="00074029" w:rsidP="00435967">
            <w:pPr>
              <w:pStyle w:val="TableText"/>
              <w:jc w:val="left"/>
            </w:pPr>
            <w:r w:rsidRPr="00F4413E">
              <w:t>Northwood, Town of</w:t>
            </w:r>
          </w:p>
        </w:tc>
        <w:tc>
          <w:tcPr>
            <w:tcW w:w="665" w:type="pct"/>
            <w:vMerge w:val="restart"/>
            <w:tcBorders>
              <w:top w:val="nil"/>
            </w:tcBorders>
            <w:tcMar>
              <w:left w:w="0" w:type="dxa"/>
              <w:right w:w="0" w:type="dxa"/>
            </w:tcMar>
            <w:vAlign w:val="center"/>
          </w:tcPr>
          <w:p w:rsidR="0007402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074029" w:rsidRPr="00F4413E" w:rsidRDefault="00074029" w:rsidP="00435967">
            <w:pPr>
              <w:pStyle w:val="TableText"/>
            </w:pPr>
            <w:r w:rsidRPr="00F4413E">
              <w:t>05/06/2016</w:t>
            </w:r>
          </w:p>
        </w:tc>
        <w:tc>
          <w:tcPr>
            <w:tcW w:w="668" w:type="pct"/>
            <w:tcBorders>
              <w:top w:val="nil"/>
            </w:tcBorders>
            <w:vAlign w:val="center"/>
          </w:tcPr>
          <w:p w:rsidR="00074029" w:rsidRPr="00F4413E" w:rsidRDefault="00074029" w:rsidP="00435967">
            <w:pPr>
              <w:pStyle w:val="TableText"/>
            </w:pPr>
            <w:r w:rsidRPr="00F4413E">
              <w:t>Discovery</w:t>
            </w:r>
          </w:p>
        </w:tc>
        <w:tc>
          <w:tcPr>
            <w:tcW w:w="2066" w:type="pct"/>
            <w:tcBorders>
              <w:top w:val="nil"/>
            </w:tcBorders>
            <w:vAlign w:val="center"/>
          </w:tcPr>
          <w:p w:rsidR="00074029" w:rsidRPr="00F4413E" w:rsidRDefault="00074029" w:rsidP="00435967">
            <w:pPr>
              <w:pStyle w:val="TableText"/>
              <w:jc w:val="left"/>
            </w:pPr>
            <w:r w:rsidRPr="00F4413E">
              <w:t>FEMA, NH GRANIT, NH Office of Strategic Initiatives (OSI) Floodplain Management Division, Rockingham Regional Planning Commission, Community Officials</w:t>
            </w:r>
            <w:r w:rsidR="00D85C3A">
              <w:t>, and AECOM</w:t>
            </w:r>
          </w:p>
        </w:tc>
      </w:tr>
      <w:tr w:rsidR="00074029" w:rsidRPr="00D96C7C" w:rsidTr="0038551A">
        <w:trPr>
          <w:cantSplit/>
          <w:trHeight w:val="730"/>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08/21/2018</w:t>
            </w:r>
          </w:p>
        </w:tc>
        <w:tc>
          <w:tcPr>
            <w:tcW w:w="668" w:type="pct"/>
            <w:vAlign w:val="center"/>
          </w:tcPr>
          <w:p w:rsidR="00074029" w:rsidRPr="00F4413E" w:rsidRDefault="00074029" w:rsidP="00435967">
            <w:pPr>
              <w:pStyle w:val="TableText"/>
            </w:pPr>
            <w:r w:rsidRPr="00F4413E">
              <w:t>Work Map</w:t>
            </w:r>
          </w:p>
        </w:tc>
        <w:tc>
          <w:tcPr>
            <w:tcW w:w="2066" w:type="pct"/>
            <w:vAlign w:val="center"/>
          </w:tcPr>
          <w:p w:rsidR="00074029" w:rsidRPr="00F4413E" w:rsidRDefault="00074029" w:rsidP="00D85C3A">
            <w:pPr>
              <w:pStyle w:val="TableText"/>
              <w:jc w:val="left"/>
            </w:pPr>
            <w:r w:rsidRPr="00F4413E">
              <w:t>FEMA, NH GRANIT, NH Office of Strategic Initiatives (OSI) Floodplain Management Division, Community Officials</w:t>
            </w:r>
            <w:r w:rsidR="00D85C3A">
              <w:t>, and AECOM</w:t>
            </w:r>
            <w:r w:rsidRPr="00F4413E">
              <w:t xml:space="preserve"> </w:t>
            </w:r>
          </w:p>
        </w:tc>
      </w:tr>
      <w:tr w:rsidR="00074029" w:rsidRPr="00D96C7C" w:rsidTr="00754011">
        <w:trPr>
          <w:cantSplit/>
          <w:trHeight w:val="548"/>
          <w:jc w:val="center"/>
        </w:trPr>
        <w:tc>
          <w:tcPr>
            <w:tcW w:w="907" w:type="pct"/>
            <w:vMerge/>
            <w:vAlign w:val="center"/>
          </w:tcPr>
          <w:p w:rsidR="00074029" w:rsidRPr="00F4413E" w:rsidRDefault="00074029" w:rsidP="00435967">
            <w:pPr>
              <w:pStyle w:val="TableText"/>
              <w:jc w:val="left"/>
            </w:pPr>
          </w:p>
        </w:tc>
        <w:tc>
          <w:tcPr>
            <w:tcW w:w="665" w:type="pct"/>
            <w:vMerge/>
            <w:tcMar>
              <w:left w:w="0" w:type="dxa"/>
              <w:right w:w="0" w:type="dxa"/>
            </w:tcMar>
            <w:vAlign w:val="center"/>
          </w:tcPr>
          <w:p w:rsidR="00074029" w:rsidRPr="00F4413E" w:rsidRDefault="00074029" w:rsidP="00435967">
            <w:pPr>
              <w:pStyle w:val="TableText"/>
              <w:rPr>
                <w:highlight w:val="yellow"/>
              </w:rPr>
            </w:pPr>
          </w:p>
        </w:tc>
        <w:tc>
          <w:tcPr>
            <w:tcW w:w="694" w:type="pct"/>
            <w:tcMar>
              <w:left w:w="0" w:type="dxa"/>
              <w:right w:w="0" w:type="dxa"/>
            </w:tcMar>
            <w:vAlign w:val="center"/>
          </w:tcPr>
          <w:p w:rsidR="00074029" w:rsidRPr="00F4413E" w:rsidRDefault="00074029" w:rsidP="00435967">
            <w:pPr>
              <w:pStyle w:val="TableText"/>
            </w:pPr>
            <w:r w:rsidRPr="00F4413E">
              <w:t>TBD</w:t>
            </w:r>
          </w:p>
        </w:tc>
        <w:tc>
          <w:tcPr>
            <w:tcW w:w="668" w:type="pct"/>
            <w:vAlign w:val="center"/>
          </w:tcPr>
          <w:p w:rsidR="00074029" w:rsidRPr="00F4413E" w:rsidRDefault="00074029" w:rsidP="00435967">
            <w:pPr>
              <w:pStyle w:val="TableText"/>
            </w:pPr>
            <w:r w:rsidRPr="00F4413E">
              <w:t>Final CCO</w:t>
            </w:r>
          </w:p>
        </w:tc>
        <w:tc>
          <w:tcPr>
            <w:tcW w:w="2066" w:type="pct"/>
            <w:vAlign w:val="center"/>
          </w:tcPr>
          <w:p w:rsidR="00074029" w:rsidRPr="00F4413E" w:rsidRDefault="00074029" w:rsidP="00435967">
            <w:pPr>
              <w:pStyle w:val="TableText"/>
              <w:jc w:val="left"/>
            </w:pPr>
            <w:r w:rsidRPr="00F4413E">
              <w:t>TBD</w:t>
            </w:r>
          </w:p>
        </w:tc>
      </w:tr>
      <w:tr w:rsidR="00074029" w:rsidRPr="00D96C7C" w:rsidTr="0038551A">
        <w:trPr>
          <w:cantSplit/>
          <w:trHeight w:val="730"/>
          <w:jc w:val="center"/>
        </w:trPr>
        <w:tc>
          <w:tcPr>
            <w:tcW w:w="907" w:type="pct"/>
            <w:vMerge w:val="restart"/>
            <w:vAlign w:val="center"/>
          </w:tcPr>
          <w:p w:rsidR="00074029" w:rsidRPr="00F4413E" w:rsidRDefault="00074029" w:rsidP="00435967">
            <w:pPr>
              <w:pStyle w:val="TableText"/>
              <w:jc w:val="left"/>
            </w:pPr>
            <w:r w:rsidRPr="00F4413E">
              <w:t>Nottingham, Town of</w:t>
            </w:r>
          </w:p>
        </w:tc>
        <w:tc>
          <w:tcPr>
            <w:tcW w:w="665" w:type="pct"/>
            <w:vMerge w:val="restart"/>
            <w:tcMar>
              <w:left w:w="0" w:type="dxa"/>
              <w:right w:w="0" w:type="dxa"/>
            </w:tcMar>
            <w:vAlign w:val="center"/>
          </w:tcPr>
          <w:p w:rsidR="00074029" w:rsidRPr="00F4413E" w:rsidRDefault="0038551A" w:rsidP="00435967">
            <w:pPr>
              <w:pStyle w:val="TableText"/>
              <w:rPr>
                <w:highlight w:val="yellow"/>
              </w:rPr>
            </w:pPr>
            <w:r>
              <w:t>TBD</w:t>
            </w:r>
          </w:p>
        </w:tc>
        <w:tc>
          <w:tcPr>
            <w:tcW w:w="694" w:type="pct"/>
            <w:tcMar>
              <w:left w:w="0" w:type="dxa"/>
              <w:right w:w="0" w:type="dxa"/>
            </w:tcMar>
            <w:vAlign w:val="center"/>
          </w:tcPr>
          <w:p w:rsidR="00074029" w:rsidRPr="00F4413E" w:rsidRDefault="00074029" w:rsidP="00435967">
            <w:pPr>
              <w:pStyle w:val="TableText"/>
            </w:pPr>
            <w:r w:rsidRPr="00F4413E">
              <w:t>12/03/2015</w:t>
            </w:r>
          </w:p>
        </w:tc>
        <w:tc>
          <w:tcPr>
            <w:tcW w:w="668" w:type="pct"/>
            <w:vAlign w:val="center"/>
          </w:tcPr>
          <w:p w:rsidR="00074029" w:rsidRPr="00F4413E" w:rsidRDefault="00074029" w:rsidP="00435967">
            <w:pPr>
              <w:pStyle w:val="TableText"/>
            </w:pPr>
            <w:r w:rsidRPr="00F4413E">
              <w:t>Discovery</w:t>
            </w:r>
          </w:p>
        </w:tc>
        <w:tc>
          <w:tcPr>
            <w:tcW w:w="2066" w:type="pct"/>
            <w:vAlign w:val="center"/>
          </w:tcPr>
          <w:p w:rsidR="00074029" w:rsidRPr="00F4413E" w:rsidRDefault="00074029" w:rsidP="00435967">
            <w:pPr>
              <w:pStyle w:val="TableText"/>
              <w:jc w:val="left"/>
            </w:pPr>
            <w:r w:rsidRPr="00F4413E">
              <w:t xml:space="preserve">FEMA, NH GRANIT, NH Office of Strategic Initiatives (OSI) Floodplain Management Division, Rockingham Regional Planning Commission, Community Officials </w:t>
            </w:r>
            <w:r w:rsidR="00D85C3A">
              <w:t>, and AECOM</w:t>
            </w:r>
          </w:p>
        </w:tc>
      </w:tr>
      <w:tr w:rsidR="00801E93" w:rsidRPr="00D96C7C" w:rsidTr="0038551A">
        <w:trPr>
          <w:cantSplit/>
          <w:trHeight w:val="730"/>
          <w:jc w:val="center"/>
        </w:trPr>
        <w:tc>
          <w:tcPr>
            <w:tcW w:w="907" w:type="pct"/>
            <w:vMerge/>
            <w:vAlign w:val="center"/>
          </w:tcPr>
          <w:p w:rsidR="00801E93" w:rsidRPr="00F4413E" w:rsidRDefault="00801E93" w:rsidP="00435967">
            <w:pPr>
              <w:pStyle w:val="TableText"/>
              <w:jc w:val="left"/>
            </w:pPr>
          </w:p>
        </w:tc>
        <w:tc>
          <w:tcPr>
            <w:tcW w:w="665" w:type="pct"/>
            <w:vMerge/>
            <w:tcMar>
              <w:left w:w="0" w:type="dxa"/>
              <w:right w:w="0" w:type="dxa"/>
            </w:tcMar>
            <w:vAlign w:val="center"/>
          </w:tcPr>
          <w:p w:rsidR="00801E93" w:rsidRPr="00F4413E" w:rsidRDefault="00801E93" w:rsidP="00435967">
            <w:pPr>
              <w:pStyle w:val="TableText"/>
              <w:rPr>
                <w:highlight w:val="yellow"/>
              </w:rPr>
            </w:pPr>
          </w:p>
        </w:tc>
        <w:tc>
          <w:tcPr>
            <w:tcW w:w="694" w:type="pct"/>
            <w:tcMar>
              <w:left w:w="0" w:type="dxa"/>
              <w:right w:w="0" w:type="dxa"/>
            </w:tcMar>
            <w:vAlign w:val="center"/>
          </w:tcPr>
          <w:p w:rsidR="00801E93" w:rsidRPr="00F4413E" w:rsidRDefault="00801E93" w:rsidP="00435967">
            <w:pPr>
              <w:pStyle w:val="TableText"/>
            </w:pPr>
            <w:r w:rsidRPr="00270957">
              <w:t>08/21/2018</w:t>
            </w:r>
          </w:p>
        </w:tc>
        <w:tc>
          <w:tcPr>
            <w:tcW w:w="668" w:type="pct"/>
            <w:vAlign w:val="center"/>
          </w:tcPr>
          <w:p w:rsidR="00801E93" w:rsidRPr="00F4413E" w:rsidRDefault="00801E93" w:rsidP="00435967">
            <w:pPr>
              <w:pStyle w:val="TableText"/>
            </w:pPr>
            <w:r w:rsidRPr="00270957">
              <w:t>Work Map</w:t>
            </w:r>
          </w:p>
        </w:tc>
        <w:tc>
          <w:tcPr>
            <w:tcW w:w="2066" w:type="pct"/>
            <w:vAlign w:val="center"/>
          </w:tcPr>
          <w:p w:rsidR="00801E93" w:rsidRPr="00F4413E" w:rsidRDefault="00801E93" w:rsidP="00435967">
            <w:pPr>
              <w:pStyle w:val="TableText"/>
              <w:jc w:val="left"/>
            </w:pPr>
            <w:r w:rsidRPr="00270957">
              <w:t>FEMA, NH GRANIT, NH Office of Strategic Initiatives (OSI) Floodplain Management Division, Community Officials</w:t>
            </w:r>
            <w:r w:rsidR="001316E7">
              <w:t>, and AECOM</w:t>
            </w:r>
          </w:p>
        </w:tc>
      </w:tr>
      <w:tr w:rsidR="00801E93" w:rsidRPr="00D96C7C" w:rsidTr="00754011">
        <w:trPr>
          <w:cantSplit/>
          <w:trHeight w:val="422"/>
          <w:jc w:val="center"/>
        </w:trPr>
        <w:tc>
          <w:tcPr>
            <w:tcW w:w="907" w:type="pct"/>
            <w:vMerge/>
            <w:vAlign w:val="center"/>
          </w:tcPr>
          <w:p w:rsidR="00801E93" w:rsidRPr="00F4413E" w:rsidRDefault="00801E93" w:rsidP="00435967">
            <w:pPr>
              <w:pStyle w:val="TableText"/>
              <w:jc w:val="left"/>
            </w:pPr>
          </w:p>
        </w:tc>
        <w:tc>
          <w:tcPr>
            <w:tcW w:w="665" w:type="pct"/>
            <w:vMerge/>
            <w:tcMar>
              <w:left w:w="0" w:type="dxa"/>
              <w:right w:w="0" w:type="dxa"/>
            </w:tcMar>
            <w:vAlign w:val="center"/>
          </w:tcPr>
          <w:p w:rsidR="00801E93" w:rsidRPr="00F4413E" w:rsidRDefault="00801E93" w:rsidP="00435967">
            <w:pPr>
              <w:pStyle w:val="TableText"/>
              <w:rPr>
                <w:highlight w:val="yellow"/>
              </w:rPr>
            </w:pPr>
          </w:p>
        </w:tc>
        <w:tc>
          <w:tcPr>
            <w:tcW w:w="694" w:type="pct"/>
            <w:tcMar>
              <w:left w:w="0" w:type="dxa"/>
              <w:right w:w="0" w:type="dxa"/>
            </w:tcMar>
            <w:vAlign w:val="center"/>
          </w:tcPr>
          <w:p w:rsidR="00801E93" w:rsidRPr="00F4413E" w:rsidRDefault="00801E93" w:rsidP="00435967">
            <w:pPr>
              <w:pStyle w:val="TableText"/>
            </w:pPr>
            <w:r w:rsidRPr="00270957">
              <w:t>TBD</w:t>
            </w:r>
          </w:p>
        </w:tc>
        <w:tc>
          <w:tcPr>
            <w:tcW w:w="668" w:type="pct"/>
            <w:vAlign w:val="center"/>
          </w:tcPr>
          <w:p w:rsidR="00801E93" w:rsidRPr="00F4413E" w:rsidRDefault="00801E93" w:rsidP="00435967">
            <w:pPr>
              <w:pStyle w:val="TableText"/>
            </w:pPr>
            <w:r w:rsidRPr="00270957">
              <w:t>Final CCO</w:t>
            </w:r>
          </w:p>
        </w:tc>
        <w:tc>
          <w:tcPr>
            <w:tcW w:w="2066" w:type="pct"/>
            <w:vAlign w:val="center"/>
          </w:tcPr>
          <w:p w:rsidR="00801E93" w:rsidRPr="00F4413E" w:rsidRDefault="00801E93" w:rsidP="00435967">
            <w:pPr>
              <w:pStyle w:val="TableText"/>
              <w:jc w:val="left"/>
            </w:pPr>
            <w:r w:rsidRPr="00270957">
              <w:t>TBD</w:t>
            </w:r>
          </w:p>
        </w:tc>
      </w:tr>
      <w:tr w:rsidR="004A18C9" w:rsidRPr="00D96C7C" w:rsidTr="0038551A">
        <w:trPr>
          <w:cantSplit/>
          <w:trHeight w:val="1475"/>
          <w:jc w:val="center"/>
        </w:trPr>
        <w:tc>
          <w:tcPr>
            <w:tcW w:w="907" w:type="pct"/>
            <w:vAlign w:val="center"/>
          </w:tcPr>
          <w:p w:rsidR="004A18C9" w:rsidRPr="00F4413E" w:rsidRDefault="004A18C9" w:rsidP="00F90E31">
            <w:pPr>
              <w:pStyle w:val="TableText"/>
              <w:jc w:val="left"/>
            </w:pPr>
            <w:r>
              <w:t>Plaistow, Town of</w:t>
            </w:r>
          </w:p>
        </w:tc>
        <w:tc>
          <w:tcPr>
            <w:tcW w:w="665" w:type="pct"/>
            <w:tcMar>
              <w:left w:w="0" w:type="dxa"/>
              <w:right w:w="0" w:type="dxa"/>
            </w:tcMar>
            <w:vAlign w:val="center"/>
          </w:tcPr>
          <w:p w:rsidR="004A18C9" w:rsidRPr="00F4413E" w:rsidRDefault="0038551A" w:rsidP="00F90E31">
            <w:pPr>
              <w:pStyle w:val="TableText"/>
            </w:pPr>
            <w:r>
              <w:t>TBD</w:t>
            </w:r>
          </w:p>
        </w:tc>
        <w:tc>
          <w:tcPr>
            <w:tcW w:w="694" w:type="pct"/>
            <w:tcMar>
              <w:left w:w="0" w:type="dxa"/>
              <w:right w:w="0" w:type="dxa"/>
            </w:tcMar>
            <w:vAlign w:val="center"/>
          </w:tcPr>
          <w:p w:rsidR="004A18C9" w:rsidRPr="00F4413E" w:rsidRDefault="004A18C9" w:rsidP="00F90E31">
            <w:pPr>
              <w:pStyle w:val="TableText"/>
            </w:pPr>
            <w:r>
              <w:t>3/23/2003</w:t>
            </w:r>
          </w:p>
        </w:tc>
        <w:tc>
          <w:tcPr>
            <w:tcW w:w="668" w:type="pct"/>
            <w:vAlign w:val="center"/>
          </w:tcPr>
          <w:p w:rsidR="004A18C9" w:rsidRPr="00F4413E" w:rsidRDefault="004A18C9" w:rsidP="00F90E31">
            <w:pPr>
              <w:pStyle w:val="TableText"/>
            </w:pPr>
            <w:r w:rsidRPr="00F4413E">
              <w:t>Final CCO</w:t>
            </w:r>
          </w:p>
        </w:tc>
        <w:tc>
          <w:tcPr>
            <w:tcW w:w="2066" w:type="pct"/>
            <w:vAlign w:val="center"/>
          </w:tcPr>
          <w:p w:rsidR="004A18C9" w:rsidRPr="00F4413E" w:rsidRDefault="004A18C9" w:rsidP="00F90E31">
            <w:pPr>
              <w:pStyle w:val="TableText"/>
              <w:jc w:val="left"/>
            </w:pPr>
            <w:r w:rsidRPr="00F4413E">
              <w:t>FEMA, NH GRANIT, NH Office of Strategic Initiatives (OSI) Floodplain Management Division, Rockingham Regional Planning Commission, Community Officials and the study contractor</w:t>
            </w:r>
          </w:p>
        </w:tc>
      </w:tr>
      <w:tr w:rsidR="004A18C9" w:rsidRPr="00D96C7C" w:rsidTr="0038551A">
        <w:trPr>
          <w:cantSplit/>
          <w:trHeight w:val="730"/>
          <w:jc w:val="center"/>
        </w:trPr>
        <w:tc>
          <w:tcPr>
            <w:tcW w:w="907" w:type="pct"/>
            <w:vMerge w:val="restart"/>
            <w:vAlign w:val="center"/>
          </w:tcPr>
          <w:p w:rsidR="004A18C9" w:rsidRPr="00F4413E" w:rsidRDefault="004A18C9" w:rsidP="00435967">
            <w:pPr>
              <w:pStyle w:val="TableText"/>
              <w:jc w:val="left"/>
            </w:pPr>
            <w:r w:rsidRPr="00F4413E">
              <w:t>Portsmouth, City of</w:t>
            </w:r>
          </w:p>
        </w:tc>
        <w:tc>
          <w:tcPr>
            <w:tcW w:w="665" w:type="pct"/>
            <w:vMerge w:val="restart"/>
            <w:tcMar>
              <w:left w:w="0" w:type="dxa"/>
              <w:right w:w="0" w:type="dxa"/>
            </w:tcMar>
            <w:vAlign w:val="center"/>
          </w:tcPr>
          <w:p w:rsidR="004A18C9" w:rsidRPr="00F4413E" w:rsidRDefault="0038551A" w:rsidP="00435967">
            <w:pPr>
              <w:pStyle w:val="TableText"/>
              <w:rPr>
                <w:highlight w:val="yellow"/>
              </w:rPr>
            </w:pPr>
            <w:r>
              <w:t>TBD</w:t>
            </w:r>
          </w:p>
        </w:tc>
        <w:tc>
          <w:tcPr>
            <w:tcW w:w="694" w:type="pct"/>
            <w:tcMar>
              <w:left w:w="0" w:type="dxa"/>
              <w:right w:w="0" w:type="dxa"/>
            </w:tcMar>
            <w:vAlign w:val="center"/>
          </w:tcPr>
          <w:p w:rsidR="004A18C9" w:rsidRPr="00F4413E" w:rsidRDefault="004A18C9" w:rsidP="00435967">
            <w:pPr>
              <w:pStyle w:val="TableText"/>
            </w:pPr>
            <w:r w:rsidRPr="00F4413E">
              <w:t>09/22/2011</w:t>
            </w:r>
          </w:p>
        </w:tc>
        <w:tc>
          <w:tcPr>
            <w:tcW w:w="668" w:type="pct"/>
            <w:vAlign w:val="center"/>
          </w:tcPr>
          <w:p w:rsidR="004A18C9" w:rsidRPr="00F4413E" w:rsidRDefault="004A18C9" w:rsidP="00435967">
            <w:pPr>
              <w:pStyle w:val="TableText"/>
            </w:pPr>
            <w:r w:rsidRPr="00F4413E">
              <w:t>Discovery</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08/01/2013</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754011">
        <w:trPr>
          <w:cantSplit/>
          <w:trHeight w:val="494"/>
          <w:jc w:val="center"/>
        </w:trPr>
        <w:tc>
          <w:tcPr>
            <w:tcW w:w="907" w:type="pct"/>
            <w:vMerge/>
            <w:tcBorders>
              <w:bottom w:val="single" w:sz="4" w:space="0" w:color="auto"/>
            </w:tcBorders>
            <w:vAlign w:val="center"/>
          </w:tcPr>
          <w:p w:rsidR="004A18C9" w:rsidRPr="00F4413E" w:rsidRDefault="004A18C9" w:rsidP="00435967">
            <w:pPr>
              <w:pStyle w:val="TableText"/>
              <w:jc w:val="left"/>
            </w:pPr>
          </w:p>
        </w:tc>
        <w:tc>
          <w:tcPr>
            <w:tcW w:w="665" w:type="pct"/>
            <w:vMerge/>
            <w:tcBorders>
              <w:bottom w:val="single" w:sz="4" w:space="0" w:color="auto"/>
            </w:tcBorders>
            <w:tcMar>
              <w:left w:w="0" w:type="dxa"/>
              <w:right w:w="0" w:type="dxa"/>
            </w:tcMar>
            <w:vAlign w:val="center"/>
          </w:tcPr>
          <w:p w:rsidR="004A18C9" w:rsidRPr="00F4413E" w:rsidRDefault="004A18C9" w:rsidP="00435967">
            <w:pPr>
              <w:pStyle w:val="TableText"/>
              <w:rPr>
                <w:highlight w:val="yellow"/>
              </w:rPr>
            </w:pPr>
          </w:p>
        </w:tc>
        <w:tc>
          <w:tcPr>
            <w:tcW w:w="694" w:type="pct"/>
            <w:tcBorders>
              <w:bottom w:val="single" w:sz="4" w:space="0" w:color="auto"/>
            </w:tcBorders>
            <w:tcMar>
              <w:left w:w="0" w:type="dxa"/>
              <w:right w:w="0" w:type="dxa"/>
            </w:tcMar>
            <w:vAlign w:val="center"/>
          </w:tcPr>
          <w:p w:rsidR="004A18C9" w:rsidRPr="00F4413E" w:rsidRDefault="004A18C9" w:rsidP="00435967">
            <w:pPr>
              <w:pStyle w:val="TableText"/>
            </w:pPr>
            <w:r w:rsidRPr="00F4413E">
              <w:t>TBD</w:t>
            </w:r>
          </w:p>
        </w:tc>
        <w:tc>
          <w:tcPr>
            <w:tcW w:w="668" w:type="pct"/>
            <w:tcBorders>
              <w:bottom w:val="single" w:sz="4" w:space="0" w:color="auto"/>
            </w:tcBorders>
            <w:vAlign w:val="center"/>
          </w:tcPr>
          <w:p w:rsidR="004A18C9" w:rsidRPr="00F4413E" w:rsidRDefault="004A18C9" w:rsidP="00435967">
            <w:pPr>
              <w:pStyle w:val="TableText"/>
            </w:pPr>
            <w:r w:rsidRPr="00F4413E">
              <w:t>Final CCO</w:t>
            </w:r>
          </w:p>
        </w:tc>
        <w:tc>
          <w:tcPr>
            <w:tcW w:w="2066" w:type="pct"/>
            <w:tcBorders>
              <w:bottom w:val="single" w:sz="4" w:space="0" w:color="auto"/>
            </w:tcBorders>
            <w:vAlign w:val="center"/>
          </w:tcPr>
          <w:p w:rsidR="004A18C9" w:rsidRPr="00F4413E" w:rsidRDefault="004A18C9" w:rsidP="00435967">
            <w:pPr>
              <w:pStyle w:val="TableText"/>
              <w:jc w:val="left"/>
            </w:pPr>
            <w:r w:rsidRPr="00F4413E">
              <w:t>TBD</w:t>
            </w:r>
          </w:p>
        </w:tc>
      </w:tr>
      <w:tr w:rsidR="004A18C9" w:rsidRPr="00D96C7C" w:rsidTr="0038551A">
        <w:trPr>
          <w:cantSplit/>
          <w:trHeight w:val="730"/>
          <w:jc w:val="center"/>
        </w:trPr>
        <w:tc>
          <w:tcPr>
            <w:tcW w:w="907" w:type="pct"/>
            <w:vMerge w:val="restart"/>
            <w:tcBorders>
              <w:top w:val="nil"/>
            </w:tcBorders>
            <w:vAlign w:val="center"/>
          </w:tcPr>
          <w:p w:rsidR="004A18C9" w:rsidRPr="00F4413E" w:rsidRDefault="004A18C9" w:rsidP="00435967">
            <w:pPr>
              <w:pStyle w:val="TableText"/>
              <w:jc w:val="left"/>
            </w:pPr>
            <w:r w:rsidRPr="00F4413E">
              <w:t>Raymond, Town of</w:t>
            </w:r>
          </w:p>
        </w:tc>
        <w:tc>
          <w:tcPr>
            <w:tcW w:w="665" w:type="pct"/>
            <w:vMerge w:val="restart"/>
            <w:tcBorders>
              <w:top w:val="nil"/>
            </w:tcBorders>
            <w:tcMar>
              <w:left w:w="0" w:type="dxa"/>
              <w:right w:w="0" w:type="dxa"/>
            </w:tcMar>
            <w:vAlign w:val="center"/>
          </w:tcPr>
          <w:p w:rsidR="004A18C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4A18C9" w:rsidRPr="00F4413E" w:rsidRDefault="004A18C9" w:rsidP="00435967">
            <w:pPr>
              <w:pStyle w:val="TableText"/>
            </w:pPr>
            <w:r w:rsidRPr="00F4413E">
              <w:t>12/03/2015</w:t>
            </w:r>
          </w:p>
        </w:tc>
        <w:tc>
          <w:tcPr>
            <w:tcW w:w="668" w:type="pct"/>
            <w:tcBorders>
              <w:top w:val="nil"/>
            </w:tcBorders>
            <w:vAlign w:val="center"/>
          </w:tcPr>
          <w:p w:rsidR="004A18C9" w:rsidRPr="00F4413E" w:rsidRDefault="004A18C9" w:rsidP="00435967">
            <w:pPr>
              <w:pStyle w:val="TableText"/>
            </w:pPr>
            <w:r w:rsidRPr="00F4413E">
              <w:t>Discovery</w:t>
            </w:r>
          </w:p>
        </w:tc>
        <w:tc>
          <w:tcPr>
            <w:tcW w:w="2066" w:type="pct"/>
            <w:tcBorders>
              <w:top w:val="nil"/>
            </w:tcBorders>
            <w:vAlign w:val="center"/>
          </w:tcPr>
          <w:p w:rsidR="004A18C9" w:rsidRPr="00F4413E" w:rsidRDefault="004A18C9" w:rsidP="00435967">
            <w:pPr>
              <w:pStyle w:val="TableText"/>
              <w:jc w:val="left"/>
            </w:pPr>
            <w:r w:rsidRPr="00F4413E">
              <w:t>FEMA, NH GRANIT, NH Office of Strategic Initiatives (OSI) Floodplain Management Division, Rockingham Regional Planning Commission,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08/21/2018</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754011">
        <w:trPr>
          <w:cantSplit/>
          <w:trHeight w:val="548"/>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TBD</w:t>
            </w:r>
          </w:p>
        </w:tc>
        <w:tc>
          <w:tcPr>
            <w:tcW w:w="668" w:type="pct"/>
            <w:vAlign w:val="center"/>
          </w:tcPr>
          <w:p w:rsidR="004A18C9" w:rsidRPr="00F4413E" w:rsidRDefault="004A18C9" w:rsidP="00435967">
            <w:pPr>
              <w:pStyle w:val="TableText"/>
            </w:pPr>
            <w:r w:rsidRPr="00F4413E">
              <w:t>Final CCO</w:t>
            </w:r>
          </w:p>
        </w:tc>
        <w:tc>
          <w:tcPr>
            <w:tcW w:w="2066" w:type="pct"/>
            <w:vAlign w:val="center"/>
          </w:tcPr>
          <w:p w:rsidR="004A18C9" w:rsidRPr="00F4413E" w:rsidRDefault="004A18C9" w:rsidP="00435967">
            <w:pPr>
              <w:pStyle w:val="TableText"/>
              <w:jc w:val="left"/>
            </w:pPr>
            <w:r w:rsidRPr="00F4413E">
              <w:t>TBD</w:t>
            </w:r>
          </w:p>
        </w:tc>
      </w:tr>
      <w:tr w:rsidR="004A18C9" w:rsidRPr="00D96C7C" w:rsidTr="0038551A">
        <w:trPr>
          <w:cantSplit/>
          <w:trHeight w:val="730"/>
          <w:jc w:val="center"/>
        </w:trPr>
        <w:tc>
          <w:tcPr>
            <w:tcW w:w="907" w:type="pct"/>
            <w:vMerge w:val="restart"/>
            <w:vAlign w:val="center"/>
          </w:tcPr>
          <w:p w:rsidR="004A18C9" w:rsidRPr="00F4413E" w:rsidRDefault="004A18C9" w:rsidP="00435967">
            <w:pPr>
              <w:pStyle w:val="TableText"/>
              <w:jc w:val="left"/>
            </w:pPr>
            <w:r w:rsidRPr="00F4413E">
              <w:t>Rye, Town of</w:t>
            </w:r>
          </w:p>
        </w:tc>
        <w:tc>
          <w:tcPr>
            <w:tcW w:w="665" w:type="pct"/>
            <w:vMerge w:val="restart"/>
            <w:tcMar>
              <w:left w:w="0" w:type="dxa"/>
              <w:right w:w="0" w:type="dxa"/>
            </w:tcMar>
            <w:vAlign w:val="center"/>
          </w:tcPr>
          <w:p w:rsidR="004A18C9" w:rsidRPr="00F4413E" w:rsidRDefault="0038551A" w:rsidP="00435967">
            <w:pPr>
              <w:pStyle w:val="TableText"/>
              <w:rPr>
                <w:highlight w:val="yellow"/>
              </w:rPr>
            </w:pPr>
            <w:r>
              <w:t>TBD</w:t>
            </w:r>
          </w:p>
        </w:tc>
        <w:tc>
          <w:tcPr>
            <w:tcW w:w="694" w:type="pct"/>
            <w:tcMar>
              <w:left w:w="0" w:type="dxa"/>
              <w:right w:w="0" w:type="dxa"/>
            </w:tcMar>
            <w:vAlign w:val="center"/>
          </w:tcPr>
          <w:p w:rsidR="004A18C9" w:rsidRPr="00F4413E" w:rsidRDefault="004A18C9" w:rsidP="00435967">
            <w:pPr>
              <w:pStyle w:val="TableText"/>
            </w:pPr>
            <w:r w:rsidRPr="00F4413E">
              <w:t>09/22/2011</w:t>
            </w:r>
          </w:p>
        </w:tc>
        <w:tc>
          <w:tcPr>
            <w:tcW w:w="668" w:type="pct"/>
            <w:vAlign w:val="center"/>
          </w:tcPr>
          <w:p w:rsidR="004A18C9" w:rsidRPr="00F4413E" w:rsidRDefault="004A18C9" w:rsidP="00435967">
            <w:pPr>
              <w:pStyle w:val="TableText"/>
            </w:pPr>
            <w:r w:rsidRPr="00F4413E">
              <w:t>Discovery</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08/01/2013</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754011">
        <w:trPr>
          <w:cantSplit/>
          <w:trHeight w:val="512"/>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TBD</w:t>
            </w:r>
          </w:p>
        </w:tc>
        <w:tc>
          <w:tcPr>
            <w:tcW w:w="668" w:type="pct"/>
            <w:vAlign w:val="center"/>
          </w:tcPr>
          <w:p w:rsidR="004A18C9" w:rsidRPr="00F4413E" w:rsidRDefault="004A18C9" w:rsidP="00435967">
            <w:pPr>
              <w:pStyle w:val="TableText"/>
            </w:pPr>
            <w:r w:rsidRPr="00F4413E">
              <w:t>Final CCO</w:t>
            </w:r>
          </w:p>
        </w:tc>
        <w:tc>
          <w:tcPr>
            <w:tcW w:w="2066" w:type="pct"/>
            <w:vAlign w:val="center"/>
          </w:tcPr>
          <w:p w:rsidR="004A18C9" w:rsidRPr="00F4413E" w:rsidRDefault="004A18C9" w:rsidP="00435967">
            <w:pPr>
              <w:pStyle w:val="TableText"/>
              <w:jc w:val="left"/>
            </w:pPr>
            <w:r w:rsidRPr="00F4413E">
              <w:t>TBD</w:t>
            </w:r>
          </w:p>
        </w:tc>
      </w:tr>
      <w:tr w:rsidR="004A18C9" w:rsidRPr="00D96C7C" w:rsidTr="0038551A">
        <w:trPr>
          <w:cantSplit/>
          <w:trHeight w:val="1421"/>
          <w:jc w:val="center"/>
        </w:trPr>
        <w:tc>
          <w:tcPr>
            <w:tcW w:w="907" w:type="pct"/>
            <w:vAlign w:val="center"/>
          </w:tcPr>
          <w:p w:rsidR="004A18C9" w:rsidRPr="00F4413E" w:rsidRDefault="004A18C9" w:rsidP="00F90E31">
            <w:pPr>
              <w:pStyle w:val="TableText"/>
              <w:jc w:val="left"/>
            </w:pPr>
            <w:r>
              <w:t>Salem, Town of</w:t>
            </w:r>
          </w:p>
        </w:tc>
        <w:tc>
          <w:tcPr>
            <w:tcW w:w="665" w:type="pct"/>
            <w:tcMar>
              <w:left w:w="0" w:type="dxa"/>
              <w:right w:w="0" w:type="dxa"/>
            </w:tcMar>
            <w:vAlign w:val="center"/>
          </w:tcPr>
          <w:p w:rsidR="004A18C9" w:rsidRPr="00F4413E" w:rsidRDefault="004A18C9" w:rsidP="00F90E31">
            <w:pPr>
              <w:pStyle w:val="TableText"/>
            </w:pPr>
            <w:r>
              <w:t>05/17/2005</w:t>
            </w:r>
          </w:p>
        </w:tc>
        <w:tc>
          <w:tcPr>
            <w:tcW w:w="694" w:type="pct"/>
            <w:tcMar>
              <w:left w:w="0" w:type="dxa"/>
              <w:right w:w="0" w:type="dxa"/>
            </w:tcMar>
            <w:vAlign w:val="center"/>
          </w:tcPr>
          <w:p w:rsidR="004A18C9" w:rsidRPr="00F4413E" w:rsidRDefault="004A18C9" w:rsidP="00F90E31">
            <w:pPr>
              <w:pStyle w:val="TableText"/>
            </w:pPr>
            <w:r>
              <w:t>3/23/2003</w:t>
            </w:r>
          </w:p>
        </w:tc>
        <w:tc>
          <w:tcPr>
            <w:tcW w:w="668" w:type="pct"/>
            <w:vAlign w:val="center"/>
          </w:tcPr>
          <w:p w:rsidR="004A18C9" w:rsidRPr="00F4413E" w:rsidRDefault="004A18C9" w:rsidP="00F90E31">
            <w:pPr>
              <w:pStyle w:val="TableText"/>
            </w:pPr>
            <w:r w:rsidRPr="00F4413E">
              <w:t>Final CCO</w:t>
            </w:r>
          </w:p>
        </w:tc>
        <w:tc>
          <w:tcPr>
            <w:tcW w:w="2066" w:type="pct"/>
            <w:vAlign w:val="center"/>
          </w:tcPr>
          <w:p w:rsidR="004A18C9" w:rsidRPr="00F4413E" w:rsidRDefault="004A18C9" w:rsidP="001316E7">
            <w:pPr>
              <w:pStyle w:val="TableText"/>
              <w:jc w:val="left"/>
            </w:pPr>
            <w:r w:rsidRPr="00F4413E">
              <w:t>FEMA, NH GRANIT, NH Office of Strategic Initiatives (OSI) Floodplain Management Division, Rockingham Regional Planning Commission, Community Officials and the study contractor</w:t>
            </w:r>
          </w:p>
        </w:tc>
      </w:tr>
      <w:tr w:rsidR="004A18C9" w:rsidRPr="00D96C7C" w:rsidTr="0038551A">
        <w:trPr>
          <w:cantSplit/>
          <w:trHeight w:val="730"/>
          <w:jc w:val="center"/>
        </w:trPr>
        <w:tc>
          <w:tcPr>
            <w:tcW w:w="907" w:type="pct"/>
            <w:vMerge w:val="restart"/>
            <w:vAlign w:val="center"/>
          </w:tcPr>
          <w:p w:rsidR="004A18C9" w:rsidRPr="00F4413E" w:rsidRDefault="004A18C9" w:rsidP="00435967">
            <w:pPr>
              <w:pStyle w:val="TableText"/>
              <w:jc w:val="left"/>
            </w:pPr>
            <w:r w:rsidRPr="00F4413E">
              <w:t>Sandown, Town of</w:t>
            </w:r>
          </w:p>
        </w:tc>
        <w:tc>
          <w:tcPr>
            <w:tcW w:w="665" w:type="pct"/>
            <w:vMerge w:val="restart"/>
            <w:tcMar>
              <w:left w:w="0" w:type="dxa"/>
              <w:right w:w="0" w:type="dxa"/>
            </w:tcMar>
            <w:vAlign w:val="center"/>
          </w:tcPr>
          <w:p w:rsidR="004A18C9" w:rsidRPr="00F4413E" w:rsidRDefault="0038551A" w:rsidP="00435967">
            <w:pPr>
              <w:pStyle w:val="TableText"/>
              <w:rPr>
                <w:highlight w:val="yellow"/>
              </w:rPr>
            </w:pPr>
            <w:r>
              <w:t>TBD</w:t>
            </w:r>
          </w:p>
        </w:tc>
        <w:tc>
          <w:tcPr>
            <w:tcW w:w="694" w:type="pct"/>
            <w:tcMar>
              <w:left w:w="0" w:type="dxa"/>
              <w:right w:w="0" w:type="dxa"/>
            </w:tcMar>
            <w:vAlign w:val="center"/>
          </w:tcPr>
          <w:p w:rsidR="004A18C9" w:rsidRPr="00F4413E" w:rsidRDefault="004A18C9" w:rsidP="00435967">
            <w:pPr>
              <w:pStyle w:val="TableText"/>
            </w:pPr>
            <w:r w:rsidRPr="00F4413E">
              <w:t>05/06/2016</w:t>
            </w:r>
          </w:p>
        </w:tc>
        <w:tc>
          <w:tcPr>
            <w:tcW w:w="668" w:type="pct"/>
            <w:vAlign w:val="center"/>
          </w:tcPr>
          <w:p w:rsidR="004A18C9" w:rsidRPr="00F4413E" w:rsidRDefault="004A18C9" w:rsidP="00435967">
            <w:pPr>
              <w:pStyle w:val="TableText"/>
            </w:pPr>
            <w:r w:rsidRPr="00F4413E">
              <w:t>Discovery</w:t>
            </w:r>
          </w:p>
        </w:tc>
        <w:tc>
          <w:tcPr>
            <w:tcW w:w="2066" w:type="pct"/>
            <w:vAlign w:val="center"/>
          </w:tcPr>
          <w:p w:rsidR="004A18C9" w:rsidRPr="00F4413E" w:rsidRDefault="004A18C9" w:rsidP="001316E7">
            <w:pPr>
              <w:pStyle w:val="TableText"/>
              <w:jc w:val="left"/>
            </w:pPr>
            <w:r w:rsidRPr="00F4413E">
              <w:t>FEMA, NH GRANIT, NH Office of Strategic Initiatives (OSI) Floodplain Management Division, Rockingham Regional Planning Commission,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08/21/2018</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754011">
        <w:trPr>
          <w:cantSplit/>
          <w:trHeight w:val="584"/>
          <w:jc w:val="center"/>
        </w:trPr>
        <w:tc>
          <w:tcPr>
            <w:tcW w:w="907" w:type="pct"/>
            <w:vMerge/>
            <w:tcBorders>
              <w:bottom w:val="single" w:sz="4" w:space="0" w:color="auto"/>
            </w:tcBorders>
            <w:vAlign w:val="center"/>
          </w:tcPr>
          <w:p w:rsidR="004A18C9" w:rsidRPr="00F4413E" w:rsidRDefault="004A18C9" w:rsidP="00435967">
            <w:pPr>
              <w:pStyle w:val="TableText"/>
              <w:jc w:val="left"/>
            </w:pPr>
          </w:p>
        </w:tc>
        <w:tc>
          <w:tcPr>
            <w:tcW w:w="665" w:type="pct"/>
            <w:vMerge/>
            <w:tcBorders>
              <w:bottom w:val="single" w:sz="4" w:space="0" w:color="auto"/>
            </w:tcBorders>
            <w:tcMar>
              <w:left w:w="0" w:type="dxa"/>
              <w:right w:w="0" w:type="dxa"/>
            </w:tcMar>
            <w:vAlign w:val="center"/>
          </w:tcPr>
          <w:p w:rsidR="004A18C9" w:rsidRPr="00F4413E" w:rsidRDefault="004A18C9" w:rsidP="00435967">
            <w:pPr>
              <w:pStyle w:val="TableText"/>
              <w:rPr>
                <w:highlight w:val="yellow"/>
              </w:rPr>
            </w:pPr>
          </w:p>
        </w:tc>
        <w:tc>
          <w:tcPr>
            <w:tcW w:w="694" w:type="pct"/>
            <w:tcBorders>
              <w:bottom w:val="single" w:sz="4" w:space="0" w:color="auto"/>
            </w:tcBorders>
            <w:tcMar>
              <w:left w:w="0" w:type="dxa"/>
              <w:right w:w="0" w:type="dxa"/>
            </w:tcMar>
            <w:vAlign w:val="center"/>
          </w:tcPr>
          <w:p w:rsidR="004A18C9" w:rsidRPr="00F4413E" w:rsidRDefault="004A18C9" w:rsidP="00435967">
            <w:pPr>
              <w:pStyle w:val="TableText"/>
            </w:pPr>
            <w:r w:rsidRPr="00F4413E">
              <w:t>TBD</w:t>
            </w:r>
          </w:p>
        </w:tc>
        <w:tc>
          <w:tcPr>
            <w:tcW w:w="668" w:type="pct"/>
            <w:tcBorders>
              <w:bottom w:val="single" w:sz="4" w:space="0" w:color="auto"/>
            </w:tcBorders>
            <w:vAlign w:val="center"/>
          </w:tcPr>
          <w:p w:rsidR="004A18C9" w:rsidRPr="00F4413E" w:rsidRDefault="004A18C9" w:rsidP="00435967">
            <w:pPr>
              <w:pStyle w:val="TableText"/>
            </w:pPr>
            <w:r w:rsidRPr="00F4413E">
              <w:t>Final CCO</w:t>
            </w:r>
          </w:p>
        </w:tc>
        <w:tc>
          <w:tcPr>
            <w:tcW w:w="2066" w:type="pct"/>
            <w:tcBorders>
              <w:bottom w:val="single" w:sz="4" w:space="0" w:color="auto"/>
            </w:tcBorders>
            <w:vAlign w:val="center"/>
          </w:tcPr>
          <w:p w:rsidR="004A18C9" w:rsidRPr="00F4413E" w:rsidRDefault="004A18C9" w:rsidP="00435967">
            <w:pPr>
              <w:pStyle w:val="TableText"/>
              <w:jc w:val="left"/>
            </w:pPr>
            <w:r w:rsidRPr="00F4413E">
              <w:t>TBD</w:t>
            </w:r>
          </w:p>
        </w:tc>
      </w:tr>
      <w:tr w:rsidR="004A18C9" w:rsidRPr="00D96C7C" w:rsidTr="0038551A">
        <w:trPr>
          <w:cantSplit/>
          <w:trHeight w:val="730"/>
          <w:jc w:val="center"/>
        </w:trPr>
        <w:tc>
          <w:tcPr>
            <w:tcW w:w="907" w:type="pct"/>
            <w:vMerge w:val="restart"/>
            <w:tcBorders>
              <w:top w:val="nil"/>
            </w:tcBorders>
            <w:vAlign w:val="center"/>
          </w:tcPr>
          <w:p w:rsidR="004A18C9" w:rsidRPr="00F4413E" w:rsidRDefault="004A18C9" w:rsidP="00435967">
            <w:pPr>
              <w:pStyle w:val="TableText"/>
              <w:jc w:val="left"/>
            </w:pPr>
            <w:r w:rsidRPr="00F4413E">
              <w:t>Seabrook, Town of</w:t>
            </w:r>
          </w:p>
        </w:tc>
        <w:tc>
          <w:tcPr>
            <w:tcW w:w="665" w:type="pct"/>
            <w:vMerge w:val="restart"/>
            <w:tcBorders>
              <w:top w:val="nil"/>
            </w:tcBorders>
            <w:tcMar>
              <w:left w:w="0" w:type="dxa"/>
              <w:right w:w="0" w:type="dxa"/>
            </w:tcMar>
            <w:vAlign w:val="center"/>
          </w:tcPr>
          <w:p w:rsidR="004A18C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4A18C9" w:rsidRPr="00F4413E" w:rsidRDefault="004A18C9" w:rsidP="00435967">
            <w:pPr>
              <w:pStyle w:val="TableText"/>
            </w:pPr>
            <w:r w:rsidRPr="00F4413E">
              <w:t>09/22/2011</w:t>
            </w:r>
          </w:p>
        </w:tc>
        <w:tc>
          <w:tcPr>
            <w:tcW w:w="668" w:type="pct"/>
            <w:tcBorders>
              <w:top w:val="nil"/>
            </w:tcBorders>
            <w:vAlign w:val="center"/>
          </w:tcPr>
          <w:p w:rsidR="004A18C9" w:rsidRPr="00F4413E" w:rsidRDefault="004A18C9" w:rsidP="00435967">
            <w:pPr>
              <w:pStyle w:val="TableText"/>
            </w:pPr>
            <w:r w:rsidRPr="00F4413E">
              <w:t>Discovery</w:t>
            </w:r>
          </w:p>
        </w:tc>
        <w:tc>
          <w:tcPr>
            <w:tcW w:w="2066" w:type="pct"/>
            <w:tcBorders>
              <w:top w:val="nil"/>
            </w:tcBorders>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08/01/2013</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754011">
        <w:trPr>
          <w:cantSplit/>
          <w:trHeight w:val="548"/>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TBD</w:t>
            </w:r>
          </w:p>
        </w:tc>
        <w:tc>
          <w:tcPr>
            <w:tcW w:w="668" w:type="pct"/>
            <w:vAlign w:val="center"/>
          </w:tcPr>
          <w:p w:rsidR="004A18C9" w:rsidRPr="00F4413E" w:rsidRDefault="004A18C9" w:rsidP="00435967">
            <w:pPr>
              <w:pStyle w:val="TableText"/>
            </w:pPr>
            <w:r w:rsidRPr="00F4413E">
              <w:t>Final CCO</w:t>
            </w:r>
          </w:p>
        </w:tc>
        <w:tc>
          <w:tcPr>
            <w:tcW w:w="2066" w:type="pct"/>
            <w:vAlign w:val="center"/>
          </w:tcPr>
          <w:p w:rsidR="004A18C9" w:rsidRPr="00F4413E" w:rsidRDefault="004A18C9" w:rsidP="00435967">
            <w:pPr>
              <w:pStyle w:val="TableText"/>
              <w:jc w:val="left"/>
            </w:pPr>
            <w:r w:rsidRPr="00F4413E">
              <w:t>TBD</w:t>
            </w:r>
          </w:p>
        </w:tc>
      </w:tr>
      <w:tr w:rsidR="004A18C9" w:rsidRPr="00D96C7C" w:rsidTr="0038551A">
        <w:trPr>
          <w:cantSplit/>
          <w:trHeight w:val="730"/>
          <w:jc w:val="center"/>
        </w:trPr>
        <w:tc>
          <w:tcPr>
            <w:tcW w:w="907" w:type="pct"/>
            <w:vMerge w:val="restart"/>
            <w:vAlign w:val="center"/>
          </w:tcPr>
          <w:p w:rsidR="004A18C9" w:rsidRPr="00F4413E" w:rsidRDefault="004A18C9" w:rsidP="00435967">
            <w:pPr>
              <w:pStyle w:val="TableText"/>
              <w:jc w:val="left"/>
            </w:pPr>
            <w:r w:rsidRPr="00F4413E">
              <w:t>Seabrook Beach, Village District</w:t>
            </w:r>
          </w:p>
        </w:tc>
        <w:tc>
          <w:tcPr>
            <w:tcW w:w="665" w:type="pct"/>
            <w:vMerge w:val="restart"/>
            <w:tcMar>
              <w:left w:w="0" w:type="dxa"/>
              <w:right w:w="0" w:type="dxa"/>
            </w:tcMar>
            <w:vAlign w:val="center"/>
          </w:tcPr>
          <w:p w:rsidR="004A18C9" w:rsidRPr="00F4413E" w:rsidRDefault="0038551A" w:rsidP="00435967">
            <w:pPr>
              <w:pStyle w:val="TableText"/>
              <w:rPr>
                <w:highlight w:val="yellow"/>
              </w:rPr>
            </w:pPr>
            <w:r>
              <w:t>TBD</w:t>
            </w:r>
          </w:p>
        </w:tc>
        <w:tc>
          <w:tcPr>
            <w:tcW w:w="694" w:type="pct"/>
            <w:tcMar>
              <w:left w:w="0" w:type="dxa"/>
              <w:right w:w="0" w:type="dxa"/>
            </w:tcMar>
            <w:vAlign w:val="center"/>
          </w:tcPr>
          <w:p w:rsidR="004A18C9" w:rsidRPr="00F4413E" w:rsidRDefault="004A18C9" w:rsidP="00435967">
            <w:pPr>
              <w:pStyle w:val="TableText"/>
            </w:pPr>
            <w:r w:rsidRPr="00F4413E">
              <w:t>09/22/2011</w:t>
            </w:r>
          </w:p>
        </w:tc>
        <w:tc>
          <w:tcPr>
            <w:tcW w:w="668" w:type="pct"/>
            <w:vAlign w:val="center"/>
          </w:tcPr>
          <w:p w:rsidR="004A18C9" w:rsidRPr="00F4413E" w:rsidRDefault="004A18C9" w:rsidP="00435967">
            <w:pPr>
              <w:pStyle w:val="TableText"/>
            </w:pPr>
            <w:r w:rsidRPr="00F4413E">
              <w:t>Discovery</w:t>
            </w:r>
          </w:p>
        </w:tc>
        <w:tc>
          <w:tcPr>
            <w:tcW w:w="2066" w:type="pct"/>
            <w:vAlign w:val="center"/>
          </w:tcPr>
          <w:p w:rsidR="004A18C9" w:rsidRPr="00F4413E" w:rsidRDefault="004A18C9" w:rsidP="001316E7">
            <w:pPr>
              <w:pStyle w:val="TableText"/>
              <w:jc w:val="left"/>
            </w:pPr>
            <w:r w:rsidRPr="00F4413E">
              <w:t>FEMA, NH GRANIT, NH Office of Strategic Initiatives (OSI) Floodplain Management Division,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08/01/2013</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w:t>
            </w:r>
            <w:r w:rsidR="001316E7">
              <w:t>s, and AECOM</w:t>
            </w:r>
          </w:p>
        </w:tc>
      </w:tr>
      <w:tr w:rsidR="004A18C9" w:rsidRPr="00D96C7C" w:rsidTr="00754011">
        <w:trPr>
          <w:cantSplit/>
          <w:trHeight w:val="512"/>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TBD</w:t>
            </w:r>
          </w:p>
        </w:tc>
        <w:tc>
          <w:tcPr>
            <w:tcW w:w="668" w:type="pct"/>
            <w:vAlign w:val="center"/>
          </w:tcPr>
          <w:p w:rsidR="004A18C9" w:rsidRPr="00F4413E" w:rsidRDefault="004A18C9" w:rsidP="00435967">
            <w:pPr>
              <w:pStyle w:val="TableText"/>
            </w:pPr>
            <w:r w:rsidRPr="00F4413E">
              <w:t>Final CCO</w:t>
            </w:r>
          </w:p>
        </w:tc>
        <w:tc>
          <w:tcPr>
            <w:tcW w:w="2066" w:type="pct"/>
            <w:vAlign w:val="center"/>
          </w:tcPr>
          <w:p w:rsidR="004A18C9" w:rsidRPr="00F4413E" w:rsidRDefault="004A18C9" w:rsidP="00435967">
            <w:pPr>
              <w:pStyle w:val="TableText"/>
              <w:jc w:val="left"/>
            </w:pPr>
            <w:r w:rsidRPr="00F4413E">
              <w:t>TBD</w:t>
            </w:r>
          </w:p>
        </w:tc>
      </w:tr>
      <w:tr w:rsidR="004A18C9" w:rsidRPr="00D96C7C" w:rsidTr="0038551A">
        <w:trPr>
          <w:cantSplit/>
          <w:trHeight w:val="730"/>
          <w:jc w:val="center"/>
        </w:trPr>
        <w:tc>
          <w:tcPr>
            <w:tcW w:w="907" w:type="pct"/>
            <w:vMerge w:val="restart"/>
            <w:vAlign w:val="center"/>
          </w:tcPr>
          <w:p w:rsidR="004A18C9" w:rsidRPr="00F4413E" w:rsidRDefault="004A18C9" w:rsidP="00435967">
            <w:pPr>
              <w:pStyle w:val="TableText"/>
              <w:jc w:val="left"/>
            </w:pPr>
            <w:r w:rsidRPr="00F4413E">
              <w:t>South Hampton, Town of</w:t>
            </w:r>
          </w:p>
        </w:tc>
        <w:tc>
          <w:tcPr>
            <w:tcW w:w="665" w:type="pct"/>
            <w:vMerge w:val="restart"/>
            <w:tcMar>
              <w:left w:w="0" w:type="dxa"/>
              <w:right w:w="0" w:type="dxa"/>
            </w:tcMar>
            <w:vAlign w:val="center"/>
          </w:tcPr>
          <w:p w:rsidR="004A18C9" w:rsidRPr="00F4413E" w:rsidRDefault="0038551A" w:rsidP="00435967">
            <w:pPr>
              <w:pStyle w:val="TableText"/>
              <w:rPr>
                <w:highlight w:val="yellow"/>
              </w:rPr>
            </w:pPr>
            <w:r>
              <w:t>TBD</w:t>
            </w:r>
          </w:p>
        </w:tc>
        <w:tc>
          <w:tcPr>
            <w:tcW w:w="694" w:type="pct"/>
            <w:tcMar>
              <w:left w:w="0" w:type="dxa"/>
              <w:right w:w="0" w:type="dxa"/>
            </w:tcMar>
            <w:vAlign w:val="center"/>
          </w:tcPr>
          <w:p w:rsidR="004A18C9" w:rsidRPr="00F4413E" w:rsidRDefault="004A18C9" w:rsidP="00435967">
            <w:pPr>
              <w:pStyle w:val="TableText"/>
            </w:pPr>
            <w:r w:rsidRPr="00F4413E">
              <w:t>05/06/2016</w:t>
            </w:r>
          </w:p>
        </w:tc>
        <w:tc>
          <w:tcPr>
            <w:tcW w:w="668" w:type="pct"/>
            <w:vAlign w:val="center"/>
          </w:tcPr>
          <w:p w:rsidR="004A18C9" w:rsidRPr="00F4413E" w:rsidRDefault="004A18C9" w:rsidP="00435967">
            <w:pPr>
              <w:pStyle w:val="TableText"/>
            </w:pPr>
            <w:r w:rsidRPr="00F4413E">
              <w:t>Discovery</w:t>
            </w:r>
          </w:p>
        </w:tc>
        <w:tc>
          <w:tcPr>
            <w:tcW w:w="2066" w:type="pct"/>
            <w:vAlign w:val="center"/>
          </w:tcPr>
          <w:p w:rsidR="004A18C9" w:rsidRPr="00F4413E" w:rsidRDefault="004A18C9" w:rsidP="001316E7">
            <w:pPr>
              <w:pStyle w:val="TableText"/>
              <w:jc w:val="left"/>
            </w:pPr>
            <w:r w:rsidRPr="00F4413E">
              <w:t>FEMA, NH GRANIT, NH Office of Strategic Initiatives (OSI) Floodplain Management Division, Rockingham Regional Planning Commission,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08/21/2018</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w:t>
            </w:r>
            <w:r w:rsidR="001316E7">
              <w:t>, and AECOM</w:t>
            </w:r>
          </w:p>
        </w:tc>
      </w:tr>
      <w:tr w:rsidR="004A18C9" w:rsidRPr="00D96C7C" w:rsidTr="00754011">
        <w:trPr>
          <w:cantSplit/>
          <w:trHeight w:val="557"/>
          <w:jc w:val="center"/>
        </w:trPr>
        <w:tc>
          <w:tcPr>
            <w:tcW w:w="907" w:type="pct"/>
            <w:vMerge/>
            <w:tcBorders>
              <w:bottom w:val="single" w:sz="4" w:space="0" w:color="auto"/>
            </w:tcBorders>
            <w:vAlign w:val="center"/>
          </w:tcPr>
          <w:p w:rsidR="004A18C9" w:rsidRPr="00F4413E" w:rsidRDefault="004A18C9" w:rsidP="00435967">
            <w:pPr>
              <w:pStyle w:val="TableText"/>
              <w:jc w:val="left"/>
            </w:pPr>
          </w:p>
        </w:tc>
        <w:tc>
          <w:tcPr>
            <w:tcW w:w="665" w:type="pct"/>
            <w:vMerge/>
            <w:tcBorders>
              <w:bottom w:val="single" w:sz="4" w:space="0" w:color="auto"/>
            </w:tcBorders>
            <w:tcMar>
              <w:left w:w="0" w:type="dxa"/>
              <w:right w:w="0" w:type="dxa"/>
            </w:tcMar>
            <w:vAlign w:val="center"/>
          </w:tcPr>
          <w:p w:rsidR="004A18C9" w:rsidRPr="00F4413E" w:rsidRDefault="004A18C9" w:rsidP="00435967">
            <w:pPr>
              <w:pStyle w:val="TableText"/>
              <w:rPr>
                <w:highlight w:val="yellow"/>
              </w:rPr>
            </w:pPr>
          </w:p>
        </w:tc>
        <w:tc>
          <w:tcPr>
            <w:tcW w:w="694" w:type="pct"/>
            <w:tcBorders>
              <w:bottom w:val="single" w:sz="4" w:space="0" w:color="auto"/>
            </w:tcBorders>
            <w:tcMar>
              <w:left w:w="0" w:type="dxa"/>
              <w:right w:w="0" w:type="dxa"/>
            </w:tcMar>
            <w:vAlign w:val="center"/>
          </w:tcPr>
          <w:p w:rsidR="004A18C9" w:rsidRPr="00F4413E" w:rsidRDefault="004A18C9" w:rsidP="00435967">
            <w:pPr>
              <w:pStyle w:val="TableText"/>
            </w:pPr>
            <w:r w:rsidRPr="00F4413E">
              <w:t>TBD</w:t>
            </w:r>
          </w:p>
        </w:tc>
        <w:tc>
          <w:tcPr>
            <w:tcW w:w="668" w:type="pct"/>
            <w:tcBorders>
              <w:bottom w:val="single" w:sz="4" w:space="0" w:color="auto"/>
            </w:tcBorders>
            <w:vAlign w:val="center"/>
          </w:tcPr>
          <w:p w:rsidR="004A18C9" w:rsidRPr="00F4413E" w:rsidRDefault="004A18C9" w:rsidP="00435967">
            <w:pPr>
              <w:pStyle w:val="TableText"/>
            </w:pPr>
            <w:r w:rsidRPr="00F4413E">
              <w:t>Final CCO</w:t>
            </w:r>
          </w:p>
        </w:tc>
        <w:tc>
          <w:tcPr>
            <w:tcW w:w="2066" w:type="pct"/>
            <w:tcBorders>
              <w:bottom w:val="single" w:sz="4" w:space="0" w:color="auto"/>
            </w:tcBorders>
            <w:vAlign w:val="center"/>
          </w:tcPr>
          <w:p w:rsidR="004A18C9" w:rsidRPr="00F4413E" w:rsidRDefault="004A18C9" w:rsidP="00435967">
            <w:pPr>
              <w:pStyle w:val="TableText"/>
              <w:jc w:val="left"/>
            </w:pPr>
            <w:r w:rsidRPr="00F4413E">
              <w:t>TBD</w:t>
            </w:r>
          </w:p>
        </w:tc>
      </w:tr>
      <w:tr w:rsidR="004A18C9" w:rsidRPr="00D96C7C" w:rsidTr="0038551A">
        <w:trPr>
          <w:cantSplit/>
          <w:trHeight w:val="730"/>
          <w:jc w:val="center"/>
        </w:trPr>
        <w:tc>
          <w:tcPr>
            <w:tcW w:w="907" w:type="pct"/>
            <w:vMerge w:val="restart"/>
            <w:tcBorders>
              <w:top w:val="nil"/>
            </w:tcBorders>
            <w:vAlign w:val="center"/>
          </w:tcPr>
          <w:p w:rsidR="004A18C9" w:rsidRPr="00F4413E" w:rsidRDefault="004A18C9" w:rsidP="00435967">
            <w:pPr>
              <w:pStyle w:val="TableText"/>
              <w:jc w:val="left"/>
            </w:pPr>
            <w:r w:rsidRPr="00F4413E">
              <w:t>Stratham, Town of</w:t>
            </w:r>
          </w:p>
        </w:tc>
        <w:tc>
          <w:tcPr>
            <w:tcW w:w="665" w:type="pct"/>
            <w:vMerge w:val="restart"/>
            <w:tcBorders>
              <w:top w:val="nil"/>
            </w:tcBorders>
            <w:tcMar>
              <w:left w:w="0" w:type="dxa"/>
              <w:right w:w="0" w:type="dxa"/>
            </w:tcMar>
            <w:vAlign w:val="center"/>
          </w:tcPr>
          <w:p w:rsidR="004A18C9" w:rsidRPr="00F4413E" w:rsidRDefault="0038551A" w:rsidP="00435967">
            <w:pPr>
              <w:pStyle w:val="TableText"/>
              <w:rPr>
                <w:highlight w:val="yellow"/>
              </w:rPr>
            </w:pPr>
            <w:r>
              <w:t>TBD</w:t>
            </w:r>
          </w:p>
        </w:tc>
        <w:tc>
          <w:tcPr>
            <w:tcW w:w="694" w:type="pct"/>
            <w:tcBorders>
              <w:top w:val="nil"/>
            </w:tcBorders>
            <w:tcMar>
              <w:left w:w="0" w:type="dxa"/>
              <w:right w:w="0" w:type="dxa"/>
            </w:tcMar>
            <w:vAlign w:val="center"/>
          </w:tcPr>
          <w:p w:rsidR="004A18C9" w:rsidRPr="00F4413E" w:rsidRDefault="004A18C9" w:rsidP="00435967">
            <w:pPr>
              <w:pStyle w:val="TableText"/>
            </w:pPr>
            <w:r w:rsidRPr="00F4413E">
              <w:t>09/22/2011</w:t>
            </w:r>
          </w:p>
        </w:tc>
        <w:tc>
          <w:tcPr>
            <w:tcW w:w="668" w:type="pct"/>
            <w:tcBorders>
              <w:top w:val="nil"/>
            </w:tcBorders>
            <w:vAlign w:val="center"/>
          </w:tcPr>
          <w:p w:rsidR="004A18C9" w:rsidRPr="00F4413E" w:rsidRDefault="004A18C9" w:rsidP="00435967">
            <w:pPr>
              <w:pStyle w:val="TableText"/>
            </w:pPr>
            <w:r w:rsidRPr="00F4413E">
              <w:t>Discovery</w:t>
            </w:r>
          </w:p>
        </w:tc>
        <w:tc>
          <w:tcPr>
            <w:tcW w:w="2066" w:type="pct"/>
            <w:tcBorders>
              <w:top w:val="nil"/>
            </w:tcBorders>
            <w:vAlign w:val="center"/>
          </w:tcPr>
          <w:p w:rsidR="004A18C9" w:rsidRPr="00F4413E" w:rsidRDefault="004A18C9" w:rsidP="001316E7">
            <w:pPr>
              <w:pStyle w:val="TableText"/>
              <w:jc w:val="left"/>
            </w:pPr>
            <w:r w:rsidRPr="00F4413E">
              <w:t>FEMA, NH GRANIT, NH Office of Strategic Initiatives (OSI) Floodplain Management Division, Community Officials</w:t>
            </w:r>
            <w:r w:rsidR="001316E7">
              <w:t>, and AECOM</w:t>
            </w:r>
          </w:p>
        </w:tc>
      </w:tr>
      <w:tr w:rsidR="004A18C9" w:rsidRPr="00D96C7C" w:rsidTr="0038551A">
        <w:trPr>
          <w:cantSplit/>
          <w:trHeight w:val="730"/>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08/01/2013</w:t>
            </w:r>
          </w:p>
        </w:tc>
        <w:tc>
          <w:tcPr>
            <w:tcW w:w="668" w:type="pct"/>
            <w:vAlign w:val="center"/>
          </w:tcPr>
          <w:p w:rsidR="004A18C9" w:rsidRPr="00F4413E" w:rsidRDefault="004A18C9" w:rsidP="00435967">
            <w:pPr>
              <w:pStyle w:val="TableText"/>
            </w:pPr>
            <w:r w:rsidRPr="00F4413E">
              <w:t>Work Map</w:t>
            </w:r>
          </w:p>
        </w:tc>
        <w:tc>
          <w:tcPr>
            <w:tcW w:w="2066" w:type="pct"/>
            <w:vAlign w:val="center"/>
          </w:tcPr>
          <w:p w:rsidR="004A18C9" w:rsidRPr="00F4413E" w:rsidRDefault="004A18C9" w:rsidP="00435967">
            <w:pPr>
              <w:pStyle w:val="TableText"/>
              <w:jc w:val="left"/>
            </w:pPr>
            <w:r w:rsidRPr="00F4413E">
              <w:t>FEMA, NH GRANIT, NH Office of Strategic Initiatives (OSI) Floodplain Management Division, Community Officials and the study contractor</w:t>
            </w:r>
          </w:p>
        </w:tc>
      </w:tr>
      <w:tr w:rsidR="004A18C9" w:rsidRPr="00D96C7C" w:rsidTr="00754011">
        <w:trPr>
          <w:cantSplit/>
          <w:trHeight w:val="494"/>
          <w:jc w:val="center"/>
        </w:trPr>
        <w:tc>
          <w:tcPr>
            <w:tcW w:w="907" w:type="pct"/>
            <w:vMerge/>
            <w:vAlign w:val="center"/>
          </w:tcPr>
          <w:p w:rsidR="004A18C9" w:rsidRPr="00F4413E" w:rsidRDefault="004A18C9" w:rsidP="00435967">
            <w:pPr>
              <w:pStyle w:val="TableText"/>
              <w:jc w:val="left"/>
            </w:pPr>
          </w:p>
        </w:tc>
        <w:tc>
          <w:tcPr>
            <w:tcW w:w="665" w:type="pct"/>
            <w:vMerge/>
            <w:tcMar>
              <w:left w:w="0" w:type="dxa"/>
              <w:right w:w="0" w:type="dxa"/>
            </w:tcMar>
            <w:vAlign w:val="center"/>
          </w:tcPr>
          <w:p w:rsidR="004A18C9" w:rsidRPr="00F4413E" w:rsidRDefault="004A18C9" w:rsidP="00435967">
            <w:pPr>
              <w:pStyle w:val="TableText"/>
              <w:rPr>
                <w:highlight w:val="yellow"/>
              </w:rPr>
            </w:pPr>
          </w:p>
        </w:tc>
        <w:tc>
          <w:tcPr>
            <w:tcW w:w="694" w:type="pct"/>
            <w:tcMar>
              <w:left w:w="0" w:type="dxa"/>
              <w:right w:w="0" w:type="dxa"/>
            </w:tcMar>
            <w:vAlign w:val="center"/>
          </w:tcPr>
          <w:p w:rsidR="004A18C9" w:rsidRPr="00F4413E" w:rsidRDefault="004A18C9" w:rsidP="00435967">
            <w:pPr>
              <w:pStyle w:val="TableText"/>
            </w:pPr>
            <w:r w:rsidRPr="00F4413E">
              <w:t>TBD</w:t>
            </w:r>
          </w:p>
        </w:tc>
        <w:tc>
          <w:tcPr>
            <w:tcW w:w="668" w:type="pct"/>
            <w:vAlign w:val="center"/>
          </w:tcPr>
          <w:p w:rsidR="004A18C9" w:rsidRPr="00F4413E" w:rsidRDefault="004A18C9" w:rsidP="00435967">
            <w:pPr>
              <w:pStyle w:val="TableText"/>
            </w:pPr>
            <w:r w:rsidRPr="00F4413E">
              <w:t>Final CCO</w:t>
            </w:r>
          </w:p>
        </w:tc>
        <w:tc>
          <w:tcPr>
            <w:tcW w:w="2066" w:type="pct"/>
            <w:vAlign w:val="center"/>
          </w:tcPr>
          <w:p w:rsidR="004A18C9" w:rsidRPr="00F4413E" w:rsidRDefault="004A18C9" w:rsidP="00435967">
            <w:pPr>
              <w:pStyle w:val="TableText"/>
              <w:jc w:val="left"/>
            </w:pPr>
            <w:r w:rsidRPr="00F4413E">
              <w:t>TBD</w:t>
            </w:r>
          </w:p>
        </w:tc>
      </w:tr>
      <w:tr w:rsidR="004A18C9" w:rsidRPr="00D96C7C" w:rsidTr="0038551A">
        <w:trPr>
          <w:cantSplit/>
          <w:trHeight w:val="1160"/>
          <w:jc w:val="center"/>
        </w:trPr>
        <w:tc>
          <w:tcPr>
            <w:tcW w:w="907" w:type="pct"/>
            <w:vAlign w:val="center"/>
          </w:tcPr>
          <w:p w:rsidR="004A18C9" w:rsidRPr="00F4413E" w:rsidRDefault="004A18C9" w:rsidP="00F90E31">
            <w:pPr>
              <w:pStyle w:val="TableText"/>
              <w:jc w:val="left"/>
            </w:pPr>
            <w:r>
              <w:t>Windham, Town of</w:t>
            </w:r>
          </w:p>
        </w:tc>
        <w:tc>
          <w:tcPr>
            <w:tcW w:w="665" w:type="pct"/>
            <w:tcMar>
              <w:left w:w="0" w:type="dxa"/>
              <w:right w:w="0" w:type="dxa"/>
            </w:tcMar>
            <w:vAlign w:val="center"/>
          </w:tcPr>
          <w:p w:rsidR="004A18C9" w:rsidRPr="00F4413E" w:rsidRDefault="004A18C9" w:rsidP="00F90E31">
            <w:pPr>
              <w:pStyle w:val="TableText"/>
            </w:pPr>
            <w:r>
              <w:t>05/17/2005</w:t>
            </w:r>
          </w:p>
        </w:tc>
        <w:tc>
          <w:tcPr>
            <w:tcW w:w="694" w:type="pct"/>
            <w:tcMar>
              <w:left w:w="0" w:type="dxa"/>
              <w:right w:w="0" w:type="dxa"/>
            </w:tcMar>
            <w:vAlign w:val="center"/>
          </w:tcPr>
          <w:p w:rsidR="004A18C9" w:rsidRPr="00F4413E" w:rsidRDefault="004A18C9" w:rsidP="00F90E31">
            <w:pPr>
              <w:pStyle w:val="TableText"/>
            </w:pPr>
            <w:r>
              <w:t>3/23/2003</w:t>
            </w:r>
          </w:p>
        </w:tc>
        <w:tc>
          <w:tcPr>
            <w:tcW w:w="668" w:type="pct"/>
            <w:vAlign w:val="center"/>
          </w:tcPr>
          <w:p w:rsidR="004A18C9" w:rsidRPr="00F4413E" w:rsidRDefault="004A18C9" w:rsidP="00F90E31">
            <w:pPr>
              <w:pStyle w:val="TableText"/>
            </w:pPr>
            <w:r w:rsidRPr="00F4413E">
              <w:t>Final CCO</w:t>
            </w:r>
          </w:p>
        </w:tc>
        <w:tc>
          <w:tcPr>
            <w:tcW w:w="2066" w:type="pct"/>
            <w:vAlign w:val="center"/>
          </w:tcPr>
          <w:p w:rsidR="004A18C9" w:rsidRPr="00F4413E" w:rsidRDefault="004A18C9" w:rsidP="00F90E31">
            <w:pPr>
              <w:pStyle w:val="TableText"/>
              <w:jc w:val="left"/>
            </w:pPr>
            <w:r w:rsidRPr="00F4413E">
              <w:t>FEMA, NH GRANIT, NH Office of Strategic Initiatives (OSI) Floodplain Management Division, Rockingham Regional Planning Commission, Community Officials and the study contractor</w:t>
            </w:r>
          </w:p>
        </w:tc>
      </w:tr>
    </w:tbl>
    <w:p w:rsidR="00AB7DBF" w:rsidRPr="00D96C7C" w:rsidRDefault="00AB7DBF" w:rsidP="001007CB">
      <w:pPr>
        <w:ind w:left="720"/>
        <w:rPr>
          <w:rFonts w:cs="Arial"/>
          <w:szCs w:val="22"/>
        </w:rPr>
      </w:pPr>
    </w:p>
    <w:p w:rsidR="00AB7DBF" w:rsidRPr="00D96C7C" w:rsidRDefault="00AB7DBF" w:rsidP="001007CB">
      <w:pPr>
        <w:ind w:left="720"/>
        <w:rPr>
          <w:rFonts w:cs="Arial"/>
          <w:szCs w:val="22"/>
        </w:rPr>
      </w:pPr>
    </w:p>
    <w:p w:rsidR="00BB7743" w:rsidRPr="00D96C7C" w:rsidRDefault="00BB7743" w:rsidP="001007CB">
      <w:pPr>
        <w:ind w:left="720"/>
        <w:rPr>
          <w:rFonts w:cs="Arial"/>
          <w:szCs w:val="22"/>
        </w:rPr>
        <w:sectPr w:rsidR="00BB7743" w:rsidRPr="00D96C7C" w:rsidSect="002F51EA">
          <w:headerReference w:type="even" r:id="rId149"/>
          <w:headerReference w:type="default" r:id="rId150"/>
          <w:footerReference w:type="default" r:id="rId151"/>
          <w:headerReference w:type="first" r:id="rId152"/>
          <w:footerReference w:type="first" r:id="rId153"/>
          <w:endnotePr>
            <w:numFmt w:val="decimal"/>
          </w:endnotePr>
          <w:pgSz w:w="15840" w:h="12240" w:orient="landscape"/>
          <w:pgMar w:top="1008" w:right="1440" w:bottom="1152" w:left="1440" w:header="720" w:footer="720" w:gutter="0"/>
          <w:cols w:space="720"/>
          <w:noEndnote/>
          <w:titlePg/>
          <w:docGrid w:linePitch="299"/>
        </w:sectPr>
      </w:pPr>
    </w:p>
    <w:p w:rsidR="00D75CB8" w:rsidRPr="00D96C7C" w:rsidRDefault="0065767A" w:rsidP="00466D9C">
      <w:pPr>
        <w:pStyle w:val="Heading1"/>
        <w:spacing w:before="0"/>
        <w:rPr>
          <w:rFonts w:cs="Arial"/>
          <w:sz w:val="22"/>
          <w:szCs w:val="22"/>
        </w:rPr>
      </w:pPr>
      <w:bookmarkStart w:id="247" w:name="_Toc440971027"/>
      <w:bookmarkStart w:id="248" w:name="_Toc524532495"/>
      <w:bookmarkStart w:id="249" w:name="_Toc525809579"/>
      <w:r w:rsidRPr="00D96C7C">
        <w:rPr>
          <w:rFonts w:cs="Arial"/>
          <w:sz w:val="22"/>
          <w:szCs w:val="22"/>
        </w:rPr>
        <w:t>SECTION</w:t>
      </w:r>
      <w:r w:rsidR="00A51DB7" w:rsidRPr="00D96C7C">
        <w:rPr>
          <w:rFonts w:cs="Arial"/>
          <w:sz w:val="22"/>
          <w:szCs w:val="22"/>
        </w:rPr>
        <w:t xml:space="preserve"> </w:t>
      </w:r>
      <w:r w:rsidR="00D5277A" w:rsidRPr="00D96C7C">
        <w:rPr>
          <w:rFonts w:cs="Arial"/>
          <w:sz w:val="22"/>
          <w:szCs w:val="22"/>
        </w:rPr>
        <w:t>8</w:t>
      </w:r>
      <w:r w:rsidR="00D75CB8" w:rsidRPr="00D96C7C">
        <w:rPr>
          <w:rFonts w:cs="Arial"/>
          <w:sz w:val="22"/>
          <w:szCs w:val="22"/>
        </w:rPr>
        <w:t>.</w:t>
      </w:r>
      <w:r w:rsidRPr="00D96C7C">
        <w:rPr>
          <w:rFonts w:cs="Arial"/>
          <w:sz w:val="22"/>
          <w:szCs w:val="22"/>
        </w:rPr>
        <w:t>0</w:t>
      </w:r>
      <w:r w:rsidR="00A51DB7" w:rsidRPr="00D96C7C">
        <w:rPr>
          <w:rFonts w:cs="Arial"/>
          <w:sz w:val="22"/>
          <w:szCs w:val="22"/>
        </w:rPr>
        <w:t xml:space="preserve"> </w:t>
      </w:r>
      <w:r w:rsidRPr="00D96C7C">
        <w:rPr>
          <w:rFonts w:cs="Arial"/>
          <w:sz w:val="22"/>
          <w:szCs w:val="22"/>
        </w:rPr>
        <w:t>–</w:t>
      </w:r>
      <w:r w:rsidR="00A51DB7" w:rsidRPr="00D96C7C">
        <w:rPr>
          <w:rFonts w:cs="Arial"/>
          <w:sz w:val="22"/>
          <w:szCs w:val="22"/>
        </w:rPr>
        <w:t xml:space="preserve"> </w:t>
      </w:r>
      <w:r w:rsidR="00563748" w:rsidRPr="00D96C7C">
        <w:rPr>
          <w:rFonts w:cs="Arial"/>
          <w:sz w:val="22"/>
          <w:szCs w:val="22"/>
        </w:rPr>
        <w:t>ADDITIONAL</w:t>
      </w:r>
      <w:r w:rsidR="00A51DB7" w:rsidRPr="00D96C7C">
        <w:rPr>
          <w:rFonts w:cs="Arial"/>
          <w:sz w:val="22"/>
          <w:szCs w:val="22"/>
        </w:rPr>
        <w:t xml:space="preserve"> </w:t>
      </w:r>
      <w:r w:rsidR="00563748" w:rsidRPr="00D96C7C">
        <w:rPr>
          <w:rFonts w:cs="Arial"/>
          <w:sz w:val="22"/>
          <w:szCs w:val="22"/>
        </w:rPr>
        <w:t>INFORMATION</w:t>
      </w:r>
      <w:bookmarkEnd w:id="247"/>
      <w:bookmarkEnd w:id="248"/>
      <w:bookmarkEnd w:id="249"/>
    </w:p>
    <w:p w:rsidR="006A15C3" w:rsidRPr="00D96C7C" w:rsidRDefault="006A15C3" w:rsidP="006A15C3">
      <w:pPr>
        <w:pStyle w:val="BodyText"/>
        <w:keepNext/>
        <w:rPr>
          <w:rFonts w:ascii="Arial" w:hAnsi="Arial" w:cs="Arial"/>
          <w:szCs w:val="22"/>
        </w:rPr>
      </w:pPr>
    </w:p>
    <w:p w:rsidR="005E327D" w:rsidRPr="00D96C7C" w:rsidRDefault="00563748" w:rsidP="009B29FB">
      <w:pPr>
        <w:pStyle w:val="BodyText"/>
        <w:rPr>
          <w:rFonts w:ascii="Arial" w:hAnsi="Arial" w:cs="Arial"/>
          <w:szCs w:val="22"/>
          <w:lang w:val="en-US"/>
        </w:rPr>
      </w:pPr>
      <w:r w:rsidRPr="00D96C7C">
        <w:rPr>
          <w:rFonts w:ascii="Arial" w:hAnsi="Arial" w:cs="Arial"/>
          <w:szCs w:val="22"/>
        </w:rPr>
        <w:t>Information</w:t>
      </w:r>
      <w:r w:rsidR="00A51DB7" w:rsidRPr="00D96C7C">
        <w:rPr>
          <w:rFonts w:ascii="Arial" w:hAnsi="Arial" w:cs="Arial"/>
          <w:szCs w:val="22"/>
        </w:rPr>
        <w:t xml:space="preserve"> </w:t>
      </w:r>
      <w:r w:rsidRPr="00D96C7C">
        <w:rPr>
          <w:rFonts w:ascii="Arial" w:hAnsi="Arial" w:cs="Arial"/>
          <w:szCs w:val="22"/>
        </w:rPr>
        <w:t>concerning</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pertinent</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in</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preparation</w:t>
      </w:r>
      <w:r w:rsidR="00A51DB7" w:rsidRPr="00D96C7C">
        <w:rPr>
          <w:rFonts w:ascii="Arial" w:hAnsi="Arial" w:cs="Arial"/>
          <w:szCs w:val="22"/>
        </w:rPr>
        <w:t xml:space="preserve"> </w:t>
      </w:r>
      <w:r w:rsidRPr="00D96C7C">
        <w:rPr>
          <w:rFonts w:ascii="Arial" w:hAnsi="Arial" w:cs="Arial"/>
          <w:szCs w:val="22"/>
        </w:rPr>
        <w:t>of</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A51DB7" w:rsidRPr="00D96C7C">
        <w:rPr>
          <w:rFonts w:ascii="Arial" w:hAnsi="Arial" w:cs="Arial"/>
          <w:szCs w:val="22"/>
        </w:rPr>
        <w:t xml:space="preserve"> </w:t>
      </w:r>
      <w:r w:rsidRPr="00D96C7C">
        <w:rPr>
          <w:rFonts w:ascii="Arial" w:hAnsi="Arial" w:cs="Arial"/>
          <w:szCs w:val="22"/>
        </w:rPr>
        <w:t>can</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obtained</w:t>
      </w:r>
      <w:r w:rsidR="00A51DB7" w:rsidRPr="00D96C7C">
        <w:rPr>
          <w:rFonts w:ascii="Arial" w:hAnsi="Arial" w:cs="Arial"/>
          <w:szCs w:val="22"/>
        </w:rPr>
        <w:t xml:space="preserve"> </w:t>
      </w:r>
      <w:r w:rsidRPr="00D96C7C">
        <w:rPr>
          <w:rFonts w:ascii="Arial" w:hAnsi="Arial" w:cs="Arial"/>
          <w:szCs w:val="22"/>
        </w:rPr>
        <w:t>by</w:t>
      </w:r>
      <w:r w:rsidR="00A51DB7" w:rsidRPr="00D96C7C">
        <w:rPr>
          <w:rFonts w:ascii="Arial" w:hAnsi="Arial" w:cs="Arial"/>
          <w:szCs w:val="22"/>
        </w:rPr>
        <w:t xml:space="preserve"> </w:t>
      </w:r>
      <w:r w:rsidR="00B63379" w:rsidRPr="00D96C7C">
        <w:rPr>
          <w:rFonts w:ascii="Arial" w:hAnsi="Arial" w:cs="Arial"/>
          <w:szCs w:val="22"/>
        </w:rPr>
        <w:t>submitting</w:t>
      </w:r>
      <w:r w:rsidR="00A51DB7" w:rsidRPr="00D96C7C">
        <w:rPr>
          <w:rFonts w:ascii="Arial" w:hAnsi="Arial" w:cs="Arial"/>
          <w:szCs w:val="22"/>
        </w:rPr>
        <w:t xml:space="preserve"> </w:t>
      </w:r>
      <w:r w:rsidR="00B63379" w:rsidRPr="00D96C7C">
        <w:rPr>
          <w:rFonts w:ascii="Arial" w:hAnsi="Arial" w:cs="Arial"/>
          <w:szCs w:val="22"/>
        </w:rPr>
        <w:t>an</w:t>
      </w:r>
      <w:r w:rsidR="00A51DB7" w:rsidRPr="00D96C7C">
        <w:rPr>
          <w:rFonts w:ascii="Arial" w:hAnsi="Arial" w:cs="Arial"/>
          <w:szCs w:val="22"/>
        </w:rPr>
        <w:t xml:space="preserve"> </w:t>
      </w:r>
      <w:r w:rsidR="00B63379" w:rsidRPr="00D96C7C">
        <w:rPr>
          <w:rFonts w:ascii="Arial" w:hAnsi="Arial" w:cs="Arial"/>
          <w:szCs w:val="22"/>
        </w:rPr>
        <w:t>order</w:t>
      </w:r>
      <w:r w:rsidR="00A51DB7" w:rsidRPr="00D96C7C">
        <w:rPr>
          <w:rFonts w:ascii="Arial" w:hAnsi="Arial" w:cs="Arial"/>
          <w:szCs w:val="22"/>
        </w:rPr>
        <w:t xml:space="preserve"> </w:t>
      </w:r>
      <w:r w:rsidR="00D003CE" w:rsidRPr="00D96C7C">
        <w:rPr>
          <w:rFonts w:ascii="Arial" w:hAnsi="Arial" w:cs="Arial"/>
          <w:szCs w:val="22"/>
        </w:rPr>
        <w:t>with</w:t>
      </w:r>
      <w:r w:rsidR="00A51DB7" w:rsidRPr="00D96C7C">
        <w:rPr>
          <w:rFonts w:ascii="Arial" w:hAnsi="Arial" w:cs="Arial"/>
          <w:szCs w:val="22"/>
        </w:rPr>
        <w:t xml:space="preserve"> </w:t>
      </w:r>
      <w:r w:rsidR="00D003CE" w:rsidRPr="00D96C7C">
        <w:rPr>
          <w:rFonts w:ascii="Arial" w:hAnsi="Arial" w:cs="Arial"/>
          <w:szCs w:val="22"/>
        </w:rPr>
        <w:t>any</w:t>
      </w:r>
      <w:r w:rsidR="00A51DB7" w:rsidRPr="00D96C7C">
        <w:rPr>
          <w:rFonts w:ascii="Arial" w:hAnsi="Arial" w:cs="Arial"/>
          <w:szCs w:val="22"/>
        </w:rPr>
        <w:t xml:space="preserve"> </w:t>
      </w:r>
      <w:r w:rsidR="00D003CE" w:rsidRPr="00D96C7C">
        <w:rPr>
          <w:rFonts w:ascii="Arial" w:hAnsi="Arial" w:cs="Arial"/>
          <w:szCs w:val="22"/>
        </w:rPr>
        <w:t>required</w:t>
      </w:r>
      <w:r w:rsidR="00A51DB7" w:rsidRPr="00D96C7C">
        <w:rPr>
          <w:rFonts w:ascii="Arial" w:hAnsi="Arial" w:cs="Arial"/>
          <w:szCs w:val="22"/>
        </w:rPr>
        <w:t xml:space="preserve"> </w:t>
      </w:r>
      <w:r w:rsidR="00D003CE" w:rsidRPr="00D96C7C">
        <w:rPr>
          <w:rFonts w:ascii="Arial" w:hAnsi="Arial" w:cs="Arial"/>
          <w:szCs w:val="22"/>
        </w:rPr>
        <w:t>payment</w:t>
      </w:r>
      <w:r w:rsidR="00A51DB7" w:rsidRPr="00D96C7C">
        <w:rPr>
          <w:rFonts w:ascii="Arial" w:hAnsi="Arial" w:cs="Arial"/>
          <w:szCs w:val="22"/>
        </w:rPr>
        <w:t xml:space="preserve"> </w:t>
      </w:r>
      <w:r w:rsidR="00B63379" w:rsidRPr="00D96C7C">
        <w:rPr>
          <w:rFonts w:ascii="Arial" w:hAnsi="Arial" w:cs="Arial"/>
          <w:szCs w:val="22"/>
        </w:rPr>
        <w:t>to</w:t>
      </w:r>
      <w:r w:rsidR="00A51DB7" w:rsidRPr="00D96C7C">
        <w:rPr>
          <w:rFonts w:ascii="Arial" w:hAnsi="Arial" w:cs="Arial"/>
          <w:szCs w:val="22"/>
        </w:rPr>
        <w:t xml:space="preserve"> </w:t>
      </w:r>
      <w:r w:rsidR="00B63379"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FEMA</w:t>
      </w:r>
      <w:r w:rsidR="00A51DB7" w:rsidRPr="00D96C7C">
        <w:rPr>
          <w:rFonts w:ascii="Arial" w:hAnsi="Arial" w:cs="Arial"/>
          <w:szCs w:val="22"/>
        </w:rPr>
        <w:t xml:space="preserve"> </w:t>
      </w:r>
      <w:r w:rsidR="00B63379" w:rsidRPr="00D96C7C">
        <w:rPr>
          <w:rFonts w:ascii="Arial" w:hAnsi="Arial" w:cs="Arial"/>
          <w:szCs w:val="22"/>
        </w:rPr>
        <w:t>Engineering</w:t>
      </w:r>
      <w:r w:rsidR="00A51DB7" w:rsidRPr="00D96C7C">
        <w:rPr>
          <w:rFonts w:ascii="Arial" w:hAnsi="Arial" w:cs="Arial"/>
          <w:szCs w:val="22"/>
        </w:rPr>
        <w:t xml:space="preserve"> </w:t>
      </w:r>
      <w:r w:rsidR="00B63379" w:rsidRPr="00D96C7C">
        <w:rPr>
          <w:rFonts w:ascii="Arial" w:hAnsi="Arial" w:cs="Arial"/>
          <w:szCs w:val="22"/>
        </w:rPr>
        <w:t>Library.</w:t>
      </w:r>
      <w:r w:rsidR="00A51DB7" w:rsidRPr="00D96C7C">
        <w:rPr>
          <w:rFonts w:ascii="Arial" w:hAnsi="Arial" w:cs="Arial"/>
          <w:szCs w:val="22"/>
        </w:rPr>
        <w:t xml:space="preserve"> </w:t>
      </w:r>
      <w:r w:rsidR="00B63379" w:rsidRPr="00D96C7C">
        <w:rPr>
          <w:rFonts w:ascii="Arial" w:hAnsi="Arial" w:cs="Arial"/>
          <w:szCs w:val="22"/>
        </w:rPr>
        <w:t>For</w:t>
      </w:r>
      <w:r w:rsidR="00A51DB7" w:rsidRPr="00D96C7C">
        <w:rPr>
          <w:rFonts w:ascii="Arial" w:hAnsi="Arial" w:cs="Arial"/>
          <w:szCs w:val="22"/>
        </w:rPr>
        <w:t xml:space="preserve"> </w:t>
      </w:r>
      <w:r w:rsidR="00B63379" w:rsidRPr="00D96C7C">
        <w:rPr>
          <w:rFonts w:ascii="Arial" w:hAnsi="Arial" w:cs="Arial"/>
          <w:szCs w:val="22"/>
        </w:rPr>
        <w:t>more</w:t>
      </w:r>
      <w:r w:rsidR="00A51DB7" w:rsidRPr="00D96C7C">
        <w:rPr>
          <w:rFonts w:ascii="Arial" w:hAnsi="Arial" w:cs="Arial"/>
          <w:szCs w:val="22"/>
        </w:rPr>
        <w:t xml:space="preserve"> </w:t>
      </w:r>
      <w:r w:rsidR="00B63379" w:rsidRPr="00D96C7C">
        <w:rPr>
          <w:rFonts w:ascii="Arial" w:hAnsi="Arial" w:cs="Arial"/>
          <w:szCs w:val="22"/>
        </w:rPr>
        <w:t>information</w:t>
      </w:r>
      <w:r w:rsidR="00A51DB7" w:rsidRPr="00D96C7C">
        <w:rPr>
          <w:rFonts w:ascii="Arial" w:hAnsi="Arial" w:cs="Arial"/>
          <w:szCs w:val="22"/>
        </w:rPr>
        <w:t xml:space="preserve"> </w:t>
      </w:r>
      <w:r w:rsidR="00B63379" w:rsidRPr="00D96C7C">
        <w:rPr>
          <w:rFonts w:ascii="Arial" w:hAnsi="Arial" w:cs="Arial"/>
          <w:szCs w:val="22"/>
        </w:rPr>
        <w:t>on</w:t>
      </w:r>
      <w:r w:rsidR="00A51DB7" w:rsidRPr="00D96C7C">
        <w:rPr>
          <w:rFonts w:ascii="Arial" w:hAnsi="Arial" w:cs="Arial"/>
          <w:szCs w:val="22"/>
        </w:rPr>
        <w:t xml:space="preserve"> </w:t>
      </w:r>
      <w:r w:rsidR="00B63379" w:rsidRPr="00D96C7C">
        <w:rPr>
          <w:rFonts w:ascii="Arial" w:hAnsi="Arial" w:cs="Arial"/>
          <w:szCs w:val="22"/>
        </w:rPr>
        <w:t>this</w:t>
      </w:r>
      <w:r w:rsidR="00A51DB7" w:rsidRPr="00D96C7C">
        <w:rPr>
          <w:rFonts w:ascii="Arial" w:hAnsi="Arial" w:cs="Arial"/>
          <w:szCs w:val="22"/>
        </w:rPr>
        <w:t xml:space="preserve"> </w:t>
      </w:r>
      <w:r w:rsidR="00B63379" w:rsidRPr="00D96C7C">
        <w:rPr>
          <w:rFonts w:ascii="Arial" w:hAnsi="Arial" w:cs="Arial"/>
          <w:szCs w:val="22"/>
        </w:rPr>
        <w:t>process,</w:t>
      </w:r>
      <w:r w:rsidR="00A51DB7" w:rsidRPr="00D96C7C">
        <w:rPr>
          <w:rFonts w:ascii="Arial" w:hAnsi="Arial" w:cs="Arial"/>
          <w:szCs w:val="22"/>
        </w:rPr>
        <w:t xml:space="preserve"> </w:t>
      </w:r>
      <w:r w:rsidR="00B63379" w:rsidRPr="00D96C7C">
        <w:rPr>
          <w:rFonts w:ascii="Arial" w:hAnsi="Arial" w:cs="Arial"/>
          <w:szCs w:val="22"/>
        </w:rPr>
        <w:t>see</w:t>
      </w:r>
      <w:r w:rsidR="00D775B5" w:rsidRPr="00D96C7C">
        <w:rPr>
          <w:rFonts w:ascii="Arial" w:hAnsi="Arial" w:cs="Arial"/>
          <w:szCs w:val="22"/>
          <w:lang w:val="en-US"/>
        </w:rPr>
        <w:t xml:space="preserve"> </w:t>
      </w:r>
      <w:hyperlink r:id="rId154" w:history="1">
        <w:r w:rsidR="00504441" w:rsidRPr="00D96C7C">
          <w:rPr>
            <w:rStyle w:val="Hyperlink"/>
            <w:rFonts w:ascii="Arial" w:hAnsi="Arial" w:cs="Arial"/>
            <w:szCs w:val="22"/>
          </w:rPr>
          <w:t>www.fema.gov</w:t>
        </w:r>
      </w:hyperlink>
      <w:r w:rsidR="00504441" w:rsidRPr="00D96C7C">
        <w:rPr>
          <w:rFonts w:ascii="Arial" w:hAnsi="Arial" w:cs="Arial"/>
          <w:szCs w:val="22"/>
          <w:lang w:val="en-US"/>
        </w:rPr>
        <w:t>.</w:t>
      </w:r>
    </w:p>
    <w:p w:rsidR="005E327D" w:rsidRPr="00D96C7C" w:rsidRDefault="005E327D" w:rsidP="009B29FB">
      <w:pPr>
        <w:pStyle w:val="BodyText"/>
        <w:rPr>
          <w:rFonts w:ascii="Arial" w:hAnsi="Arial" w:cs="Arial"/>
          <w:szCs w:val="22"/>
        </w:rPr>
      </w:pPr>
    </w:p>
    <w:p w:rsidR="005E327D" w:rsidRPr="00D96C7C" w:rsidRDefault="00D003CE" w:rsidP="005E327D">
      <w:pPr>
        <w:pStyle w:val="BodyText"/>
        <w:rPr>
          <w:rFonts w:ascii="Arial" w:hAnsi="Arial" w:cs="Arial"/>
          <w:szCs w:val="22"/>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additional</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was</w:t>
      </w:r>
      <w:r w:rsidR="00A51DB7" w:rsidRPr="00D96C7C">
        <w:rPr>
          <w:rFonts w:ascii="Arial" w:hAnsi="Arial" w:cs="Arial"/>
          <w:szCs w:val="22"/>
        </w:rPr>
        <w:t xml:space="preserve"> </w:t>
      </w:r>
      <w:r w:rsidRPr="00D96C7C">
        <w:rPr>
          <w:rFonts w:ascii="Arial" w:hAnsi="Arial" w:cs="Arial"/>
          <w:szCs w:val="22"/>
        </w:rPr>
        <w:t>used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this</w:t>
      </w:r>
      <w:r w:rsidR="00A51DB7" w:rsidRPr="00D96C7C">
        <w:rPr>
          <w:rFonts w:ascii="Arial" w:hAnsi="Arial" w:cs="Arial"/>
          <w:szCs w:val="22"/>
        </w:rPr>
        <w:t xml:space="preserve"> </w:t>
      </w:r>
      <w:r w:rsidRPr="00D96C7C">
        <w:rPr>
          <w:rFonts w:ascii="Arial" w:hAnsi="Arial" w:cs="Arial"/>
          <w:szCs w:val="22"/>
        </w:rPr>
        <w:t>project</w:t>
      </w:r>
      <w:r w:rsidR="00A51DB7" w:rsidRPr="00D96C7C">
        <w:rPr>
          <w:rFonts w:ascii="Arial" w:hAnsi="Arial" w:cs="Arial"/>
          <w:szCs w:val="22"/>
        </w:rPr>
        <w:t xml:space="preserve"> </w:t>
      </w:r>
      <w:r w:rsidRPr="00D96C7C">
        <w:rPr>
          <w:rFonts w:ascii="Arial" w:hAnsi="Arial" w:cs="Arial"/>
          <w:szCs w:val="22"/>
        </w:rPr>
        <w:t>includes</w:t>
      </w:r>
      <w:r w:rsidR="00A51DB7" w:rsidRPr="00D96C7C">
        <w:rPr>
          <w:rFonts w:ascii="Arial" w:hAnsi="Arial" w:cs="Arial"/>
          <w:szCs w:val="22"/>
        </w:rPr>
        <w:t xml:space="preserve"> </w:t>
      </w:r>
      <w:r w:rsidR="004F12E3" w:rsidRPr="00D96C7C">
        <w:rPr>
          <w:rFonts w:ascii="Arial" w:hAnsi="Arial" w:cs="Arial"/>
          <w:szCs w:val="22"/>
        </w:rPr>
        <w:t>the</w:t>
      </w:r>
      <w:r w:rsidR="00A51DB7" w:rsidRPr="00D96C7C">
        <w:rPr>
          <w:rFonts w:ascii="Arial" w:hAnsi="Arial" w:cs="Arial"/>
          <w:szCs w:val="22"/>
        </w:rPr>
        <w:t xml:space="preserve"> </w:t>
      </w:r>
      <w:r w:rsidR="004F12E3" w:rsidRPr="00D96C7C">
        <w:rPr>
          <w:rFonts w:ascii="Arial" w:hAnsi="Arial" w:cs="Arial"/>
          <w:szCs w:val="22"/>
        </w:rPr>
        <w:t>FIS</w:t>
      </w:r>
      <w:r w:rsidR="00A51DB7" w:rsidRPr="00D96C7C">
        <w:rPr>
          <w:rFonts w:ascii="Arial" w:hAnsi="Arial" w:cs="Arial"/>
          <w:szCs w:val="22"/>
        </w:rPr>
        <w:t xml:space="preserve"> </w:t>
      </w:r>
      <w:r w:rsidR="004F12E3" w:rsidRPr="00D96C7C">
        <w:rPr>
          <w:rFonts w:ascii="Arial" w:hAnsi="Arial" w:cs="Arial"/>
          <w:szCs w:val="22"/>
        </w:rPr>
        <w:t>Report</w:t>
      </w:r>
      <w:r w:rsidR="00A51DB7" w:rsidRPr="00D96C7C">
        <w:rPr>
          <w:rFonts w:ascii="Arial" w:hAnsi="Arial" w:cs="Arial"/>
          <w:szCs w:val="22"/>
        </w:rPr>
        <w:t xml:space="preserve"> </w:t>
      </w:r>
      <w:r w:rsidR="004F12E3" w:rsidRPr="00D96C7C">
        <w:rPr>
          <w:rFonts w:ascii="Arial" w:hAnsi="Arial" w:cs="Arial"/>
          <w:szCs w:val="22"/>
        </w:rPr>
        <w:t>and</w:t>
      </w:r>
      <w:r w:rsidR="00A51DB7" w:rsidRPr="00D96C7C">
        <w:rPr>
          <w:rFonts w:ascii="Arial" w:hAnsi="Arial" w:cs="Arial"/>
          <w:szCs w:val="22"/>
        </w:rPr>
        <w:t xml:space="preserve"> </w:t>
      </w:r>
      <w:r w:rsidR="004F12E3" w:rsidRPr="00D96C7C">
        <w:rPr>
          <w:rFonts w:ascii="Arial" w:hAnsi="Arial" w:cs="Arial"/>
          <w:szCs w:val="22"/>
        </w:rPr>
        <w:t>FIRM</w:t>
      </w:r>
      <w:r w:rsidR="00A51DB7" w:rsidRPr="00D96C7C">
        <w:rPr>
          <w:rFonts w:ascii="Arial" w:hAnsi="Arial" w:cs="Arial"/>
          <w:szCs w:val="22"/>
        </w:rPr>
        <w:t xml:space="preserve"> </w:t>
      </w:r>
      <w:r w:rsidRPr="00D96C7C">
        <w:rPr>
          <w:rFonts w:ascii="Arial" w:hAnsi="Arial" w:cs="Arial"/>
          <w:szCs w:val="22"/>
        </w:rPr>
        <w:t>that</w:t>
      </w:r>
      <w:r w:rsidR="00A51DB7" w:rsidRPr="00D96C7C">
        <w:rPr>
          <w:rFonts w:ascii="Arial" w:hAnsi="Arial" w:cs="Arial"/>
          <w:szCs w:val="22"/>
        </w:rPr>
        <w:t xml:space="preserve"> </w:t>
      </w:r>
      <w:r w:rsidRPr="00D96C7C">
        <w:rPr>
          <w:rFonts w:ascii="Arial" w:hAnsi="Arial" w:cs="Arial"/>
          <w:szCs w:val="22"/>
        </w:rPr>
        <w:t>were</w:t>
      </w:r>
      <w:r w:rsidR="00A51DB7" w:rsidRPr="00D96C7C">
        <w:rPr>
          <w:rFonts w:ascii="Arial" w:hAnsi="Arial" w:cs="Arial"/>
          <w:szCs w:val="22"/>
        </w:rPr>
        <w:t xml:space="preserve"> </w:t>
      </w:r>
      <w:r w:rsidRPr="00D96C7C">
        <w:rPr>
          <w:rFonts w:ascii="Arial" w:hAnsi="Arial" w:cs="Arial"/>
          <w:szCs w:val="22"/>
        </w:rPr>
        <w:t>previously</w:t>
      </w:r>
      <w:r w:rsidR="00A51DB7" w:rsidRPr="00D96C7C">
        <w:rPr>
          <w:rFonts w:ascii="Arial" w:hAnsi="Arial" w:cs="Arial"/>
          <w:szCs w:val="22"/>
        </w:rPr>
        <w:t xml:space="preserve"> </w:t>
      </w:r>
      <w:r w:rsidRPr="00D96C7C">
        <w:rPr>
          <w:rFonts w:ascii="Arial" w:hAnsi="Arial" w:cs="Arial"/>
          <w:szCs w:val="22"/>
        </w:rPr>
        <w:t>prepared</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00DE0D37" w:rsidRPr="00D96C7C">
        <w:rPr>
          <w:rFonts w:ascii="Arial" w:hAnsi="Arial" w:cs="Arial"/>
          <w:szCs w:val="22"/>
          <w:lang w:val="en-US"/>
        </w:rPr>
        <w:t>Rockingham</w:t>
      </w:r>
      <w:r w:rsidR="002B2AF8" w:rsidRPr="00D96C7C">
        <w:rPr>
          <w:rFonts w:ascii="Arial" w:hAnsi="Arial" w:cs="Arial"/>
          <w:szCs w:val="22"/>
          <w:lang w:val="en-US"/>
        </w:rPr>
        <w:t xml:space="preserve"> Co</w:t>
      </w:r>
      <w:r w:rsidR="00AA43CB" w:rsidRPr="00D96C7C">
        <w:rPr>
          <w:rFonts w:ascii="Arial" w:hAnsi="Arial" w:cs="Arial"/>
          <w:szCs w:val="22"/>
          <w:lang w:val="en-US"/>
        </w:rPr>
        <w:t>u</w:t>
      </w:r>
      <w:r w:rsidR="002B2AF8" w:rsidRPr="00D96C7C">
        <w:rPr>
          <w:rFonts w:ascii="Arial" w:hAnsi="Arial" w:cs="Arial"/>
          <w:szCs w:val="22"/>
          <w:lang w:val="en-US"/>
        </w:rPr>
        <w:t xml:space="preserve">nty, </w:t>
      </w:r>
      <w:r w:rsidR="00DE0D37" w:rsidRPr="00D96C7C">
        <w:rPr>
          <w:rFonts w:ascii="Arial" w:hAnsi="Arial" w:cs="Arial"/>
          <w:szCs w:val="22"/>
          <w:lang w:val="en-US"/>
        </w:rPr>
        <w:t>New Hampshire</w:t>
      </w:r>
      <w:r w:rsidR="002B2AF8" w:rsidRPr="00D96C7C">
        <w:rPr>
          <w:rFonts w:ascii="Arial" w:hAnsi="Arial" w:cs="Arial"/>
          <w:szCs w:val="22"/>
          <w:lang w:val="en-US"/>
        </w:rPr>
        <w:t xml:space="preserve"> and Incorporated Areas</w:t>
      </w:r>
      <w:r w:rsidR="00A51DB7" w:rsidRPr="00D96C7C">
        <w:rPr>
          <w:rFonts w:ascii="Arial" w:hAnsi="Arial" w:cs="Arial"/>
          <w:szCs w:val="22"/>
        </w:rPr>
        <w:t xml:space="preserve"> </w:t>
      </w:r>
      <w:r w:rsidR="009B0D23" w:rsidRPr="00D96C7C">
        <w:rPr>
          <w:rFonts w:ascii="Arial" w:hAnsi="Arial" w:cs="Arial"/>
          <w:szCs w:val="22"/>
        </w:rPr>
        <w:t>(F</w:t>
      </w:r>
      <w:r w:rsidR="004F12E3" w:rsidRPr="00D96C7C">
        <w:rPr>
          <w:rFonts w:ascii="Arial" w:hAnsi="Arial" w:cs="Arial"/>
          <w:szCs w:val="22"/>
        </w:rPr>
        <w:t>EMA</w:t>
      </w:r>
      <w:r w:rsidR="00A51DB7" w:rsidRPr="00D96C7C">
        <w:rPr>
          <w:rFonts w:ascii="Arial" w:hAnsi="Arial" w:cs="Arial"/>
          <w:szCs w:val="22"/>
        </w:rPr>
        <w:t xml:space="preserve"> </w:t>
      </w:r>
      <w:r w:rsidR="004F12E3" w:rsidRPr="00D96C7C">
        <w:rPr>
          <w:rFonts w:ascii="Arial" w:hAnsi="Arial" w:cs="Arial"/>
          <w:szCs w:val="22"/>
        </w:rPr>
        <w:t>20</w:t>
      </w:r>
      <w:r w:rsidR="002B2AF8" w:rsidRPr="00D96C7C">
        <w:rPr>
          <w:rFonts w:ascii="Arial" w:hAnsi="Arial" w:cs="Arial"/>
          <w:szCs w:val="22"/>
          <w:lang w:val="en-US"/>
        </w:rPr>
        <w:t>12</w:t>
      </w:r>
      <w:r w:rsidR="005E327D" w:rsidRPr="00D96C7C">
        <w:rPr>
          <w:rFonts w:ascii="Arial" w:hAnsi="Arial" w:cs="Arial"/>
          <w:szCs w:val="22"/>
        </w:rPr>
        <w:t>).</w:t>
      </w:r>
    </w:p>
    <w:p w:rsidR="00821C39" w:rsidRPr="00D96C7C" w:rsidRDefault="00821C39" w:rsidP="009B29FB">
      <w:pPr>
        <w:pStyle w:val="BodyText"/>
        <w:rPr>
          <w:rFonts w:ascii="Arial" w:hAnsi="Arial" w:cs="Arial"/>
          <w:szCs w:val="22"/>
        </w:rPr>
      </w:pPr>
    </w:p>
    <w:p w:rsidR="006B6025" w:rsidRPr="00D96C7C" w:rsidRDefault="00482463" w:rsidP="009B29FB">
      <w:pPr>
        <w:pStyle w:val="BodyText"/>
        <w:rPr>
          <w:rFonts w:ascii="Arial" w:hAnsi="Arial" w:cs="Arial"/>
          <w:szCs w:val="22"/>
        </w:rPr>
      </w:pPr>
      <w:r>
        <w:rPr>
          <w:rFonts w:ascii="Arial" w:hAnsi="Arial" w:cs="Arial"/>
          <w:szCs w:val="22"/>
          <w:lang w:val="en-US"/>
        </w:rPr>
        <w:t xml:space="preserve">Table 31 </w:t>
      </w:r>
      <w:r w:rsidR="006B6025" w:rsidRPr="00D96C7C">
        <w:rPr>
          <w:rFonts w:ascii="Arial" w:hAnsi="Arial" w:cs="Arial"/>
          <w:szCs w:val="22"/>
        </w:rPr>
        <w:t>is</w:t>
      </w:r>
      <w:r w:rsidR="00A51DB7" w:rsidRPr="00D96C7C">
        <w:rPr>
          <w:rFonts w:ascii="Arial" w:hAnsi="Arial" w:cs="Arial"/>
          <w:szCs w:val="22"/>
        </w:rPr>
        <w:t xml:space="preserve"> </w:t>
      </w:r>
      <w:r w:rsidR="006B6025" w:rsidRPr="00D96C7C">
        <w:rPr>
          <w:rFonts w:ascii="Arial" w:hAnsi="Arial" w:cs="Arial"/>
          <w:szCs w:val="22"/>
        </w:rPr>
        <w:t>a</w:t>
      </w:r>
      <w:r w:rsidR="00A51DB7" w:rsidRPr="00D96C7C">
        <w:rPr>
          <w:rFonts w:ascii="Arial" w:hAnsi="Arial" w:cs="Arial"/>
          <w:szCs w:val="22"/>
        </w:rPr>
        <w:t xml:space="preserve"> </w:t>
      </w:r>
      <w:r w:rsidR="006B6025" w:rsidRPr="00D96C7C">
        <w:rPr>
          <w:rFonts w:ascii="Arial" w:hAnsi="Arial" w:cs="Arial"/>
          <w:szCs w:val="22"/>
        </w:rPr>
        <w:t>list</w:t>
      </w:r>
      <w:r w:rsidR="00A51DB7" w:rsidRPr="00D96C7C">
        <w:rPr>
          <w:rFonts w:ascii="Arial" w:hAnsi="Arial" w:cs="Arial"/>
          <w:szCs w:val="22"/>
        </w:rPr>
        <w:t xml:space="preserve"> </w:t>
      </w:r>
      <w:r w:rsidR="006B6025" w:rsidRPr="00D96C7C">
        <w:rPr>
          <w:rFonts w:ascii="Arial" w:hAnsi="Arial" w:cs="Arial"/>
          <w:szCs w:val="22"/>
        </w:rPr>
        <w:t>of</w:t>
      </w:r>
      <w:r w:rsidR="00A51DB7" w:rsidRPr="00D96C7C">
        <w:rPr>
          <w:rFonts w:ascii="Arial" w:hAnsi="Arial" w:cs="Arial"/>
          <w:szCs w:val="22"/>
        </w:rPr>
        <w:t xml:space="preserve"> </w:t>
      </w:r>
      <w:r w:rsidR="006B6025" w:rsidRPr="00D96C7C">
        <w:rPr>
          <w:rFonts w:ascii="Arial" w:hAnsi="Arial" w:cs="Arial"/>
          <w:szCs w:val="22"/>
        </w:rPr>
        <w:t>the</w:t>
      </w:r>
      <w:r w:rsidR="00A51DB7" w:rsidRPr="00D96C7C">
        <w:rPr>
          <w:rFonts w:ascii="Arial" w:hAnsi="Arial" w:cs="Arial"/>
          <w:szCs w:val="22"/>
        </w:rPr>
        <w:t xml:space="preserve"> </w:t>
      </w:r>
      <w:r w:rsidR="006B6025" w:rsidRPr="00D96C7C">
        <w:rPr>
          <w:rFonts w:ascii="Arial" w:hAnsi="Arial" w:cs="Arial"/>
          <w:szCs w:val="22"/>
        </w:rPr>
        <w:t>locations</w:t>
      </w:r>
      <w:r w:rsidR="00A51DB7" w:rsidRPr="00D96C7C">
        <w:rPr>
          <w:rFonts w:ascii="Arial" w:hAnsi="Arial" w:cs="Arial"/>
          <w:szCs w:val="22"/>
        </w:rPr>
        <w:t xml:space="preserve"> </w:t>
      </w:r>
      <w:r w:rsidR="00286E7F" w:rsidRPr="00D96C7C">
        <w:rPr>
          <w:rFonts w:ascii="Arial" w:hAnsi="Arial" w:cs="Arial"/>
          <w:szCs w:val="22"/>
        </w:rPr>
        <w:t>where</w:t>
      </w:r>
      <w:r w:rsidR="00A51DB7" w:rsidRPr="00D96C7C">
        <w:rPr>
          <w:rFonts w:ascii="Arial" w:hAnsi="Arial" w:cs="Arial"/>
          <w:szCs w:val="22"/>
        </w:rPr>
        <w:t xml:space="preserve"> </w:t>
      </w:r>
      <w:r w:rsidR="006B6025" w:rsidRPr="00D96C7C">
        <w:rPr>
          <w:rFonts w:ascii="Arial" w:hAnsi="Arial" w:cs="Arial"/>
          <w:szCs w:val="22"/>
        </w:rPr>
        <w:t>FIRMs</w:t>
      </w:r>
      <w:r w:rsidR="00A51DB7" w:rsidRPr="00D96C7C">
        <w:rPr>
          <w:rFonts w:ascii="Arial" w:hAnsi="Arial" w:cs="Arial"/>
          <w:szCs w:val="22"/>
        </w:rPr>
        <w:t xml:space="preserve"> </w:t>
      </w:r>
      <w:r w:rsidR="003345F6" w:rsidRPr="00D96C7C">
        <w:rPr>
          <w:rFonts w:ascii="Arial" w:hAnsi="Arial" w:cs="Arial"/>
          <w:szCs w:val="22"/>
        </w:rPr>
        <w:t>for</w:t>
      </w:r>
      <w:r w:rsidR="00A51DB7" w:rsidRPr="00D96C7C">
        <w:rPr>
          <w:rFonts w:ascii="Arial" w:hAnsi="Arial" w:cs="Arial"/>
          <w:szCs w:val="22"/>
        </w:rPr>
        <w:t xml:space="preserve"> </w:t>
      </w:r>
      <w:r w:rsidR="00DE0D37" w:rsidRPr="00D96C7C">
        <w:rPr>
          <w:rFonts w:ascii="Arial" w:hAnsi="Arial" w:cs="Arial"/>
          <w:szCs w:val="22"/>
          <w:lang w:val="en-US"/>
        </w:rPr>
        <w:t>Rockingham</w:t>
      </w:r>
      <w:r w:rsidR="00A51DB7" w:rsidRPr="00D96C7C">
        <w:rPr>
          <w:rFonts w:ascii="Arial" w:hAnsi="Arial" w:cs="Arial"/>
          <w:szCs w:val="22"/>
          <w:lang w:val="en-US"/>
        </w:rPr>
        <w:t xml:space="preserve"> </w:t>
      </w:r>
      <w:r w:rsidR="00725977" w:rsidRPr="00D96C7C">
        <w:rPr>
          <w:rFonts w:ascii="Arial" w:hAnsi="Arial" w:cs="Arial"/>
          <w:szCs w:val="22"/>
          <w:lang w:val="en-US"/>
        </w:rPr>
        <w:t>County</w:t>
      </w:r>
      <w:r w:rsidR="00A51DB7" w:rsidRPr="00D96C7C">
        <w:rPr>
          <w:rFonts w:ascii="Arial" w:hAnsi="Arial" w:cs="Arial"/>
          <w:szCs w:val="22"/>
        </w:rPr>
        <w:t xml:space="preserve"> </w:t>
      </w:r>
      <w:r w:rsidR="006B6025" w:rsidRPr="00D96C7C">
        <w:rPr>
          <w:rFonts w:ascii="Arial" w:hAnsi="Arial" w:cs="Arial"/>
          <w:szCs w:val="22"/>
        </w:rPr>
        <w:t>can</w:t>
      </w:r>
      <w:r w:rsidR="00A51DB7" w:rsidRPr="00D96C7C">
        <w:rPr>
          <w:rFonts w:ascii="Arial" w:hAnsi="Arial" w:cs="Arial"/>
          <w:szCs w:val="22"/>
        </w:rPr>
        <w:t xml:space="preserve"> </w:t>
      </w:r>
      <w:r w:rsidR="006B6025" w:rsidRPr="00D96C7C">
        <w:rPr>
          <w:rFonts w:ascii="Arial" w:hAnsi="Arial" w:cs="Arial"/>
          <w:szCs w:val="22"/>
        </w:rPr>
        <w:t>be</w:t>
      </w:r>
      <w:r w:rsidR="00A51DB7" w:rsidRPr="00D96C7C">
        <w:rPr>
          <w:rFonts w:ascii="Arial" w:hAnsi="Arial" w:cs="Arial"/>
          <w:szCs w:val="22"/>
        </w:rPr>
        <w:t xml:space="preserve"> </w:t>
      </w:r>
      <w:r w:rsidR="006B6025" w:rsidRPr="00D96C7C">
        <w:rPr>
          <w:rFonts w:ascii="Arial" w:hAnsi="Arial" w:cs="Arial"/>
          <w:szCs w:val="22"/>
        </w:rPr>
        <w:t>viewed</w:t>
      </w:r>
      <w:r w:rsidR="00381E22" w:rsidRPr="00D96C7C">
        <w:rPr>
          <w:rFonts w:ascii="Arial" w:hAnsi="Arial" w:cs="Arial"/>
          <w:szCs w:val="22"/>
        </w:rPr>
        <w:t>.</w:t>
      </w:r>
      <w:r w:rsidR="00A51DB7" w:rsidRPr="00D96C7C">
        <w:rPr>
          <w:rFonts w:ascii="Arial" w:hAnsi="Arial" w:cs="Arial"/>
          <w:szCs w:val="22"/>
        </w:rPr>
        <w:t xml:space="preserve"> </w:t>
      </w:r>
      <w:r w:rsidR="006B6025" w:rsidRPr="00D96C7C">
        <w:rPr>
          <w:rFonts w:ascii="Arial" w:hAnsi="Arial" w:cs="Arial"/>
          <w:szCs w:val="22"/>
        </w:rPr>
        <w:t>Please</w:t>
      </w:r>
      <w:r w:rsidR="00A51DB7" w:rsidRPr="00D96C7C">
        <w:rPr>
          <w:rFonts w:ascii="Arial" w:hAnsi="Arial" w:cs="Arial"/>
          <w:szCs w:val="22"/>
        </w:rPr>
        <w:t xml:space="preserve"> </w:t>
      </w:r>
      <w:r w:rsidR="006B6025" w:rsidRPr="00D96C7C">
        <w:rPr>
          <w:rFonts w:ascii="Arial" w:hAnsi="Arial" w:cs="Arial"/>
          <w:szCs w:val="22"/>
        </w:rPr>
        <w:t>note</w:t>
      </w:r>
      <w:r w:rsidR="00A51DB7" w:rsidRPr="00D96C7C">
        <w:rPr>
          <w:rFonts w:ascii="Arial" w:hAnsi="Arial" w:cs="Arial"/>
          <w:szCs w:val="22"/>
        </w:rPr>
        <w:t xml:space="preserve"> </w:t>
      </w:r>
      <w:r w:rsidR="006B6025" w:rsidRPr="00D96C7C">
        <w:rPr>
          <w:rFonts w:ascii="Arial" w:hAnsi="Arial" w:cs="Arial"/>
          <w:szCs w:val="22"/>
        </w:rPr>
        <w:t>that</w:t>
      </w:r>
      <w:r w:rsidR="00A51DB7" w:rsidRPr="00D96C7C">
        <w:rPr>
          <w:rFonts w:ascii="Arial" w:hAnsi="Arial" w:cs="Arial"/>
          <w:szCs w:val="22"/>
        </w:rPr>
        <w:t xml:space="preserve"> </w:t>
      </w:r>
      <w:r w:rsidR="006B6025" w:rsidRPr="00D96C7C">
        <w:rPr>
          <w:rFonts w:ascii="Arial" w:hAnsi="Arial" w:cs="Arial"/>
          <w:szCs w:val="22"/>
        </w:rPr>
        <w:t>the</w:t>
      </w:r>
      <w:r w:rsidR="00A51DB7" w:rsidRPr="00D96C7C">
        <w:rPr>
          <w:rFonts w:ascii="Arial" w:hAnsi="Arial" w:cs="Arial"/>
          <w:szCs w:val="22"/>
        </w:rPr>
        <w:t xml:space="preserve"> </w:t>
      </w:r>
      <w:r w:rsidR="006B6025" w:rsidRPr="00D96C7C">
        <w:rPr>
          <w:rFonts w:ascii="Arial" w:hAnsi="Arial" w:cs="Arial"/>
          <w:szCs w:val="22"/>
        </w:rPr>
        <w:t>maps</w:t>
      </w:r>
      <w:r w:rsidR="00A51DB7" w:rsidRPr="00D96C7C">
        <w:rPr>
          <w:rFonts w:ascii="Arial" w:hAnsi="Arial" w:cs="Arial"/>
          <w:szCs w:val="22"/>
        </w:rPr>
        <w:t xml:space="preserve"> </w:t>
      </w:r>
      <w:r w:rsidR="009153A1" w:rsidRPr="00D96C7C">
        <w:rPr>
          <w:rFonts w:ascii="Arial" w:hAnsi="Arial" w:cs="Arial"/>
          <w:szCs w:val="22"/>
        </w:rPr>
        <w:t>at</w:t>
      </w:r>
      <w:r w:rsidR="00A51DB7" w:rsidRPr="00D96C7C">
        <w:rPr>
          <w:rFonts w:ascii="Arial" w:hAnsi="Arial" w:cs="Arial"/>
          <w:szCs w:val="22"/>
        </w:rPr>
        <w:t xml:space="preserve"> </w:t>
      </w:r>
      <w:r w:rsidR="006B6025" w:rsidRPr="00D96C7C">
        <w:rPr>
          <w:rFonts w:ascii="Arial" w:hAnsi="Arial" w:cs="Arial"/>
          <w:szCs w:val="22"/>
        </w:rPr>
        <w:t>these</w:t>
      </w:r>
      <w:r w:rsidR="00A51DB7" w:rsidRPr="00D96C7C">
        <w:rPr>
          <w:rFonts w:ascii="Arial" w:hAnsi="Arial" w:cs="Arial"/>
          <w:szCs w:val="22"/>
        </w:rPr>
        <w:t xml:space="preserve"> </w:t>
      </w:r>
      <w:r w:rsidR="006B6025" w:rsidRPr="00D96C7C">
        <w:rPr>
          <w:rFonts w:ascii="Arial" w:hAnsi="Arial" w:cs="Arial"/>
          <w:szCs w:val="22"/>
        </w:rPr>
        <w:t>locations</w:t>
      </w:r>
      <w:r w:rsidR="00A51DB7" w:rsidRPr="00D96C7C">
        <w:rPr>
          <w:rFonts w:ascii="Arial" w:hAnsi="Arial" w:cs="Arial"/>
          <w:szCs w:val="22"/>
        </w:rPr>
        <w:t xml:space="preserve"> </w:t>
      </w:r>
      <w:r w:rsidR="006B6025" w:rsidRPr="00D96C7C">
        <w:rPr>
          <w:rFonts w:ascii="Arial" w:hAnsi="Arial" w:cs="Arial"/>
          <w:szCs w:val="22"/>
        </w:rPr>
        <w:t>are</w:t>
      </w:r>
      <w:r w:rsidR="00A51DB7" w:rsidRPr="00D96C7C">
        <w:rPr>
          <w:rFonts w:ascii="Arial" w:hAnsi="Arial" w:cs="Arial"/>
          <w:szCs w:val="22"/>
        </w:rPr>
        <w:t xml:space="preserve"> </w:t>
      </w:r>
      <w:r w:rsidR="009153A1" w:rsidRPr="00D96C7C">
        <w:rPr>
          <w:rFonts w:ascii="Arial" w:hAnsi="Arial" w:cs="Arial"/>
          <w:szCs w:val="22"/>
        </w:rPr>
        <w:t>for</w:t>
      </w:r>
      <w:r w:rsidR="00A51DB7" w:rsidRPr="00D96C7C">
        <w:rPr>
          <w:rFonts w:ascii="Arial" w:hAnsi="Arial" w:cs="Arial"/>
          <w:szCs w:val="22"/>
        </w:rPr>
        <w:t xml:space="preserve"> </w:t>
      </w:r>
      <w:r w:rsidR="009153A1" w:rsidRPr="00D96C7C">
        <w:rPr>
          <w:rFonts w:ascii="Arial" w:hAnsi="Arial" w:cs="Arial"/>
          <w:szCs w:val="22"/>
        </w:rPr>
        <w:t>reference</w:t>
      </w:r>
      <w:r w:rsidR="00A51DB7" w:rsidRPr="00D96C7C">
        <w:rPr>
          <w:rFonts w:ascii="Arial" w:hAnsi="Arial" w:cs="Arial"/>
          <w:szCs w:val="22"/>
        </w:rPr>
        <w:t xml:space="preserve"> </w:t>
      </w:r>
      <w:r w:rsidR="009153A1" w:rsidRPr="00D96C7C">
        <w:rPr>
          <w:rFonts w:ascii="Arial" w:hAnsi="Arial" w:cs="Arial"/>
          <w:szCs w:val="22"/>
        </w:rPr>
        <w:t>only</w:t>
      </w:r>
      <w:r w:rsidR="00A51DB7" w:rsidRPr="00D96C7C">
        <w:rPr>
          <w:rFonts w:ascii="Arial" w:hAnsi="Arial" w:cs="Arial"/>
          <w:szCs w:val="22"/>
        </w:rPr>
        <w:t xml:space="preserve"> </w:t>
      </w:r>
      <w:r w:rsidR="009153A1" w:rsidRPr="00D96C7C">
        <w:rPr>
          <w:rFonts w:ascii="Arial" w:hAnsi="Arial" w:cs="Arial"/>
          <w:szCs w:val="22"/>
        </w:rPr>
        <w:t>and</w:t>
      </w:r>
      <w:r w:rsidR="00A51DB7" w:rsidRPr="00D96C7C">
        <w:rPr>
          <w:rFonts w:ascii="Arial" w:hAnsi="Arial" w:cs="Arial"/>
          <w:szCs w:val="22"/>
        </w:rPr>
        <w:t xml:space="preserve"> </w:t>
      </w:r>
      <w:r w:rsidR="009153A1" w:rsidRPr="00D96C7C">
        <w:rPr>
          <w:rFonts w:ascii="Arial" w:hAnsi="Arial" w:cs="Arial"/>
          <w:szCs w:val="22"/>
        </w:rPr>
        <w:t>are</w:t>
      </w:r>
      <w:r w:rsidR="00A51DB7" w:rsidRPr="00D96C7C">
        <w:rPr>
          <w:rFonts w:ascii="Arial" w:hAnsi="Arial" w:cs="Arial"/>
          <w:szCs w:val="22"/>
        </w:rPr>
        <w:t xml:space="preserve"> </w:t>
      </w:r>
      <w:r w:rsidR="009153A1" w:rsidRPr="00D96C7C">
        <w:rPr>
          <w:rFonts w:ascii="Arial" w:hAnsi="Arial" w:cs="Arial"/>
          <w:szCs w:val="22"/>
        </w:rPr>
        <w:t>n</w:t>
      </w:r>
      <w:r w:rsidR="006B6025" w:rsidRPr="00D96C7C">
        <w:rPr>
          <w:rFonts w:ascii="Arial" w:hAnsi="Arial" w:cs="Arial"/>
          <w:szCs w:val="22"/>
        </w:rPr>
        <w:t>ot</w:t>
      </w:r>
      <w:r w:rsidR="00A51DB7" w:rsidRPr="00D96C7C">
        <w:rPr>
          <w:rFonts w:ascii="Arial" w:hAnsi="Arial" w:cs="Arial"/>
          <w:szCs w:val="22"/>
        </w:rPr>
        <w:t xml:space="preserve"> </w:t>
      </w:r>
      <w:r w:rsidR="006B6025" w:rsidRPr="00D96C7C">
        <w:rPr>
          <w:rFonts w:ascii="Arial" w:hAnsi="Arial" w:cs="Arial"/>
          <w:szCs w:val="22"/>
        </w:rPr>
        <w:t>for</w:t>
      </w:r>
      <w:r w:rsidR="00A51DB7" w:rsidRPr="00D96C7C">
        <w:rPr>
          <w:rFonts w:ascii="Arial" w:hAnsi="Arial" w:cs="Arial"/>
          <w:szCs w:val="22"/>
        </w:rPr>
        <w:t xml:space="preserve"> </w:t>
      </w:r>
      <w:r w:rsidR="006B6025" w:rsidRPr="00D96C7C">
        <w:rPr>
          <w:rFonts w:ascii="Arial" w:hAnsi="Arial" w:cs="Arial"/>
          <w:szCs w:val="22"/>
        </w:rPr>
        <w:t>distribution</w:t>
      </w:r>
      <w:r w:rsidR="00381E22" w:rsidRPr="00D96C7C">
        <w:rPr>
          <w:rFonts w:ascii="Arial" w:hAnsi="Arial" w:cs="Arial"/>
          <w:szCs w:val="22"/>
        </w:rPr>
        <w:t>.</w:t>
      </w:r>
      <w:r w:rsidR="00A51DB7" w:rsidRPr="00D96C7C">
        <w:rPr>
          <w:rFonts w:ascii="Arial" w:hAnsi="Arial" w:cs="Arial"/>
          <w:szCs w:val="22"/>
        </w:rPr>
        <w:t xml:space="preserve"> </w:t>
      </w:r>
      <w:r w:rsidR="006B6025" w:rsidRPr="00D96C7C">
        <w:rPr>
          <w:rFonts w:ascii="Arial" w:hAnsi="Arial" w:cs="Arial"/>
          <w:szCs w:val="22"/>
        </w:rPr>
        <w:t>Also,</w:t>
      </w:r>
      <w:r w:rsidR="00A51DB7" w:rsidRPr="00D96C7C">
        <w:rPr>
          <w:rFonts w:ascii="Arial" w:hAnsi="Arial" w:cs="Arial"/>
          <w:szCs w:val="22"/>
        </w:rPr>
        <w:t xml:space="preserve"> </w:t>
      </w:r>
      <w:r w:rsidR="006B6025" w:rsidRPr="00D96C7C">
        <w:rPr>
          <w:rFonts w:ascii="Arial" w:hAnsi="Arial" w:cs="Arial"/>
          <w:szCs w:val="22"/>
        </w:rPr>
        <w:t>please</w:t>
      </w:r>
      <w:r w:rsidR="00A51DB7" w:rsidRPr="00D96C7C">
        <w:rPr>
          <w:rFonts w:ascii="Arial" w:hAnsi="Arial" w:cs="Arial"/>
          <w:szCs w:val="22"/>
        </w:rPr>
        <w:t xml:space="preserve"> </w:t>
      </w:r>
      <w:r w:rsidR="006B6025" w:rsidRPr="00D96C7C">
        <w:rPr>
          <w:rFonts w:ascii="Arial" w:hAnsi="Arial" w:cs="Arial"/>
          <w:szCs w:val="22"/>
        </w:rPr>
        <w:t>note</w:t>
      </w:r>
      <w:r w:rsidR="00A51DB7" w:rsidRPr="00D96C7C">
        <w:rPr>
          <w:rFonts w:ascii="Arial" w:hAnsi="Arial" w:cs="Arial"/>
          <w:szCs w:val="22"/>
        </w:rPr>
        <w:t xml:space="preserve"> </w:t>
      </w:r>
      <w:r w:rsidR="006B6025" w:rsidRPr="00D96C7C">
        <w:rPr>
          <w:rFonts w:ascii="Arial" w:hAnsi="Arial" w:cs="Arial"/>
          <w:szCs w:val="22"/>
        </w:rPr>
        <w:t>that</w:t>
      </w:r>
      <w:r w:rsidR="00A51DB7" w:rsidRPr="00D96C7C">
        <w:rPr>
          <w:rFonts w:ascii="Arial" w:hAnsi="Arial" w:cs="Arial"/>
          <w:szCs w:val="22"/>
        </w:rPr>
        <w:t xml:space="preserve"> </w:t>
      </w:r>
      <w:r w:rsidR="009153A1" w:rsidRPr="00D96C7C">
        <w:rPr>
          <w:rFonts w:ascii="Arial" w:hAnsi="Arial" w:cs="Arial"/>
          <w:szCs w:val="22"/>
        </w:rPr>
        <w:t>only</w:t>
      </w:r>
      <w:r w:rsidR="00A51DB7" w:rsidRPr="00D96C7C">
        <w:rPr>
          <w:rFonts w:ascii="Arial" w:hAnsi="Arial" w:cs="Arial"/>
          <w:szCs w:val="22"/>
        </w:rPr>
        <w:t xml:space="preserve"> </w:t>
      </w:r>
      <w:r w:rsidR="009153A1" w:rsidRPr="00D96C7C">
        <w:rPr>
          <w:rFonts w:ascii="Arial" w:hAnsi="Arial" w:cs="Arial"/>
          <w:szCs w:val="22"/>
        </w:rPr>
        <w:t>the</w:t>
      </w:r>
      <w:r w:rsidR="00A51DB7" w:rsidRPr="00D96C7C">
        <w:rPr>
          <w:rFonts w:ascii="Arial" w:hAnsi="Arial" w:cs="Arial"/>
          <w:szCs w:val="22"/>
        </w:rPr>
        <w:t xml:space="preserve"> </w:t>
      </w:r>
      <w:r w:rsidR="009153A1" w:rsidRPr="00D96C7C">
        <w:rPr>
          <w:rFonts w:ascii="Arial" w:hAnsi="Arial" w:cs="Arial"/>
          <w:szCs w:val="22"/>
        </w:rPr>
        <w:t>maps</w:t>
      </w:r>
      <w:r w:rsidR="00A51DB7" w:rsidRPr="00D96C7C">
        <w:rPr>
          <w:rFonts w:ascii="Arial" w:hAnsi="Arial" w:cs="Arial"/>
          <w:szCs w:val="22"/>
        </w:rPr>
        <w:t xml:space="preserve"> </w:t>
      </w:r>
      <w:r w:rsidR="009153A1" w:rsidRPr="00D96C7C">
        <w:rPr>
          <w:rFonts w:ascii="Arial" w:hAnsi="Arial" w:cs="Arial"/>
          <w:szCs w:val="22"/>
        </w:rPr>
        <w:t>for</w:t>
      </w:r>
      <w:r w:rsidR="00A51DB7" w:rsidRPr="00D96C7C">
        <w:rPr>
          <w:rFonts w:ascii="Arial" w:hAnsi="Arial" w:cs="Arial"/>
          <w:szCs w:val="22"/>
        </w:rPr>
        <w:t xml:space="preserve"> </w:t>
      </w:r>
      <w:r w:rsidR="009153A1" w:rsidRPr="00D96C7C">
        <w:rPr>
          <w:rFonts w:ascii="Arial" w:hAnsi="Arial" w:cs="Arial"/>
          <w:szCs w:val="22"/>
        </w:rPr>
        <w:t>the</w:t>
      </w:r>
      <w:r w:rsidR="00A51DB7" w:rsidRPr="00D96C7C">
        <w:rPr>
          <w:rFonts w:ascii="Arial" w:hAnsi="Arial" w:cs="Arial"/>
          <w:szCs w:val="22"/>
        </w:rPr>
        <w:t xml:space="preserve"> </w:t>
      </w:r>
      <w:r w:rsidR="006B6025" w:rsidRPr="00D96C7C">
        <w:rPr>
          <w:rFonts w:ascii="Arial" w:hAnsi="Arial" w:cs="Arial"/>
          <w:szCs w:val="22"/>
        </w:rPr>
        <w:t>community</w:t>
      </w:r>
      <w:r w:rsidR="00A51DB7" w:rsidRPr="00D96C7C">
        <w:rPr>
          <w:rFonts w:ascii="Arial" w:hAnsi="Arial" w:cs="Arial"/>
          <w:szCs w:val="22"/>
        </w:rPr>
        <w:t xml:space="preserve"> </w:t>
      </w:r>
      <w:r w:rsidR="009153A1" w:rsidRPr="00D96C7C">
        <w:rPr>
          <w:rFonts w:ascii="Arial" w:hAnsi="Arial" w:cs="Arial"/>
          <w:szCs w:val="22"/>
        </w:rPr>
        <w:t>listed</w:t>
      </w:r>
      <w:r w:rsidR="00A51DB7" w:rsidRPr="00D96C7C">
        <w:rPr>
          <w:rFonts w:ascii="Arial" w:hAnsi="Arial" w:cs="Arial"/>
          <w:szCs w:val="22"/>
        </w:rPr>
        <w:t xml:space="preserve"> </w:t>
      </w:r>
      <w:r w:rsidR="009153A1" w:rsidRPr="00D96C7C">
        <w:rPr>
          <w:rFonts w:ascii="Arial" w:hAnsi="Arial" w:cs="Arial"/>
          <w:szCs w:val="22"/>
        </w:rPr>
        <w:t>in</w:t>
      </w:r>
      <w:r w:rsidR="00A51DB7" w:rsidRPr="00D96C7C">
        <w:rPr>
          <w:rFonts w:ascii="Arial" w:hAnsi="Arial" w:cs="Arial"/>
          <w:szCs w:val="22"/>
        </w:rPr>
        <w:t xml:space="preserve"> </w:t>
      </w:r>
      <w:r w:rsidR="009153A1" w:rsidRPr="00D96C7C">
        <w:rPr>
          <w:rFonts w:ascii="Arial" w:hAnsi="Arial" w:cs="Arial"/>
          <w:szCs w:val="22"/>
        </w:rPr>
        <w:t>the</w:t>
      </w:r>
      <w:r w:rsidR="00A51DB7" w:rsidRPr="00D96C7C">
        <w:rPr>
          <w:rFonts w:ascii="Arial" w:hAnsi="Arial" w:cs="Arial"/>
          <w:szCs w:val="22"/>
        </w:rPr>
        <w:t xml:space="preserve"> </w:t>
      </w:r>
      <w:r w:rsidR="009153A1" w:rsidRPr="00D96C7C">
        <w:rPr>
          <w:rFonts w:ascii="Arial" w:hAnsi="Arial" w:cs="Arial"/>
          <w:szCs w:val="22"/>
        </w:rPr>
        <w:t>table</w:t>
      </w:r>
      <w:r w:rsidR="00A51DB7" w:rsidRPr="00D96C7C">
        <w:rPr>
          <w:rFonts w:ascii="Arial" w:hAnsi="Arial" w:cs="Arial"/>
          <w:szCs w:val="22"/>
        </w:rPr>
        <w:t xml:space="preserve"> </w:t>
      </w:r>
      <w:r w:rsidR="006B6025" w:rsidRPr="00D96C7C">
        <w:rPr>
          <w:rFonts w:ascii="Arial" w:hAnsi="Arial" w:cs="Arial"/>
          <w:szCs w:val="22"/>
        </w:rPr>
        <w:t>are</w:t>
      </w:r>
      <w:r w:rsidR="00A51DB7" w:rsidRPr="00D96C7C">
        <w:rPr>
          <w:rFonts w:ascii="Arial" w:hAnsi="Arial" w:cs="Arial"/>
          <w:szCs w:val="22"/>
        </w:rPr>
        <w:t xml:space="preserve"> </w:t>
      </w:r>
      <w:r w:rsidR="006B6025" w:rsidRPr="00D96C7C">
        <w:rPr>
          <w:rFonts w:ascii="Arial" w:hAnsi="Arial" w:cs="Arial"/>
          <w:szCs w:val="22"/>
        </w:rPr>
        <w:t>available</w:t>
      </w:r>
      <w:r w:rsidR="00A51DB7" w:rsidRPr="00D96C7C">
        <w:rPr>
          <w:rFonts w:ascii="Arial" w:hAnsi="Arial" w:cs="Arial"/>
          <w:szCs w:val="22"/>
        </w:rPr>
        <w:t xml:space="preserve"> </w:t>
      </w:r>
      <w:r w:rsidR="009153A1" w:rsidRPr="00D96C7C">
        <w:rPr>
          <w:rFonts w:ascii="Arial" w:hAnsi="Arial" w:cs="Arial"/>
          <w:szCs w:val="22"/>
        </w:rPr>
        <w:t>at</w:t>
      </w:r>
      <w:r w:rsidR="00A51DB7" w:rsidRPr="00D96C7C">
        <w:rPr>
          <w:rFonts w:ascii="Arial" w:hAnsi="Arial" w:cs="Arial"/>
          <w:szCs w:val="22"/>
        </w:rPr>
        <w:t xml:space="preserve"> </w:t>
      </w:r>
      <w:r w:rsidR="009153A1" w:rsidRPr="00D96C7C">
        <w:rPr>
          <w:rFonts w:ascii="Arial" w:hAnsi="Arial" w:cs="Arial"/>
          <w:szCs w:val="22"/>
        </w:rPr>
        <w:t>that</w:t>
      </w:r>
      <w:r w:rsidR="00A51DB7" w:rsidRPr="00D96C7C">
        <w:rPr>
          <w:rFonts w:ascii="Arial" w:hAnsi="Arial" w:cs="Arial"/>
          <w:szCs w:val="22"/>
        </w:rPr>
        <w:t xml:space="preserve"> </w:t>
      </w:r>
      <w:r w:rsidR="009153A1" w:rsidRPr="00D96C7C">
        <w:rPr>
          <w:rFonts w:ascii="Arial" w:hAnsi="Arial" w:cs="Arial"/>
          <w:szCs w:val="22"/>
        </w:rPr>
        <w:t>particular</w:t>
      </w:r>
      <w:r w:rsidR="00A51DB7" w:rsidRPr="00D96C7C">
        <w:rPr>
          <w:rFonts w:ascii="Arial" w:hAnsi="Arial" w:cs="Arial"/>
          <w:szCs w:val="22"/>
        </w:rPr>
        <w:t xml:space="preserve"> </w:t>
      </w:r>
      <w:r w:rsidR="009153A1" w:rsidRPr="00D96C7C">
        <w:rPr>
          <w:rFonts w:ascii="Arial" w:hAnsi="Arial" w:cs="Arial"/>
          <w:szCs w:val="22"/>
        </w:rPr>
        <w:t>repository</w:t>
      </w:r>
      <w:r w:rsidR="00381E22" w:rsidRPr="00D96C7C">
        <w:rPr>
          <w:rFonts w:ascii="Arial" w:hAnsi="Arial" w:cs="Arial"/>
          <w:szCs w:val="22"/>
        </w:rPr>
        <w:t>.</w:t>
      </w:r>
      <w:r w:rsidR="00A51DB7" w:rsidRPr="00D96C7C">
        <w:rPr>
          <w:rFonts w:ascii="Arial" w:hAnsi="Arial" w:cs="Arial"/>
          <w:szCs w:val="22"/>
        </w:rPr>
        <w:t xml:space="preserve"> </w:t>
      </w:r>
      <w:r w:rsidR="006B6025" w:rsidRPr="00D96C7C">
        <w:rPr>
          <w:rFonts w:ascii="Arial" w:hAnsi="Arial" w:cs="Arial"/>
          <w:szCs w:val="22"/>
        </w:rPr>
        <w:t>A</w:t>
      </w:r>
      <w:r w:rsidR="00A51DB7" w:rsidRPr="00D96C7C">
        <w:rPr>
          <w:rFonts w:ascii="Arial" w:hAnsi="Arial" w:cs="Arial"/>
          <w:szCs w:val="22"/>
        </w:rPr>
        <w:t xml:space="preserve"> </w:t>
      </w:r>
      <w:r w:rsidR="006B6025" w:rsidRPr="00D96C7C">
        <w:rPr>
          <w:rFonts w:ascii="Arial" w:hAnsi="Arial" w:cs="Arial"/>
          <w:szCs w:val="22"/>
        </w:rPr>
        <w:t>user</w:t>
      </w:r>
      <w:r w:rsidR="00A51DB7" w:rsidRPr="00D96C7C">
        <w:rPr>
          <w:rFonts w:ascii="Arial" w:hAnsi="Arial" w:cs="Arial"/>
          <w:szCs w:val="22"/>
        </w:rPr>
        <w:t xml:space="preserve"> </w:t>
      </w:r>
      <w:r w:rsidR="006B6025" w:rsidRPr="00D96C7C">
        <w:rPr>
          <w:rFonts w:ascii="Arial" w:hAnsi="Arial" w:cs="Arial"/>
          <w:szCs w:val="22"/>
        </w:rPr>
        <w:t>may</w:t>
      </w:r>
      <w:r w:rsidR="00A51DB7" w:rsidRPr="00D96C7C">
        <w:rPr>
          <w:rFonts w:ascii="Arial" w:hAnsi="Arial" w:cs="Arial"/>
          <w:szCs w:val="22"/>
        </w:rPr>
        <w:t xml:space="preserve"> </w:t>
      </w:r>
      <w:r w:rsidR="009153A1" w:rsidRPr="00D96C7C">
        <w:rPr>
          <w:rFonts w:ascii="Arial" w:hAnsi="Arial" w:cs="Arial"/>
          <w:szCs w:val="22"/>
        </w:rPr>
        <w:t>need</w:t>
      </w:r>
      <w:r w:rsidR="00A51DB7" w:rsidRPr="00D96C7C">
        <w:rPr>
          <w:rFonts w:ascii="Arial" w:hAnsi="Arial" w:cs="Arial"/>
          <w:szCs w:val="22"/>
        </w:rPr>
        <w:t xml:space="preserve"> </w:t>
      </w:r>
      <w:r w:rsidR="006B6025" w:rsidRPr="00D96C7C">
        <w:rPr>
          <w:rFonts w:ascii="Arial" w:hAnsi="Arial" w:cs="Arial"/>
          <w:szCs w:val="22"/>
        </w:rPr>
        <w:t>to</w:t>
      </w:r>
      <w:r w:rsidR="00A51DB7" w:rsidRPr="00D96C7C">
        <w:rPr>
          <w:rFonts w:ascii="Arial" w:hAnsi="Arial" w:cs="Arial"/>
          <w:szCs w:val="22"/>
        </w:rPr>
        <w:t xml:space="preserve"> </w:t>
      </w:r>
      <w:r w:rsidR="006B6025" w:rsidRPr="00D96C7C">
        <w:rPr>
          <w:rFonts w:ascii="Arial" w:hAnsi="Arial" w:cs="Arial"/>
          <w:szCs w:val="22"/>
        </w:rPr>
        <w:t>visit</w:t>
      </w:r>
      <w:r w:rsidR="00A51DB7" w:rsidRPr="00D96C7C">
        <w:rPr>
          <w:rFonts w:ascii="Arial" w:hAnsi="Arial" w:cs="Arial"/>
          <w:szCs w:val="22"/>
        </w:rPr>
        <w:t xml:space="preserve"> </w:t>
      </w:r>
      <w:r w:rsidR="006B6025" w:rsidRPr="00D96C7C">
        <w:rPr>
          <w:rFonts w:ascii="Arial" w:hAnsi="Arial" w:cs="Arial"/>
          <w:szCs w:val="22"/>
        </w:rPr>
        <w:t>another</w:t>
      </w:r>
      <w:r w:rsidR="00A51DB7" w:rsidRPr="00D96C7C">
        <w:rPr>
          <w:rFonts w:ascii="Arial" w:hAnsi="Arial" w:cs="Arial"/>
          <w:szCs w:val="22"/>
        </w:rPr>
        <w:t xml:space="preserve"> </w:t>
      </w:r>
      <w:r w:rsidR="006B6025" w:rsidRPr="00D96C7C">
        <w:rPr>
          <w:rFonts w:ascii="Arial" w:hAnsi="Arial" w:cs="Arial"/>
          <w:szCs w:val="22"/>
        </w:rPr>
        <w:t>repository</w:t>
      </w:r>
      <w:r w:rsidR="00A51DB7" w:rsidRPr="00D96C7C">
        <w:rPr>
          <w:rFonts w:ascii="Arial" w:hAnsi="Arial" w:cs="Arial"/>
          <w:szCs w:val="22"/>
        </w:rPr>
        <w:t xml:space="preserve"> </w:t>
      </w:r>
      <w:r w:rsidR="006B6025" w:rsidRPr="00D96C7C">
        <w:rPr>
          <w:rFonts w:ascii="Arial" w:hAnsi="Arial" w:cs="Arial"/>
          <w:szCs w:val="22"/>
        </w:rPr>
        <w:t>to</w:t>
      </w:r>
      <w:r w:rsidR="00A51DB7" w:rsidRPr="00D96C7C">
        <w:rPr>
          <w:rFonts w:ascii="Arial" w:hAnsi="Arial" w:cs="Arial"/>
          <w:szCs w:val="22"/>
        </w:rPr>
        <w:t xml:space="preserve"> </w:t>
      </w:r>
      <w:r w:rsidR="006B6025" w:rsidRPr="00D96C7C">
        <w:rPr>
          <w:rFonts w:ascii="Arial" w:hAnsi="Arial" w:cs="Arial"/>
          <w:szCs w:val="22"/>
        </w:rPr>
        <w:t>view</w:t>
      </w:r>
      <w:r w:rsidR="00A51DB7" w:rsidRPr="00D96C7C">
        <w:rPr>
          <w:rFonts w:ascii="Arial" w:hAnsi="Arial" w:cs="Arial"/>
          <w:szCs w:val="22"/>
        </w:rPr>
        <w:t xml:space="preserve"> </w:t>
      </w:r>
      <w:r w:rsidR="006B6025" w:rsidRPr="00D96C7C">
        <w:rPr>
          <w:rFonts w:ascii="Arial" w:hAnsi="Arial" w:cs="Arial"/>
          <w:szCs w:val="22"/>
        </w:rPr>
        <w:t>maps</w:t>
      </w:r>
      <w:r w:rsidR="00A51DB7" w:rsidRPr="00D96C7C">
        <w:rPr>
          <w:rFonts w:ascii="Arial" w:hAnsi="Arial" w:cs="Arial"/>
          <w:szCs w:val="22"/>
        </w:rPr>
        <w:t xml:space="preserve"> </w:t>
      </w:r>
      <w:r w:rsidR="006B6025" w:rsidRPr="00D96C7C">
        <w:rPr>
          <w:rFonts w:ascii="Arial" w:hAnsi="Arial" w:cs="Arial"/>
          <w:szCs w:val="22"/>
        </w:rPr>
        <w:t>from</w:t>
      </w:r>
      <w:r w:rsidR="00A51DB7" w:rsidRPr="00D96C7C">
        <w:rPr>
          <w:rFonts w:ascii="Arial" w:hAnsi="Arial" w:cs="Arial"/>
          <w:szCs w:val="22"/>
        </w:rPr>
        <w:t xml:space="preserve"> </w:t>
      </w:r>
      <w:r w:rsidR="006B6025" w:rsidRPr="00D96C7C">
        <w:rPr>
          <w:rFonts w:ascii="Arial" w:hAnsi="Arial" w:cs="Arial"/>
          <w:szCs w:val="22"/>
        </w:rPr>
        <w:t>an</w:t>
      </w:r>
      <w:r w:rsidR="00A51DB7" w:rsidRPr="00D96C7C">
        <w:rPr>
          <w:rFonts w:ascii="Arial" w:hAnsi="Arial" w:cs="Arial"/>
          <w:szCs w:val="22"/>
        </w:rPr>
        <w:t xml:space="preserve"> </w:t>
      </w:r>
      <w:r w:rsidR="006B6025" w:rsidRPr="00D96C7C">
        <w:rPr>
          <w:rFonts w:ascii="Arial" w:hAnsi="Arial" w:cs="Arial"/>
          <w:szCs w:val="22"/>
        </w:rPr>
        <w:t>adjacent</w:t>
      </w:r>
      <w:r w:rsidR="00A51DB7" w:rsidRPr="00D96C7C">
        <w:rPr>
          <w:rFonts w:ascii="Arial" w:hAnsi="Arial" w:cs="Arial"/>
          <w:szCs w:val="22"/>
        </w:rPr>
        <w:t xml:space="preserve"> </w:t>
      </w:r>
      <w:r w:rsidR="006B6025" w:rsidRPr="00D96C7C">
        <w:rPr>
          <w:rFonts w:ascii="Arial" w:hAnsi="Arial" w:cs="Arial"/>
          <w:szCs w:val="22"/>
        </w:rPr>
        <w:t>community.</w:t>
      </w:r>
    </w:p>
    <w:p w:rsidR="005A3625" w:rsidRPr="00D96C7C" w:rsidRDefault="000F37F2" w:rsidP="000F37F2">
      <w:pPr>
        <w:pStyle w:val="Caption"/>
        <w:rPr>
          <w:rFonts w:cs="Arial"/>
        </w:rPr>
      </w:pPr>
      <w:bookmarkStart w:id="250" w:name="_Ref275245684"/>
      <w:bookmarkStart w:id="251" w:name="_Ref277849621"/>
      <w:bookmarkStart w:id="252" w:name="_Ref278814515"/>
      <w:bookmarkStart w:id="253" w:name="_Toc357072297"/>
      <w:bookmarkStart w:id="254" w:name="_Toc525801698"/>
      <w:bookmarkStart w:id="255" w:name="_Toc525802149"/>
      <w:bookmarkStart w:id="256" w:name="_Toc525806692"/>
      <w:r>
        <w:t xml:space="preserve">Table </w:t>
      </w:r>
      <w:r w:rsidR="004B39E4">
        <w:fldChar w:fldCharType="begin"/>
      </w:r>
      <w:r w:rsidR="004B39E4">
        <w:instrText xml:space="preserve"> SEQ Table \* ARABIC </w:instrText>
      </w:r>
      <w:r w:rsidR="004B39E4">
        <w:fldChar w:fldCharType="separate"/>
      </w:r>
      <w:r w:rsidR="00B059F9">
        <w:rPr>
          <w:noProof/>
        </w:rPr>
        <w:t>31</w:t>
      </w:r>
      <w:r w:rsidR="004B39E4">
        <w:rPr>
          <w:noProof/>
        </w:rPr>
        <w:fldChar w:fldCharType="end"/>
      </w:r>
      <w:r>
        <w:t xml:space="preserve">: Map </w:t>
      </w:r>
      <w:bookmarkEnd w:id="250"/>
      <w:bookmarkEnd w:id="251"/>
      <w:bookmarkEnd w:id="252"/>
      <w:bookmarkEnd w:id="253"/>
      <w:bookmarkEnd w:id="254"/>
      <w:r w:rsidR="00F267E1">
        <w:t>Repositories</w:t>
      </w:r>
      <w:bookmarkEnd w:id="255"/>
      <w:bookmarkEnd w:id="256"/>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3159"/>
        <w:gridCol w:w="1268"/>
        <w:gridCol w:w="1467"/>
        <w:gridCol w:w="965"/>
      </w:tblGrid>
      <w:tr w:rsidR="003C2799" w:rsidRPr="00F4413E" w:rsidTr="00721C2B">
        <w:trPr>
          <w:cantSplit/>
          <w:trHeight w:val="360"/>
          <w:tblHeader/>
        </w:trPr>
        <w:tc>
          <w:tcPr>
            <w:tcW w:w="1853" w:type="dxa"/>
            <w:shd w:val="clear" w:color="auto" w:fill="E0E0E0"/>
            <w:vAlign w:val="bottom"/>
          </w:tcPr>
          <w:p w:rsidR="003C2799" w:rsidRPr="00F4413E" w:rsidRDefault="003C2799" w:rsidP="001F50B9">
            <w:pPr>
              <w:pStyle w:val="TableText"/>
              <w:jc w:val="left"/>
            </w:pPr>
            <w:r w:rsidRPr="00F4413E">
              <w:t>Community</w:t>
            </w:r>
          </w:p>
        </w:tc>
        <w:tc>
          <w:tcPr>
            <w:tcW w:w="3159" w:type="dxa"/>
            <w:shd w:val="clear" w:color="auto" w:fill="E0E0E0"/>
            <w:vAlign w:val="bottom"/>
          </w:tcPr>
          <w:p w:rsidR="003C2799" w:rsidRPr="00F4413E" w:rsidRDefault="003C2799" w:rsidP="001F50B9">
            <w:pPr>
              <w:pStyle w:val="TableText"/>
              <w:jc w:val="left"/>
            </w:pPr>
            <w:r w:rsidRPr="00F4413E">
              <w:t>Address</w:t>
            </w:r>
          </w:p>
        </w:tc>
        <w:tc>
          <w:tcPr>
            <w:tcW w:w="1268" w:type="dxa"/>
            <w:shd w:val="clear" w:color="auto" w:fill="E0E0E0"/>
            <w:vAlign w:val="bottom"/>
          </w:tcPr>
          <w:p w:rsidR="003C2799" w:rsidRPr="00F4413E" w:rsidRDefault="003C2799" w:rsidP="001F50B9">
            <w:pPr>
              <w:pStyle w:val="TableText"/>
              <w:jc w:val="left"/>
            </w:pPr>
            <w:r w:rsidRPr="00F4413E">
              <w:t>City</w:t>
            </w:r>
          </w:p>
        </w:tc>
        <w:tc>
          <w:tcPr>
            <w:tcW w:w="1467" w:type="dxa"/>
            <w:shd w:val="clear" w:color="auto" w:fill="E0E0E0"/>
            <w:vAlign w:val="bottom"/>
          </w:tcPr>
          <w:p w:rsidR="003C2799" w:rsidRPr="00F4413E" w:rsidRDefault="003C2799" w:rsidP="001F50B9">
            <w:pPr>
              <w:pStyle w:val="TableText"/>
              <w:jc w:val="left"/>
            </w:pPr>
            <w:r w:rsidRPr="00F4413E">
              <w:t>State</w:t>
            </w:r>
          </w:p>
        </w:tc>
        <w:tc>
          <w:tcPr>
            <w:tcW w:w="965" w:type="dxa"/>
            <w:shd w:val="clear" w:color="auto" w:fill="E0E0E0"/>
            <w:vAlign w:val="bottom"/>
          </w:tcPr>
          <w:p w:rsidR="003C2799" w:rsidRPr="00F4413E" w:rsidRDefault="003C2799" w:rsidP="001F50B9">
            <w:pPr>
              <w:pStyle w:val="TableText"/>
              <w:jc w:val="left"/>
            </w:pPr>
            <w:r w:rsidRPr="00F4413E">
              <w:t>Zip Code</w:t>
            </w:r>
          </w:p>
        </w:tc>
      </w:tr>
      <w:tr w:rsidR="004A18C9" w:rsidRPr="00F4413E" w:rsidTr="004C1855">
        <w:trPr>
          <w:cantSplit/>
          <w:trHeight w:val="360"/>
        </w:trPr>
        <w:tc>
          <w:tcPr>
            <w:tcW w:w="1853" w:type="dxa"/>
            <w:vAlign w:val="center"/>
          </w:tcPr>
          <w:p w:rsidR="004A18C9" w:rsidRPr="00F4413E" w:rsidRDefault="004A18C9" w:rsidP="004C1855">
            <w:pPr>
              <w:pStyle w:val="TableText"/>
              <w:jc w:val="left"/>
              <w:rPr>
                <w:snapToGrid/>
                <w:color w:val="000000"/>
              </w:rPr>
            </w:pPr>
            <w:r>
              <w:rPr>
                <w:snapToGrid/>
                <w:color w:val="000000"/>
              </w:rPr>
              <w:t>Town of Atkinson</w:t>
            </w:r>
          </w:p>
        </w:tc>
        <w:tc>
          <w:tcPr>
            <w:tcW w:w="3159" w:type="dxa"/>
            <w:vAlign w:val="center"/>
          </w:tcPr>
          <w:p w:rsidR="004A18C9" w:rsidRPr="00F4413E" w:rsidRDefault="00F915E3" w:rsidP="004C1855">
            <w:pPr>
              <w:pStyle w:val="TableText"/>
              <w:rPr>
                <w:snapToGrid/>
                <w:color w:val="000000"/>
              </w:rPr>
            </w:pPr>
            <w:r>
              <w:rPr>
                <w:snapToGrid/>
                <w:color w:val="000000"/>
              </w:rPr>
              <w:t>Town Office 21 Academy Avenue</w:t>
            </w:r>
          </w:p>
        </w:tc>
        <w:tc>
          <w:tcPr>
            <w:tcW w:w="1268" w:type="dxa"/>
            <w:vAlign w:val="center"/>
          </w:tcPr>
          <w:p w:rsidR="004A18C9" w:rsidRPr="00F4413E" w:rsidRDefault="00F915E3" w:rsidP="004C1855">
            <w:pPr>
              <w:pStyle w:val="TableText"/>
              <w:rPr>
                <w:snapToGrid/>
                <w:color w:val="000000"/>
              </w:rPr>
            </w:pPr>
            <w:r>
              <w:rPr>
                <w:snapToGrid/>
                <w:color w:val="000000"/>
              </w:rPr>
              <w:t>Atkinson</w:t>
            </w:r>
          </w:p>
        </w:tc>
        <w:tc>
          <w:tcPr>
            <w:tcW w:w="1467" w:type="dxa"/>
            <w:vAlign w:val="center"/>
          </w:tcPr>
          <w:p w:rsidR="004A18C9" w:rsidRPr="00F4413E" w:rsidRDefault="00F915E3" w:rsidP="004C1855">
            <w:pPr>
              <w:pStyle w:val="TableText"/>
              <w:rPr>
                <w:snapToGrid/>
                <w:color w:val="000000"/>
              </w:rPr>
            </w:pPr>
            <w:r w:rsidRPr="00F4413E">
              <w:rPr>
                <w:snapToGrid/>
                <w:color w:val="000000"/>
              </w:rPr>
              <w:t>New Hampshire</w:t>
            </w:r>
          </w:p>
        </w:tc>
        <w:tc>
          <w:tcPr>
            <w:tcW w:w="965" w:type="dxa"/>
            <w:vAlign w:val="center"/>
          </w:tcPr>
          <w:p w:rsidR="004A18C9" w:rsidRPr="00F4413E" w:rsidRDefault="00F915E3" w:rsidP="004C1855">
            <w:pPr>
              <w:pStyle w:val="TableText"/>
              <w:rPr>
                <w:snapToGrid/>
                <w:color w:val="000000"/>
              </w:rPr>
            </w:pPr>
            <w:r>
              <w:rPr>
                <w:snapToGrid/>
                <w:color w:val="000000"/>
              </w:rPr>
              <w:t>03811</w:t>
            </w:r>
          </w:p>
        </w:tc>
      </w:tr>
      <w:tr w:rsidR="004A18C9" w:rsidRPr="00F4413E" w:rsidTr="004C1855">
        <w:trPr>
          <w:cantSplit/>
          <w:trHeight w:val="360"/>
        </w:trPr>
        <w:tc>
          <w:tcPr>
            <w:tcW w:w="1853" w:type="dxa"/>
            <w:vAlign w:val="center"/>
          </w:tcPr>
          <w:p w:rsidR="004A18C9" w:rsidRPr="00F4413E" w:rsidRDefault="004A18C9" w:rsidP="004C1855">
            <w:pPr>
              <w:pStyle w:val="TableText"/>
              <w:jc w:val="left"/>
              <w:rPr>
                <w:snapToGrid/>
                <w:color w:val="000000"/>
              </w:rPr>
            </w:pPr>
            <w:r>
              <w:rPr>
                <w:snapToGrid/>
                <w:color w:val="000000"/>
              </w:rPr>
              <w:t>Town of Auburn</w:t>
            </w:r>
          </w:p>
        </w:tc>
        <w:tc>
          <w:tcPr>
            <w:tcW w:w="3159" w:type="dxa"/>
            <w:vAlign w:val="center"/>
          </w:tcPr>
          <w:p w:rsidR="004A18C9" w:rsidRPr="00F4413E" w:rsidRDefault="00F915E3" w:rsidP="004C1855">
            <w:pPr>
              <w:pStyle w:val="TableText"/>
              <w:rPr>
                <w:snapToGrid/>
                <w:color w:val="000000"/>
              </w:rPr>
            </w:pPr>
            <w:r>
              <w:rPr>
                <w:snapToGrid/>
                <w:color w:val="000000"/>
              </w:rPr>
              <w:t>Town Office 47 Chester Road</w:t>
            </w:r>
          </w:p>
        </w:tc>
        <w:tc>
          <w:tcPr>
            <w:tcW w:w="1268" w:type="dxa"/>
            <w:vAlign w:val="center"/>
          </w:tcPr>
          <w:p w:rsidR="004A18C9" w:rsidRPr="00F4413E" w:rsidRDefault="00F915E3" w:rsidP="004C1855">
            <w:pPr>
              <w:pStyle w:val="TableText"/>
              <w:rPr>
                <w:snapToGrid/>
                <w:color w:val="000000"/>
              </w:rPr>
            </w:pPr>
            <w:r>
              <w:rPr>
                <w:snapToGrid/>
                <w:color w:val="000000"/>
              </w:rPr>
              <w:t>Auburn</w:t>
            </w:r>
          </w:p>
        </w:tc>
        <w:tc>
          <w:tcPr>
            <w:tcW w:w="1467" w:type="dxa"/>
            <w:vAlign w:val="center"/>
          </w:tcPr>
          <w:p w:rsidR="004A18C9" w:rsidRPr="00F4413E" w:rsidRDefault="00F915E3" w:rsidP="004C1855">
            <w:pPr>
              <w:pStyle w:val="TableText"/>
              <w:rPr>
                <w:snapToGrid/>
                <w:color w:val="000000"/>
              </w:rPr>
            </w:pPr>
            <w:r w:rsidRPr="00F4413E">
              <w:rPr>
                <w:snapToGrid/>
                <w:color w:val="000000"/>
              </w:rPr>
              <w:t>New Hampshire</w:t>
            </w:r>
          </w:p>
        </w:tc>
        <w:tc>
          <w:tcPr>
            <w:tcW w:w="965" w:type="dxa"/>
            <w:vAlign w:val="center"/>
          </w:tcPr>
          <w:p w:rsidR="004A18C9" w:rsidRPr="00F4413E" w:rsidRDefault="00F915E3" w:rsidP="004C1855">
            <w:pPr>
              <w:pStyle w:val="TableText"/>
              <w:rPr>
                <w:snapToGrid/>
                <w:color w:val="000000"/>
              </w:rPr>
            </w:pPr>
            <w:r>
              <w:rPr>
                <w:snapToGrid/>
                <w:color w:val="000000"/>
              </w:rPr>
              <w:t>03032</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Brentwood </w:t>
            </w:r>
          </w:p>
        </w:tc>
        <w:tc>
          <w:tcPr>
            <w:tcW w:w="3159" w:type="dxa"/>
            <w:vAlign w:val="center"/>
          </w:tcPr>
          <w:p w:rsidR="00B0055B" w:rsidRPr="00F4413E" w:rsidRDefault="00B0055B" w:rsidP="004C1855">
            <w:pPr>
              <w:pStyle w:val="TableText"/>
            </w:pPr>
            <w:r w:rsidRPr="00F4413E">
              <w:rPr>
                <w:snapToGrid/>
                <w:color w:val="000000"/>
              </w:rPr>
              <w:t>Town Hall 1 Dalton Road</w:t>
            </w:r>
          </w:p>
        </w:tc>
        <w:tc>
          <w:tcPr>
            <w:tcW w:w="1268" w:type="dxa"/>
            <w:vAlign w:val="center"/>
          </w:tcPr>
          <w:p w:rsidR="00B0055B" w:rsidRPr="00F4413E" w:rsidRDefault="00B0055B" w:rsidP="004C1855">
            <w:pPr>
              <w:pStyle w:val="TableText"/>
            </w:pPr>
            <w:r w:rsidRPr="00F4413E">
              <w:rPr>
                <w:snapToGrid/>
                <w:color w:val="000000"/>
              </w:rPr>
              <w:t>Brentwood</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03833</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Candia </w:t>
            </w:r>
          </w:p>
        </w:tc>
        <w:tc>
          <w:tcPr>
            <w:tcW w:w="3159" w:type="dxa"/>
            <w:vAlign w:val="center"/>
          </w:tcPr>
          <w:p w:rsidR="00B0055B" w:rsidRPr="00F4413E" w:rsidRDefault="00B0055B" w:rsidP="004C1855">
            <w:pPr>
              <w:pStyle w:val="TableText"/>
            </w:pPr>
            <w:r w:rsidRPr="00F4413E">
              <w:rPr>
                <w:snapToGrid/>
                <w:color w:val="000000"/>
              </w:rPr>
              <w:t>Town Office 74 High Street</w:t>
            </w:r>
          </w:p>
        </w:tc>
        <w:tc>
          <w:tcPr>
            <w:tcW w:w="1268" w:type="dxa"/>
            <w:vAlign w:val="center"/>
          </w:tcPr>
          <w:p w:rsidR="00B0055B" w:rsidRPr="00F4413E" w:rsidRDefault="00B0055B" w:rsidP="004C1855">
            <w:pPr>
              <w:pStyle w:val="TableText"/>
            </w:pPr>
            <w:r w:rsidRPr="00F4413E">
              <w:rPr>
                <w:snapToGrid/>
                <w:color w:val="000000"/>
              </w:rPr>
              <w:t>Candia</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03034</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Chester </w:t>
            </w:r>
          </w:p>
        </w:tc>
        <w:tc>
          <w:tcPr>
            <w:tcW w:w="3159" w:type="dxa"/>
            <w:vAlign w:val="center"/>
          </w:tcPr>
          <w:p w:rsidR="00B0055B" w:rsidRPr="00F4413E" w:rsidRDefault="00B0055B" w:rsidP="004C1855">
            <w:pPr>
              <w:pStyle w:val="TableText"/>
            </w:pPr>
            <w:r w:rsidRPr="00F4413E">
              <w:rPr>
                <w:snapToGrid/>
                <w:color w:val="000000"/>
              </w:rPr>
              <w:t>Municipal Office Building 84 Chester Street</w:t>
            </w:r>
          </w:p>
        </w:tc>
        <w:tc>
          <w:tcPr>
            <w:tcW w:w="1268" w:type="dxa"/>
            <w:vAlign w:val="center"/>
          </w:tcPr>
          <w:p w:rsidR="00B0055B" w:rsidRPr="00F4413E" w:rsidRDefault="00B0055B" w:rsidP="004C1855">
            <w:pPr>
              <w:pStyle w:val="TableText"/>
            </w:pPr>
            <w:r w:rsidRPr="00F4413E">
              <w:rPr>
                <w:snapToGrid/>
                <w:color w:val="000000"/>
              </w:rPr>
              <w:t>Chester</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03036</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Danville </w:t>
            </w:r>
          </w:p>
        </w:tc>
        <w:tc>
          <w:tcPr>
            <w:tcW w:w="3159" w:type="dxa"/>
            <w:vAlign w:val="center"/>
          </w:tcPr>
          <w:p w:rsidR="00B0055B" w:rsidRPr="00F4413E" w:rsidRDefault="00B0055B" w:rsidP="004C1855">
            <w:pPr>
              <w:pStyle w:val="TableText"/>
            </w:pPr>
            <w:r w:rsidRPr="00F4413E">
              <w:rPr>
                <w:snapToGrid/>
                <w:color w:val="000000"/>
              </w:rPr>
              <w:t>Town Office 210 Main Street</w:t>
            </w:r>
          </w:p>
        </w:tc>
        <w:tc>
          <w:tcPr>
            <w:tcW w:w="1268" w:type="dxa"/>
            <w:vAlign w:val="center"/>
          </w:tcPr>
          <w:p w:rsidR="00B0055B" w:rsidRPr="00F4413E" w:rsidRDefault="00B0055B" w:rsidP="004C1855">
            <w:pPr>
              <w:pStyle w:val="TableText"/>
            </w:pPr>
            <w:r w:rsidRPr="00F4413E">
              <w:rPr>
                <w:snapToGrid/>
                <w:color w:val="000000"/>
              </w:rPr>
              <w:t>Danville</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03819</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Town of Deerfield</w:t>
            </w:r>
          </w:p>
        </w:tc>
        <w:tc>
          <w:tcPr>
            <w:tcW w:w="3159" w:type="dxa"/>
            <w:vAlign w:val="center"/>
          </w:tcPr>
          <w:p w:rsidR="00B0055B" w:rsidRPr="00F4413E" w:rsidRDefault="00B0055B" w:rsidP="004C1855">
            <w:pPr>
              <w:pStyle w:val="TableText"/>
            </w:pPr>
            <w:r w:rsidRPr="00F4413E">
              <w:rPr>
                <w:snapToGrid/>
                <w:color w:val="000000"/>
              </w:rPr>
              <w:t>Town Office 8 Raymond Road</w:t>
            </w:r>
          </w:p>
        </w:tc>
        <w:tc>
          <w:tcPr>
            <w:tcW w:w="1268" w:type="dxa"/>
            <w:vAlign w:val="center"/>
          </w:tcPr>
          <w:p w:rsidR="00B0055B" w:rsidRPr="00F4413E" w:rsidRDefault="00B0055B" w:rsidP="004C1855">
            <w:pPr>
              <w:pStyle w:val="TableText"/>
            </w:pPr>
            <w:r w:rsidRPr="00F4413E">
              <w:rPr>
                <w:snapToGrid/>
                <w:color w:val="000000"/>
              </w:rPr>
              <w:t>Deerfield</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03037</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Derry  </w:t>
            </w:r>
          </w:p>
        </w:tc>
        <w:tc>
          <w:tcPr>
            <w:tcW w:w="3159" w:type="dxa"/>
            <w:vAlign w:val="center"/>
          </w:tcPr>
          <w:p w:rsidR="00B0055B" w:rsidRPr="00F4413E" w:rsidRDefault="00B0055B" w:rsidP="004C1855">
            <w:pPr>
              <w:pStyle w:val="TableText"/>
            </w:pPr>
            <w:r w:rsidRPr="00F4413E">
              <w:rPr>
                <w:snapToGrid/>
                <w:color w:val="000000"/>
              </w:rPr>
              <w:t>Municipal Center 14 Manning Street</w:t>
            </w:r>
          </w:p>
        </w:tc>
        <w:tc>
          <w:tcPr>
            <w:tcW w:w="1268" w:type="dxa"/>
            <w:vAlign w:val="center"/>
          </w:tcPr>
          <w:p w:rsidR="00B0055B" w:rsidRPr="00F4413E" w:rsidRDefault="00B0055B" w:rsidP="004C1855">
            <w:pPr>
              <w:pStyle w:val="TableText"/>
            </w:pPr>
            <w:r w:rsidRPr="00F4413E">
              <w:rPr>
                <w:snapToGrid/>
                <w:color w:val="000000"/>
              </w:rPr>
              <w:t>Derry</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03038</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East Kingston </w:t>
            </w:r>
          </w:p>
        </w:tc>
        <w:tc>
          <w:tcPr>
            <w:tcW w:w="3159" w:type="dxa"/>
            <w:vAlign w:val="center"/>
          </w:tcPr>
          <w:p w:rsidR="00B0055B" w:rsidRPr="00F4413E" w:rsidRDefault="00B0055B" w:rsidP="004C1855">
            <w:pPr>
              <w:pStyle w:val="TableText"/>
            </w:pPr>
            <w:r w:rsidRPr="00F4413E">
              <w:rPr>
                <w:snapToGrid/>
                <w:color w:val="000000"/>
              </w:rPr>
              <w:t>Town Office 24 Depot Road</w:t>
            </w:r>
          </w:p>
        </w:tc>
        <w:tc>
          <w:tcPr>
            <w:tcW w:w="1268" w:type="dxa"/>
            <w:vAlign w:val="center"/>
          </w:tcPr>
          <w:p w:rsidR="00B0055B" w:rsidRPr="00F4413E" w:rsidRDefault="00B0055B" w:rsidP="004C1855">
            <w:pPr>
              <w:pStyle w:val="TableText"/>
            </w:pPr>
            <w:r w:rsidRPr="00F4413E">
              <w:rPr>
                <w:snapToGrid/>
                <w:color w:val="000000"/>
              </w:rPr>
              <w:t>East Kingston</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03827</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Epping </w:t>
            </w:r>
          </w:p>
        </w:tc>
        <w:tc>
          <w:tcPr>
            <w:tcW w:w="3159" w:type="dxa"/>
            <w:vAlign w:val="center"/>
          </w:tcPr>
          <w:p w:rsidR="00B0055B" w:rsidRPr="00F4413E" w:rsidRDefault="00B0055B" w:rsidP="004C1855">
            <w:pPr>
              <w:pStyle w:val="TableText"/>
            </w:pPr>
            <w:r w:rsidRPr="00F4413E">
              <w:rPr>
                <w:snapToGrid/>
                <w:color w:val="000000"/>
              </w:rPr>
              <w:t>Town Hall 157 Main Street</w:t>
            </w:r>
          </w:p>
        </w:tc>
        <w:tc>
          <w:tcPr>
            <w:tcW w:w="1268" w:type="dxa"/>
            <w:vAlign w:val="center"/>
          </w:tcPr>
          <w:p w:rsidR="00B0055B" w:rsidRPr="00F4413E" w:rsidRDefault="00B0055B" w:rsidP="004C1855">
            <w:pPr>
              <w:pStyle w:val="TableText"/>
            </w:pPr>
            <w:r w:rsidRPr="00F4413E">
              <w:rPr>
                <w:snapToGrid/>
                <w:color w:val="000000"/>
              </w:rPr>
              <w:t>Epping</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03042</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 xml:space="preserve">Town of Exeter </w:t>
            </w:r>
          </w:p>
        </w:tc>
        <w:tc>
          <w:tcPr>
            <w:tcW w:w="3159" w:type="dxa"/>
            <w:vAlign w:val="center"/>
          </w:tcPr>
          <w:p w:rsidR="00B0055B" w:rsidRPr="00F4413E" w:rsidRDefault="00B0055B" w:rsidP="004C1855">
            <w:pPr>
              <w:pStyle w:val="TableText"/>
            </w:pPr>
            <w:r w:rsidRPr="00F4413E">
              <w:rPr>
                <w:snapToGrid/>
                <w:color w:val="000000"/>
              </w:rPr>
              <w:t>Town Office 10 Front Street</w:t>
            </w:r>
          </w:p>
        </w:tc>
        <w:tc>
          <w:tcPr>
            <w:tcW w:w="1268" w:type="dxa"/>
            <w:vAlign w:val="center"/>
          </w:tcPr>
          <w:p w:rsidR="00B0055B" w:rsidRPr="00F4413E" w:rsidRDefault="00B0055B" w:rsidP="004C1855">
            <w:pPr>
              <w:pStyle w:val="TableText"/>
            </w:pPr>
            <w:r w:rsidRPr="00F4413E">
              <w:rPr>
                <w:snapToGrid/>
                <w:color w:val="000000"/>
              </w:rPr>
              <w:t>Exeter</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03833</w:t>
            </w:r>
          </w:p>
        </w:tc>
      </w:tr>
      <w:tr w:rsidR="00B0055B" w:rsidRPr="00F4413E" w:rsidTr="004C1855">
        <w:trPr>
          <w:cantSplit/>
          <w:trHeight w:val="360"/>
        </w:trPr>
        <w:tc>
          <w:tcPr>
            <w:tcW w:w="1853" w:type="dxa"/>
            <w:vAlign w:val="center"/>
          </w:tcPr>
          <w:p w:rsidR="00B0055B" w:rsidRPr="00F4413E" w:rsidRDefault="00B0055B" w:rsidP="004C1855">
            <w:pPr>
              <w:pStyle w:val="TableText"/>
              <w:jc w:val="left"/>
            </w:pPr>
            <w:r w:rsidRPr="00F4413E">
              <w:rPr>
                <w:snapToGrid/>
                <w:color w:val="000000"/>
              </w:rPr>
              <w:t>Town of Fremont</w:t>
            </w:r>
          </w:p>
        </w:tc>
        <w:tc>
          <w:tcPr>
            <w:tcW w:w="3159" w:type="dxa"/>
            <w:vAlign w:val="center"/>
          </w:tcPr>
          <w:p w:rsidR="00B0055B" w:rsidRPr="00F4413E" w:rsidRDefault="00B0055B" w:rsidP="004C1855">
            <w:pPr>
              <w:pStyle w:val="TableText"/>
            </w:pPr>
            <w:r w:rsidRPr="00F4413E">
              <w:rPr>
                <w:snapToGrid/>
                <w:color w:val="000000"/>
              </w:rPr>
              <w:t>Town Hall 295 Main Street</w:t>
            </w:r>
          </w:p>
        </w:tc>
        <w:tc>
          <w:tcPr>
            <w:tcW w:w="1268" w:type="dxa"/>
            <w:vAlign w:val="center"/>
          </w:tcPr>
          <w:p w:rsidR="00B0055B" w:rsidRPr="00F4413E" w:rsidRDefault="00B0055B" w:rsidP="004C1855">
            <w:pPr>
              <w:pStyle w:val="TableText"/>
            </w:pPr>
            <w:r w:rsidRPr="00F4413E">
              <w:rPr>
                <w:snapToGrid/>
                <w:color w:val="000000"/>
              </w:rPr>
              <w:t>Fremont</w:t>
            </w:r>
          </w:p>
        </w:tc>
        <w:tc>
          <w:tcPr>
            <w:tcW w:w="1467" w:type="dxa"/>
            <w:vAlign w:val="center"/>
          </w:tcPr>
          <w:p w:rsidR="00B0055B" w:rsidRPr="00F4413E" w:rsidRDefault="00B0055B" w:rsidP="004C1855">
            <w:pPr>
              <w:pStyle w:val="TableText"/>
            </w:pPr>
            <w:r w:rsidRPr="00F4413E">
              <w:rPr>
                <w:snapToGrid/>
                <w:color w:val="000000"/>
              </w:rPr>
              <w:t>New Hampshire</w:t>
            </w:r>
          </w:p>
        </w:tc>
        <w:tc>
          <w:tcPr>
            <w:tcW w:w="965" w:type="dxa"/>
            <w:vAlign w:val="center"/>
          </w:tcPr>
          <w:p w:rsidR="00B0055B" w:rsidRPr="00F4413E" w:rsidRDefault="00B0055B" w:rsidP="004C1855">
            <w:pPr>
              <w:pStyle w:val="TableText"/>
            </w:pPr>
            <w:r w:rsidRPr="00F4413E">
              <w:rPr>
                <w:snapToGrid/>
                <w:color w:val="000000"/>
              </w:rPr>
              <w:t>03044</w:t>
            </w:r>
          </w:p>
        </w:tc>
      </w:tr>
      <w:tr w:rsidR="004C1855" w:rsidRPr="00F4413E" w:rsidTr="004C1855">
        <w:trPr>
          <w:cantSplit/>
          <w:trHeight w:val="360"/>
        </w:trPr>
        <w:tc>
          <w:tcPr>
            <w:tcW w:w="1853" w:type="dxa"/>
            <w:vAlign w:val="center"/>
          </w:tcPr>
          <w:p w:rsidR="004C1855" w:rsidRPr="00F4413E" w:rsidRDefault="004C1855" w:rsidP="004C1855">
            <w:pPr>
              <w:pStyle w:val="TableText"/>
              <w:jc w:val="left"/>
            </w:pPr>
            <w:r w:rsidRPr="00F4413E">
              <w:rPr>
                <w:snapToGrid/>
                <w:color w:val="000000"/>
              </w:rPr>
              <w:t xml:space="preserve">Town of Greenland </w:t>
            </w:r>
          </w:p>
        </w:tc>
        <w:tc>
          <w:tcPr>
            <w:tcW w:w="3159" w:type="dxa"/>
            <w:vAlign w:val="center"/>
          </w:tcPr>
          <w:p w:rsidR="004C1855" w:rsidRPr="00F4413E" w:rsidRDefault="004C1855" w:rsidP="004C1855">
            <w:pPr>
              <w:pStyle w:val="TableText"/>
            </w:pPr>
            <w:r w:rsidRPr="00F4413E">
              <w:rPr>
                <w:snapToGrid/>
                <w:color w:val="000000"/>
              </w:rPr>
              <w:t>Town Office 575 Portsmouth Avenue</w:t>
            </w:r>
          </w:p>
        </w:tc>
        <w:tc>
          <w:tcPr>
            <w:tcW w:w="1268" w:type="dxa"/>
            <w:vAlign w:val="center"/>
          </w:tcPr>
          <w:p w:rsidR="004C1855" w:rsidRPr="00F4413E" w:rsidRDefault="004C1855" w:rsidP="004C1855">
            <w:pPr>
              <w:pStyle w:val="TableText"/>
            </w:pPr>
            <w:r w:rsidRPr="00F4413E">
              <w:rPr>
                <w:snapToGrid/>
                <w:color w:val="000000"/>
              </w:rPr>
              <w:t>Greenland</w:t>
            </w:r>
          </w:p>
        </w:tc>
        <w:tc>
          <w:tcPr>
            <w:tcW w:w="1467" w:type="dxa"/>
            <w:vAlign w:val="center"/>
          </w:tcPr>
          <w:p w:rsidR="004C1855" w:rsidRPr="00F4413E" w:rsidRDefault="004C1855" w:rsidP="004C1855">
            <w:pPr>
              <w:pStyle w:val="TableText"/>
            </w:pPr>
            <w:r w:rsidRPr="00F4413E">
              <w:rPr>
                <w:snapToGrid/>
                <w:color w:val="000000"/>
              </w:rPr>
              <w:t>New Hampshire</w:t>
            </w:r>
          </w:p>
        </w:tc>
        <w:tc>
          <w:tcPr>
            <w:tcW w:w="965" w:type="dxa"/>
            <w:vAlign w:val="center"/>
          </w:tcPr>
          <w:p w:rsidR="004C1855" w:rsidRPr="00F4413E" w:rsidRDefault="004C1855" w:rsidP="004C1855">
            <w:pPr>
              <w:pStyle w:val="TableText"/>
            </w:pPr>
            <w:r w:rsidRPr="00F4413E">
              <w:rPr>
                <w:snapToGrid/>
                <w:color w:val="000000"/>
              </w:rPr>
              <w:t>03840</w:t>
            </w:r>
          </w:p>
        </w:tc>
      </w:tr>
    </w:tbl>
    <w:p w:rsidR="00B0055B" w:rsidRDefault="00B0055B">
      <w:pPr>
        <w:rPr>
          <w:rFonts w:cs="Arial"/>
          <w:sz w:val="20"/>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3036"/>
        <w:gridCol w:w="1444"/>
        <w:gridCol w:w="1362"/>
        <w:gridCol w:w="873"/>
      </w:tblGrid>
      <w:tr w:rsidR="00257EA9" w:rsidRPr="00F4413E" w:rsidTr="00D04FB6">
        <w:trPr>
          <w:cantSplit/>
          <w:trHeight w:val="360"/>
          <w:tblHeader/>
        </w:trPr>
        <w:tc>
          <w:tcPr>
            <w:tcW w:w="0" w:type="auto"/>
            <w:gridSpan w:val="5"/>
            <w:tcBorders>
              <w:top w:val="nil"/>
              <w:left w:val="nil"/>
              <w:right w:val="nil"/>
            </w:tcBorders>
            <w:shd w:val="clear" w:color="auto" w:fill="auto"/>
            <w:vAlign w:val="bottom"/>
          </w:tcPr>
          <w:p w:rsidR="00257EA9" w:rsidRPr="004C1855" w:rsidRDefault="00001689" w:rsidP="004C1855">
            <w:pPr>
              <w:spacing w:after="120"/>
              <w:jc w:val="center"/>
              <w:rPr>
                <w:rFonts w:cs="Arial"/>
                <w:szCs w:val="22"/>
              </w:rPr>
            </w:pPr>
            <w:r w:rsidRPr="004C1855">
              <w:rPr>
                <w:rFonts w:cs="Arial"/>
                <w:b/>
                <w:szCs w:val="22"/>
              </w:rPr>
              <w:t>Table 31</w:t>
            </w:r>
            <w:r w:rsidR="004C1855">
              <w:rPr>
                <w:rFonts w:cs="Arial"/>
                <w:b/>
                <w:szCs w:val="22"/>
              </w:rPr>
              <w:t>: Map Repositories (</w:t>
            </w:r>
            <w:r w:rsidR="00257EA9" w:rsidRPr="004C1855">
              <w:rPr>
                <w:rFonts w:cs="Arial"/>
                <w:b/>
                <w:szCs w:val="22"/>
              </w:rPr>
              <w:t>continued</w:t>
            </w:r>
            <w:r w:rsidR="004C1855">
              <w:rPr>
                <w:rFonts w:cs="Arial"/>
                <w:b/>
                <w:szCs w:val="22"/>
              </w:rPr>
              <w:t>)</w:t>
            </w:r>
          </w:p>
        </w:tc>
      </w:tr>
      <w:tr w:rsidR="00B0055B" w:rsidRPr="00F4413E" w:rsidTr="00D04FB6">
        <w:trPr>
          <w:cantSplit/>
          <w:trHeight w:val="360"/>
          <w:tblHeader/>
        </w:trPr>
        <w:tc>
          <w:tcPr>
            <w:tcW w:w="0" w:type="auto"/>
            <w:shd w:val="clear" w:color="auto" w:fill="D9D9D9" w:themeFill="background1" w:themeFillShade="D9"/>
            <w:vAlign w:val="bottom"/>
          </w:tcPr>
          <w:p w:rsidR="00B0055B" w:rsidRPr="00F4413E" w:rsidRDefault="00B0055B" w:rsidP="004D7174">
            <w:pPr>
              <w:pStyle w:val="TableText"/>
              <w:jc w:val="left"/>
              <w:rPr>
                <w:snapToGrid/>
                <w:color w:val="000000"/>
              </w:rPr>
            </w:pPr>
            <w:r w:rsidRPr="00F4413E">
              <w:t>Community</w:t>
            </w:r>
          </w:p>
        </w:tc>
        <w:tc>
          <w:tcPr>
            <w:tcW w:w="0" w:type="auto"/>
            <w:shd w:val="clear" w:color="auto" w:fill="D9D9D9" w:themeFill="background1" w:themeFillShade="D9"/>
            <w:vAlign w:val="bottom"/>
          </w:tcPr>
          <w:p w:rsidR="00B0055B" w:rsidRPr="00F4413E" w:rsidRDefault="00B0055B" w:rsidP="00406C74">
            <w:pPr>
              <w:pStyle w:val="TableText"/>
              <w:rPr>
                <w:snapToGrid/>
                <w:color w:val="000000"/>
              </w:rPr>
            </w:pPr>
            <w:r w:rsidRPr="00F4413E">
              <w:t>Address</w:t>
            </w:r>
          </w:p>
        </w:tc>
        <w:tc>
          <w:tcPr>
            <w:tcW w:w="0" w:type="auto"/>
            <w:shd w:val="clear" w:color="auto" w:fill="D9D9D9" w:themeFill="background1" w:themeFillShade="D9"/>
            <w:vAlign w:val="bottom"/>
          </w:tcPr>
          <w:p w:rsidR="00B0055B" w:rsidRPr="00F4413E" w:rsidRDefault="00B0055B" w:rsidP="000C6D98">
            <w:pPr>
              <w:pStyle w:val="TableText"/>
              <w:rPr>
                <w:snapToGrid/>
                <w:color w:val="000000"/>
              </w:rPr>
            </w:pPr>
            <w:r w:rsidRPr="00F4413E">
              <w:t>City</w:t>
            </w:r>
          </w:p>
        </w:tc>
        <w:tc>
          <w:tcPr>
            <w:tcW w:w="0" w:type="auto"/>
            <w:shd w:val="clear" w:color="auto" w:fill="D9D9D9" w:themeFill="background1" w:themeFillShade="D9"/>
            <w:vAlign w:val="bottom"/>
          </w:tcPr>
          <w:p w:rsidR="00B0055B" w:rsidRPr="00F4413E" w:rsidRDefault="00B0055B" w:rsidP="000C6D98">
            <w:pPr>
              <w:pStyle w:val="TableText"/>
              <w:rPr>
                <w:snapToGrid/>
                <w:color w:val="000000"/>
              </w:rPr>
            </w:pPr>
            <w:r w:rsidRPr="00F4413E">
              <w:t>State</w:t>
            </w:r>
          </w:p>
        </w:tc>
        <w:tc>
          <w:tcPr>
            <w:tcW w:w="0" w:type="auto"/>
            <w:shd w:val="clear" w:color="auto" w:fill="D9D9D9" w:themeFill="background1" w:themeFillShade="D9"/>
            <w:vAlign w:val="bottom"/>
          </w:tcPr>
          <w:p w:rsidR="00B0055B" w:rsidRPr="00F4413E" w:rsidRDefault="00B0055B" w:rsidP="000C6D98">
            <w:pPr>
              <w:pStyle w:val="TableText"/>
              <w:rPr>
                <w:snapToGrid/>
                <w:color w:val="000000"/>
              </w:rPr>
            </w:pPr>
            <w:r w:rsidRPr="00F4413E">
              <w:t>Zip Code</w:t>
            </w:r>
          </w:p>
        </w:tc>
      </w:tr>
      <w:tr w:rsidR="0038551A" w:rsidRPr="00F4413E" w:rsidTr="004C1855">
        <w:trPr>
          <w:cantSplit/>
          <w:trHeight w:val="360"/>
        </w:trPr>
        <w:tc>
          <w:tcPr>
            <w:tcW w:w="0" w:type="auto"/>
            <w:vAlign w:val="center"/>
          </w:tcPr>
          <w:p w:rsidR="0038551A" w:rsidRPr="00F4413E" w:rsidRDefault="0038551A" w:rsidP="00083B1B">
            <w:pPr>
              <w:pStyle w:val="TableText"/>
              <w:jc w:val="left"/>
            </w:pPr>
            <w:r w:rsidRPr="00F4413E">
              <w:rPr>
                <w:snapToGrid/>
                <w:color w:val="000000"/>
              </w:rPr>
              <w:t xml:space="preserve">Town of Hampstead </w:t>
            </w:r>
          </w:p>
        </w:tc>
        <w:tc>
          <w:tcPr>
            <w:tcW w:w="0" w:type="auto"/>
            <w:vAlign w:val="center"/>
          </w:tcPr>
          <w:p w:rsidR="0038551A" w:rsidRPr="00F4413E" w:rsidRDefault="0038551A" w:rsidP="00083B1B">
            <w:pPr>
              <w:pStyle w:val="TableText"/>
            </w:pPr>
            <w:r w:rsidRPr="00F4413E">
              <w:rPr>
                <w:snapToGrid/>
                <w:color w:val="000000"/>
              </w:rPr>
              <w:t>Town Hall 11 Main Street</w:t>
            </w:r>
          </w:p>
        </w:tc>
        <w:tc>
          <w:tcPr>
            <w:tcW w:w="0" w:type="auto"/>
            <w:vAlign w:val="center"/>
          </w:tcPr>
          <w:p w:rsidR="0038551A" w:rsidRPr="00F4413E" w:rsidRDefault="0038551A" w:rsidP="00083B1B">
            <w:pPr>
              <w:pStyle w:val="TableText"/>
            </w:pPr>
            <w:r w:rsidRPr="00F4413E">
              <w:rPr>
                <w:snapToGrid/>
                <w:color w:val="000000"/>
              </w:rPr>
              <w:t>Hampstead</w:t>
            </w:r>
          </w:p>
        </w:tc>
        <w:tc>
          <w:tcPr>
            <w:tcW w:w="0" w:type="auto"/>
            <w:vAlign w:val="center"/>
          </w:tcPr>
          <w:p w:rsidR="0038551A" w:rsidRPr="00F4413E" w:rsidRDefault="0038551A" w:rsidP="00083B1B">
            <w:pPr>
              <w:pStyle w:val="TableText"/>
            </w:pPr>
            <w:r w:rsidRPr="00F4413E">
              <w:rPr>
                <w:snapToGrid/>
                <w:color w:val="000000"/>
              </w:rPr>
              <w:t>New Hampshire</w:t>
            </w:r>
          </w:p>
        </w:tc>
        <w:tc>
          <w:tcPr>
            <w:tcW w:w="0" w:type="auto"/>
            <w:vAlign w:val="center"/>
          </w:tcPr>
          <w:p w:rsidR="0038551A" w:rsidRPr="00F4413E" w:rsidRDefault="0038551A" w:rsidP="00083B1B">
            <w:pPr>
              <w:pStyle w:val="TableText"/>
            </w:pPr>
            <w:r w:rsidRPr="00F4413E">
              <w:rPr>
                <w:snapToGrid/>
                <w:color w:val="000000"/>
              </w:rPr>
              <w:t>03841</w:t>
            </w:r>
          </w:p>
        </w:tc>
      </w:tr>
      <w:tr w:rsidR="0038551A" w:rsidRPr="00F4413E" w:rsidTr="004C1855">
        <w:trPr>
          <w:cantSplit/>
          <w:trHeight w:val="360"/>
        </w:trPr>
        <w:tc>
          <w:tcPr>
            <w:tcW w:w="0" w:type="auto"/>
            <w:vAlign w:val="center"/>
          </w:tcPr>
          <w:p w:rsidR="0038551A" w:rsidRPr="00F4413E" w:rsidRDefault="0038551A" w:rsidP="00083B1B">
            <w:pPr>
              <w:pStyle w:val="TableText"/>
              <w:jc w:val="left"/>
            </w:pPr>
            <w:r w:rsidRPr="00F4413E">
              <w:rPr>
                <w:snapToGrid/>
                <w:color w:val="000000"/>
              </w:rPr>
              <w:t>Town of Hampton</w:t>
            </w:r>
          </w:p>
        </w:tc>
        <w:tc>
          <w:tcPr>
            <w:tcW w:w="0" w:type="auto"/>
            <w:vAlign w:val="center"/>
          </w:tcPr>
          <w:p w:rsidR="0038551A" w:rsidRPr="00F4413E" w:rsidRDefault="0038551A" w:rsidP="00083B1B">
            <w:pPr>
              <w:pStyle w:val="TableText"/>
            </w:pPr>
            <w:r w:rsidRPr="00F4413E">
              <w:rPr>
                <w:snapToGrid/>
                <w:color w:val="000000"/>
              </w:rPr>
              <w:t>Town Office 100 Winnacunnet Road</w:t>
            </w:r>
          </w:p>
        </w:tc>
        <w:tc>
          <w:tcPr>
            <w:tcW w:w="0" w:type="auto"/>
            <w:vAlign w:val="center"/>
          </w:tcPr>
          <w:p w:rsidR="0038551A" w:rsidRPr="00F4413E" w:rsidRDefault="0038551A" w:rsidP="00083B1B">
            <w:pPr>
              <w:pStyle w:val="TableText"/>
            </w:pPr>
            <w:r w:rsidRPr="00F4413E">
              <w:rPr>
                <w:snapToGrid/>
                <w:color w:val="000000"/>
              </w:rPr>
              <w:t>Hampton</w:t>
            </w:r>
          </w:p>
        </w:tc>
        <w:tc>
          <w:tcPr>
            <w:tcW w:w="0" w:type="auto"/>
            <w:vAlign w:val="center"/>
          </w:tcPr>
          <w:p w:rsidR="0038551A" w:rsidRPr="00F4413E" w:rsidRDefault="0038551A" w:rsidP="00083B1B">
            <w:pPr>
              <w:pStyle w:val="TableText"/>
            </w:pPr>
            <w:r w:rsidRPr="00F4413E">
              <w:rPr>
                <w:snapToGrid/>
                <w:color w:val="000000"/>
              </w:rPr>
              <w:t>New Hampshire</w:t>
            </w:r>
          </w:p>
        </w:tc>
        <w:tc>
          <w:tcPr>
            <w:tcW w:w="0" w:type="auto"/>
            <w:vAlign w:val="center"/>
          </w:tcPr>
          <w:p w:rsidR="0038551A" w:rsidRPr="00F4413E" w:rsidRDefault="0038551A" w:rsidP="00083B1B">
            <w:pPr>
              <w:pStyle w:val="TableText"/>
            </w:pPr>
            <w:r w:rsidRPr="00F4413E">
              <w:rPr>
                <w:snapToGrid/>
                <w:color w:val="000000"/>
              </w:rPr>
              <w:t>03842</w:t>
            </w:r>
          </w:p>
        </w:tc>
      </w:tr>
      <w:tr w:rsidR="0038551A" w:rsidRPr="00F4413E" w:rsidTr="004C1855">
        <w:trPr>
          <w:cantSplit/>
          <w:trHeight w:val="360"/>
        </w:trPr>
        <w:tc>
          <w:tcPr>
            <w:tcW w:w="0" w:type="auto"/>
            <w:vAlign w:val="center"/>
          </w:tcPr>
          <w:p w:rsidR="0038551A" w:rsidRPr="00F4413E" w:rsidRDefault="0038551A" w:rsidP="004C1855">
            <w:pPr>
              <w:pStyle w:val="TableText"/>
              <w:jc w:val="left"/>
            </w:pPr>
            <w:r w:rsidRPr="00F4413E">
              <w:rPr>
                <w:snapToGrid/>
                <w:color w:val="000000"/>
              </w:rPr>
              <w:t xml:space="preserve">Town of Hampton Falls </w:t>
            </w:r>
          </w:p>
        </w:tc>
        <w:tc>
          <w:tcPr>
            <w:tcW w:w="0" w:type="auto"/>
            <w:vAlign w:val="center"/>
          </w:tcPr>
          <w:p w:rsidR="0038551A" w:rsidRPr="00F4413E" w:rsidRDefault="0038551A" w:rsidP="004C1855">
            <w:pPr>
              <w:pStyle w:val="TableText"/>
            </w:pPr>
            <w:r w:rsidRPr="00F4413E">
              <w:rPr>
                <w:snapToGrid/>
                <w:color w:val="000000"/>
              </w:rPr>
              <w:t>Town Hall 1 Drinkwater Road</w:t>
            </w:r>
          </w:p>
        </w:tc>
        <w:tc>
          <w:tcPr>
            <w:tcW w:w="0" w:type="auto"/>
            <w:vAlign w:val="center"/>
          </w:tcPr>
          <w:p w:rsidR="0038551A" w:rsidRPr="00F4413E" w:rsidRDefault="0038551A" w:rsidP="004C1855">
            <w:pPr>
              <w:pStyle w:val="TableText"/>
            </w:pPr>
            <w:r w:rsidRPr="00F4413E">
              <w:rPr>
                <w:snapToGrid/>
                <w:color w:val="000000"/>
              </w:rPr>
              <w:t>Hampton Falls</w:t>
            </w:r>
          </w:p>
        </w:tc>
        <w:tc>
          <w:tcPr>
            <w:tcW w:w="0" w:type="auto"/>
            <w:vAlign w:val="center"/>
          </w:tcPr>
          <w:p w:rsidR="0038551A" w:rsidRPr="00F4413E" w:rsidRDefault="0038551A" w:rsidP="004C1855">
            <w:pPr>
              <w:pStyle w:val="TableText"/>
            </w:pPr>
            <w:r w:rsidRPr="00F4413E">
              <w:rPr>
                <w:snapToGrid/>
                <w:color w:val="000000"/>
              </w:rPr>
              <w:t>New Hampshire</w:t>
            </w:r>
          </w:p>
        </w:tc>
        <w:tc>
          <w:tcPr>
            <w:tcW w:w="0" w:type="auto"/>
            <w:vAlign w:val="center"/>
          </w:tcPr>
          <w:p w:rsidR="0038551A" w:rsidRPr="00F4413E" w:rsidRDefault="0038551A" w:rsidP="004C1855">
            <w:pPr>
              <w:pStyle w:val="TableText"/>
            </w:pPr>
            <w:r w:rsidRPr="00F4413E">
              <w:rPr>
                <w:snapToGrid/>
                <w:color w:val="000000"/>
              </w:rPr>
              <w:t>03844</w:t>
            </w:r>
          </w:p>
        </w:tc>
      </w:tr>
      <w:tr w:rsidR="0038551A" w:rsidRPr="00F4413E" w:rsidTr="004C1855">
        <w:trPr>
          <w:cantSplit/>
          <w:trHeight w:val="360"/>
        </w:trPr>
        <w:tc>
          <w:tcPr>
            <w:tcW w:w="0" w:type="auto"/>
            <w:vAlign w:val="center"/>
          </w:tcPr>
          <w:p w:rsidR="0038551A" w:rsidRPr="00F4413E" w:rsidRDefault="0038551A" w:rsidP="004C1855">
            <w:pPr>
              <w:pStyle w:val="TableText"/>
              <w:jc w:val="left"/>
            </w:pPr>
            <w:r w:rsidRPr="00F4413E">
              <w:rPr>
                <w:snapToGrid/>
                <w:color w:val="000000"/>
              </w:rPr>
              <w:t xml:space="preserve">Town of Kensington </w:t>
            </w:r>
          </w:p>
        </w:tc>
        <w:tc>
          <w:tcPr>
            <w:tcW w:w="0" w:type="auto"/>
            <w:vAlign w:val="center"/>
          </w:tcPr>
          <w:p w:rsidR="0038551A" w:rsidRPr="00F4413E" w:rsidRDefault="0038551A" w:rsidP="004C1855">
            <w:pPr>
              <w:pStyle w:val="TableText"/>
            </w:pPr>
            <w:r w:rsidRPr="00F4413E">
              <w:rPr>
                <w:snapToGrid/>
                <w:color w:val="000000"/>
              </w:rPr>
              <w:t>Town Hall 95 Amesbury Road</w:t>
            </w:r>
          </w:p>
        </w:tc>
        <w:tc>
          <w:tcPr>
            <w:tcW w:w="0" w:type="auto"/>
            <w:vAlign w:val="center"/>
          </w:tcPr>
          <w:p w:rsidR="0038551A" w:rsidRPr="00F4413E" w:rsidRDefault="0038551A" w:rsidP="004C1855">
            <w:pPr>
              <w:pStyle w:val="TableText"/>
            </w:pPr>
            <w:r w:rsidRPr="00F4413E">
              <w:rPr>
                <w:snapToGrid/>
                <w:color w:val="000000"/>
              </w:rPr>
              <w:t>Kensington</w:t>
            </w:r>
          </w:p>
        </w:tc>
        <w:tc>
          <w:tcPr>
            <w:tcW w:w="0" w:type="auto"/>
            <w:vAlign w:val="center"/>
          </w:tcPr>
          <w:p w:rsidR="0038551A" w:rsidRPr="00F4413E" w:rsidRDefault="0038551A" w:rsidP="004C1855">
            <w:pPr>
              <w:pStyle w:val="TableText"/>
            </w:pPr>
            <w:r w:rsidRPr="00F4413E">
              <w:rPr>
                <w:snapToGrid/>
                <w:color w:val="000000"/>
              </w:rPr>
              <w:t>New Hampshire</w:t>
            </w:r>
          </w:p>
        </w:tc>
        <w:tc>
          <w:tcPr>
            <w:tcW w:w="0" w:type="auto"/>
            <w:vAlign w:val="center"/>
          </w:tcPr>
          <w:p w:rsidR="0038551A" w:rsidRPr="00F4413E" w:rsidRDefault="0038551A" w:rsidP="004C1855">
            <w:pPr>
              <w:pStyle w:val="TableText"/>
            </w:pPr>
            <w:r w:rsidRPr="00F4413E">
              <w:rPr>
                <w:snapToGrid/>
                <w:color w:val="000000"/>
              </w:rPr>
              <w:t>03833</w:t>
            </w:r>
          </w:p>
        </w:tc>
      </w:tr>
      <w:tr w:rsidR="0038551A" w:rsidRPr="00F4413E" w:rsidTr="004C1855">
        <w:trPr>
          <w:cantSplit/>
          <w:trHeight w:val="360"/>
        </w:trPr>
        <w:tc>
          <w:tcPr>
            <w:tcW w:w="0" w:type="auto"/>
            <w:vAlign w:val="center"/>
          </w:tcPr>
          <w:p w:rsidR="0038551A" w:rsidRPr="00F4413E" w:rsidRDefault="0038551A" w:rsidP="004C1855">
            <w:pPr>
              <w:pStyle w:val="TableText"/>
              <w:jc w:val="left"/>
            </w:pPr>
            <w:r w:rsidRPr="00F4413E">
              <w:rPr>
                <w:snapToGrid/>
                <w:color w:val="000000"/>
              </w:rPr>
              <w:t xml:space="preserve">Town of Kingston </w:t>
            </w:r>
          </w:p>
        </w:tc>
        <w:tc>
          <w:tcPr>
            <w:tcW w:w="0" w:type="auto"/>
            <w:vAlign w:val="center"/>
          </w:tcPr>
          <w:p w:rsidR="0038551A" w:rsidRPr="00F4413E" w:rsidRDefault="0038551A" w:rsidP="004C1855">
            <w:pPr>
              <w:pStyle w:val="TableText"/>
            </w:pPr>
            <w:r w:rsidRPr="00F4413E">
              <w:rPr>
                <w:snapToGrid/>
                <w:color w:val="000000"/>
              </w:rPr>
              <w:t>Town Office 163 Main Street</w:t>
            </w:r>
          </w:p>
        </w:tc>
        <w:tc>
          <w:tcPr>
            <w:tcW w:w="0" w:type="auto"/>
            <w:vAlign w:val="center"/>
          </w:tcPr>
          <w:p w:rsidR="0038551A" w:rsidRPr="00F4413E" w:rsidRDefault="0038551A" w:rsidP="004C1855">
            <w:pPr>
              <w:pStyle w:val="TableText"/>
            </w:pPr>
            <w:r w:rsidRPr="00F4413E">
              <w:rPr>
                <w:snapToGrid/>
                <w:color w:val="000000"/>
              </w:rPr>
              <w:t>Kingston</w:t>
            </w:r>
          </w:p>
        </w:tc>
        <w:tc>
          <w:tcPr>
            <w:tcW w:w="0" w:type="auto"/>
            <w:vAlign w:val="center"/>
          </w:tcPr>
          <w:p w:rsidR="0038551A" w:rsidRPr="00F4413E" w:rsidRDefault="0038551A" w:rsidP="004C1855">
            <w:pPr>
              <w:pStyle w:val="TableText"/>
            </w:pPr>
            <w:r w:rsidRPr="00F4413E">
              <w:rPr>
                <w:snapToGrid/>
                <w:color w:val="000000"/>
              </w:rPr>
              <w:t>New Hampshire</w:t>
            </w:r>
          </w:p>
        </w:tc>
        <w:tc>
          <w:tcPr>
            <w:tcW w:w="0" w:type="auto"/>
            <w:vAlign w:val="center"/>
          </w:tcPr>
          <w:p w:rsidR="0038551A" w:rsidRPr="00F4413E" w:rsidRDefault="0038551A" w:rsidP="004C1855">
            <w:pPr>
              <w:pStyle w:val="TableText"/>
            </w:pPr>
            <w:r w:rsidRPr="00F4413E">
              <w:rPr>
                <w:snapToGrid/>
                <w:color w:val="000000"/>
              </w:rPr>
              <w:t>03848</w:t>
            </w:r>
          </w:p>
        </w:tc>
      </w:tr>
      <w:tr w:rsidR="0038551A" w:rsidRPr="00F4413E" w:rsidTr="004C1855">
        <w:trPr>
          <w:cantSplit/>
          <w:trHeight w:val="360"/>
        </w:trPr>
        <w:tc>
          <w:tcPr>
            <w:tcW w:w="0" w:type="auto"/>
            <w:vAlign w:val="center"/>
          </w:tcPr>
          <w:p w:rsidR="0038551A" w:rsidRPr="00F4413E" w:rsidRDefault="0038551A" w:rsidP="004C1855">
            <w:pPr>
              <w:pStyle w:val="TableText"/>
              <w:jc w:val="left"/>
            </w:pPr>
            <w:r w:rsidRPr="00F4413E">
              <w:rPr>
                <w:snapToGrid/>
                <w:color w:val="000000"/>
              </w:rPr>
              <w:t xml:space="preserve">Town of Londonderry </w:t>
            </w:r>
          </w:p>
        </w:tc>
        <w:tc>
          <w:tcPr>
            <w:tcW w:w="0" w:type="auto"/>
            <w:vAlign w:val="center"/>
          </w:tcPr>
          <w:p w:rsidR="0038551A" w:rsidRPr="00F4413E" w:rsidRDefault="0038551A" w:rsidP="004C1855">
            <w:pPr>
              <w:pStyle w:val="TableText"/>
            </w:pPr>
            <w:r w:rsidRPr="00F4413E">
              <w:rPr>
                <w:snapToGrid/>
                <w:color w:val="000000"/>
              </w:rPr>
              <w:t>Town Office 268B Mammoth Road</w:t>
            </w:r>
          </w:p>
        </w:tc>
        <w:tc>
          <w:tcPr>
            <w:tcW w:w="0" w:type="auto"/>
            <w:vAlign w:val="center"/>
          </w:tcPr>
          <w:p w:rsidR="0038551A" w:rsidRPr="00F4413E" w:rsidRDefault="0038551A" w:rsidP="004C1855">
            <w:pPr>
              <w:pStyle w:val="TableText"/>
            </w:pPr>
            <w:r w:rsidRPr="00F4413E">
              <w:rPr>
                <w:snapToGrid/>
                <w:color w:val="000000"/>
              </w:rPr>
              <w:t>Londonderry</w:t>
            </w:r>
          </w:p>
        </w:tc>
        <w:tc>
          <w:tcPr>
            <w:tcW w:w="0" w:type="auto"/>
            <w:vAlign w:val="center"/>
          </w:tcPr>
          <w:p w:rsidR="0038551A" w:rsidRPr="00F4413E" w:rsidRDefault="0038551A" w:rsidP="004C1855">
            <w:pPr>
              <w:pStyle w:val="TableText"/>
            </w:pPr>
            <w:r w:rsidRPr="00F4413E">
              <w:rPr>
                <w:snapToGrid/>
                <w:color w:val="000000"/>
              </w:rPr>
              <w:t>New Hampshire</w:t>
            </w:r>
          </w:p>
        </w:tc>
        <w:tc>
          <w:tcPr>
            <w:tcW w:w="0" w:type="auto"/>
            <w:vAlign w:val="center"/>
          </w:tcPr>
          <w:p w:rsidR="0038551A" w:rsidRPr="00F4413E" w:rsidRDefault="0038551A" w:rsidP="004C1855">
            <w:pPr>
              <w:pStyle w:val="TableText"/>
            </w:pPr>
            <w:r w:rsidRPr="00F4413E">
              <w:rPr>
                <w:snapToGrid/>
                <w:color w:val="000000"/>
              </w:rPr>
              <w:t>03053</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New Castle </w:t>
            </w:r>
          </w:p>
        </w:tc>
        <w:tc>
          <w:tcPr>
            <w:tcW w:w="0" w:type="auto"/>
            <w:vAlign w:val="center"/>
          </w:tcPr>
          <w:p w:rsidR="0038551A" w:rsidRPr="00F4413E" w:rsidRDefault="0038551A" w:rsidP="004C1855">
            <w:pPr>
              <w:pStyle w:val="TableText"/>
              <w:rPr>
                <w:snapToGrid/>
                <w:color w:val="000000"/>
              </w:rPr>
            </w:pPr>
            <w:r w:rsidRPr="00F4413E">
              <w:rPr>
                <w:snapToGrid/>
                <w:color w:val="000000"/>
              </w:rPr>
              <w:t>Town Office 49 Main Street</w:t>
            </w:r>
          </w:p>
        </w:tc>
        <w:tc>
          <w:tcPr>
            <w:tcW w:w="0" w:type="auto"/>
            <w:vAlign w:val="center"/>
          </w:tcPr>
          <w:p w:rsidR="0038551A" w:rsidRPr="00F4413E" w:rsidRDefault="0038551A" w:rsidP="004C1855">
            <w:pPr>
              <w:pStyle w:val="TableText"/>
              <w:rPr>
                <w:snapToGrid/>
                <w:color w:val="000000"/>
              </w:rPr>
            </w:pPr>
            <w:r w:rsidRPr="00F4413E">
              <w:rPr>
                <w:snapToGrid/>
                <w:color w:val="000000"/>
              </w:rPr>
              <w:t>New Castle</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03854</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Pr>
                <w:snapToGrid/>
                <w:color w:val="000000"/>
              </w:rPr>
              <w:t>Town of</w:t>
            </w:r>
            <w:r w:rsidRPr="00F4413E">
              <w:rPr>
                <w:snapToGrid/>
                <w:color w:val="000000"/>
              </w:rPr>
              <w:t xml:space="preserve"> </w:t>
            </w:r>
            <w:r>
              <w:rPr>
                <w:snapToGrid/>
                <w:color w:val="000000"/>
              </w:rPr>
              <w:t>Newfields</w:t>
            </w:r>
          </w:p>
        </w:tc>
        <w:tc>
          <w:tcPr>
            <w:tcW w:w="0" w:type="auto"/>
            <w:vAlign w:val="center"/>
          </w:tcPr>
          <w:p w:rsidR="0038551A" w:rsidRPr="00F4413E" w:rsidRDefault="0038551A" w:rsidP="004C1855">
            <w:pPr>
              <w:pStyle w:val="TableText"/>
              <w:rPr>
                <w:snapToGrid/>
                <w:color w:val="000000"/>
              </w:rPr>
            </w:pPr>
            <w:r w:rsidRPr="00F4413E">
              <w:rPr>
                <w:snapToGrid/>
                <w:color w:val="000000"/>
              </w:rPr>
              <w:t>Town Hall 65 Main Street</w:t>
            </w:r>
          </w:p>
        </w:tc>
        <w:tc>
          <w:tcPr>
            <w:tcW w:w="0" w:type="auto"/>
            <w:vAlign w:val="center"/>
          </w:tcPr>
          <w:p w:rsidR="0038551A" w:rsidRPr="00F4413E" w:rsidRDefault="0038551A" w:rsidP="004C1855">
            <w:pPr>
              <w:pStyle w:val="TableText"/>
              <w:rPr>
                <w:snapToGrid/>
                <w:color w:val="000000"/>
              </w:rPr>
            </w:pPr>
            <w:r w:rsidRPr="00F4413E">
              <w:rPr>
                <w:snapToGrid/>
                <w:color w:val="000000"/>
              </w:rPr>
              <w:t>Newfields</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03856</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Town of Newington</w:t>
            </w:r>
          </w:p>
        </w:tc>
        <w:tc>
          <w:tcPr>
            <w:tcW w:w="0" w:type="auto"/>
            <w:vAlign w:val="center"/>
          </w:tcPr>
          <w:p w:rsidR="0038551A" w:rsidRPr="00F4413E" w:rsidRDefault="0038551A" w:rsidP="004C1855">
            <w:pPr>
              <w:pStyle w:val="TableText"/>
              <w:rPr>
                <w:snapToGrid/>
                <w:color w:val="000000"/>
              </w:rPr>
            </w:pPr>
            <w:r w:rsidRPr="00F4413E">
              <w:rPr>
                <w:snapToGrid/>
                <w:color w:val="000000"/>
              </w:rPr>
              <w:t>Town Office 205 Nimble Hill Road</w:t>
            </w:r>
          </w:p>
        </w:tc>
        <w:tc>
          <w:tcPr>
            <w:tcW w:w="0" w:type="auto"/>
            <w:vAlign w:val="center"/>
          </w:tcPr>
          <w:p w:rsidR="0038551A" w:rsidRPr="00F4413E" w:rsidRDefault="0038551A" w:rsidP="004C1855">
            <w:pPr>
              <w:pStyle w:val="TableText"/>
              <w:rPr>
                <w:snapToGrid/>
                <w:color w:val="000000"/>
              </w:rPr>
            </w:pPr>
            <w:r w:rsidRPr="00F4413E">
              <w:rPr>
                <w:snapToGrid/>
                <w:color w:val="000000"/>
              </w:rPr>
              <w:t>Newington</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03801</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Newmarket </w:t>
            </w:r>
          </w:p>
        </w:tc>
        <w:tc>
          <w:tcPr>
            <w:tcW w:w="0" w:type="auto"/>
            <w:vAlign w:val="center"/>
          </w:tcPr>
          <w:p w:rsidR="0038551A" w:rsidRPr="00F4413E" w:rsidRDefault="0038551A" w:rsidP="004C1855">
            <w:pPr>
              <w:pStyle w:val="TableText"/>
              <w:rPr>
                <w:snapToGrid/>
                <w:color w:val="000000"/>
              </w:rPr>
            </w:pPr>
            <w:r w:rsidRPr="00F4413E">
              <w:rPr>
                <w:snapToGrid/>
                <w:color w:val="000000"/>
              </w:rPr>
              <w:t>Town Hall 186 Main Street</w:t>
            </w:r>
          </w:p>
        </w:tc>
        <w:tc>
          <w:tcPr>
            <w:tcW w:w="0" w:type="auto"/>
            <w:vAlign w:val="center"/>
          </w:tcPr>
          <w:p w:rsidR="0038551A" w:rsidRPr="00F4413E" w:rsidRDefault="0038551A" w:rsidP="004C1855">
            <w:pPr>
              <w:pStyle w:val="TableText"/>
              <w:rPr>
                <w:snapToGrid/>
                <w:color w:val="000000"/>
              </w:rPr>
            </w:pPr>
            <w:r w:rsidRPr="00F4413E">
              <w:rPr>
                <w:snapToGrid/>
                <w:color w:val="000000"/>
              </w:rPr>
              <w:t>Newmarket</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03857</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Pr>
                <w:snapToGrid/>
                <w:color w:val="000000"/>
              </w:rPr>
              <w:t>Town of Newton</w:t>
            </w:r>
          </w:p>
        </w:tc>
        <w:tc>
          <w:tcPr>
            <w:tcW w:w="0" w:type="auto"/>
            <w:vAlign w:val="center"/>
          </w:tcPr>
          <w:p w:rsidR="0038551A" w:rsidRPr="00F4413E" w:rsidRDefault="0038551A" w:rsidP="00F915E3">
            <w:pPr>
              <w:pStyle w:val="TableText"/>
              <w:rPr>
                <w:snapToGrid/>
                <w:color w:val="000000"/>
              </w:rPr>
            </w:pPr>
            <w:r>
              <w:rPr>
                <w:snapToGrid/>
                <w:color w:val="000000"/>
              </w:rPr>
              <w:t xml:space="preserve">Town Hall </w:t>
            </w:r>
            <w:r w:rsidRPr="00F915E3">
              <w:rPr>
                <w:snapToGrid/>
                <w:color w:val="000000"/>
              </w:rPr>
              <w:t>2 Town Hall Road</w:t>
            </w:r>
          </w:p>
        </w:tc>
        <w:tc>
          <w:tcPr>
            <w:tcW w:w="0" w:type="auto"/>
            <w:vAlign w:val="center"/>
          </w:tcPr>
          <w:p w:rsidR="0038551A" w:rsidRPr="00F4413E" w:rsidRDefault="0038551A" w:rsidP="004C1855">
            <w:pPr>
              <w:pStyle w:val="TableText"/>
              <w:rPr>
                <w:snapToGrid/>
                <w:color w:val="000000"/>
              </w:rPr>
            </w:pPr>
            <w:r>
              <w:rPr>
                <w:snapToGrid/>
                <w:color w:val="000000"/>
              </w:rPr>
              <w:t>Newton</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Pr>
                <w:snapToGrid/>
                <w:color w:val="000000"/>
              </w:rPr>
              <w:t>03858</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North Hampton </w:t>
            </w:r>
          </w:p>
        </w:tc>
        <w:tc>
          <w:tcPr>
            <w:tcW w:w="0" w:type="auto"/>
            <w:vAlign w:val="center"/>
          </w:tcPr>
          <w:p w:rsidR="0038551A" w:rsidRPr="00F4413E" w:rsidRDefault="0038551A" w:rsidP="004C1855">
            <w:pPr>
              <w:pStyle w:val="TableText"/>
              <w:rPr>
                <w:snapToGrid/>
                <w:color w:val="000000"/>
              </w:rPr>
            </w:pPr>
            <w:r w:rsidRPr="00F4413E">
              <w:rPr>
                <w:snapToGrid/>
                <w:color w:val="000000"/>
              </w:rPr>
              <w:t>Town Office 233 Atlantic Avenue</w:t>
            </w:r>
          </w:p>
        </w:tc>
        <w:tc>
          <w:tcPr>
            <w:tcW w:w="0" w:type="auto"/>
            <w:vAlign w:val="center"/>
          </w:tcPr>
          <w:p w:rsidR="0038551A" w:rsidRPr="00F4413E" w:rsidRDefault="0038551A" w:rsidP="004C1855">
            <w:pPr>
              <w:pStyle w:val="TableText"/>
              <w:rPr>
                <w:snapToGrid/>
                <w:color w:val="000000"/>
              </w:rPr>
            </w:pPr>
            <w:r w:rsidRPr="00F4413E">
              <w:rPr>
                <w:snapToGrid/>
                <w:color w:val="000000"/>
              </w:rPr>
              <w:t>Nor</w:t>
            </w:r>
            <w:r>
              <w:rPr>
                <w:snapToGrid/>
                <w:color w:val="000000"/>
              </w:rPr>
              <w:t>th</w:t>
            </w:r>
            <w:r w:rsidRPr="00F4413E">
              <w:rPr>
                <w:snapToGrid/>
                <w:color w:val="000000"/>
              </w:rPr>
              <w:t xml:space="preserve"> Hampton</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03862</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Northwood </w:t>
            </w:r>
          </w:p>
        </w:tc>
        <w:tc>
          <w:tcPr>
            <w:tcW w:w="0" w:type="auto"/>
            <w:vAlign w:val="center"/>
          </w:tcPr>
          <w:p w:rsidR="0038551A" w:rsidRPr="00F4413E" w:rsidRDefault="0038551A" w:rsidP="004C1855">
            <w:pPr>
              <w:pStyle w:val="TableText"/>
              <w:rPr>
                <w:snapToGrid/>
                <w:color w:val="000000"/>
              </w:rPr>
            </w:pPr>
            <w:r w:rsidRPr="00F4413E">
              <w:rPr>
                <w:snapToGrid/>
                <w:color w:val="000000"/>
              </w:rPr>
              <w:t>Town Hall 818 First New Hampshire Turnpike</w:t>
            </w:r>
          </w:p>
        </w:tc>
        <w:tc>
          <w:tcPr>
            <w:tcW w:w="0" w:type="auto"/>
            <w:vAlign w:val="center"/>
          </w:tcPr>
          <w:p w:rsidR="0038551A" w:rsidRPr="00F4413E" w:rsidRDefault="0038551A" w:rsidP="004C1855">
            <w:pPr>
              <w:pStyle w:val="TableText"/>
              <w:rPr>
                <w:snapToGrid/>
                <w:color w:val="000000"/>
              </w:rPr>
            </w:pPr>
            <w:r w:rsidRPr="00F4413E">
              <w:rPr>
                <w:snapToGrid/>
                <w:color w:val="000000"/>
              </w:rPr>
              <w:t>Northwood</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03261</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Nottingham </w:t>
            </w:r>
          </w:p>
        </w:tc>
        <w:tc>
          <w:tcPr>
            <w:tcW w:w="0" w:type="auto"/>
            <w:vAlign w:val="center"/>
          </w:tcPr>
          <w:p w:rsidR="0038551A" w:rsidRPr="00F4413E" w:rsidRDefault="0038551A" w:rsidP="004C1855">
            <w:pPr>
              <w:pStyle w:val="TableText"/>
              <w:rPr>
                <w:snapToGrid/>
                <w:color w:val="000000"/>
              </w:rPr>
            </w:pPr>
            <w:r w:rsidRPr="00F4413E">
              <w:rPr>
                <w:snapToGrid/>
                <w:color w:val="000000"/>
              </w:rPr>
              <w:t>Town Hall 139 Stage Road</w:t>
            </w:r>
          </w:p>
        </w:tc>
        <w:tc>
          <w:tcPr>
            <w:tcW w:w="0" w:type="auto"/>
            <w:vAlign w:val="center"/>
          </w:tcPr>
          <w:p w:rsidR="0038551A" w:rsidRPr="00F4413E" w:rsidRDefault="0038551A" w:rsidP="004C1855">
            <w:pPr>
              <w:pStyle w:val="TableText"/>
              <w:rPr>
                <w:snapToGrid/>
                <w:color w:val="000000"/>
              </w:rPr>
            </w:pPr>
            <w:r w:rsidRPr="00F4413E">
              <w:rPr>
                <w:snapToGrid/>
                <w:color w:val="000000"/>
              </w:rPr>
              <w:t>Nottingham</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03290</w:t>
            </w:r>
          </w:p>
        </w:tc>
      </w:tr>
      <w:tr w:rsidR="0038551A" w:rsidRPr="00F4413E" w:rsidTr="004C1855">
        <w:trPr>
          <w:cantSplit/>
          <w:trHeight w:val="360"/>
        </w:trPr>
        <w:tc>
          <w:tcPr>
            <w:tcW w:w="0" w:type="auto"/>
            <w:vAlign w:val="center"/>
          </w:tcPr>
          <w:p w:rsidR="0038551A" w:rsidRPr="00F4413E" w:rsidRDefault="0038551A" w:rsidP="00F915E3">
            <w:pPr>
              <w:pStyle w:val="TableText"/>
              <w:jc w:val="left"/>
              <w:rPr>
                <w:snapToGrid/>
                <w:color w:val="000000"/>
              </w:rPr>
            </w:pPr>
            <w:r>
              <w:rPr>
                <w:snapToGrid/>
                <w:color w:val="000000"/>
              </w:rPr>
              <w:t>Town of Plaistow</w:t>
            </w:r>
          </w:p>
        </w:tc>
        <w:tc>
          <w:tcPr>
            <w:tcW w:w="0" w:type="auto"/>
            <w:vAlign w:val="center"/>
          </w:tcPr>
          <w:p w:rsidR="0038551A" w:rsidRPr="00F4413E" w:rsidRDefault="0038551A" w:rsidP="00F915E3">
            <w:pPr>
              <w:pStyle w:val="TableText"/>
              <w:rPr>
                <w:snapToGrid/>
                <w:color w:val="000000"/>
              </w:rPr>
            </w:pPr>
            <w:r>
              <w:rPr>
                <w:snapToGrid/>
                <w:color w:val="000000"/>
              </w:rPr>
              <w:t xml:space="preserve">Town Office </w:t>
            </w:r>
            <w:r w:rsidRPr="00F915E3">
              <w:rPr>
                <w:snapToGrid/>
                <w:color w:val="000000"/>
              </w:rPr>
              <w:t>145 Main Street</w:t>
            </w:r>
          </w:p>
        </w:tc>
        <w:tc>
          <w:tcPr>
            <w:tcW w:w="0" w:type="auto"/>
            <w:vAlign w:val="center"/>
          </w:tcPr>
          <w:p w:rsidR="0038551A" w:rsidRPr="00F4413E" w:rsidRDefault="0038551A" w:rsidP="004C1855">
            <w:pPr>
              <w:pStyle w:val="TableText"/>
              <w:rPr>
                <w:snapToGrid/>
                <w:color w:val="000000"/>
              </w:rPr>
            </w:pPr>
            <w:r>
              <w:rPr>
                <w:snapToGrid/>
                <w:color w:val="000000"/>
              </w:rPr>
              <w:t>Plaistow</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Pr>
                <w:snapToGrid/>
                <w:color w:val="000000"/>
              </w:rPr>
              <w:t>03865</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City of Portsmouth</w:t>
            </w:r>
          </w:p>
        </w:tc>
        <w:tc>
          <w:tcPr>
            <w:tcW w:w="0" w:type="auto"/>
            <w:vAlign w:val="center"/>
          </w:tcPr>
          <w:p w:rsidR="0038551A" w:rsidRPr="00F4413E" w:rsidRDefault="0038551A" w:rsidP="004C1855">
            <w:pPr>
              <w:pStyle w:val="TableText"/>
              <w:rPr>
                <w:snapToGrid/>
                <w:color w:val="000000"/>
              </w:rPr>
            </w:pPr>
            <w:r w:rsidRPr="00F4413E">
              <w:rPr>
                <w:snapToGrid/>
                <w:color w:val="000000"/>
              </w:rPr>
              <w:t>City Hall 1 Junkins Avenue</w:t>
            </w:r>
          </w:p>
        </w:tc>
        <w:tc>
          <w:tcPr>
            <w:tcW w:w="0" w:type="auto"/>
            <w:vAlign w:val="center"/>
          </w:tcPr>
          <w:p w:rsidR="0038551A" w:rsidRPr="00F4413E" w:rsidRDefault="0038551A" w:rsidP="004C1855">
            <w:pPr>
              <w:pStyle w:val="TableText"/>
              <w:rPr>
                <w:snapToGrid/>
                <w:color w:val="000000"/>
              </w:rPr>
            </w:pPr>
            <w:r w:rsidRPr="00F4413E">
              <w:rPr>
                <w:snapToGrid/>
                <w:color w:val="000000"/>
              </w:rPr>
              <w:t>Portsmouth</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03801</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Raymond </w:t>
            </w:r>
          </w:p>
        </w:tc>
        <w:tc>
          <w:tcPr>
            <w:tcW w:w="0" w:type="auto"/>
            <w:vAlign w:val="center"/>
          </w:tcPr>
          <w:p w:rsidR="0038551A" w:rsidRPr="00F4413E" w:rsidRDefault="0038551A" w:rsidP="004C1855">
            <w:pPr>
              <w:pStyle w:val="TableText"/>
              <w:rPr>
                <w:snapToGrid/>
                <w:color w:val="000000"/>
              </w:rPr>
            </w:pPr>
            <w:r w:rsidRPr="00F4413E">
              <w:rPr>
                <w:snapToGrid/>
                <w:color w:val="000000"/>
              </w:rPr>
              <w:t>Town Office 4 Epping Street</w:t>
            </w:r>
          </w:p>
        </w:tc>
        <w:tc>
          <w:tcPr>
            <w:tcW w:w="0" w:type="auto"/>
            <w:vAlign w:val="center"/>
          </w:tcPr>
          <w:p w:rsidR="0038551A" w:rsidRPr="00F4413E" w:rsidRDefault="0038551A" w:rsidP="004C1855">
            <w:pPr>
              <w:pStyle w:val="TableText"/>
              <w:rPr>
                <w:snapToGrid/>
                <w:color w:val="000000"/>
              </w:rPr>
            </w:pPr>
            <w:r w:rsidRPr="00F4413E">
              <w:rPr>
                <w:snapToGrid/>
                <w:color w:val="000000"/>
              </w:rPr>
              <w:t>Raymond</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03077</w:t>
            </w:r>
          </w:p>
        </w:tc>
      </w:tr>
      <w:tr w:rsidR="0038551A" w:rsidRPr="00F4413E" w:rsidTr="004C1855">
        <w:trPr>
          <w:cantSplit/>
          <w:trHeight w:val="360"/>
        </w:trPr>
        <w:tc>
          <w:tcPr>
            <w:tcW w:w="0" w:type="auto"/>
            <w:vAlign w:val="center"/>
          </w:tcPr>
          <w:p w:rsidR="0038551A" w:rsidRPr="00F4413E" w:rsidRDefault="0038551A" w:rsidP="004C1855">
            <w:pPr>
              <w:pStyle w:val="TableText"/>
              <w:jc w:val="left"/>
              <w:rPr>
                <w:snapToGrid/>
                <w:color w:val="000000"/>
              </w:rPr>
            </w:pPr>
            <w:r w:rsidRPr="00F4413E">
              <w:rPr>
                <w:snapToGrid/>
                <w:color w:val="000000"/>
              </w:rPr>
              <w:t xml:space="preserve">Town of Rye </w:t>
            </w:r>
          </w:p>
        </w:tc>
        <w:tc>
          <w:tcPr>
            <w:tcW w:w="0" w:type="auto"/>
            <w:vAlign w:val="center"/>
          </w:tcPr>
          <w:p w:rsidR="0038551A" w:rsidRPr="00F4413E" w:rsidRDefault="0038551A" w:rsidP="004C1855">
            <w:pPr>
              <w:pStyle w:val="TableText"/>
              <w:rPr>
                <w:snapToGrid/>
                <w:color w:val="000000"/>
              </w:rPr>
            </w:pPr>
            <w:r w:rsidRPr="00F4413E">
              <w:rPr>
                <w:snapToGrid/>
                <w:color w:val="000000"/>
              </w:rPr>
              <w:t>Town Office 10 Central Road</w:t>
            </w:r>
          </w:p>
        </w:tc>
        <w:tc>
          <w:tcPr>
            <w:tcW w:w="0" w:type="auto"/>
            <w:vAlign w:val="center"/>
          </w:tcPr>
          <w:p w:rsidR="0038551A" w:rsidRPr="00F4413E" w:rsidRDefault="0038551A" w:rsidP="004C1855">
            <w:pPr>
              <w:pStyle w:val="TableText"/>
              <w:rPr>
                <w:snapToGrid/>
                <w:color w:val="000000"/>
              </w:rPr>
            </w:pPr>
            <w:r w:rsidRPr="00F4413E">
              <w:rPr>
                <w:snapToGrid/>
                <w:color w:val="000000"/>
              </w:rPr>
              <w:t>Rye</w:t>
            </w:r>
          </w:p>
        </w:tc>
        <w:tc>
          <w:tcPr>
            <w:tcW w:w="0" w:type="auto"/>
            <w:vAlign w:val="center"/>
          </w:tcPr>
          <w:p w:rsidR="0038551A" w:rsidRPr="00F4413E" w:rsidRDefault="0038551A" w:rsidP="004C1855">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4C1855">
            <w:pPr>
              <w:pStyle w:val="TableText"/>
              <w:rPr>
                <w:snapToGrid/>
                <w:color w:val="000000"/>
              </w:rPr>
            </w:pPr>
            <w:r w:rsidRPr="00F4413E">
              <w:rPr>
                <w:snapToGrid/>
                <w:color w:val="000000"/>
              </w:rPr>
              <w:t>03870</w:t>
            </w:r>
          </w:p>
        </w:tc>
      </w:tr>
      <w:tr w:rsidR="0038551A" w:rsidRPr="00F4413E" w:rsidTr="006E1EEB">
        <w:trPr>
          <w:cantSplit/>
          <w:trHeight w:val="360"/>
        </w:trPr>
        <w:tc>
          <w:tcPr>
            <w:tcW w:w="0" w:type="auto"/>
            <w:vAlign w:val="center"/>
          </w:tcPr>
          <w:p w:rsidR="0038551A" w:rsidRPr="00F4413E" w:rsidRDefault="0038551A" w:rsidP="006E1EEB">
            <w:pPr>
              <w:pStyle w:val="TableText"/>
              <w:jc w:val="left"/>
              <w:rPr>
                <w:snapToGrid/>
                <w:color w:val="000000"/>
              </w:rPr>
            </w:pPr>
            <w:r>
              <w:rPr>
                <w:snapToGrid/>
                <w:color w:val="000000"/>
              </w:rPr>
              <w:t>Town of Salem</w:t>
            </w:r>
          </w:p>
        </w:tc>
        <w:tc>
          <w:tcPr>
            <w:tcW w:w="0" w:type="auto"/>
            <w:vAlign w:val="center"/>
          </w:tcPr>
          <w:p w:rsidR="0038551A" w:rsidRPr="00F4413E" w:rsidRDefault="0038551A" w:rsidP="00F915E3">
            <w:pPr>
              <w:pStyle w:val="TableText"/>
              <w:rPr>
                <w:snapToGrid/>
                <w:color w:val="000000"/>
              </w:rPr>
            </w:pPr>
            <w:r>
              <w:rPr>
                <w:snapToGrid/>
                <w:color w:val="000000"/>
              </w:rPr>
              <w:t xml:space="preserve">Town Office </w:t>
            </w:r>
            <w:r w:rsidRPr="00F915E3">
              <w:rPr>
                <w:snapToGrid/>
                <w:color w:val="000000"/>
              </w:rPr>
              <w:t>33 Geremonty Drive</w:t>
            </w:r>
          </w:p>
        </w:tc>
        <w:tc>
          <w:tcPr>
            <w:tcW w:w="0" w:type="auto"/>
            <w:vAlign w:val="center"/>
          </w:tcPr>
          <w:p w:rsidR="0038551A" w:rsidRPr="00F4413E" w:rsidRDefault="0038551A" w:rsidP="006E1EEB">
            <w:pPr>
              <w:pStyle w:val="TableText"/>
              <w:rPr>
                <w:snapToGrid/>
                <w:color w:val="000000"/>
              </w:rPr>
            </w:pPr>
            <w:r>
              <w:rPr>
                <w:snapToGrid/>
                <w:color w:val="000000"/>
              </w:rPr>
              <w:t>Salem</w:t>
            </w:r>
          </w:p>
        </w:tc>
        <w:tc>
          <w:tcPr>
            <w:tcW w:w="0" w:type="auto"/>
            <w:vAlign w:val="center"/>
          </w:tcPr>
          <w:p w:rsidR="0038551A" w:rsidRPr="00F4413E" w:rsidRDefault="0038551A" w:rsidP="006E1EEB">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6E1EEB">
            <w:pPr>
              <w:pStyle w:val="TableText"/>
              <w:rPr>
                <w:snapToGrid/>
                <w:color w:val="000000"/>
              </w:rPr>
            </w:pPr>
            <w:r>
              <w:rPr>
                <w:snapToGrid/>
                <w:color w:val="000000"/>
              </w:rPr>
              <w:t>03079</w:t>
            </w:r>
          </w:p>
        </w:tc>
      </w:tr>
      <w:tr w:rsidR="0038551A" w:rsidRPr="00F4413E" w:rsidTr="006E1EEB">
        <w:trPr>
          <w:cantSplit/>
          <w:trHeight w:val="360"/>
        </w:trPr>
        <w:tc>
          <w:tcPr>
            <w:tcW w:w="0" w:type="auto"/>
            <w:vAlign w:val="center"/>
          </w:tcPr>
          <w:p w:rsidR="0038551A" w:rsidRPr="00F4413E" w:rsidRDefault="0038551A" w:rsidP="006E1EEB">
            <w:pPr>
              <w:pStyle w:val="TableText"/>
              <w:jc w:val="left"/>
            </w:pPr>
            <w:r w:rsidRPr="00F4413E">
              <w:rPr>
                <w:snapToGrid/>
                <w:color w:val="000000"/>
              </w:rPr>
              <w:t xml:space="preserve">Town of Sandown </w:t>
            </w:r>
          </w:p>
        </w:tc>
        <w:tc>
          <w:tcPr>
            <w:tcW w:w="0" w:type="auto"/>
            <w:vAlign w:val="center"/>
          </w:tcPr>
          <w:p w:rsidR="0038551A" w:rsidRPr="00F4413E" w:rsidRDefault="0038551A" w:rsidP="006E1EEB">
            <w:pPr>
              <w:pStyle w:val="TableText"/>
            </w:pPr>
            <w:r w:rsidRPr="00F4413E">
              <w:rPr>
                <w:snapToGrid/>
                <w:color w:val="000000"/>
              </w:rPr>
              <w:t>Town Office 320 Main Street</w:t>
            </w:r>
          </w:p>
        </w:tc>
        <w:tc>
          <w:tcPr>
            <w:tcW w:w="0" w:type="auto"/>
            <w:vAlign w:val="center"/>
          </w:tcPr>
          <w:p w:rsidR="0038551A" w:rsidRPr="00F4413E" w:rsidRDefault="0038551A" w:rsidP="006E1EEB">
            <w:pPr>
              <w:pStyle w:val="TableText"/>
            </w:pPr>
            <w:r w:rsidRPr="00F4413E">
              <w:rPr>
                <w:snapToGrid/>
                <w:color w:val="000000"/>
              </w:rPr>
              <w:t>Sandown</w:t>
            </w:r>
          </w:p>
        </w:tc>
        <w:tc>
          <w:tcPr>
            <w:tcW w:w="0" w:type="auto"/>
            <w:vAlign w:val="center"/>
          </w:tcPr>
          <w:p w:rsidR="0038551A" w:rsidRPr="00F4413E" w:rsidRDefault="0038551A" w:rsidP="006E1EEB">
            <w:pPr>
              <w:pStyle w:val="TableText"/>
            </w:pPr>
            <w:r w:rsidRPr="00F4413E">
              <w:rPr>
                <w:snapToGrid/>
                <w:color w:val="000000"/>
              </w:rPr>
              <w:t>New Hampshire</w:t>
            </w:r>
          </w:p>
        </w:tc>
        <w:tc>
          <w:tcPr>
            <w:tcW w:w="0" w:type="auto"/>
            <w:vAlign w:val="center"/>
          </w:tcPr>
          <w:p w:rsidR="0038551A" w:rsidRPr="00F4413E" w:rsidRDefault="0038551A" w:rsidP="006E1EEB">
            <w:pPr>
              <w:pStyle w:val="TableText"/>
            </w:pPr>
            <w:r w:rsidRPr="00F4413E">
              <w:rPr>
                <w:snapToGrid/>
                <w:color w:val="000000"/>
              </w:rPr>
              <w:t>03873</w:t>
            </w:r>
          </w:p>
        </w:tc>
      </w:tr>
      <w:tr w:rsidR="0038551A" w:rsidRPr="00F4413E" w:rsidTr="006E1EEB">
        <w:trPr>
          <w:cantSplit/>
          <w:trHeight w:val="360"/>
        </w:trPr>
        <w:tc>
          <w:tcPr>
            <w:tcW w:w="0" w:type="auto"/>
            <w:vAlign w:val="center"/>
          </w:tcPr>
          <w:p w:rsidR="0038551A" w:rsidRPr="00F4413E" w:rsidRDefault="0038551A" w:rsidP="006E1EEB">
            <w:pPr>
              <w:pStyle w:val="TableText"/>
              <w:jc w:val="left"/>
            </w:pPr>
            <w:r w:rsidRPr="00F4413E">
              <w:rPr>
                <w:snapToGrid/>
                <w:color w:val="000000"/>
              </w:rPr>
              <w:t>Town of Seabrook</w:t>
            </w:r>
          </w:p>
        </w:tc>
        <w:tc>
          <w:tcPr>
            <w:tcW w:w="0" w:type="auto"/>
            <w:vAlign w:val="center"/>
          </w:tcPr>
          <w:p w:rsidR="0038551A" w:rsidRPr="00F4413E" w:rsidRDefault="0038551A" w:rsidP="006E1EEB">
            <w:pPr>
              <w:pStyle w:val="TableText"/>
            </w:pPr>
            <w:r w:rsidRPr="00F4413E">
              <w:rPr>
                <w:snapToGrid/>
                <w:color w:val="000000"/>
              </w:rPr>
              <w:t>Town Office 99 Lafayette Road</w:t>
            </w:r>
          </w:p>
        </w:tc>
        <w:tc>
          <w:tcPr>
            <w:tcW w:w="0" w:type="auto"/>
            <w:vAlign w:val="center"/>
          </w:tcPr>
          <w:p w:rsidR="0038551A" w:rsidRPr="00F4413E" w:rsidRDefault="0038551A" w:rsidP="006E1EEB">
            <w:pPr>
              <w:pStyle w:val="TableText"/>
            </w:pPr>
            <w:r w:rsidRPr="00F4413E">
              <w:rPr>
                <w:snapToGrid/>
                <w:color w:val="000000"/>
              </w:rPr>
              <w:t>Seabrook</w:t>
            </w:r>
          </w:p>
        </w:tc>
        <w:tc>
          <w:tcPr>
            <w:tcW w:w="0" w:type="auto"/>
            <w:vAlign w:val="center"/>
          </w:tcPr>
          <w:p w:rsidR="0038551A" w:rsidRPr="00F4413E" w:rsidRDefault="0038551A" w:rsidP="006E1EEB">
            <w:pPr>
              <w:pStyle w:val="TableText"/>
            </w:pPr>
            <w:r w:rsidRPr="00F4413E">
              <w:rPr>
                <w:snapToGrid/>
                <w:color w:val="000000"/>
              </w:rPr>
              <w:t>New Hampshire</w:t>
            </w:r>
          </w:p>
        </w:tc>
        <w:tc>
          <w:tcPr>
            <w:tcW w:w="0" w:type="auto"/>
            <w:vAlign w:val="center"/>
          </w:tcPr>
          <w:p w:rsidR="0038551A" w:rsidRPr="00F4413E" w:rsidRDefault="0038551A" w:rsidP="006E1EEB">
            <w:pPr>
              <w:pStyle w:val="TableText"/>
            </w:pPr>
            <w:r w:rsidRPr="00F4413E">
              <w:rPr>
                <w:snapToGrid/>
                <w:color w:val="000000"/>
              </w:rPr>
              <w:t>03874</w:t>
            </w:r>
          </w:p>
        </w:tc>
      </w:tr>
      <w:tr w:rsidR="0038551A" w:rsidRPr="00F4413E" w:rsidTr="006E1EEB">
        <w:trPr>
          <w:cantSplit/>
          <w:trHeight w:val="360"/>
        </w:trPr>
        <w:tc>
          <w:tcPr>
            <w:tcW w:w="0" w:type="auto"/>
            <w:vAlign w:val="center"/>
          </w:tcPr>
          <w:p w:rsidR="0038551A" w:rsidRPr="00F4413E" w:rsidRDefault="0038551A" w:rsidP="006E1EEB">
            <w:pPr>
              <w:pStyle w:val="TableText"/>
              <w:jc w:val="left"/>
            </w:pPr>
            <w:r w:rsidRPr="00F4413E">
              <w:rPr>
                <w:snapToGrid/>
                <w:color w:val="000000"/>
              </w:rPr>
              <w:t>Seabrook Beach Village District</w:t>
            </w:r>
          </w:p>
        </w:tc>
        <w:tc>
          <w:tcPr>
            <w:tcW w:w="0" w:type="auto"/>
            <w:vAlign w:val="center"/>
          </w:tcPr>
          <w:p w:rsidR="0038551A" w:rsidRPr="00F4413E" w:rsidRDefault="0038551A" w:rsidP="006E1EEB">
            <w:pPr>
              <w:pStyle w:val="TableText"/>
            </w:pPr>
            <w:r w:rsidRPr="00F4413E">
              <w:rPr>
                <w:snapToGrid/>
                <w:color w:val="000000"/>
              </w:rPr>
              <w:t>Warren H. West Memorial Building 210 Ocean Boulevard</w:t>
            </w:r>
          </w:p>
        </w:tc>
        <w:tc>
          <w:tcPr>
            <w:tcW w:w="0" w:type="auto"/>
            <w:vAlign w:val="center"/>
          </w:tcPr>
          <w:p w:rsidR="0038551A" w:rsidRPr="00F4413E" w:rsidRDefault="0038551A" w:rsidP="006E1EEB">
            <w:pPr>
              <w:pStyle w:val="TableText"/>
            </w:pPr>
            <w:r w:rsidRPr="00F4413E">
              <w:rPr>
                <w:snapToGrid/>
                <w:color w:val="000000"/>
              </w:rPr>
              <w:t>Seabrook</w:t>
            </w:r>
          </w:p>
        </w:tc>
        <w:tc>
          <w:tcPr>
            <w:tcW w:w="0" w:type="auto"/>
            <w:vAlign w:val="center"/>
          </w:tcPr>
          <w:p w:rsidR="0038551A" w:rsidRPr="00F4413E" w:rsidRDefault="0038551A" w:rsidP="006E1EEB">
            <w:pPr>
              <w:pStyle w:val="TableText"/>
            </w:pPr>
            <w:r w:rsidRPr="00F4413E">
              <w:rPr>
                <w:snapToGrid/>
                <w:color w:val="000000"/>
              </w:rPr>
              <w:t>New Hampshire</w:t>
            </w:r>
          </w:p>
        </w:tc>
        <w:tc>
          <w:tcPr>
            <w:tcW w:w="0" w:type="auto"/>
            <w:vAlign w:val="center"/>
          </w:tcPr>
          <w:p w:rsidR="0038551A" w:rsidRPr="00F4413E" w:rsidRDefault="0038551A" w:rsidP="006E1EEB">
            <w:pPr>
              <w:pStyle w:val="TableText"/>
            </w:pPr>
            <w:r w:rsidRPr="00F4413E">
              <w:rPr>
                <w:snapToGrid/>
                <w:color w:val="000000"/>
              </w:rPr>
              <w:t>03874</w:t>
            </w:r>
          </w:p>
        </w:tc>
      </w:tr>
      <w:tr w:rsidR="0038551A" w:rsidRPr="00F4413E" w:rsidTr="006E1EEB">
        <w:trPr>
          <w:cantSplit/>
          <w:trHeight w:val="360"/>
        </w:trPr>
        <w:tc>
          <w:tcPr>
            <w:tcW w:w="0" w:type="auto"/>
            <w:vAlign w:val="center"/>
          </w:tcPr>
          <w:p w:rsidR="0038551A" w:rsidRPr="00F4413E" w:rsidRDefault="0038551A" w:rsidP="006E1EEB">
            <w:pPr>
              <w:pStyle w:val="TableText"/>
              <w:jc w:val="left"/>
            </w:pPr>
            <w:r w:rsidRPr="00F4413E">
              <w:rPr>
                <w:snapToGrid/>
                <w:color w:val="000000"/>
              </w:rPr>
              <w:t xml:space="preserve">Town of South Hampton </w:t>
            </w:r>
          </w:p>
        </w:tc>
        <w:tc>
          <w:tcPr>
            <w:tcW w:w="0" w:type="auto"/>
            <w:vAlign w:val="center"/>
          </w:tcPr>
          <w:p w:rsidR="0038551A" w:rsidRPr="00F4413E" w:rsidRDefault="0038551A" w:rsidP="006E1EEB">
            <w:pPr>
              <w:pStyle w:val="TableText"/>
            </w:pPr>
            <w:r w:rsidRPr="00F4413E">
              <w:rPr>
                <w:snapToGrid/>
                <w:color w:val="000000"/>
              </w:rPr>
              <w:t>Town Office 3 Hilldale Avenue</w:t>
            </w:r>
          </w:p>
        </w:tc>
        <w:tc>
          <w:tcPr>
            <w:tcW w:w="0" w:type="auto"/>
            <w:vAlign w:val="center"/>
          </w:tcPr>
          <w:p w:rsidR="0038551A" w:rsidRPr="00F4413E" w:rsidRDefault="0038551A" w:rsidP="006E1EEB">
            <w:pPr>
              <w:pStyle w:val="TableText"/>
            </w:pPr>
            <w:r w:rsidRPr="00F4413E">
              <w:rPr>
                <w:snapToGrid/>
                <w:color w:val="000000"/>
              </w:rPr>
              <w:t>South Hampton</w:t>
            </w:r>
          </w:p>
        </w:tc>
        <w:tc>
          <w:tcPr>
            <w:tcW w:w="0" w:type="auto"/>
            <w:vAlign w:val="center"/>
          </w:tcPr>
          <w:p w:rsidR="0038551A" w:rsidRPr="00F4413E" w:rsidRDefault="0038551A" w:rsidP="006E1EEB">
            <w:pPr>
              <w:pStyle w:val="TableText"/>
            </w:pPr>
            <w:r w:rsidRPr="00F4413E">
              <w:rPr>
                <w:snapToGrid/>
                <w:color w:val="000000"/>
              </w:rPr>
              <w:t>New Hampshire</w:t>
            </w:r>
          </w:p>
        </w:tc>
        <w:tc>
          <w:tcPr>
            <w:tcW w:w="0" w:type="auto"/>
            <w:vAlign w:val="center"/>
          </w:tcPr>
          <w:p w:rsidR="0038551A" w:rsidRPr="00F4413E" w:rsidRDefault="0038551A" w:rsidP="006E1EEB">
            <w:pPr>
              <w:pStyle w:val="TableText"/>
            </w:pPr>
            <w:r w:rsidRPr="00F4413E">
              <w:rPr>
                <w:snapToGrid/>
                <w:color w:val="000000"/>
              </w:rPr>
              <w:t>03827</w:t>
            </w:r>
          </w:p>
        </w:tc>
      </w:tr>
      <w:tr w:rsidR="0038551A" w:rsidRPr="00F4413E" w:rsidTr="006E1EEB">
        <w:trPr>
          <w:cantSplit/>
          <w:trHeight w:val="360"/>
        </w:trPr>
        <w:tc>
          <w:tcPr>
            <w:tcW w:w="0" w:type="auto"/>
            <w:vAlign w:val="center"/>
          </w:tcPr>
          <w:p w:rsidR="0038551A" w:rsidRPr="00F4413E" w:rsidRDefault="0038551A" w:rsidP="006E1EEB">
            <w:pPr>
              <w:pStyle w:val="TableText"/>
              <w:jc w:val="left"/>
              <w:rPr>
                <w:snapToGrid/>
                <w:color w:val="000000"/>
              </w:rPr>
            </w:pPr>
            <w:r w:rsidRPr="00F4413E">
              <w:rPr>
                <w:snapToGrid/>
                <w:color w:val="000000"/>
              </w:rPr>
              <w:t xml:space="preserve">Town of Stratham </w:t>
            </w:r>
          </w:p>
        </w:tc>
        <w:tc>
          <w:tcPr>
            <w:tcW w:w="0" w:type="auto"/>
            <w:vAlign w:val="center"/>
          </w:tcPr>
          <w:p w:rsidR="0038551A" w:rsidRPr="00F4413E" w:rsidRDefault="0038551A" w:rsidP="006E1EEB">
            <w:pPr>
              <w:pStyle w:val="TableText"/>
              <w:rPr>
                <w:snapToGrid/>
                <w:color w:val="000000"/>
              </w:rPr>
            </w:pPr>
            <w:r w:rsidRPr="00F4413E">
              <w:rPr>
                <w:snapToGrid/>
                <w:color w:val="000000"/>
              </w:rPr>
              <w:t>Town Office 10 Bunker Hill Avenue</w:t>
            </w:r>
          </w:p>
        </w:tc>
        <w:tc>
          <w:tcPr>
            <w:tcW w:w="0" w:type="auto"/>
            <w:vAlign w:val="center"/>
          </w:tcPr>
          <w:p w:rsidR="0038551A" w:rsidRPr="00F4413E" w:rsidRDefault="0038551A" w:rsidP="006E1EEB">
            <w:pPr>
              <w:pStyle w:val="TableText"/>
              <w:rPr>
                <w:snapToGrid/>
                <w:color w:val="000000"/>
              </w:rPr>
            </w:pPr>
            <w:r w:rsidRPr="00F4413E">
              <w:rPr>
                <w:snapToGrid/>
                <w:color w:val="000000"/>
              </w:rPr>
              <w:t>Stratham</w:t>
            </w:r>
          </w:p>
        </w:tc>
        <w:tc>
          <w:tcPr>
            <w:tcW w:w="0" w:type="auto"/>
            <w:vAlign w:val="center"/>
          </w:tcPr>
          <w:p w:rsidR="0038551A" w:rsidRPr="00F4413E" w:rsidRDefault="0038551A" w:rsidP="006E1EEB">
            <w:pPr>
              <w:pStyle w:val="TableText"/>
            </w:pPr>
            <w:r w:rsidRPr="00F4413E">
              <w:rPr>
                <w:snapToGrid/>
                <w:color w:val="000000"/>
              </w:rPr>
              <w:t>New Hampshire</w:t>
            </w:r>
          </w:p>
        </w:tc>
        <w:tc>
          <w:tcPr>
            <w:tcW w:w="0" w:type="auto"/>
            <w:vAlign w:val="center"/>
          </w:tcPr>
          <w:p w:rsidR="0038551A" w:rsidRPr="00F4413E" w:rsidRDefault="0038551A" w:rsidP="006E1EEB">
            <w:pPr>
              <w:pStyle w:val="TableText"/>
              <w:rPr>
                <w:snapToGrid/>
                <w:color w:val="000000"/>
              </w:rPr>
            </w:pPr>
            <w:r w:rsidRPr="00F4413E">
              <w:rPr>
                <w:snapToGrid/>
                <w:color w:val="000000"/>
              </w:rPr>
              <w:t>03885</w:t>
            </w:r>
          </w:p>
        </w:tc>
      </w:tr>
      <w:tr w:rsidR="0038551A" w:rsidRPr="00F4413E" w:rsidTr="006E1EEB">
        <w:trPr>
          <w:cantSplit/>
          <w:trHeight w:val="360"/>
        </w:trPr>
        <w:tc>
          <w:tcPr>
            <w:tcW w:w="0" w:type="auto"/>
            <w:vAlign w:val="center"/>
          </w:tcPr>
          <w:p w:rsidR="0038551A" w:rsidRPr="00F4413E" w:rsidRDefault="0038551A" w:rsidP="006E1EEB">
            <w:pPr>
              <w:pStyle w:val="TableText"/>
              <w:jc w:val="left"/>
              <w:rPr>
                <w:snapToGrid/>
                <w:color w:val="000000"/>
              </w:rPr>
            </w:pPr>
            <w:r>
              <w:rPr>
                <w:snapToGrid/>
                <w:color w:val="000000"/>
              </w:rPr>
              <w:t>Town of Windham</w:t>
            </w:r>
          </w:p>
        </w:tc>
        <w:tc>
          <w:tcPr>
            <w:tcW w:w="0" w:type="auto"/>
            <w:vAlign w:val="center"/>
          </w:tcPr>
          <w:p w:rsidR="0038551A" w:rsidRPr="00F4413E" w:rsidRDefault="0038551A" w:rsidP="00F915E3">
            <w:pPr>
              <w:pStyle w:val="TableText"/>
              <w:rPr>
                <w:snapToGrid/>
                <w:color w:val="000000"/>
              </w:rPr>
            </w:pPr>
            <w:r>
              <w:rPr>
                <w:snapToGrid/>
                <w:color w:val="000000"/>
              </w:rPr>
              <w:t xml:space="preserve">Windham Town Administrative Offices </w:t>
            </w:r>
            <w:r w:rsidRPr="00F915E3">
              <w:rPr>
                <w:snapToGrid/>
                <w:color w:val="000000"/>
              </w:rPr>
              <w:t>4 North Lowell Road</w:t>
            </w:r>
          </w:p>
        </w:tc>
        <w:tc>
          <w:tcPr>
            <w:tcW w:w="0" w:type="auto"/>
            <w:vAlign w:val="center"/>
          </w:tcPr>
          <w:p w:rsidR="0038551A" w:rsidRPr="00F4413E" w:rsidRDefault="0038551A" w:rsidP="006E1EEB">
            <w:pPr>
              <w:pStyle w:val="TableText"/>
              <w:rPr>
                <w:snapToGrid/>
                <w:color w:val="000000"/>
              </w:rPr>
            </w:pPr>
            <w:r>
              <w:rPr>
                <w:snapToGrid/>
                <w:color w:val="000000"/>
              </w:rPr>
              <w:t>Windham</w:t>
            </w:r>
          </w:p>
        </w:tc>
        <w:tc>
          <w:tcPr>
            <w:tcW w:w="0" w:type="auto"/>
            <w:vAlign w:val="center"/>
          </w:tcPr>
          <w:p w:rsidR="0038551A" w:rsidRPr="00F4413E" w:rsidRDefault="0038551A" w:rsidP="006E1EEB">
            <w:pPr>
              <w:pStyle w:val="TableText"/>
              <w:rPr>
                <w:snapToGrid/>
                <w:color w:val="000000"/>
              </w:rPr>
            </w:pPr>
            <w:r w:rsidRPr="00F4413E">
              <w:rPr>
                <w:snapToGrid/>
                <w:color w:val="000000"/>
              </w:rPr>
              <w:t>New Hampshire</w:t>
            </w:r>
          </w:p>
        </w:tc>
        <w:tc>
          <w:tcPr>
            <w:tcW w:w="0" w:type="auto"/>
            <w:vAlign w:val="center"/>
          </w:tcPr>
          <w:p w:rsidR="0038551A" w:rsidRPr="00F4413E" w:rsidRDefault="0038551A" w:rsidP="006E1EEB">
            <w:pPr>
              <w:pStyle w:val="TableText"/>
              <w:rPr>
                <w:snapToGrid/>
                <w:color w:val="000000"/>
              </w:rPr>
            </w:pPr>
            <w:r>
              <w:rPr>
                <w:snapToGrid/>
                <w:color w:val="000000"/>
              </w:rPr>
              <w:t>03087</w:t>
            </w:r>
          </w:p>
        </w:tc>
      </w:tr>
    </w:tbl>
    <w:p w:rsidR="00AA10F4" w:rsidRDefault="00AA10F4">
      <w:pPr>
        <w:rPr>
          <w:rFonts w:cs="Arial"/>
          <w:b/>
          <w:sz w:val="20"/>
        </w:rPr>
      </w:pPr>
    </w:p>
    <w:p w:rsidR="00F069CA" w:rsidRDefault="00F069CA">
      <w:pPr>
        <w:rPr>
          <w:rFonts w:cs="Arial"/>
          <w:b/>
          <w:sz w:val="20"/>
        </w:rPr>
      </w:pPr>
    </w:p>
    <w:p w:rsidR="00F069CA" w:rsidRDefault="00F069CA">
      <w:pPr>
        <w:rPr>
          <w:rFonts w:cs="Arial"/>
          <w:b/>
          <w:sz w:val="20"/>
        </w:rPr>
      </w:pPr>
    </w:p>
    <w:p w:rsidR="00CF1E72" w:rsidRPr="00D96C7C" w:rsidRDefault="00CF1E72" w:rsidP="00CF1E72">
      <w:pPr>
        <w:pStyle w:val="BodyText"/>
        <w:rPr>
          <w:rFonts w:ascii="Arial" w:hAnsi="Arial" w:cs="Arial"/>
          <w:szCs w:val="22"/>
          <w:lang w:val="en-US"/>
        </w:rPr>
      </w:pP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National</w:t>
      </w:r>
      <w:r w:rsidR="00A51DB7" w:rsidRPr="00D96C7C">
        <w:rPr>
          <w:rFonts w:ascii="Arial" w:hAnsi="Arial" w:cs="Arial"/>
          <w:szCs w:val="22"/>
        </w:rPr>
        <w:t xml:space="preserve"> </w:t>
      </w:r>
      <w:r w:rsidRPr="00D96C7C">
        <w:rPr>
          <w:rFonts w:ascii="Arial" w:hAnsi="Arial" w:cs="Arial"/>
          <w:szCs w:val="22"/>
        </w:rPr>
        <w:t>Flood</w:t>
      </w:r>
      <w:r w:rsidR="00A51DB7" w:rsidRPr="00D96C7C">
        <w:rPr>
          <w:rFonts w:ascii="Arial" w:hAnsi="Arial" w:cs="Arial"/>
          <w:szCs w:val="22"/>
        </w:rPr>
        <w:t xml:space="preserve"> </w:t>
      </w:r>
      <w:r w:rsidRPr="00D96C7C">
        <w:rPr>
          <w:rFonts w:ascii="Arial" w:hAnsi="Arial" w:cs="Arial"/>
          <w:szCs w:val="22"/>
        </w:rPr>
        <w:t>Hazard</w:t>
      </w:r>
      <w:r w:rsidR="00A51DB7" w:rsidRPr="00D96C7C">
        <w:rPr>
          <w:rFonts w:ascii="Arial" w:hAnsi="Arial" w:cs="Arial"/>
          <w:szCs w:val="22"/>
        </w:rPr>
        <w:t xml:space="preserve"> </w:t>
      </w:r>
      <w:r w:rsidRPr="00D96C7C">
        <w:rPr>
          <w:rFonts w:ascii="Arial" w:hAnsi="Arial" w:cs="Arial"/>
          <w:szCs w:val="22"/>
        </w:rPr>
        <w:t>Layer</w:t>
      </w:r>
      <w:r w:rsidR="00A51DB7" w:rsidRPr="00D96C7C">
        <w:rPr>
          <w:rFonts w:ascii="Arial" w:hAnsi="Arial" w:cs="Arial"/>
          <w:szCs w:val="22"/>
        </w:rPr>
        <w:t xml:space="preserve"> </w:t>
      </w:r>
      <w:r w:rsidRPr="00D96C7C">
        <w:rPr>
          <w:rFonts w:ascii="Arial" w:hAnsi="Arial" w:cs="Arial"/>
          <w:szCs w:val="22"/>
        </w:rPr>
        <w:t>(NFHL)</w:t>
      </w:r>
      <w:r w:rsidR="00A51DB7" w:rsidRPr="00D96C7C">
        <w:rPr>
          <w:rFonts w:ascii="Arial" w:hAnsi="Arial" w:cs="Arial"/>
          <w:szCs w:val="22"/>
        </w:rPr>
        <w:t xml:space="preserve"> </w:t>
      </w:r>
      <w:r w:rsidRPr="00D96C7C">
        <w:rPr>
          <w:rFonts w:ascii="Arial" w:hAnsi="Arial" w:cs="Arial"/>
          <w:szCs w:val="22"/>
        </w:rPr>
        <w:t>dataset</w:t>
      </w:r>
      <w:r w:rsidR="00A51DB7" w:rsidRPr="00D96C7C">
        <w:rPr>
          <w:rFonts w:ascii="Arial" w:hAnsi="Arial" w:cs="Arial"/>
          <w:szCs w:val="22"/>
        </w:rPr>
        <w:t xml:space="preserve"> </w:t>
      </w:r>
      <w:r w:rsidR="00B50684" w:rsidRPr="00D96C7C">
        <w:rPr>
          <w:rFonts w:ascii="Arial" w:hAnsi="Arial" w:cs="Arial"/>
          <w:szCs w:val="22"/>
        </w:rPr>
        <w:t>is</w:t>
      </w:r>
      <w:r w:rsidR="00A51DB7" w:rsidRPr="00D96C7C">
        <w:rPr>
          <w:rFonts w:ascii="Arial" w:hAnsi="Arial" w:cs="Arial"/>
          <w:szCs w:val="22"/>
        </w:rPr>
        <w:t xml:space="preserve"> </w:t>
      </w:r>
      <w:r w:rsidR="00B50684" w:rsidRPr="00D96C7C">
        <w:rPr>
          <w:rFonts w:ascii="Arial" w:hAnsi="Arial" w:cs="Arial"/>
          <w:szCs w:val="22"/>
        </w:rPr>
        <w:t>a</w:t>
      </w:r>
      <w:r w:rsidR="00A51DB7" w:rsidRPr="00D96C7C">
        <w:rPr>
          <w:rFonts w:ascii="Arial" w:hAnsi="Arial" w:cs="Arial"/>
          <w:szCs w:val="22"/>
        </w:rPr>
        <w:t xml:space="preserve"> </w:t>
      </w:r>
      <w:r w:rsidR="00B50684" w:rsidRPr="00D96C7C">
        <w:rPr>
          <w:rFonts w:ascii="Arial" w:hAnsi="Arial" w:cs="Arial"/>
          <w:szCs w:val="22"/>
        </w:rPr>
        <w:t>compilation</w:t>
      </w:r>
      <w:r w:rsidR="00A51DB7" w:rsidRPr="00D96C7C">
        <w:rPr>
          <w:rFonts w:ascii="Arial" w:hAnsi="Arial" w:cs="Arial"/>
          <w:szCs w:val="22"/>
        </w:rPr>
        <w:t xml:space="preserve"> </w:t>
      </w:r>
      <w:r w:rsidR="00B50684" w:rsidRPr="00D96C7C">
        <w:rPr>
          <w:rFonts w:ascii="Arial" w:hAnsi="Arial" w:cs="Arial"/>
          <w:szCs w:val="22"/>
        </w:rPr>
        <w:t>of</w:t>
      </w:r>
      <w:r w:rsidR="00A51DB7" w:rsidRPr="00D96C7C">
        <w:rPr>
          <w:rFonts w:ascii="Arial" w:hAnsi="Arial" w:cs="Arial"/>
          <w:szCs w:val="22"/>
        </w:rPr>
        <w:t xml:space="preserve"> </w:t>
      </w:r>
      <w:r w:rsidR="00B50684" w:rsidRPr="00D96C7C">
        <w:rPr>
          <w:rFonts w:ascii="Arial" w:hAnsi="Arial" w:cs="Arial"/>
          <w:szCs w:val="22"/>
        </w:rPr>
        <w:t>effective</w:t>
      </w:r>
      <w:r w:rsidR="00A51DB7" w:rsidRPr="00D96C7C">
        <w:rPr>
          <w:rFonts w:ascii="Arial" w:hAnsi="Arial" w:cs="Arial"/>
          <w:szCs w:val="22"/>
        </w:rPr>
        <w:t xml:space="preserve"> </w:t>
      </w:r>
      <w:r w:rsidRPr="00D96C7C">
        <w:rPr>
          <w:rFonts w:ascii="Arial" w:hAnsi="Arial" w:cs="Arial"/>
          <w:szCs w:val="22"/>
        </w:rPr>
        <w:t>FIRM</w:t>
      </w:r>
      <w:r w:rsidR="00A51DB7" w:rsidRPr="00D96C7C">
        <w:rPr>
          <w:rFonts w:ascii="Arial" w:hAnsi="Arial" w:cs="Arial"/>
          <w:szCs w:val="22"/>
        </w:rPr>
        <w:t xml:space="preserve"> </w:t>
      </w:r>
      <w:r w:rsidR="00594F6B" w:rsidRPr="00D96C7C">
        <w:rPr>
          <w:rFonts w:ascii="Arial" w:hAnsi="Arial" w:cs="Arial"/>
          <w:szCs w:val="22"/>
          <w:lang w:val="en-US"/>
        </w:rPr>
        <w:t>D</w:t>
      </w:r>
      <w:r w:rsidRPr="00D96C7C">
        <w:rPr>
          <w:rFonts w:ascii="Arial" w:hAnsi="Arial" w:cs="Arial"/>
          <w:szCs w:val="22"/>
        </w:rPr>
        <w:t>atabases</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LOMCs.</w:t>
      </w:r>
      <w:r w:rsidR="00A51DB7" w:rsidRPr="00D96C7C">
        <w:rPr>
          <w:rFonts w:ascii="Arial" w:hAnsi="Arial" w:cs="Arial"/>
          <w:szCs w:val="22"/>
        </w:rPr>
        <w:t xml:space="preserve"> </w:t>
      </w:r>
      <w:r w:rsidRPr="00D96C7C">
        <w:rPr>
          <w:rFonts w:ascii="Arial" w:hAnsi="Arial" w:cs="Arial"/>
          <w:szCs w:val="22"/>
        </w:rPr>
        <w:t>Together</w:t>
      </w:r>
      <w:r w:rsidR="00A51DB7" w:rsidRPr="00D96C7C">
        <w:rPr>
          <w:rFonts w:ascii="Arial" w:hAnsi="Arial" w:cs="Arial"/>
          <w:szCs w:val="22"/>
        </w:rPr>
        <w:t xml:space="preserve"> </w:t>
      </w:r>
      <w:r w:rsidRPr="00D96C7C">
        <w:rPr>
          <w:rFonts w:ascii="Arial" w:hAnsi="Arial" w:cs="Arial"/>
          <w:szCs w:val="22"/>
        </w:rPr>
        <w:t>they</w:t>
      </w:r>
      <w:r w:rsidR="00A51DB7" w:rsidRPr="00D96C7C">
        <w:rPr>
          <w:rFonts w:ascii="Arial" w:hAnsi="Arial" w:cs="Arial"/>
          <w:szCs w:val="22"/>
        </w:rPr>
        <w:t xml:space="preserve"> </w:t>
      </w:r>
      <w:r w:rsidRPr="00D96C7C">
        <w:rPr>
          <w:rFonts w:ascii="Arial" w:hAnsi="Arial" w:cs="Arial"/>
          <w:szCs w:val="22"/>
        </w:rPr>
        <w:t>create</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GIS</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layer</w:t>
      </w:r>
      <w:r w:rsidR="00A51DB7" w:rsidRPr="00D96C7C">
        <w:rPr>
          <w:rFonts w:ascii="Arial" w:hAnsi="Arial" w:cs="Arial"/>
          <w:szCs w:val="22"/>
        </w:rPr>
        <w:t xml:space="preserve"> </w:t>
      </w:r>
      <w:r w:rsidRPr="00D96C7C">
        <w:rPr>
          <w:rFonts w:ascii="Arial" w:hAnsi="Arial" w:cs="Arial"/>
          <w:szCs w:val="22"/>
        </w:rPr>
        <w:t>for</w:t>
      </w:r>
      <w:r w:rsidR="00A51DB7" w:rsidRPr="00D96C7C">
        <w:rPr>
          <w:rFonts w:ascii="Arial" w:hAnsi="Arial" w:cs="Arial"/>
          <w:szCs w:val="22"/>
        </w:rPr>
        <w:t xml:space="preserve"> </w:t>
      </w:r>
      <w:r w:rsidRPr="00D96C7C">
        <w:rPr>
          <w:rFonts w:ascii="Arial" w:hAnsi="Arial" w:cs="Arial"/>
          <w:szCs w:val="22"/>
        </w:rPr>
        <w:t>a</w:t>
      </w:r>
      <w:r w:rsidR="00A51DB7" w:rsidRPr="00D96C7C">
        <w:rPr>
          <w:rFonts w:ascii="Arial" w:hAnsi="Arial" w:cs="Arial"/>
          <w:szCs w:val="22"/>
        </w:rPr>
        <w:t xml:space="preserve"> </w:t>
      </w:r>
      <w:r w:rsidRPr="00D96C7C">
        <w:rPr>
          <w:rFonts w:ascii="Arial" w:hAnsi="Arial" w:cs="Arial"/>
          <w:szCs w:val="22"/>
        </w:rPr>
        <w:t>State</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Territory.</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NFHL</w:t>
      </w:r>
      <w:r w:rsidR="00A51DB7" w:rsidRPr="00D96C7C">
        <w:rPr>
          <w:rFonts w:ascii="Arial" w:hAnsi="Arial" w:cs="Arial"/>
          <w:szCs w:val="22"/>
        </w:rPr>
        <w:t xml:space="preserve"> </w:t>
      </w:r>
      <w:r w:rsidRPr="00D96C7C">
        <w:rPr>
          <w:rFonts w:ascii="Arial" w:hAnsi="Arial" w:cs="Arial"/>
          <w:szCs w:val="22"/>
        </w:rPr>
        <w:t>is</w:t>
      </w:r>
      <w:r w:rsidR="00A51DB7" w:rsidRPr="00D96C7C">
        <w:rPr>
          <w:rFonts w:ascii="Arial" w:hAnsi="Arial" w:cs="Arial"/>
          <w:szCs w:val="22"/>
        </w:rPr>
        <w:t xml:space="preserve"> </w:t>
      </w:r>
      <w:r w:rsidRPr="00D96C7C">
        <w:rPr>
          <w:rFonts w:ascii="Arial" w:hAnsi="Arial" w:cs="Arial"/>
          <w:szCs w:val="22"/>
        </w:rPr>
        <w:t>updated</w:t>
      </w:r>
      <w:r w:rsidR="00A51DB7" w:rsidRPr="00D96C7C">
        <w:rPr>
          <w:rFonts w:ascii="Arial" w:hAnsi="Arial" w:cs="Arial"/>
          <w:szCs w:val="22"/>
        </w:rPr>
        <w:t xml:space="preserve"> </w:t>
      </w:r>
      <w:r w:rsidRPr="00D96C7C">
        <w:rPr>
          <w:rFonts w:ascii="Arial" w:hAnsi="Arial" w:cs="Arial"/>
          <w:szCs w:val="22"/>
        </w:rPr>
        <w:t>as</w:t>
      </w:r>
      <w:r w:rsidR="00A51DB7" w:rsidRPr="00D96C7C">
        <w:rPr>
          <w:rFonts w:ascii="Arial" w:hAnsi="Arial" w:cs="Arial"/>
          <w:szCs w:val="22"/>
        </w:rPr>
        <w:t xml:space="preserve"> </w:t>
      </w:r>
      <w:r w:rsidRPr="00D96C7C">
        <w:rPr>
          <w:rFonts w:ascii="Arial" w:hAnsi="Arial" w:cs="Arial"/>
          <w:szCs w:val="22"/>
        </w:rPr>
        <w:t>studies</w:t>
      </w:r>
      <w:r w:rsidR="00A51DB7" w:rsidRPr="00D96C7C">
        <w:rPr>
          <w:rFonts w:ascii="Arial" w:hAnsi="Arial" w:cs="Arial"/>
          <w:szCs w:val="22"/>
        </w:rPr>
        <w:t xml:space="preserve"> </w:t>
      </w:r>
      <w:r w:rsidRPr="00D96C7C">
        <w:rPr>
          <w:rFonts w:ascii="Arial" w:hAnsi="Arial" w:cs="Arial"/>
          <w:szCs w:val="22"/>
        </w:rPr>
        <w:t>become</w:t>
      </w:r>
      <w:r w:rsidR="00A51DB7" w:rsidRPr="00D96C7C">
        <w:rPr>
          <w:rFonts w:ascii="Arial" w:hAnsi="Arial" w:cs="Arial"/>
          <w:szCs w:val="22"/>
        </w:rPr>
        <w:t xml:space="preserve"> </w:t>
      </w:r>
      <w:r w:rsidRPr="00D96C7C">
        <w:rPr>
          <w:rFonts w:ascii="Arial" w:hAnsi="Arial" w:cs="Arial"/>
          <w:szCs w:val="22"/>
        </w:rPr>
        <w:t>effective</w:t>
      </w:r>
      <w:r w:rsidR="00A51DB7" w:rsidRPr="00D96C7C">
        <w:rPr>
          <w:rFonts w:ascii="Arial" w:hAnsi="Arial" w:cs="Arial"/>
          <w:szCs w:val="22"/>
        </w:rPr>
        <w:t xml:space="preserve"> </w:t>
      </w:r>
      <w:r w:rsidRPr="00D96C7C">
        <w:rPr>
          <w:rFonts w:ascii="Arial" w:hAnsi="Arial" w:cs="Arial"/>
          <w:szCs w:val="22"/>
        </w:rPr>
        <w:t>and</w:t>
      </w:r>
      <w:r w:rsidR="00A51DB7" w:rsidRPr="00D96C7C">
        <w:rPr>
          <w:rFonts w:ascii="Arial" w:hAnsi="Arial" w:cs="Arial"/>
          <w:szCs w:val="22"/>
        </w:rPr>
        <w:t xml:space="preserve"> </w:t>
      </w:r>
      <w:r w:rsidRPr="00D96C7C">
        <w:rPr>
          <w:rFonts w:ascii="Arial" w:hAnsi="Arial" w:cs="Arial"/>
          <w:szCs w:val="22"/>
        </w:rPr>
        <w:t>extracts</w:t>
      </w:r>
      <w:r w:rsidR="00A51DB7" w:rsidRPr="00D96C7C">
        <w:rPr>
          <w:rFonts w:ascii="Arial" w:hAnsi="Arial" w:cs="Arial"/>
          <w:szCs w:val="22"/>
        </w:rPr>
        <w:t xml:space="preserve"> </w:t>
      </w:r>
      <w:r w:rsidRPr="00D96C7C">
        <w:rPr>
          <w:rFonts w:ascii="Arial" w:hAnsi="Arial" w:cs="Arial"/>
          <w:szCs w:val="22"/>
        </w:rPr>
        <w:t>are</w:t>
      </w:r>
      <w:r w:rsidR="00A51DB7" w:rsidRPr="00D96C7C">
        <w:rPr>
          <w:rFonts w:ascii="Arial" w:hAnsi="Arial" w:cs="Arial"/>
          <w:szCs w:val="22"/>
        </w:rPr>
        <w:t xml:space="preserve"> </w:t>
      </w:r>
      <w:r w:rsidRPr="00D96C7C">
        <w:rPr>
          <w:rFonts w:ascii="Arial" w:hAnsi="Arial" w:cs="Arial"/>
          <w:szCs w:val="22"/>
        </w:rPr>
        <w:t>made</w:t>
      </w:r>
      <w:r w:rsidR="00A51DB7" w:rsidRPr="00D96C7C">
        <w:rPr>
          <w:rFonts w:ascii="Arial" w:hAnsi="Arial" w:cs="Arial"/>
          <w:szCs w:val="22"/>
        </w:rPr>
        <w:t xml:space="preserve"> </w:t>
      </w:r>
      <w:r w:rsidRPr="00D96C7C">
        <w:rPr>
          <w:rFonts w:ascii="Arial" w:hAnsi="Arial" w:cs="Arial"/>
          <w:szCs w:val="22"/>
        </w:rPr>
        <w:t>available</w:t>
      </w:r>
      <w:r w:rsidR="00A51DB7" w:rsidRPr="00D96C7C">
        <w:rPr>
          <w:rFonts w:ascii="Arial" w:hAnsi="Arial" w:cs="Arial"/>
          <w:szCs w:val="22"/>
        </w:rPr>
        <w:t xml:space="preserve"> </w:t>
      </w:r>
      <w:r w:rsidRPr="00D96C7C">
        <w:rPr>
          <w:rFonts w:ascii="Arial" w:hAnsi="Arial" w:cs="Arial"/>
          <w:szCs w:val="22"/>
        </w:rPr>
        <w:t>to</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public</w:t>
      </w:r>
      <w:r w:rsidR="00A51DB7" w:rsidRPr="00D96C7C">
        <w:rPr>
          <w:rFonts w:ascii="Arial" w:hAnsi="Arial" w:cs="Arial"/>
          <w:szCs w:val="22"/>
        </w:rPr>
        <w:t xml:space="preserve"> </w:t>
      </w:r>
      <w:r w:rsidRPr="00D96C7C">
        <w:rPr>
          <w:rFonts w:ascii="Arial" w:hAnsi="Arial" w:cs="Arial"/>
          <w:szCs w:val="22"/>
        </w:rPr>
        <w:t>monthly.</w:t>
      </w:r>
      <w:r w:rsidR="00A51DB7" w:rsidRPr="00D96C7C">
        <w:rPr>
          <w:rFonts w:ascii="Arial" w:hAnsi="Arial" w:cs="Arial"/>
          <w:szCs w:val="22"/>
        </w:rPr>
        <w:t xml:space="preserve"> </w:t>
      </w:r>
      <w:r w:rsidRPr="00D96C7C">
        <w:rPr>
          <w:rFonts w:ascii="Arial" w:hAnsi="Arial" w:cs="Arial"/>
          <w:szCs w:val="22"/>
        </w:rPr>
        <w:t>NFHL</w:t>
      </w:r>
      <w:r w:rsidR="00A51DB7" w:rsidRPr="00D96C7C">
        <w:rPr>
          <w:rFonts w:ascii="Arial" w:hAnsi="Arial" w:cs="Arial"/>
          <w:szCs w:val="22"/>
        </w:rPr>
        <w:t xml:space="preserve"> </w:t>
      </w:r>
      <w:r w:rsidRPr="00D96C7C">
        <w:rPr>
          <w:rFonts w:ascii="Arial" w:hAnsi="Arial" w:cs="Arial"/>
          <w:szCs w:val="22"/>
        </w:rPr>
        <w:t>data</w:t>
      </w:r>
      <w:r w:rsidR="00A51DB7" w:rsidRPr="00D96C7C">
        <w:rPr>
          <w:rFonts w:ascii="Arial" w:hAnsi="Arial" w:cs="Arial"/>
          <w:szCs w:val="22"/>
        </w:rPr>
        <w:t xml:space="preserve"> </w:t>
      </w:r>
      <w:r w:rsidRPr="00D96C7C">
        <w:rPr>
          <w:rFonts w:ascii="Arial" w:hAnsi="Arial" w:cs="Arial"/>
          <w:szCs w:val="22"/>
        </w:rPr>
        <w:t>can</w:t>
      </w:r>
      <w:r w:rsidR="00A51DB7" w:rsidRPr="00D96C7C">
        <w:rPr>
          <w:rFonts w:ascii="Arial" w:hAnsi="Arial" w:cs="Arial"/>
          <w:szCs w:val="22"/>
        </w:rPr>
        <w:t xml:space="preserve"> </w:t>
      </w:r>
      <w:r w:rsidRPr="00D96C7C">
        <w:rPr>
          <w:rFonts w:ascii="Arial" w:hAnsi="Arial" w:cs="Arial"/>
          <w:szCs w:val="22"/>
        </w:rPr>
        <w:t>be</w:t>
      </w:r>
      <w:r w:rsidR="00A51DB7" w:rsidRPr="00D96C7C">
        <w:rPr>
          <w:rFonts w:ascii="Arial" w:hAnsi="Arial" w:cs="Arial"/>
          <w:szCs w:val="22"/>
        </w:rPr>
        <w:t xml:space="preserve"> </w:t>
      </w:r>
      <w:r w:rsidRPr="00D96C7C">
        <w:rPr>
          <w:rFonts w:ascii="Arial" w:hAnsi="Arial" w:cs="Arial"/>
          <w:szCs w:val="22"/>
        </w:rPr>
        <w:t>viewed</w:t>
      </w:r>
      <w:r w:rsidR="00A51DB7" w:rsidRPr="00D96C7C">
        <w:rPr>
          <w:rFonts w:ascii="Arial" w:hAnsi="Arial" w:cs="Arial"/>
          <w:szCs w:val="22"/>
        </w:rPr>
        <w:t xml:space="preserve"> </w:t>
      </w:r>
      <w:r w:rsidRPr="00D96C7C">
        <w:rPr>
          <w:rFonts w:ascii="Arial" w:hAnsi="Arial" w:cs="Arial"/>
          <w:szCs w:val="22"/>
        </w:rPr>
        <w:t>or</w:t>
      </w:r>
      <w:r w:rsidR="00A51DB7" w:rsidRPr="00D96C7C">
        <w:rPr>
          <w:rFonts w:ascii="Arial" w:hAnsi="Arial" w:cs="Arial"/>
          <w:szCs w:val="22"/>
        </w:rPr>
        <w:t xml:space="preserve"> </w:t>
      </w:r>
      <w:r w:rsidRPr="00D96C7C">
        <w:rPr>
          <w:rFonts w:ascii="Arial" w:hAnsi="Arial" w:cs="Arial"/>
          <w:szCs w:val="22"/>
        </w:rPr>
        <w:t>ordered</w:t>
      </w:r>
      <w:r w:rsidR="00A51DB7" w:rsidRPr="00D96C7C">
        <w:rPr>
          <w:rFonts w:ascii="Arial" w:hAnsi="Arial" w:cs="Arial"/>
          <w:szCs w:val="22"/>
        </w:rPr>
        <w:t xml:space="preserve"> </w:t>
      </w:r>
      <w:r w:rsidRPr="00D96C7C">
        <w:rPr>
          <w:rFonts w:ascii="Arial" w:hAnsi="Arial" w:cs="Arial"/>
          <w:szCs w:val="22"/>
        </w:rPr>
        <w:t>from</w:t>
      </w:r>
      <w:r w:rsidR="00A51DB7" w:rsidRPr="00D96C7C">
        <w:rPr>
          <w:rFonts w:ascii="Arial" w:hAnsi="Arial" w:cs="Arial"/>
          <w:szCs w:val="22"/>
        </w:rPr>
        <w:t xml:space="preserve"> </w:t>
      </w:r>
      <w:r w:rsidRPr="00D96C7C">
        <w:rPr>
          <w:rFonts w:ascii="Arial" w:hAnsi="Arial" w:cs="Arial"/>
          <w:szCs w:val="22"/>
        </w:rPr>
        <w:t>the</w:t>
      </w:r>
      <w:r w:rsidR="00A51DB7" w:rsidRPr="00D96C7C">
        <w:rPr>
          <w:rFonts w:ascii="Arial" w:hAnsi="Arial" w:cs="Arial"/>
          <w:szCs w:val="22"/>
        </w:rPr>
        <w:t xml:space="preserve"> </w:t>
      </w:r>
      <w:r w:rsidRPr="00D96C7C">
        <w:rPr>
          <w:rFonts w:ascii="Arial" w:hAnsi="Arial" w:cs="Arial"/>
          <w:szCs w:val="22"/>
        </w:rPr>
        <w:t>website</w:t>
      </w:r>
      <w:r w:rsidR="00A51DB7" w:rsidRPr="00D96C7C">
        <w:rPr>
          <w:rFonts w:ascii="Arial" w:hAnsi="Arial" w:cs="Arial"/>
          <w:szCs w:val="22"/>
        </w:rPr>
        <w:t xml:space="preserve"> </w:t>
      </w:r>
      <w:r w:rsidRPr="00D96C7C">
        <w:rPr>
          <w:rFonts w:ascii="Arial" w:hAnsi="Arial" w:cs="Arial"/>
          <w:szCs w:val="22"/>
        </w:rPr>
        <w:t>shown</w:t>
      </w:r>
      <w:r w:rsidR="00A51DB7" w:rsidRPr="00D96C7C">
        <w:rPr>
          <w:rFonts w:ascii="Arial" w:hAnsi="Arial" w:cs="Arial"/>
          <w:szCs w:val="22"/>
        </w:rPr>
        <w:t xml:space="preserve"> </w:t>
      </w:r>
      <w:r w:rsidRPr="00D96C7C">
        <w:rPr>
          <w:rFonts w:ascii="Arial" w:hAnsi="Arial" w:cs="Arial"/>
          <w:szCs w:val="22"/>
        </w:rPr>
        <w:t>in</w:t>
      </w:r>
      <w:r w:rsidR="00482463">
        <w:rPr>
          <w:rFonts w:ascii="Arial" w:hAnsi="Arial" w:cs="Arial"/>
          <w:szCs w:val="22"/>
          <w:lang w:val="en-US"/>
        </w:rPr>
        <w:t xml:space="preserve"> Table 32</w:t>
      </w:r>
      <w:r w:rsidRPr="00D96C7C">
        <w:rPr>
          <w:rFonts w:ascii="Arial" w:hAnsi="Arial" w:cs="Arial"/>
          <w:szCs w:val="22"/>
        </w:rPr>
        <w:t>.</w:t>
      </w:r>
    </w:p>
    <w:p w:rsidR="003D5E01" w:rsidRPr="00D96C7C" w:rsidRDefault="003D5E01" w:rsidP="009B29FB">
      <w:pPr>
        <w:pStyle w:val="BodyText"/>
        <w:rPr>
          <w:rFonts w:ascii="Arial" w:hAnsi="Arial" w:cs="Arial"/>
          <w:szCs w:val="22"/>
        </w:rPr>
      </w:pPr>
    </w:p>
    <w:p w:rsidR="00286E7F" w:rsidRPr="00D96C7C" w:rsidRDefault="00482463" w:rsidP="009B29FB">
      <w:pPr>
        <w:pStyle w:val="BodyText"/>
        <w:rPr>
          <w:rFonts w:ascii="Arial" w:hAnsi="Arial" w:cs="Arial"/>
          <w:szCs w:val="22"/>
        </w:rPr>
      </w:pPr>
      <w:r>
        <w:rPr>
          <w:rFonts w:ascii="Arial" w:hAnsi="Arial" w:cs="Arial"/>
          <w:szCs w:val="22"/>
          <w:lang w:val="en-US"/>
        </w:rPr>
        <w:t xml:space="preserve">Table 32 </w:t>
      </w:r>
      <w:r w:rsidR="00286E7F" w:rsidRPr="00D96C7C">
        <w:rPr>
          <w:rFonts w:ascii="Arial" w:hAnsi="Arial" w:cs="Arial"/>
          <w:szCs w:val="22"/>
        </w:rPr>
        <w:t>contains</w:t>
      </w:r>
      <w:r w:rsidR="00A51DB7" w:rsidRPr="00D96C7C">
        <w:rPr>
          <w:rFonts w:ascii="Arial" w:hAnsi="Arial" w:cs="Arial"/>
          <w:szCs w:val="22"/>
        </w:rPr>
        <w:t xml:space="preserve"> </w:t>
      </w:r>
      <w:r w:rsidR="00286E7F" w:rsidRPr="00D96C7C">
        <w:rPr>
          <w:rFonts w:ascii="Arial" w:hAnsi="Arial" w:cs="Arial"/>
          <w:szCs w:val="22"/>
        </w:rPr>
        <w:t>useful</w:t>
      </w:r>
      <w:r w:rsidR="00A51DB7" w:rsidRPr="00D96C7C">
        <w:rPr>
          <w:rFonts w:ascii="Arial" w:hAnsi="Arial" w:cs="Arial"/>
          <w:szCs w:val="22"/>
        </w:rPr>
        <w:t xml:space="preserve"> </w:t>
      </w:r>
      <w:r w:rsidR="00286E7F" w:rsidRPr="00D96C7C">
        <w:rPr>
          <w:rFonts w:ascii="Arial" w:hAnsi="Arial" w:cs="Arial"/>
          <w:szCs w:val="22"/>
        </w:rPr>
        <w:t>contact</w:t>
      </w:r>
      <w:r w:rsidR="00A51DB7" w:rsidRPr="00D96C7C">
        <w:rPr>
          <w:rFonts w:ascii="Arial" w:hAnsi="Arial" w:cs="Arial"/>
          <w:szCs w:val="22"/>
        </w:rPr>
        <w:t xml:space="preserve"> </w:t>
      </w:r>
      <w:r w:rsidR="00286E7F" w:rsidRPr="00D96C7C">
        <w:rPr>
          <w:rFonts w:ascii="Arial" w:hAnsi="Arial" w:cs="Arial"/>
          <w:szCs w:val="22"/>
        </w:rPr>
        <w:t>information</w:t>
      </w:r>
      <w:r w:rsidR="00A51DB7" w:rsidRPr="00D96C7C">
        <w:rPr>
          <w:rFonts w:ascii="Arial" w:hAnsi="Arial" w:cs="Arial"/>
          <w:szCs w:val="22"/>
        </w:rPr>
        <w:t xml:space="preserve"> </w:t>
      </w:r>
      <w:r w:rsidR="00286E7F" w:rsidRPr="00D96C7C">
        <w:rPr>
          <w:rFonts w:ascii="Arial" w:hAnsi="Arial" w:cs="Arial"/>
          <w:szCs w:val="22"/>
        </w:rPr>
        <w:t>regarding</w:t>
      </w:r>
      <w:r w:rsidR="00A51DB7" w:rsidRPr="00D96C7C">
        <w:rPr>
          <w:rFonts w:ascii="Arial" w:hAnsi="Arial" w:cs="Arial"/>
          <w:szCs w:val="22"/>
        </w:rPr>
        <w:t xml:space="preserve"> </w:t>
      </w:r>
      <w:r w:rsidR="00286E7F" w:rsidRPr="00D96C7C">
        <w:rPr>
          <w:rFonts w:ascii="Arial" w:hAnsi="Arial" w:cs="Arial"/>
          <w:szCs w:val="22"/>
        </w:rPr>
        <w:t>the</w:t>
      </w:r>
      <w:r w:rsidR="00A51DB7" w:rsidRPr="00D96C7C">
        <w:rPr>
          <w:rFonts w:ascii="Arial" w:hAnsi="Arial" w:cs="Arial"/>
          <w:szCs w:val="22"/>
        </w:rPr>
        <w:t xml:space="preserve"> </w:t>
      </w:r>
      <w:r w:rsidR="009B02F7" w:rsidRPr="00D96C7C">
        <w:rPr>
          <w:rFonts w:ascii="Arial" w:hAnsi="Arial" w:cs="Arial"/>
          <w:szCs w:val="22"/>
        </w:rPr>
        <w:t>FIS</w:t>
      </w:r>
      <w:r w:rsidR="00A51DB7" w:rsidRPr="00D96C7C">
        <w:rPr>
          <w:rFonts w:ascii="Arial" w:hAnsi="Arial" w:cs="Arial"/>
          <w:szCs w:val="22"/>
        </w:rPr>
        <w:t xml:space="preserve"> </w:t>
      </w:r>
      <w:r w:rsidR="009B02F7" w:rsidRPr="00D96C7C">
        <w:rPr>
          <w:rFonts w:ascii="Arial" w:hAnsi="Arial" w:cs="Arial"/>
          <w:szCs w:val="22"/>
        </w:rPr>
        <w:t>Report</w:t>
      </w:r>
      <w:r w:rsidR="00286E7F" w:rsidRPr="00D96C7C">
        <w:rPr>
          <w:rFonts w:ascii="Arial" w:hAnsi="Arial" w:cs="Arial"/>
          <w:szCs w:val="22"/>
        </w:rPr>
        <w:t>,</w:t>
      </w:r>
      <w:r w:rsidR="00A51DB7" w:rsidRPr="00D96C7C">
        <w:rPr>
          <w:rFonts w:ascii="Arial" w:hAnsi="Arial" w:cs="Arial"/>
          <w:szCs w:val="22"/>
        </w:rPr>
        <w:t xml:space="preserve"> </w:t>
      </w:r>
      <w:r w:rsidR="00286E7F" w:rsidRPr="00D96C7C">
        <w:rPr>
          <w:rFonts w:ascii="Arial" w:hAnsi="Arial" w:cs="Arial"/>
          <w:szCs w:val="22"/>
        </w:rPr>
        <w:t>the</w:t>
      </w:r>
      <w:r w:rsidR="00A51DB7" w:rsidRPr="00D96C7C">
        <w:rPr>
          <w:rFonts w:ascii="Arial" w:hAnsi="Arial" w:cs="Arial"/>
          <w:szCs w:val="22"/>
        </w:rPr>
        <w:t xml:space="preserve"> </w:t>
      </w:r>
      <w:r w:rsidR="00286E7F" w:rsidRPr="00D96C7C">
        <w:rPr>
          <w:rFonts w:ascii="Arial" w:hAnsi="Arial" w:cs="Arial"/>
          <w:szCs w:val="22"/>
        </w:rPr>
        <w:t>FIRM,</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other</w:t>
      </w:r>
      <w:r w:rsidR="00A51DB7" w:rsidRPr="00D96C7C">
        <w:rPr>
          <w:rFonts w:ascii="Arial" w:hAnsi="Arial" w:cs="Arial"/>
          <w:szCs w:val="22"/>
        </w:rPr>
        <w:t xml:space="preserve"> </w:t>
      </w:r>
      <w:r w:rsidR="00286E7F" w:rsidRPr="00D96C7C">
        <w:rPr>
          <w:rFonts w:ascii="Arial" w:hAnsi="Arial" w:cs="Arial"/>
          <w:szCs w:val="22"/>
        </w:rPr>
        <w:t>relevant</w:t>
      </w:r>
      <w:r w:rsidR="00A51DB7" w:rsidRPr="00D96C7C">
        <w:rPr>
          <w:rFonts w:ascii="Arial" w:hAnsi="Arial" w:cs="Arial"/>
          <w:szCs w:val="22"/>
        </w:rPr>
        <w:t xml:space="preserve"> </w:t>
      </w:r>
      <w:r w:rsidR="00286E7F" w:rsidRPr="00D96C7C">
        <w:rPr>
          <w:rFonts w:ascii="Arial" w:hAnsi="Arial" w:cs="Arial"/>
          <w:szCs w:val="22"/>
        </w:rPr>
        <w:t>flood</w:t>
      </w:r>
      <w:r w:rsidR="00A51DB7" w:rsidRPr="00D96C7C">
        <w:rPr>
          <w:rFonts w:ascii="Arial" w:hAnsi="Arial" w:cs="Arial"/>
          <w:szCs w:val="22"/>
        </w:rPr>
        <w:t xml:space="preserve"> </w:t>
      </w:r>
      <w:r w:rsidR="00286E7F" w:rsidRPr="00D96C7C">
        <w:rPr>
          <w:rFonts w:ascii="Arial" w:hAnsi="Arial" w:cs="Arial"/>
          <w:szCs w:val="22"/>
        </w:rPr>
        <w:t>hazard</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GIS</w:t>
      </w:r>
      <w:r w:rsidR="00A51DB7" w:rsidRPr="00D96C7C">
        <w:rPr>
          <w:rFonts w:ascii="Arial" w:hAnsi="Arial" w:cs="Arial"/>
          <w:szCs w:val="22"/>
        </w:rPr>
        <w:t xml:space="preserve"> </w:t>
      </w:r>
      <w:r w:rsidR="00286E7F" w:rsidRPr="00D96C7C">
        <w:rPr>
          <w:rFonts w:ascii="Arial" w:hAnsi="Arial" w:cs="Arial"/>
          <w:szCs w:val="22"/>
        </w:rPr>
        <w:t>data</w:t>
      </w:r>
      <w:r w:rsidR="00381E22" w:rsidRPr="00D96C7C">
        <w:rPr>
          <w:rFonts w:ascii="Arial" w:hAnsi="Arial" w:cs="Arial"/>
          <w:szCs w:val="22"/>
        </w:rPr>
        <w:t>.</w:t>
      </w:r>
      <w:r w:rsidR="00A51DB7" w:rsidRPr="00D96C7C">
        <w:rPr>
          <w:rFonts w:ascii="Arial" w:hAnsi="Arial" w:cs="Arial"/>
          <w:szCs w:val="22"/>
        </w:rPr>
        <w:t xml:space="preserve"> </w:t>
      </w:r>
      <w:r w:rsidR="00286E7F" w:rsidRPr="00D96C7C">
        <w:rPr>
          <w:rFonts w:ascii="Arial" w:hAnsi="Arial" w:cs="Arial"/>
          <w:szCs w:val="22"/>
        </w:rPr>
        <w:t>In</w:t>
      </w:r>
      <w:r w:rsidR="00A51DB7" w:rsidRPr="00D96C7C">
        <w:rPr>
          <w:rFonts w:ascii="Arial" w:hAnsi="Arial" w:cs="Arial"/>
          <w:szCs w:val="22"/>
        </w:rPr>
        <w:t xml:space="preserve"> </w:t>
      </w:r>
      <w:r w:rsidR="00286E7F" w:rsidRPr="00D96C7C">
        <w:rPr>
          <w:rFonts w:ascii="Arial" w:hAnsi="Arial" w:cs="Arial"/>
          <w:szCs w:val="22"/>
        </w:rPr>
        <w:t>addition,</w:t>
      </w:r>
      <w:r w:rsidR="00A51DB7" w:rsidRPr="00D96C7C">
        <w:rPr>
          <w:rFonts w:ascii="Arial" w:hAnsi="Arial" w:cs="Arial"/>
          <w:szCs w:val="22"/>
        </w:rPr>
        <w:t xml:space="preserve"> </w:t>
      </w:r>
      <w:r w:rsidR="00286E7F" w:rsidRPr="00D96C7C">
        <w:rPr>
          <w:rFonts w:ascii="Arial" w:hAnsi="Arial" w:cs="Arial"/>
          <w:szCs w:val="22"/>
        </w:rPr>
        <w:t>information</w:t>
      </w:r>
      <w:r w:rsidR="00A51DB7" w:rsidRPr="00D96C7C">
        <w:rPr>
          <w:rFonts w:ascii="Arial" w:hAnsi="Arial" w:cs="Arial"/>
          <w:szCs w:val="22"/>
        </w:rPr>
        <w:t xml:space="preserve"> </w:t>
      </w:r>
      <w:r w:rsidR="00286E7F" w:rsidRPr="00D96C7C">
        <w:rPr>
          <w:rFonts w:ascii="Arial" w:hAnsi="Arial" w:cs="Arial"/>
          <w:szCs w:val="22"/>
        </w:rPr>
        <w:t>about</w:t>
      </w:r>
      <w:r w:rsidR="00A51DB7" w:rsidRPr="00D96C7C">
        <w:rPr>
          <w:rFonts w:ascii="Arial" w:hAnsi="Arial" w:cs="Arial"/>
          <w:szCs w:val="22"/>
        </w:rPr>
        <w:t xml:space="preserve"> </w:t>
      </w:r>
      <w:r w:rsidR="00286E7F" w:rsidRPr="00D96C7C">
        <w:rPr>
          <w:rFonts w:ascii="Arial" w:hAnsi="Arial" w:cs="Arial"/>
          <w:szCs w:val="22"/>
        </w:rPr>
        <w:t>the</w:t>
      </w:r>
      <w:r w:rsidR="00A51DB7" w:rsidRPr="00D96C7C">
        <w:rPr>
          <w:rFonts w:ascii="Arial" w:hAnsi="Arial" w:cs="Arial"/>
          <w:szCs w:val="22"/>
        </w:rPr>
        <w:t xml:space="preserve"> </w:t>
      </w:r>
      <w:r w:rsidR="00E26C3D" w:rsidRPr="00D96C7C">
        <w:rPr>
          <w:rFonts w:ascii="Arial" w:hAnsi="Arial" w:cs="Arial"/>
          <w:szCs w:val="22"/>
          <w:lang w:val="en-US"/>
        </w:rPr>
        <w:t>S</w:t>
      </w:r>
      <w:r w:rsidR="00286E7F" w:rsidRPr="00D96C7C">
        <w:rPr>
          <w:rFonts w:ascii="Arial" w:hAnsi="Arial" w:cs="Arial"/>
          <w:szCs w:val="22"/>
        </w:rPr>
        <w:t>tate</w:t>
      </w:r>
      <w:r w:rsidR="00A51DB7" w:rsidRPr="00D96C7C">
        <w:rPr>
          <w:rFonts w:ascii="Arial" w:hAnsi="Arial" w:cs="Arial"/>
          <w:szCs w:val="22"/>
        </w:rPr>
        <w:t xml:space="preserve"> </w:t>
      </w:r>
      <w:r w:rsidR="00286E7F" w:rsidRPr="00D96C7C">
        <w:rPr>
          <w:rFonts w:ascii="Arial" w:hAnsi="Arial" w:cs="Arial"/>
          <w:szCs w:val="22"/>
        </w:rPr>
        <w:t>NFIP</w:t>
      </w:r>
      <w:r w:rsidR="00A51DB7" w:rsidRPr="00D96C7C">
        <w:rPr>
          <w:rFonts w:ascii="Arial" w:hAnsi="Arial" w:cs="Arial"/>
          <w:szCs w:val="22"/>
        </w:rPr>
        <w:t xml:space="preserve"> </w:t>
      </w:r>
      <w:r w:rsidR="00286E7F" w:rsidRPr="00D96C7C">
        <w:rPr>
          <w:rFonts w:ascii="Arial" w:hAnsi="Arial" w:cs="Arial"/>
          <w:szCs w:val="22"/>
        </w:rPr>
        <w:t>Coordinator</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GIS</w:t>
      </w:r>
      <w:r w:rsidR="00A51DB7" w:rsidRPr="00D96C7C">
        <w:rPr>
          <w:rFonts w:ascii="Arial" w:hAnsi="Arial" w:cs="Arial"/>
          <w:szCs w:val="22"/>
        </w:rPr>
        <w:t xml:space="preserve"> </w:t>
      </w:r>
      <w:r w:rsidR="00286E7F" w:rsidRPr="00D96C7C">
        <w:rPr>
          <w:rFonts w:ascii="Arial" w:hAnsi="Arial" w:cs="Arial"/>
          <w:szCs w:val="22"/>
        </w:rPr>
        <w:t>Coordinator</w:t>
      </w:r>
      <w:r w:rsidR="00A51DB7" w:rsidRPr="00D96C7C">
        <w:rPr>
          <w:rFonts w:ascii="Arial" w:hAnsi="Arial" w:cs="Arial"/>
          <w:szCs w:val="22"/>
        </w:rPr>
        <w:t xml:space="preserve"> </w:t>
      </w:r>
      <w:r w:rsidR="00286E7F" w:rsidRPr="00D96C7C">
        <w:rPr>
          <w:rFonts w:ascii="Arial" w:hAnsi="Arial" w:cs="Arial"/>
          <w:szCs w:val="22"/>
        </w:rPr>
        <w:t>is</w:t>
      </w:r>
      <w:r w:rsidR="00A51DB7" w:rsidRPr="00D96C7C">
        <w:rPr>
          <w:rFonts w:ascii="Arial" w:hAnsi="Arial" w:cs="Arial"/>
          <w:szCs w:val="22"/>
        </w:rPr>
        <w:t xml:space="preserve"> </w:t>
      </w:r>
      <w:r w:rsidR="00286E7F" w:rsidRPr="00D96C7C">
        <w:rPr>
          <w:rFonts w:ascii="Arial" w:hAnsi="Arial" w:cs="Arial"/>
          <w:szCs w:val="22"/>
        </w:rPr>
        <w:t>shown</w:t>
      </w:r>
      <w:r w:rsidR="00A51DB7" w:rsidRPr="00D96C7C">
        <w:rPr>
          <w:rFonts w:ascii="Arial" w:hAnsi="Arial" w:cs="Arial"/>
          <w:szCs w:val="22"/>
        </w:rPr>
        <w:t xml:space="preserve"> </w:t>
      </w:r>
      <w:r w:rsidR="00286E7F" w:rsidRPr="00D96C7C">
        <w:rPr>
          <w:rFonts w:ascii="Arial" w:hAnsi="Arial" w:cs="Arial"/>
          <w:szCs w:val="22"/>
        </w:rPr>
        <w:t>in</w:t>
      </w:r>
      <w:r w:rsidR="00A51DB7" w:rsidRPr="00D96C7C">
        <w:rPr>
          <w:rFonts w:ascii="Arial" w:hAnsi="Arial" w:cs="Arial"/>
          <w:szCs w:val="22"/>
        </w:rPr>
        <w:t xml:space="preserve"> </w:t>
      </w:r>
      <w:r w:rsidR="00286E7F" w:rsidRPr="00D96C7C">
        <w:rPr>
          <w:rFonts w:ascii="Arial" w:hAnsi="Arial" w:cs="Arial"/>
          <w:szCs w:val="22"/>
        </w:rPr>
        <w:t>this</w:t>
      </w:r>
      <w:r w:rsidR="00A51DB7" w:rsidRPr="00D96C7C">
        <w:rPr>
          <w:rFonts w:ascii="Arial" w:hAnsi="Arial" w:cs="Arial"/>
          <w:szCs w:val="22"/>
        </w:rPr>
        <w:t xml:space="preserve"> </w:t>
      </w:r>
      <w:r w:rsidR="00286E7F" w:rsidRPr="00D96C7C">
        <w:rPr>
          <w:rFonts w:ascii="Arial" w:hAnsi="Arial" w:cs="Arial"/>
          <w:szCs w:val="22"/>
        </w:rPr>
        <w:t>table</w:t>
      </w:r>
      <w:r w:rsidR="00381E22" w:rsidRPr="00D96C7C">
        <w:rPr>
          <w:rFonts w:ascii="Arial" w:hAnsi="Arial" w:cs="Arial"/>
          <w:szCs w:val="22"/>
        </w:rPr>
        <w:t>.</w:t>
      </w:r>
      <w:r w:rsidR="00A51DB7" w:rsidRPr="00D96C7C">
        <w:rPr>
          <w:rFonts w:ascii="Arial" w:hAnsi="Arial" w:cs="Arial"/>
          <w:szCs w:val="22"/>
        </w:rPr>
        <w:t xml:space="preserve"> </w:t>
      </w:r>
      <w:r w:rsidR="00286E7F" w:rsidRPr="00D96C7C">
        <w:rPr>
          <w:rFonts w:ascii="Arial" w:hAnsi="Arial" w:cs="Arial"/>
          <w:szCs w:val="22"/>
        </w:rPr>
        <w:t>At</w:t>
      </w:r>
      <w:r w:rsidR="00A51DB7" w:rsidRPr="00D96C7C">
        <w:rPr>
          <w:rFonts w:ascii="Arial" w:hAnsi="Arial" w:cs="Arial"/>
          <w:szCs w:val="22"/>
        </w:rPr>
        <w:t xml:space="preserve"> </w:t>
      </w:r>
      <w:r w:rsidR="00286E7F" w:rsidRPr="00D96C7C">
        <w:rPr>
          <w:rFonts w:ascii="Arial" w:hAnsi="Arial" w:cs="Arial"/>
          <w:szCs w:val="22"/>
        </w:rPr>
        <w:t>the</w:t>
      </w:r>
      <w:r w:rsidR="00A51DB7" w:rsidRPr="00D96C7C">
        <w:rPr>
          <w:rFonts w:ascii="Arial" w:hAnsi="Arial" w:cs="Arial"/>
          <w:szCs w:val="22"/>
        </w:rPr>
        <w:t xml:space="preserve"> </w:t>
      </w:r>
      <w:r w:rsidR="00286E7F" w:rsidRPr="00D96C7C">
        <w:rPr>
          <w:rFonts w:ascii="Arial" w:hAnsi="Arial" w:cs="Arial"/>
          <w:szCs w:val="22"/>
        </w:rPr>
        <w:t>request</w:t>
      </w:r>
      <w:r w:rsidR="00A51DB7" w:rsidRPr="00D96C7C">
        <w:rPr>
          <w:rFonts w:ascii="Arial" w:hAnsi="Arial" w:cs="Arial"/>
          <w:szCs w:val="22"/>
        </w:rPr>
        <w:t xml:space="preserve"> </w:t>
      </w:r>
      <w:r w:rsidR="00286E7F" w:rsidRPr="00D96C7C">
        <w:rPr>
          <w:rFonts w:ascii="Arial" w:hAnsi="Arial" w:cs="Arial"/>
          <w:szCs w:val="22"/>
        </w:rPr>
        <w:t>of</w:t>
      </w:r>
      <w:r w:rsidR="00A51DB7" w:rsidRPr="00D96C7C">
        <w:rPr>
          <w:rFonts w:ascii="Arial" w:hAnsi="Arial" w:cs="Arial"/>
          <w:szCs w:val="22"/>
        </w:rPr>
        <w:t xml:space="preserve"> </w:t>
      </w:r>
      <w:r w:rsidR="00286E7F" w:rsidRPr="00D96C7C">
        <w:rPr>
          <w:rFonts w:ascii="Arial" w:hAnsi="Arial" w:cs="Arial"/>
          <w:szCs w:val="22"/>
        </w:rPr>
        <w:t>FEMA,</w:t>
      </w:r>
      <w:r w:rsidR="00A51DB7" w:rsidRPr="00D96C7C">
        <w:rPr>
          <w:rFonts w:ascii="Arial" w:hAnsi="Arial" w:cs="Arial"/>
          <w:szCs w:val="22"/>
        </w:rPr>
        <w:t xml:space="preserve"> </w:t>
      </w:r>
      <w:r w:rsidR="00286E7F" w:rsidRPr="00D96C7C">
        <w:rPr>
          <w:rFonts w:ascii="Arial" w:hAnsi="Arial" w:cs="Arial"/>
          <w:szCs w:val="22"/>
        </w:rPr>
        <w:t>each</w:t>
      </w:r>
      <w:r w:rsidR="00A51DB7" w:rsidRPr="00D96C7C">
        <w:rPr>
          <w:rFonts w:ascii="Arial" w:hAnsi="Arial" w:cs="Arial"/>
          <w:szCs w:val="22"/>
        </w:rPr>
        <w:t xml:space="preserve"> </w:t>
      </w:r>
      <w:r w:rsidR="00286E7F" w:rsidRPr="00D96C7C">
        <w:rPr>
          <w:rFonts w:ascii="Arial" w:hAnsi="Arial" w:cs="Arial"/>
          <w:szCs w:val="22"/>
        </w:rPr>
        <w:t>Governor</w:t>
      </w:r>
      <w:r w:rsidR="00A51DB7" w:rsidRPr="00D96C7C">
        <w:rPr>
          <w:rFonts w:ascii="Arial" w:hAnsi="Arial" w:cs="Arial"/>
          <w:szCs w:val="22"/>
        </w:rPr>
        <w:t xml:space="preserve"> </w:t>
      </w:r>
      <w:r w:rsidR="00286E7F" w:rsidRPr="00D96C7C">
        <w:rPr>
          <w:rFonts w:ascii="Arial" w:hAnsi="Arial" w:cs="Arial"/>
          <w:szCs w:val="22"/>
        </w:rPr>
        <w:t>has</w:t>
      </w:r>
      <w:r w:rsidR="00A51DB7" w:rsidRPr="00D96C7C">
        <w:rPr>
          <w:rFonts w:ascii="Arial" w:hAnsi="Arial" w:cs="Arial"/>
          <w:szCs w:val="22"/>
        </w:rPr>
        <w:t xml:space="preserve"> </w:t>
      </w:r>
      <w:r w:rsidR="00286E7F" w:rsidRPr="00D96C7C">
        <w:rPr>
          <w:rFonts w:ascii="Arial" w:hAnsi="Arial" w:cs="Arial"/>
          <w:szCs w:val="22"/>
        </w:rPr>
        <w:t>designated</w:t>
      </w:r>
      <w:r w:rsidR="00A51DB7" w:rsidRPr="00D96C7C">
        <w:rPr>
          <w:rFonts w:ascii="Arial" w:hAnsi="Arial" w:cs="Arial"/>
          <w:szCs w:val="22"/>
        </w:rPr>
        <w:t xml:space="preserve"> </w:t>
      </w:r>
      <w:r w:rsidR="00286E7F" w:rsidRPr="00D96C7C">
        <w:rPr>
          <w:rFonts w:ascii="Arial" w:hAnsi="Arial" w:cs="Arial"/>
          <w:szCs w:val="22"/>
        </w:rPr>
        <w:t>an</w:t>
      </w:r>
      <w:r w:rsidR="00A51DB7" w:rsidRPr="00D96C7C">
        <w:rPr>
          <w:rFonts w:ascii="Arial" w:hAnsi="Arial" w:cs="Arial"/>
          <w:szCs w:val="22"/>
        </w:rPr>
        <w:t xml:space="preserve"> </w:t>
      </w:r>
      <w:r w:rsidR="00286E7F" w:rsidRPr="00D96C7C">
        <w:rPr>
          <w:rFonts w:ascii="Arial" w:hAnsi="Arial" w:cs="Arial"/>
          <w:szCs w:val="22"/>
        </w:rPr>
        <w:t>agency</w:t>
      </w:r>
      <w:r w:rsidR="00A51DB7" w:rsidRPr="00D96C7C">
        <w:rPr>
          <w:rFonts w:ascii="Arial" w:hAnsi="Arial" w:cs="Arial"/>
          <w:szCs w:val="22"/>
        </w:rPr>
        <w:t xml:space="preserve"> </w:t>
      </w:r>
      <w:r w:rsidR="00286E7F" w:rsidRPr="00D96C7C">
        <w:rPr>
          <w:rFonts w:ascii="Arial" w:hAnsi="Arial" w:cs="Arial"/>
          <w:szCs w:val="22"/>
        </w:rPr>
        <w:t>of</w:t>
      </w:r>
      <w:r w:rsidR="00A51DB7" w:rsidRPr="00D96C7C">
        <w:rPr>
          <w:rFonts w:ascii="Arial" w:hAnsi="Arial" w:cs="Arial"/>
          <w:szCs w:val="22"/>
        </w:rPr>
        <w:t xml:space="preserve"> </w:t>
      </w:r>
      <w:r w:rsidR="00286E7F" w:rsidRPr="00D96C7C">
        <w:rPr>
          <w:rFonts w:ascii="Arial" w:hAnsi="Arial" w:cs="Arial"/>
          <w:szCs w:val="22"/>
        </w:rPr>
        <w:t>State</w:t>
      </w:r>
      <w:r w:rsidR="00A51DB7" w:rsidRPr="00D96C7C">
        <w:rPr>
          <w:rFonts w:ascii="Arial" w:hAnsi="Arial" w:cs="Arial"/>
          <w:szCs w:val="22"/>
        </w:rPr>
        <w:t xml:space="preserve"> </w:t>
      </w:r>
      <w:r w:rsidR="00286E7F" w:rsidRPr="00D96C7C">
        <w:rPr>
          <w:rFonts w:ascii="Arial" w:hAnsi="Arial" w:cs="Arial"/>
          <w:szCs w:val="22"/>
        </w:rPr>
        <w:t>or</w:t>
      </w:r>
      <w:r w:rsidR="00A51DB7" w:rsidRPr="00D96C7C">
        <w:rPr>
          <w:rFonts w:ascii="Arial" w:hAnsi="Arial" w:cs="Arial"/>
          <w:szCs w:val="22"/>
        </w:rPr>
        <w:t xml:space="preserve"> </w:t>
      </w:r>
      <w:r w:rsidR="00286E7F" w:rsidRPr="00D96C7C">
        <w:rPr>
          <w:rFonts w:ascii="Arial" w:hAnsi="Arial" w:cs="Arial"/>
          <w:szCs w:val="22"/>
        </w:rPr>
        <w:t>territorial</w:t>
      </w:r>
      <w:r w:rsidR="00A51DB7" w:rsidRPr="00D96C7C">
        <w:rPr>
          <w:rFonts w:ascii="Arial" w:hAnsi="Arial" w:cs="Arial"/>
          <w:szCs w:val="22"/>
        </w:rPr>
        <w:t xml:space="preserve"> </w:t>
      </w:r>
      <w:r w:rsidR="00286E7F" w:rsidRPr="00D96C7C">
        <w:rPr>
          <w:rFonts w:ascii="Arial" w:hAnsi="Arial" w:cs="Arial"/>
          <w:szCs w:val="22"/>
        </w:rPr>
        <w:t>government</w:t>
      </w:r>
      <w:r w:rsidR="00A51DB7" w:rsidRPr="00D96C7C">
        <w:rPr>
          <w:rFonts w:ascii="Arial" w:hAnsi="Arial" w:cs="Arial"/>
          <w:szCs w:val="22"/>
        </w:rPr>
        <w:t xml:space="preserve"> </w:t>
      </w:r>
      <w:r w:rsidR="00286E7F" w:rsidRPr="00D96C7C">
        <w:rPr>
          <w:rFonts w:ascii="Arial" w:hAnsi="Arial" w:cs="Arial"/>
          <w:szCs w:val="22"/>
        </w:rPr>
        <w:t>to</w:t>
      </w:r>
      <w:r w:rsidR="00A51DB7" w:rsidRPr="00D96C7C">
        <w:rPr>
          <w:rFonts w:ascii="Arial" w:hAnsi="Arial" w:cs="Arial"/>
          <w:szCs w:val="22"/>
        </w:rPr>
        <w:t xml:space="preserve"> </w:t>
      </w:r>
      <w:r w:rsidR="00286E7F" w:rsidRPr="00D96C7C">
        <w:rPr>
          <w:rFonts w:ascii="Arial" w:hAnsi="Arial" w:cs="Arial"/>
          <w:szCs w:val="22"/>
        </w:rPr>
        <w:t>coordinate</w:t>
      </w:r>
      <w:r w:rsidR="00A51DB7" w:rsidRPr="00D96C7C">
        <w:rPr>
          <w:rFonts w:ascii="Arial" w:hAnsi="Arial" w:cs="Arial"/>
          <w:szCs w:val="22"/>
        </w:rPr>
        <w:t xml:space="preserve"> </w:t>
      </w:r>
      <w:r w:rsidR="00286E7F" w:rsidRPr="00D96C7C">
        <w:rPr>
          <w:rFonts w:ascii="Arial" w:hAnsi="Arial" w:cs="Arial"/>
          <w:szCs w:val="22"/>
        </w:rPr>
        <w:t>that</w:t>
      </w:r>
      <w:r w:rsidR="00A51DB7" w:rsidRPr="00D96C7C">
        <w:rPr>
          <w:rFonts w:ascii="Arial" w:hAnsi="Arial" w:cs="Arial"/>
          <w:szCs w:val="22"/>
        </w:rPr>
        <w:t xml:space="preserve"> </w:t>
      </w:r>
      <w:r w:rsidR="00286E7F" w:rsidRPr="00D96C7C">
        <w:rPr>
          <w:rFonts w:ascii="Arial" w:hAnsi="Arial" w:cs="Arial"/>
          <w:szCs w:val="22"/>
        </w:rPr>
        <w:t>State's</w:t>
      </w:r>
      <w:r w:rsidR="00A51DB7" w:rsidRPr="00D96C7C">
        <w:rPr>
          <w:rFonts w:ascii="Arial" w:hAnsi="Arial" w:cs="Arial"/>
          <w:szCs w:val="22"/>
        </w:rPr>
        <w:t xml:space="preserve"> </w:t>
      </w:r>
      <w:r w:rsidR="00286E7F" w:rsidRPr="00D96C7C">
        <w:rPr>
          <w:rFonts w:ascii="Arial" w:hAnsi="Arial" w:cs="Arial"/>
          <w:szCs w:val="22"/>
        </w:rPr>
        <w:t>or</w:t>
      </w:r>
      <w:r w:rsidR="00A51DB7" w:rsidRPr="00D96C7C">
        <w:rPr>
          <w:rFonts w:ascii="Arial" w:hAnsi="Arial" w:cs="Arial"/>
          <w:szCs w:val="22"/>
        </w:rPr>
        <w:t xml:space="preserve"> </w:t>
      </w:r>
      <w:r w:rsidR="00286E7F" w:rsidRPr="00D96C7C">
        <w:rPr>
          <w:rFonts w:ascii="Arial" w:hAnsi="Arial" w:cs="Arial"/>
          <w:szCs w:val="22"/>
        </w:rPr>
        <w:t>territory's</w:t>
      </w:r>
      <w:r w:rsidR="00A51DB7" w:rsidRPr="00D96C7C">
        <w:rPr>
          <w:rFonts w:ascii="Arial" w:hAnsi="Arial" w:cs="Arial"/>
          <w:szCs w:val="22"/>
        </w:rPr>
        <w:t xml:space="preserve"> </w:t>
      </w:r>
      <w:r w:rsidR="00286E7F" w:rsidRPr="00D96C7C">
        <w:rPr>
          <w:rFonts w:ascii="Arial" w:hAnsi="Arial" w:cs="Arial"/>
          <w:szCs w:val="22"/>
        </w:rPr>
        <w:t>NFIP</w:t>
      </w:r>
      <w:r w:rsidR="00A51DB7" w:rsidRPr="00D96C7C">
        <w:rPr>
          <w:rFonts w:ascii="Arial" w:hAnsi="Arial" w:cs="Arial"/>
          <w:szCs w:val="22"/>
        </w:rPr>
        <w:t xml:space="preserve"> </w:t>
      </w:r>
      <w:r w:rsidR="00286E7F" w:rsidRPr="00D96C7C">
        <w:rPr>
          <w:rFonts w:ascii="Arial" w:hAnsi="Arial" w:cs="Arial"/>
          <w:szCs w:val="22"/>
        </w:rPr>
        <w:t>activities</w:t>
      </w:r>
      <w:r w:rsidR="00381E22" w:rsidRPr="00D96C7C">
        <w:rPr>
          <w:rFonts w:ascii="Arial" w:hAnsi="Arial" w:cs="Arial"/>
          <w:szCs w:val="22"/>
        </w:rPr>
        <w:t>.</w:t>
      </w:r>
      <w:r w:rsidR="00A51DB7" w:rsidRPr="00D96C7C">
        <w:rPr>
          <w:rFonts w:ascii="Arial" w:hAnsi="Arial" w:cs="Arial"/>
          <w:szCs w:val="22"/>
        </w:rPr>
        <w:t xml:space="preserve"> </w:t>
      </w:r>
      <w:r w:rsidR="00286E7F" w:rsidRPr="00D96C7C">
        <w:rPr>
          <w:rFonts w:ascii="Arial" w:hAnsi="Arial" w:cs="Arial"/>
          <w:szCs w:val="22"/>
        </w:rPr>
        <w:t>These</w:t>
      </w:r>
      <w:r w:rsidR="00A51DB7" w:rsidRPr="00D96C7C">
        <w:rPr>
          <w:rFonts w:ascii="Arial" w:hAnsi="Arial" w:cs="Arial"/>
          <w:szCs w:val="22"/>
        </w:rPr>
        <w:t xml:space="preserve"> </w:t>
      </w:r>
      <w:r w:rsidR="00286E7F" w:rsidRPr="00D96C7C">
        <w:rPr>
          <w:rFonts w:ascii="Arial" w:hAnsi="Arial" w:cs="Arial"/>
          <w:szCs w:val="22"/>
        </w:rPr>
        <w:t>agencies</w:t>
      </w:r>
      <w:r w:rsidR="00A51DB7" w:rsidRPr="00D96C7C">
        <w:rPr>
          <w:rFonts w:ascii="Arial" w:hAnsi="Arial" w:cs="Arial"/>
          <w:szCs w:val="22"/>
        </w:rPr>
        <w:t xml:space="preserve"> </w:t>
      </w:r>
      <w:r w:rsidR="00286E7F" w:rsidRPr="00D96C7C">
        <w:rPr>
          <w:rFonts w:ascii="Arial" w:hAnsi="Arial" w:cs="Arial"/>
          <w:szCs w:val="22"/>
        </w:rPr>
        <w:t>often</w:t>
      </w:r>
      <w:r w:rsidR="00A51DB7" w:rsidRPr="00D96C7C">
        <w:rPr>
          <w:rFonts w:ascii="Arial" w:hAnsi="Arial" w:cs="Arial"/>
          <w:szCs w:val="22"/>
        </w:rPr>
        <w:t xml:space="preserve"> </w:t>
      </w:r>
      <w:r w:rsidR="00286E7F" w:rsidRPr="00D96C7C">
        <w:rPr>
          <w:rFonts w:ascii="Arial" w:hAnsi="Arial" w:cs="Arial"/>
          <w:szCs w:val="22"/>
        </w:rPr>
        <w:t>assist</w:t>
      </w:r>
      <w:r w:rsidR="00A51DB7" w:rsidRPr="00D96C7C">
        <w:rPr>
          <w:rFonts w:ascii="Arial" w:hAnsi="Arial" w:cs="Arial"/>
          <w:szCs w:val="22"/>
        </w:rPr>
        <w:t xml:space="preserve"> </w:t>
      </w:r>
      <w:r w:rsidR="00286E7F" w:rsidRPr="00D96C7C">
        <w:rPr>
          <w:rFonts w:ascii="Arial" w:hAnsi="Arial" w:cs="Arial"/>
          <w:szCs w:val="22"/>
        </w:rPr>
        <w:t>communities</w:t>
      </w:r>
      <w:r w:rsidR="00A51DB7" w:rsidRPr="00D96C7C">
        <w:rPr>
          <w:rFonts w:ascii="Arial" w:hAnsi="Arial" w:cs="Arial"/>
          <w:szCs w:val="22"/>
        </w:rPr>
        <w:t xml:space="preserve"> </w:t>
      </w:r>
      <w:r w:rsidR="00286E7F" w:rsidRPr="00D96C7C">
        <w:rPr>
          <w:rFonts w:ascii="Arial" w:hAnsi="Arial" w:cs="Arial"/>
          <w:szCs w:val="22"/>
        </w:rPr>
        <w:t>in</w:t>
      </w:r>
      <w:r w:rsidR="00A51DB7" w:rsidRPr="00D96C7C">
        <w:rPr>
          <w:rFonts w:ascii="Arial" w:hAnsi="Arial" w:cs="Arial"/>
          <w:szCs w:val="22"/>
        </w:rPr>
        <w:t xml:space="preserve"> </w:t>
      </w:r>
      <w:r w:rsidR="00286E7F" w:rsidRPr="00D96C7C">
        <w:rPr>
          <w:rFonts w:ascii="Arial" w:hAnsi="Arial" w:cs="Arial"/>
          <w:szCs w:val="22"/>
        </w:rPr>
        <w:t>developing</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adopting</w:t>
      </w:r>
      <w:r w:rsidR="00A51DB7" w:rsidRPr="00D96C7C">
        <w:rPr>
          <w:rFonts w:ascii="Arial" w:hAnsi="Arial" w:cs="Arial"/>
          <w:szCs w:val="22"/>
        </w:rPr>
        <w:t xml:space="preserve"> </w:t>
      </w:r>
      <w:r w:rsidR="00286E7F" w:rsidRPr="00D96C7C">
        <w:rPr>
          <w:rFonts w:ascii="Arial" w:hAnsi="Arial" w:cs="Arial"/>
          <w:szCs w:val="22"/>
        </w:rPr>
        <w:t>necessary</w:t>
      </w:r>
      <w:r w:rsidR="00A51DB7" w:rsidRPr="00D96C7C">
        <w:rPr>
          <w:rFonts w:ascii="Arial" w:hAnsi="Arial" w:cs="Arial"/>
          <w:szCs w:val="22"/>
        </w:rPr>
        <w:t xml:space="preserve"> </w:t>
      </w:r>
      <w:r w:rsidR="00286E7F" w:rsidRPr="00D96C7C">
        <w:rPr>
          <w:rFonts w:ascii="Arial" w:hAnsi="Arial" w:cs="Arial"/>
          <w:szCs w:val="22"/>
        </w:rPr>
        <w:t>f</w:t>
      </w:r>
      <w:r w:rsidR="008B1F7A" w:rsidRPr="00D96C7C">
        <w:rPr>
          <w:rFonts w:ascii="Arial" w:hAnsi="Arial" w:cs="Arial"/>
          <w:szCs w:val="22"/>
        </w:rPr>
        <w:t>loodplain</w:t>
      </w:r>
      <w:r w:rsidR="00A51DB7" w:rsidRPr="00D96C7C">
        <w:rPr>
          <w:rFonts w:ascii="Arial" w:hAnsi="Arial" w:cs="Arial"/>
          <w:szCs w:val="22"/>
        </w:rPr>
        <w:t xml:space="preserve"> </w:t>
      </w:r>
      <w:r w:rsidR="008B1F7A" w:rsidRPr="00D96C7C">
        <w:rPr>
          <w:rFonts w:ascii="Arial" w:hAnsi="Arial" w:cs="Arial"/>
          <w:szCs w:val="22"/>
        </w:rPr>
        <w:t>management</w:t>
      </w:r>
      <w:r w:rsidR="00A51DB7" w:rsidRPr="00D96C7C">
        <w:rPr>
          <w:rFonts w:ascii="Arial" w:hAnsi="Arial" w:cs="Arial"/>
          <w:szCs w:val="22"/>
        </w:rPr>
        <w:t xml:space="preserve"> </w:t>
      </w:r>
      <w:r w:rsidR="008B1F7A" w:rsidRPr="00D96C7C">
        <w:rPr>
          <w:rFonts w:ascii="Arial" w:hAnsi="Arial" w:cs="Arial"/>
          <w:szCs w:val="22"/>
        </w:rPr>
        <w:t>measures</w:t>
      </w:r>
      <w:r w:rsidR="00381E22" w:rsidRPr="00D96C7C">
        <w:rPr>
          <w:rFonts w:ascii="Arial" w:hAnsi="Arial" w:cs="Arial"/>
          <w:szCs w:val="22"/>
        </w:rPr>
        <w:t>.</w:t>
      </w:r>
      <w:r w:rsidR="00A51DB7" w:rsidRPr="00D96C7C">
        <w:rPr>
          <w:rFonts w:ascii="Arial" w:hAnsi="Arial" w:cs="Arial"/>
          <w:szCs w:val="22"/>
        </w:rPr>
        <w:t xml:space="preserve"> </w:t>
      </w:r>
      <w:r w:rsidR="00286E7F" w:rsidRPr="00D96C7C">
        <w:rPr>
          <w:rFonts w:ascii="Arial" w:hAnsi="Arial" w:cs="Arial"/>
          <w:szCs w:val="22"/>
        </w:rPr>
        <w:t>State</w:t>
      </w:r>
      <w:r w:rsidR="00A51DB7" w:rsidRPr="00D96C7C">
        <w:rPr>
          <w:rFonts w:ascii="Arial" w:hAnsi="Arial" w:cs="Arial"/>
          <w:szCs w:val="22"/>
        </w:rPr>
        <w:t xml:space="preserve"> </w:t>
      </w:r>
      <w:r w:rsidR="00286E7F" w:rsidRPr="00D96C7C">
        <w:rPr>
          <w:rFonts w:ascii="Arial" w:hAnsi="Arial" w:cs="Arial"/>
          <w:szCs w:val="22"/>
        </w:rPr>
        <w:t>GIS</w:t>
      </w:r>
      <w:r w:rsidR="00A51DB7" w:rsidRPr="00D96C7C">
        <w:rPr>
          <w:rFonts w:ascii="Arial" w:hAnsi="Arial" w:cs="Arial"/>
          <w:szCs w:val="22"/>
        </w:rPr>
        <w:t xml:space="preserve"> </w:t>
      </w:r>
      <w:r w:rsidR="00286E7F" w:rsidRPr="00D96C7C">
        <w:rPr>
          <w:rFonts w:ascii="Arial" w:hAnsi="Arial" w:cs="Arial"/>
          <w:szCs w:val="22"/>
        </w:rPr>
        <w:t>Coordinators</w:t>
      </w:r>
      <w:r w:rsidR="00A51DB7" w:rsidRPr="00D96C7C">
        <w:rPr>
          <w:rFonts w:ascii="Arial" w:hAnsi="Arial" w:cs="Arial"/>
          <w:szCs w:val="22"/>
        </w:rPr>
        <w:t xml:space="preserve"> </w:t>
      </w:r>
      <w:r w:rsidR="00286E7F" w:rsidRPr="00D96C7C">
        <w:rPr>
          <w:rFonts w:ascii="Arial" w:hAnsi="Arial" w:cs="Arial"/>
          <w:szCs w:val="22"/>
        </w:rPr>
        <w:t>are</w:t>
      </w:r>
      <w:r w:rsidR="00A51DB7" w:rsidRPr="00D96C7C">
        <w:rPr>
          <w:rFonts w:ascii="Arial" w:hAnsi="Arial" w:cs="Arial"/>
          <w:szCs w:val="22"/>
        </w:rPr>
        <w:t xml:space="preserve"> </w:t>
      </w:r>
      <w:r w:rsidR="00286E7F" w:rsidRPr="00D96C7C">
        <w:rPr>
          <w:rFonts w:ascii="Arial" w:hAnsi="Arial" w:cs="Arial"/>
          <w:szCs w:val="22"/>
        </w:rPr>
        <w:t>knowledgeable</w:t>
      </w:r>
      <w:r w:rsidR="00A51DB7" w:rsidRPr="00D96C7C">
        <w:rPr>
          <w:rFonts w:ascii="Arial" w:hAnsi="Arial" w:cs="Arial"/>
          <w:szCs w:val="22"/>
        </w:rPr>
        <w:t xml:space="preserve"> </w:t>
      </w:r>
      <w:r w:rsidR="00286E7F" w:rsidRPr="00D96C7C">
        <w:rPr>
          <w:rFonts w:ascii="Arial" w:hAnsi="Arial" w:cs="Arial"/>
          <w:szCs w:val="22"/>
        </w:rPr>
        <w:t>about</w:t>
      </w:r>
      <w:r w:rsidR="00A51DB7" w:rsidRPr="00D96C7C">
        <w:rPr>
          <w:rFonts w:ascii="Arial" w:hAnsi="Arial" w:cs="Arial"/>
          <w:szCs w:val="22"/>
        </w:rPr>
        <w:t xml:space="preserve"> </w:t>
      </w:r>
      <w:r w:rsidR="00286E7F" w:rsidRPr="00D96C7C">
        <w:rPr>
          <w:rFonts w:ascii="Arial" w:hAnsi="Arial" w:cs="Arial"/>
          <w:szCs w:val="22"/>
        </w:rPr>
        <w:t>the</w:t>
      </w:r>
      <w:r w:rsidR="00A51DB7" w:rsidRPr="00D96C7C">
        <w:rPr>
          <w:rFonts w:ascii="Arial" w:hAnsi="Arial" w:cs="Arial"/>
          <w:szCs w:val="22"/>
        </w:rPr>
        <w:t xml:space="preserve"> </w:t>
      </w:r>
      <w:r w:rsidR="00286E7F" w:rsidRPr="00D96C7C">
        <w:rPr>
          <w:rFonts w:ascii="Arial" w:hAnsi="Arial" w:cs="Arial"/>
          <w:szCs w:val="22"/>
        </w:rPr>
        <w:t>availability</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location</w:t>
      </w:r>
      <w:r w:rsidR="00A51DB7" w:rsidRPr="00D96C7C">
        <w:rPr>
          <w:rFonts w:ascii="Arial" w:hAnsi="Arial" w:cs="Arial"/>
          <w:szCs w:val="22"/>
        </w:rPr>
        <w:t xml:space="preserve"> </w:t>
      </w:r>
      <w:r w:rsidR="00286E7F" w:rsidRPr="00D96C7C">
        <w:rPr>
          <w:rFonts w:ascii="Arial" w:hAnsi="Arial" w:cs="Arial"/>
          <w:szCs w:val="22"/>
        </w:rPr>
        <w:t>of</w:t>
      </w:r>
      <w:r w:rsidR="00A51DB7" w:rsidRPr="00D96C7C">
        <w:rPr>
          <w:rFonts w:ascii="Arial" w:hAnsi="Arial" w:cs="Arial"/>
          <w:szCs w:val="22"/>
        </w:rPr>
        <w:t xml:space="preserve"> </w:t>
      </w:r>
      <w:r w:rsidR="00594F6B" w:rsidRPr="00D96C7C">
        <w:rPr>
          <w:rFonts w:ascii="Arial" w:hAnsi="Arial" w:cs="Arial"/>
          <w:szCs w:val="22"/>
          <w:lang w:val="en-US"/>
        </w:rPr>
        <w:t>S</w:t>
      </w:r>
      <w:r w:rsidR="00286E7F" w:rsidRPr="00D96C7C">
        <w:rPr>
          <w:rFonts w:ascii="Arial" w:hAnsi="Arial" w:cs="Arial"/>
          <w:szCs w:val="22"/>
        </w:rPr>
        <w:t>tate</w:t>
      </w:r>
      <w:r w:rsidR="00A51DB7" w:rsidRPr="00D96C7C">
        <w:rPr>
          <w:rFonts w:ascii="Arial" w:hAnsi="Arial" w:cs="Arial"/>
          <w:szCs w:val="22"/>
        </w:rPr>
        <w:t xml:space="preserve"> </w:t>
      </w:r>
      <w:r w:rsidR="00286E7F" w:rsidRPr="00D96C7C">
        <w:rPr>
          <w:rFonts w:ascii="Arial" w:hAnsi="Arial" w:cs="Arial"/>
          <w:szCs w:val="22"/>
        </w:rPr>
        <w:t>and</w:t>
      </w:r>
      <w:r w:rsidR="00A51DB7" w:rsidRPr="00D96C7C">
        <w:rPr>
          <w:rFonts w:ascii="Arial" w:hAnsi="Arial" w:cs="Arial"/>
          <w:szCs w:val="22"/>
        </w:rPr>
        <w:t xml:space="preserve"> </w:t>
      </w:r>
      <w:r w:rsidR="00286E7F" w:rsidRPr="00D96C7C">
        <w:rPr>
          <w:rFonts w:ascii="Arial" w:hAnsi="Arial" w:cs="Arial"/>
          <w:szCs w:val="22"/>
        </w:rPr>
        <w:t>local</w:t>
      </w:r>
      <w:r w:rsidR="00A51DB7" w:rsidRPr="00D96C7C">
        <w:rPr>
          <w:rFonts w:ascii="Arial" w:hAnsi="Arial" w:cs="Arial"/>
          <w:szCs w:val="22"/>
        </w:rPr>
        <w:t xml:space="preserve"> </w:t>
      </w:r>
      <w:r w:rsidR="00286E7F" w:rsidRPr="00D96C7C">
        <w:rPr>
          <w:rFonts w:ascii="Arial" w:hAnsi="Arial" w:cs="Arial"/>
          <w:szCs w:val="22"/>
        </w:rPr>
        <w:t>GIS</w:t>
      </w:r>
      <w:r w:rsidR="00A51DB7" w:rsidRPr="00D96C7C">
        <w:rPr>
          <w:rFonts w:ascii="Arial" w:hAnsi="Arial" w:cs="Arial"/>
          <w:szCs w:val="22"/>
        </w:rPr>
        <w:t xml:space="preserve"> </w:t>
      </w:r>
      <w:r w:rsidR="00286E7F" w:rsidRPr="00D96C7C">
        <w:rPr>
          <w:rFonts w:ascii="Arial" w:hAnsi="Arial" w:cs="Arial"/>
          <w:szCs w:val="22"/>
        </w:rPr>
        <w:t>data</w:t>
      </w:r>
      <w:r w:rsidR="00A51DB7" w:rsidRPr="00D96C7C">
        <w:rPr>
          <w:rFonts w:ascii="Arial" w:hAnsi="Arial" w:cs="Arial"/>
          <w:szCs w:val="22"/>
        </w:rPr>
        <w:t xml:space="preserve"> </w:t>
      </w:r>
      <w:r w:rsidR="00286E7F" w:rsidRPr="00D96C7C">
        <w:rPr>
          <w:rFonts w:ascii="Arial" w:hAnsi="Arial" w:cs="Arial"/>
          <w:szCs w:val="22"/>
        </w:rPr>
        <w:t>in</w:t>
      </w:r>
      <w:r w:rsidR="00A51DB7" w:rsidRPr="00D96C7C">
        <w:rPr>
          <w:rFonts w:ascii="Arial" w:hAnsi="Arial" w:cs="Arial"/>
          <w:szCs w:val="22"/>
        </w:rPr>
        <w:t xml:space="preserve"> </w:t>
      </w:r>
      <w:r w:rsidR="00286E7F" w:rsidRPr="00D96C7C">
        <w:rPr>
          <w:rFonts w:ascii="Arial" w:hAnsi="Arial" w:cs="Arial"/>
          <w:szCs w:val="22"/>
        </w:rPr>
        <w:t>their</w:t>
      </w:r>
      <w:r w:rsidR="00A51DB7" w:rsidRPr="00D96C7C">
        <w:rPr>
          <w:rFonts w:ascii="Arial" w:hAnsi="Arial" w:cs="Arial"/>
          <w:szCs w:val="22"/>
        </w:rPr>
        <w:t xml:space="preserve"> </w:t>
      </w:r>
      <w:r w:rsidR="00286E7F" w:rsidRPr="00D96C7C">
        <w:rPr>
          <w:rFonts w:ascii="Arial" w:hAnsi="Arial" w:cs="Arial"/>
          <w:szCs w:val="22"/>
        </w:rPr>
        <w:t>state.</w:t>
      </w:r>
    </w:p>
    <w:p w:rsidR="005A3625" w:rsidRDefault="000F37F2" w:rsidP="000F37F2">
      <w:pPr>
        <w:pStyle w:val="Caption"/>
        <w:rPr>
          <w:rFonts w:cs="Arial"/>
        </w:rPr>
      </w:pPr>
      <w:bookmarkStart w:id="257" w:name="_Ref275852080"/>
      <w:bookmarkStart w:id="258" w:name="_Toc357072298"/>
      <w:bookmarkStart w:id="259" w:name="_Toc525801699"/>
      <w:bookmarkStart w:id="260" w:name="_Toc525802150"/>
      <w:bookmarkStart w:id="261" w:name="_Toc525806693"/>
      <w:r>
        <w:t xml:space="preserve">Table </w:t>
      </w:r>
      <w:r w:rsidR="004B39E4">
        <w:fldChar w:fldCharType="begin"/>
      </w:r>
      <w:r w:rsidR="004B39E4">
        <w:instrText xml:space="preserve"> SEQ Table \* ARABIC </w:instrText>
      </w:r>
      <w:r w:rsidR="004B39E4">
        <w:fldChar w:fldCharType="separate"/>
      </w:r>
      <w:r w:rsidR="00B059F9">
        <w:rPr>
          <w:noProof/>
        </w:rPr>
        <w:t>32</w:t>
      </w:r>
      <w:r w:rsidR="004B39E4">
        <w:rPr>
          <w:noProof/>
        </w:rPr>
        <w:fldChar w:fldCharType="end"/>
      </w:r>
      <w:r>
        <w:t>: Additional Information</w:t>
      </w:r>
      <w:bookmarkEnd w:id="257"/>
      <w:bookmarkEnd w:id="258"/>
      <w:bookmarkEnd w:id="259"/>
      <w:bookmarkEnd w:id="260"/>
      <w:bookmarkEnd w:id="261"/>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5760"/>
      </w:tblGrid>
      <w:tr w:rsidR="00705C9B" w:rsidRPr="00646FD7" w:rsidTr="00083B1B">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705C9B" w:rsidRPr="00646FD7" w:rsidRDefault="00705C9B" w:rsidP="00083B1B">
            <w:pPr>
              <w:pStyle w:val="TableText"/>
              <w:keepNext/>
              <w:widowControl/>
            </w:pPr>
            <w:r w:rsidRPr="00646FD7">
              <w:t>FEMA and the NFIP</w:t>
            </w:r>
          </w:p>
        </w:tc>
      </w:tr>
      <w:tr w:rsidR="00705C9B" w:rsidRPr="00646FD7" w:rsidTr="00083B1B">
        <w:trPr>
          <w:cantSplit/>
          <w:trHeight w:val="449"/>
        </w:trPr>
        <w:tc>
          <w:tcPr>
            <w:tcW w:w="2880" w:type="dxa"/>
            <w:tcBorders>
              <w:top w:val="single" w:sz="4" w:space="0" w:color="auto"/>
            </w:tcBorders>
          </w:tcPr>
          <w:p w:rsidR="00705C9B" w:rsidRPr="00646FD7" w:rsidRDefault="00705C9B" w:rsidP="00083B1B">
            <w:pPr>
              <w:pStyle w:val="TableText"/>
              <w:widowControl/>
              <w:jc w:val="left"/>
            </w:pPr>
            <w:r w:rsidRPr="00646FD7">
              <w:t>FEMA and FEMA Engineering Library website</w:t>
            </w:r>
          </w:p>
        </w:tc>
        <w:tc>
          <w:tcPr>
            <w:tcW w:w="5760" w:type="dxa"/>
            <w:tcBorders>
              <w:top w:val="single" w:sz="4" w:space="0" w:color="auto"/>
            </w:tcBorders>
          </w:tcPr>
          <w:p w:rsidR="00705C9B" w:rsidRPr="00646FD7" w:rsidRDefault="004B39E4" w:rsidP="00083B1B">
            <w:pPr>
              <w:pStyle w:val="TableText"/>
              <w:widowControl/>
              <w:jc w:val="left"/>
            </w:pPr>
            <w:hyperlink r:id="rId155" w:history="1">
              <w:r w:rsidR="00705C9B" w:rsidRPr="00646FD7">
                <w:rPr>
                  <w:rStyle w:val="Hyperlink"/>
                </w:rPr>
                <w:t>www.fema.gov/national-flood-insurance-program-flood-hazard-mapping/engineering-library</w:t>
              </w:r>
            </w:hyperlink>
          </w:p>
        </w:tc>
      </w:tr>
      <w:tr w:rsidR="00705C9B" w:rsidRPr="00646FD7" w:rsidTr="00083B1B">
        <w:trPr>
          <w:cantSplit/>
        </w:trPr>
        <w:tc>
          <w:tcPr>
            <w:tcW w:w="2880" w:type="dxa"/>
          </w:tcPr>
          <w:p w:rsidR="00705C9B" w:rsidRPr="00646FD7" w:rsidRDefault="00705C9B" w:rsidP="00083B1B">
            <w:pPr>
              <w:pStyle w:val="TableText"/>
              <w:widowControl/>
              <w:jc w:val="left"/>
            </w:pPr>
            <w:r w:rsidRPr="00646FD7">
              <w:t>NFIP website</w:t>
            </w:r>
          </w:p>
        </w:tc>
        <w:tc>
          <w:tcPr>
            <w:tcW w:w="5760" w:type="dxa"/>
          </w:tcPr>
          <w:p w:rsidR="00705C9B" w:rsidRPr="00646FD7" w:rsidRDefault="004B39E4" w:rsidP="00083B1B">
            <w:pPr>
              <w:pStyle w:val="TableText"/>
              <w:widowControl/>
              <w:jc w:val="left"/>
            </w:pPr>
            <w:hyperlink r:id="rId156" w:history="1">
              <w:r w:rsidR="00705C9B" w:rsidRPr="00646FD7">
                <w:rPr>
                  <w:rStyle w:val="Hyperlink"/>
                </w:rPr>
                <w:t>www.fema.gov/national-flood-insurance-program</w:t>
              </w:r>
            </w:hyperlink>
          </w:p>
        </w:tc>
      </w:tr>
      <w:tr w:rsidR="00705C9B" w:rsidRPr="00646FD7" w:rsidTr="00083B1B">
        <w:trPr>
          <w:cantSplit/>
        </w:trPr>
        <w:tc>
          <w:tcPr>
            <w:tcW w:w="2880" w:type="dxa"/>
            <w:tcBorders>
              <w:bottom w:val="single" w:sz="4" w:space="0" w:color="auto"/>
            </w:tcBorders>
          </w:tcPr>
          <w:p w:rsidR="00705C9B" w:rsidRPr="00646FD7" w:rsidRDefault="00705C9B" w:rsidP="00083B1B">
            <w:pPr>
              <w:pStyle w:val="TableText"/>
              <w:widowControl/>
              <w:jc w:val="left"/>
            </w:pPr>
            <w:r w:rsidRPr="00646FD7">
              <w:t>NFHL Dataset</w:t>
            </w:r>
          </w:p>
        </w:tc>
        <w:tc>
          <w:tcPr>
            <w:tcW w:w="5760" w:type="dxa"/>
            <w:tcBorders>
              <w:bottom w:val="single" w:sz="4" w:space="0" w:color="auto"/>
            </w:tcBorders>
          </w:tcPr>
          <w:p w:rsidR="00705C9B" w:rsidRPr="00646FD7" w:rsidRDefault="004B39E4" w:rsidP="00083B1B">
            <w:pPr>
              <w:pStyle w:val="TableText"/>
              <w:widowControl/>
              <w:jc w:val="left"/>
            </w:pPr>
            <w:hyperlink r:id="rId157" w:history="1">
              <w:r w:rsidR="00705C9B" w:rsidRPr="00646FD7">
                <w:rPr>
                  <w:rStyle w:val="Hyperlink"/>
                </w:rPr>
                <w:t>msc.fema.gov</w:t>
              </w:r>
            </w:hyperlink>
          </w:p>
        </w:tc>
      </w:tr>
      <w:tr w:rsidR="00705C9B" w:rsidRPr="00646FD7" w:rsidTr="00083B1B">
        <w:trPr>
          <w:cantSplit/>
        </w:trPr>
        <w:tc>
          <w:tcPr>
            <w:tcW w:w="2880" w:type="dxa"/>
            <w:tcBorders>
              <w:bottom w:val="single" w:sz="4" w:space="0" w:color="auto"/>
            </w:tcBorders>
          </w:tcPr>
          <w:p w:rsidR="00705C9B" w:rsidRPr="006E1EEB" w:rsidRDefault="00705C9B" w:rsidP="00083B1B">
            <w:pPr>
              <w:pStyle w:val="TableText"/>
              <w:widowControl/>
              <w:jc w:val="left"/>
            </w:pPr>
            <w:r w:rsidRPr="006E1EEB">
              <w:t xml:space="preserve">FEMA Region I </w:t>
            </w:r>
          </w:p>
        </w:tc>
        <w:tc>
          <w:tcPr>
            <w:tcW w:w="5760" w:type="dxa"/>
            <w:tcBorders>
              <w:bottom w:val="single" w:sz="4" w:space="0" w:color="auto"/>
            </w:tcBorders>
          </w:tcPr>
          <w:p w:rsidR="00705C9B" w:rsidRPr="006E1EEB" w:rsidRDefault="00705C9B" w:rsidP="00083B1B">
            <w:pPr>
              <w:pStyle w:val="TableText"/>
              <w:widowControl/>
              <w:jc w:val="left"/>
            </w:pPr>
            <w:r w:rsidRPr="006E1EEB">
              <w:t>FEMA Region I</w:t>
            </w:r>
          </w:p>
          <w:p w:rsidR="00705C9B" w:rsidRPr="006E1EEB" w:rsidRDefault="00705C9B" w:rsidP="00083B1B">
            <w:pPr>
              <w:pStyle w:val="TableText"/>
              <w:widowControl/>
              <w:jc w:val="left"/>
            </w:pPr>
            <w:r w:rsidRPr="006E1EEB">
              <w:t>99 High Street, 6</w:t>
            </w:r>
            <w:r w:rsidRPr="006E1EEB">
              <w:rPr>
                <w:vertAlign w:val="superscript"/>
              </w:rPr>
              <w:t>th</w:t>
            </w:r>
            <w:r w:rsidRPr="006E1EEB">
              <w:t xml:space="preserve"> Floor</w:t>
            </w:r>
          </w:p>
          <w:p w:rsidR="00705C9B" w:rsidRPr="006E1EEB" w:rsidRDefault="00705C9B" w:rsidP="00083B1B">
            <w:pPr>
              <w:pStyle w:val="TableText"/>
              <w:widowControl/>
              <w:jc w:val="left"/>
            </w:pPr>
            <w:r w:rsidRPr="006E1EEB">
              <w:t>Boston, MA 02110</w:t>
            </w:r>
          </w:p>
          <w:p w:rsidR="00705C9B" w:rsidRPr="006E1EEB" w:rsidRDefault="00705C9B" w:rsidP="00083B1B">
            <w:pPr>
              <w:pStyle w:val="TableText"/>
              <w:widowControl/>
              <w:jc w:val="left"/>
            </w:pPr>
            <w:r w:rsidRPr="006E1EEB">
              <w:t>(617) 956-7536</w:t>
            </w:r>
          </w:p>
        </w:tc>
      </w:tr>
      <w:tr w:rsidR="00705C9B" w:rsidRPr="00646FD7" w:rsidTr="00083B1B">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705C9B" w:rsidRPr="00646FD7" w:rsidRDefault="00705C9B" w:rsidP="00083B1B">
            <w:pPr>
              <w:pStyle w:val="TableText"/>
              <w:keepNext/>
              <w:widowControl/>
            </w:pPr>
            <w:r w:rsidRPr="00646FD7">
              <w:t>Other Federal Agencies</w:t>
            </w:r>
          </w:p>
        </w:tc>
      </w:tr>
      <w:tr w:rsidR="00705C9B" w:rsidRPr="00646FD7" w:rsidTr="00083B1B">
        <w:trPr>
          <w:cantSplit/>
        </w:trPr>
        <w:tc>
          <w:tcPr>
            <w:tcW w:w="2880" w:type="dxa"/>
            <w:tcBorders>
              <w:top w:val="single" w:sz="4" w:space="0" w:color="auto"/>
            </w:tcBorders>
          </w:tcPr>
          <w:p w:rsidR="00705C9B" w:rsidRPr="00646FD7" w:rsidRDefault="00705C9B" w:rsidP="00083B1B">
            <w:pPr>
              <w:pStyle w:val="TableText"/>
              <w:widowControl/>
              <w:jc w:val="left"/>
            </w:pPr>
            <w:r w:rsidRPr="00646FD7">
              <w:t>USGS website</w:t>
            </w:r>
          </w:p>
        </w:tc>
        <w:tc>
          <w:tcPr>
            <w:tcW w:w="5760" w:type="dxa"/>
            <w:tcBorders>
              <w:top w:val="single" w:sz="4" w:space="0" w:color="auto"/>
            </w:tcBorders>
          </w:tcPr>
          <w:p w:rsidR="00705C9B" w:rsidRPr="00646FD7" w:rsidRDefault="004B39E4" w:rsidP="00083B1B">
            <w:pPr>
              <w:pStyle w:val="TableText"/>
              <w:widowControl/>
              <w:jc w:val="left"/>
            </w:pPr>
            <w:hyperlink r:id="rId158" w:history="1">
              <w:r w:rsidR="00705C9B" w:rsidRPr="00646FD7">
                <w:rPr>
                  <w:rStyle w:val="Hyperlink"/>
                </w:rPr>
                <w:t>www.usgs.gov</w:t>
              </w:r>
            </w:hyperlink>
          </w:p>
        </w:tc>
      </w:tr>
      <w:tr w:rsidR="00705C9B" w:rsidRPr="00646FD7" w:rsidTr="00083B1B">
        <w:trPr>
          <w:cantSplit/>
        </w:trPr>
        <w:tc>
          <w:tcPr>
            <w:tcW w:w="2880" w:type="dxa"/>
            <w:tcBorders>
              <w:bottom w:val="single" w:sz="4" w:space="0" w:color="auto"/>
            </w:tcBorders>
          </w:tcPr>
          <w:p w:rsidR="00705C9B" w:rsidRPr="00646FD7" w:rsidRDefault="00705C9B" w:rsidP="00083B1B">
            <w:pPr>
              <w:pStyle w:val="TableText"/>
              <w:widowControl/>
              <w:jc w:val="left"/>
            </w:pPr>
            <w:r w:rsidRPr="00646FD7">
              <w:t>Hydraulic Engineering Center website</w:t>
            </w:r>
          </w:p>
        </w:tc>
        <w:tc>
          <w:tcPr>
            <w:tcW w:w="5760" w:type="dxa"/>
            <w:tcBorders>
              <w:bottom w:val="single" w:sz="4" w:space="0" w:color="auto"/>
            </w:tcBorders>
          </w:tcPr>
          <w:p w:rsidR="00705C9B" w:rsidRPr="00646FD7" w:rsidRDefault="004B39E4" w:rsidP="00083B1B">
            <w:pPr>
              <w:pStyle w:val="TableText"/>
              <w:widowControl/>
              <w:jc w:val="left"/>
            </w:pPr>
            <w:hyperlink r:id="rId159" w:history="1">
              <w:r w:rsidR="00705C9B" w:rsidRPr="00646FD7">
                <w:rPr>
                  <w:rStyle w:val="Hyperlink"/>
                </w:rPr>
                <w:t>www.hec.usace.army.mil</w:t>
              </w:r>
            </w:hyperlink>
          </w:p>
        </w:tc>
      </w:tr>
      <w:tr w:rsidR="00705C9B" w:rsidRPr="00646FD7" w:rsidTr="00705C9B">
        <w:trPr>
          <w:cantSplit/>
        </w:trPr>
        <w:tc>
          <w:tcPr>
            <w:tcW w:w="8640" w:type="dxa"/>
            <w:gridSpan w:val="2"/>
            <w:tcBorders>
              <w:top w:val="nil"/>
              <w:left w:val="nil"/>
              <w:bottom w:val="single" w:sz="4" w:space="0" w:color="auto"/>
              <w:right w:val="nil"/>
            </w:tcBorders>
            <w:shd w:val="clear" w:color="auto" w:fill="auto"/>
          </w:tcPr>
          <w:p w:rsidR="00705C9B" w:rsidRPr="00705C9B" w:rsidRDefault="00705C9B" w:rsidP="00705C9B">
            <w:pPr>
              <w:pStyle w:val="TableText"/>
              <w:widowControl/>
              <w:spacing w:before="0" w:after="120"/>
              <w:rPr>
                <w:b/>
                <w:sz w:val="22"/>
                <w:szCs w:val="22"/>
              </w:rPr>
            </w:pPr>
            <w:r w:rsidRPr="00705C9B">
              <w:rPr>
                <w:b/>
                <w:sz w:val="22"/>
                <w:szCs w:val="22"/>
              </w:rPr>
              <w:t>Table 32: Additional Information (continued)</w:t>
            </w:r>
          </w:p>
        </w:tc>
      </w:tr>
      <w:tr w:rsidR="006E1EEB" w:rsidRPr="00646FD7" w:rsidTr="008C5552">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6E1EEB" w:rsidRPr="00646FD7" w:rsidRDefault="006E1EEB" w:rsidP="008C5552">
            <w:pPr>
              <w:pStyle w:val="TableText"/>
              <w:widowControl/>
            </w:pPr>
            <w:r w:rsidRPr="00646FD7">
              <w:t>State Agencies and Organizations</w:t>
            </w:r>
          </w:p>
        </w:tc>
      </w:tr>
      <w:tr w:rsidR="006E1EEB" w:rsidRPr="00646FD7" w:rsidTr="008C5552">
        <w:trPr>
          <w:cantSplit/>
        </w:trPr>
        <w:tc>
          <w:tcPr>
            <w:tcW w:w="2880" w:type="dxa"/>
            <w:tcBorders>
              <w:top w:val="single" w:sz="4" w:space="0" w:color="auto"/>
            </w:tcBorders>
          </w:tcPr>
          <w:p w:rsidR="006E1EEB" w:rsidRPr="00646FD7" w:rsidRDefault="006E1EEB" w:rsidP="008C5552">
            <w:pPr>
              <w:pStyle w:val="TableText"/>
              <w:widowControl/>
              <w:jc w:val="left"/>
            </w:pPr>
            <w:r w:rsidRPr="00646FD7">
              <w:t>State NFIP Coordinator</w:t>
            </w:r>
          </w:p>
        </w:tc>
        <w:tc>
          <w:tcPr>
            <w:tcW w:w="5760" w:type="dxa"/>
            <w:tcBorders>
              <w:top w:val="single" w:sz="4" w:space="0" w:color="auto"/>
            </w:tcBorders>
          </w:tcPr>
          <w:p w:rsidR="006E1EEB" w:rsidRPr="006E1EEB" w:rsidRDefault="006E1EEB" w:rsidP="006E1EEB">
            <w:pPr>
              <w:pStyle w:val="TableText"/>
              <w:widowControl/>
              <w:spacing w:after="0"/>
              <w:jc w:val="left"/>
            </w:pPr>
            <w:r w:rsidRPr="006E1EEB">
              <w:t>Jennifer Gilbert, CFM, ANFI</w:t>
            </w:r>
            <w:r w:rsidRPr="006E1EEB">
              <w:br/>
              <w:t>NH Office of Strategic Initiatives</w:t>
            </w:r>
          </w:p>
          <w:p w:rsidR="006E1EEB" w:rsidRPr="00646FD7" w:rsidRDefault="006E1EEB" w:rsidP="006E1EEB">
            <w:pPr>
              <w:pStyle w:val="TableText"/>
              <w:widowControl/>
              <w:spacing w:before="0"/>
              <w:jc w:val="left"/>
              <w:rPr>
                <w:b/>
                <w:color w:val="365F91"/>
              </w:rPr>
            </w:pPr>
            <w:r w:rsidRPr="006E1EEB">
              <w:t>Floodplain Management Program</w:t>
            </w:r>
            <w:r w:rsidRPr="006E1EEB">
              <w:br/>
              <w:t xml:space="preserve">107 Pleasant Street </w:t>
            </w:r>
            <w:r w:rsidRPr="006E1EEB">
              <w:br/>
              <w:t>Concord, NH 03301</w:t>
            </w:r>
            <w:r w:rsidRPr="006E1EEB">
              <w:br/>
              <w:t>(603) 271-1755</w:t>
            </w:r>
            <w:r w:rsidRPr="006E1EEB">
              <w:rPr>
                <w:color w:val="365F91"/>
              </w:rPr>
              <w:br/>
            </w:r>
            <w:hyperlink r:id="rId160" w:history="1">
              <w:r w:rsidRPr="006E1EEB">
                <w:rPr>
                  <w:rStyle w:val="Hyperlink"/>
                </w:rPr>
                <w:t>jennifer.gilbert@osi.nh.gov</w:t>
              </w:r>
            </w:hyperlink>
            <w:r>
              <w:rPr>
                <w:b/>
              </w:rPr>
              <w:t xml:space="preserve"> </w:t>
            </w:r>
          </w:p>
        </w:tc>
      </w:tr>
      <w:tr w:rsidR="006E1EEB" w:rsidRPr="00646FD7" w:rsidTr="008C5552">
        <w:trPr>
          <w:cantSplit/>
        </w:trPr>
        <w:tc>
          <w:tcPr>
            <w:tcW w:w="2880" w:type="dxa"/>
          </w:tcPr>
          <w:p w:rsidR="006E1EEB" w:rsidRPr="00646FD7" w:rsidRDefault="006E1EEB" w:rsidP="008C5552">
            <w:pPr>
              <w:pStyle w:val="TableText"/>
              <w:widowControl/>
              <w:jc w:val="left"/>
            </w:pPr>
            <w:r w:rsidRPr="00646FD7">
              <w:t>State GIS Coordinator</w:t>
            </w:r>
          </w:p>
        </w:tc>
        <w:tc>
          <w:tcPr>
            <w:tcW w:w="5760" w:type="dxa"/>
          </w:tcPr>
          <w:p w:rsidR="006E1EEB" w:rsidRPr="006E1EEB" w:rsidRDefault="006E1EEB" w:rsidP="006E1EEB">
            <w:pPr>
              <w:pStyle w:val="TableText"/>
              <w:widowControl/>
              <w:spacing w:after="0"/>
              <w:jc w:val="left"/>
            </w:pPr>
            <w:r w:rsidRPr="006E1EEB">
              <w:t>Ken Gallager, GISP</w:t>
            </w:r>
            <w:r w:rsidRPr="006E1EEB">
              <w:br/>
              <w:t>Statewide GIS Coordinator</w:t>
            </w:r>
          </w:p>
          <w:p w:rsidR="006E1EEB" w:rsidRPr="006E1EEB" w:rsidRDefault="006E1EEB" w:rsidP="006E1EEB">
            <w:pPr>
              <w:pStyle w:val="TableText"/>
              <w:widowControl/>
              <w:spacing w:before="0" w:after="0"/>
              <w:jc w:val="left"/>
            </w:pPr>
            <w:r w:rsidRPr="006E1EEB">
              <w:t>NH Office of Strategic Initiatives</w:t>
            </w:r>
          </w:p>
          <w:p w:rsidR="006E1EEB" w:rsidRPr="006E1EEB" w:rsidRDefault="006E1EEB" w:rsidP="006E1EEB">
            <w:pPr>
              <w:pStyle w:val="TableText"/>
              <w:widowControl/>
              <w:spacing w:before="0" w:after="0"/>
              <w:jc w:val="left"/>
            </w:pPr>
            <w:r w:rsidRPr="006E1EEB">
              <w:t>Governor H J. Gallen State Office Park</w:t>
            </w:r>
            <w:r w:rsidRPr="006E1EEB">
              <w:br/>
              <w:t>Johnson Hall, 3</w:t>
            </w:r>
            <w:r w:rsidRPr="006E1EEB">
              <w:rPr>
                <w:vertAlign w:val="superscript"/>
              </w:rPr>
              <w:t>rd</w:t>
            </w:r>
            <w:r w:rsidRPr="006E1EEB">
              <w:t xml:space="preserve"> Floor</w:t>
            </w:r>
          </w:p>
          <w:p w:rsidR="006E1EEB" w:rsidRPr="00646FD7" w:rsidRDefault="006E1EEB" w:rsidP="006E1EEB">
            <w:pPr>
              <w:pStyle w:val="TableText"/>
              <w:widowControl/>
              <w:spacing w:before="0"/>
              <w:jc w:val="left"/>
              <w:rPr>
                <w:b/>
                <w:color w:val="365F91"/>
              </w:rPr>
            </w:pPr>
            <w:r w:rsidRPr="006E1EEB">
              <w:t>107 Pleasant Street</w:t>
            </w:r>
            <w:r w:rsidRPr="006E1EEB">
              <w:br/>
              <w:t>Concord, NH 03301-3834</w:t>
            </w:r>
            <w:r w:rsidRPr="006E1EEB">
              <w:br/>
              <w:t>Phone: (603) 271-1773</w:t>
            </w:r>
            <w:r w:rsidRPr="006E1EEB">
              <w:br/>
            </w:r>
            <w:hyperlink r:id="rId161" w:history="1">
              <w:r w:rsidRPr="006E1EEB">
                <w:rPr>
                  <w:rStyle w:val="Hyperlink"/>
                </w:rPr>
                <w:t>ken.gallager@osi.nh.gov</w:t>
              </w:r>
            </w:hyperlink>
            <w:r w:rsidRPr="006E1EEB">
              <w:t xml:space="preserve"> </w:t>
            </w:r>
          </w:p>
        </w:tc>
      </w:tr>
      <w:tr w:rsidR="00F06690" w:rsidRPr="00646FD7" w:rsidTr="008C5552">
        <w:trPr>
          <w:cantSplit/>
        </w:trPr>
        <w:tc>
          <w:tcPr>
            <w:tcW w:w="2880" w:type="dxa"/>
          </w:tcPr>
          <w:p w:rsidR="00F06690" w:rsidRPr="00646FD7" w:rsidRDefault="00F06690" w:rsidP="008C5552">
            <w:pPr>
              <w:pStyle w:val="TableText"/>
              <w:widowControl/>
              <w:jc w:val="left"/>
            </w:pPr>
            <w:r>
              <w:t>State Hazard Mitigation Officer</w:t>
            </w:r>
          </w:p>
        </w:tc>
        <w:tc>
          <w:tcPr>
            <w:tcW w:w="5760" w:type="dxa"/>
          </w:tcPr>
          <w:p w:rsidR="00F06690" w:rsidRDefault="00F06690" w:rsidP="006E1EEB">
            <w:pPr>
              <w:pStyle w:val="TableText"/>
              <w:widowControl/>
              <w:spacing w:after="0"/>
              <w:jc w:val="left"/>
            </w:pPr>
            <w:r>
              <w:t>Whitney Welch</w:t>
            </w:r>
          </w:p>
          <w:p w:rsidR="00F06690" w:rsidRDefault="00F06690" w:rsidP="00F53DF3">
            <w:pPr>
              <w:pStyle w:val="TableText"/>
              <w:widowControl/>
              <w:spacing w:after="0"/>
              <w:jc w:val="left"/>
            </w:pPr>
            <w:r>
              <w:t xml:space="preserve">State </w:t>
            </w:r>
            <w:r w:rsidR="00F53DF3">
              <w:t>H</w:t>
            </w:r>
            <w:r>
              <w:t xml:space="preserve">azard Mitigation </w:t>
            </w:r>
            <w:r w:rsidR="00F53DF3">
              <w:t>O</w:t>
            </w:r>
            <w:r>
              <w:t>fficer</w:t>
            </w:r>
          </w:p>
          <w:p w:rsidR="00F53DF3" w:rsidRDefault="00F53DF3" w:rsidP="00F53DF3">
            <w:pPr>
              <w:pStyle w:val="TableText"/>
              <w:widowControl/>
              <w:spacing w:after="0"/>
              <w:jc w:val="left"/>
            </w:pPr>
            <w:r>
              <w:t>NH Homeland Security &amp; Emergency Management</w:t>
            </w:r>
          </w:p>
          <w:p w:rsidR="00F53DF3" w:rsidRDefault="00F53DF3" w:rsidP="00F53DF3">
            <w:pPr>
              <w:pStyle w:val="TableText"/>
              <w:widowControl/>
              <w:spacing w:after="0"/>
              <w:jc w:val="left"/>
            </w:pPr>
            <w:r>
              <w:t>110 Smokey Bear Blvd</w:t>
            </w:r>
          </w:p>
          <w:p w:rsidR="00F53DF3" w:rsidRDefault="00F53DF3" w:rsidP="00F53DF3">
            <w:pPr>
              <w:pStyle w:val="TableText"/>
              <w:widowControl/>
              <w:spacing w:after="0"/>
              <w:jc w:val="left"/>
            </w:pPr>
            <w:r>
              <w:t>Concord, NH 03301</w:t>
            </w:r>
          </w:p>
          <w:p w:rsidR="00F53DF3" w:rsidRDefault="00F53DF3" w:rsidP="00F53DF3">
            <w:pPr>
              <w:pStyle w:val="TableText"/>
              <w:widowControl/>
              <w:spacing w:after="0"/>
              <w:jc w:val="left"/>
            </w:pPr>
            <w:r>
              <w:t>Phone: (603) 271-2231</w:t>
            </w:r>
          </w:p>
          <w:p w:rsidR="00F53DF3" w:rsidRPr="00F53DF3" w:rsidRDefault="004B39E4" w:rsidP="00F53DF3">
            <w:pPr>
              <w:widowControl/>
              <w:autoSpaceDE w:val="0"/>
              <w:autoSpaceDN w:val="0"/>
              <w:spacing w:before="100" w:after="100"/>
              <w:jc w:val="left"/>
              <w:textAlignment w:val="auto"/>
              <w:rPr>
                <w:rFonts w:ascii="Times New Roman" w:hAnsi="Times New Roman"/>
                <w:snapToGrid/>
                <w:sz w:val="24"/>
                <w:szCs w:val="24"/>
              </w:rPr>
            </w:pPr>
            <w:hyperlink r:id="rId162" w:history="1">
              <w:r w:rsidR="00F53DF3" w:rsidRPr="00F53DF3">
                <w:rPr>
                  <w:rStyle w:val="Hyperlink"/>
                  <w:rFonts w:cs="Arial"/>
                  <w:sz w:val="20"/>
                </w:rPr>
                <w:t>whitney.welch@dos.nh.gov</w:t>
              </w:r>
            </w:hyperlink>
          </w:p>
        </w:tc>
      </w:tr>
    </w:tbl>
    <w:p w:rsidR="006E1EEB" w:rsidRDefault="006E1EEB" w:rsidP="006E1EEB"/>
    <w:p w:rsidR="006E1EEB" w:rsidRPr="006E1EEB" w:rsidRDefault="006E1EEB" w:rsidP="006E1EEB"/>
    <w:p w:rsidR="00AF697D" w:rsidRPr="00D96C7C" w:rsidRDefault="00AF697D" w:rsidP="00E012B3">
      <w:pPr>
        <w:pStyle w:val="Heading1"/>
        <w:rPr>
          <w:rFonts w:cs="Arial"/>
          <w:sz w:val="22"/>
          <w:szCs w:val="22"/>
        </w:rPr>
      </w:pPr>
      <w:bookmarkStart w:id="262" w:name="_Toc440971028"/>
      <w:bookmarkStart w:id="263" w:name="_Toc524532496"/>
      <w:bookmarkStart w:id="264" w:name="_Toc525809580"/>
      <w:r w:rsidRPr="00D96C7C">
        <w:rPr>
          <w:rFonts w:cs="Arial"/>
          <w:sz w:val="22"/>
          <w:szCs w:val="22"/>
        </w:rPr>
        <w:t>SECTION</w:t>
      </w:r>
      <w:r w:rsidR="00A51DB7" w:rsidRPr="00D96C7C">
        <w:rPr>
          <w:rFonts w:cs="Arial"/>
          <w:sz w:val="22"/>
          <w:szCs w:val="22"/>
        </w:rPr>
        <w:t xml:space="preserve"> </w:t>
      </w:r>
      <w:r w:rsidRPr="00D96C7C">
        <w:rPr>
          <w:rFonts w:cs="Arial"/>
          <w:sz w:val="22"/>
          <w:szCs w:val="22"/>
        </w:rPr>
        <w:t>9.0</w:t>
      </w:r>
      <w:r w:rsidR="00A51DB7" w:rsidRPr="00D96C7C">
        <w:rPr>
          <w:rFonts w:cs="Arial"/>
          <w:sz w:val="22"/>
          <w:szCs w:val="22"/>
        </w:rPr>
        <w:t xml:space="preserve"> </w:t>
      </w:r>
      <w:r w:rsidRPr="00D96C7C">
        <w:rPr>
          <w:rFonts w:cs="Arial"/>
          <w:sz w:val="22"/>
          <w:szCs w:val="22"/>
        </w:rPr>
        <w:t>–</w:t>
      </w:r>
      <w:r w:rsidR="00A51DB7" w:rsidRPr="00D96C7C">
        <w:rPr>
          <w:rFonts w:cs="Arial"/>
          <w:sz w:val="22"/>
          <w:szCs w:val="22"/>
        </w:rPr>
        <w:t xml:space="preserve"> </w:t>
      </w:r>
      <w:r w:rsidRPr="00D96C7C">
        <w:rPr>
          <w:rFonts w:cs="Arial"/>
          <w:sz w:val="22"/>
          <w:szCs w:val="22"/>
        </w:rPr>
        <w:t>BIBLIOGRAPHY</w:t>
      </w:r>
      <w:r w:rsidR="00A51DB7" w:rsidRPr="00D96C7C">
        <w:rPr>
          <w:rFonts w:cs="Arial"/>
          <w:sz w:val="22"/>
          <w:szCs w:val="22"/>
        </w:rPr>
        <w:t xml:space="preserve"> </w:t>
      </w:r>
      <w:r w:rsidRPr="00D96C7C">
        <w:rPr>
          <w:rFonts w:cs="Arial"/>
          <w:sz w:val="22"/>
          <w:szCs w:val="22"/>
        </w:rPr>
        <w:t>AND</w:t>
      </w:r>
      <w:r w:rsidR="00A51DB7" w:rsidRPr="00D96C7C">
        <w:rPr>
          <w:rFonts w:cs="Arial"/>
          <w:sz w:val="22"/>
          <w:szCs w:val="22"/>
        </w:rPr>
        <w:t xml:space="preserve"> </w:t>
      </w:r>
      <w:r w:rsidRPr="00D96C7C">
        <w:rPr>
          <w:rFonts w:cs="Arial"/>
          <w:sz w:val="22"/>
          <w:szCs w:val="22"/>
        </w:rPr>
        <w:t>REFERENCES</w:t>
      </w:r>
      <w:bookmarkEnd w:id="262"/>
      <w:bookmarkEnd w:id="263"/>
      <w:bookmarkEnd w:id="264"/>
    </w:p>
    <w:p w:rsidR="006A15C3" w:rsidRPr="00D96C7C" w:rsidRDefault="006A15C3" w:rsidP="006A15C3">
      <w:pPr>
        <w:pStyle w:val="BodyText"/>
        <w:keepNext/>
        <w:rPr>
          <w:rFonts w:ascii="Arial" w:hAnsi="Arial" w:cs="Arial"/>
          <w:szCs w:val="22"/>
        </w:rPr>
      </w:pPr>
    </w:p>
    <w:p w:rsidR="006A329B" w:rsidRPr="00D96C7C" w:rsidRDefault="00482463" w:rsidP="006A329B">
      <w:pPr>
        <w:pStyle w:val="BodyText"/>
        <w:rPr>
          <w:rFonts w:ascii="Arial" w:hAnsi="Arial" w:cs="Arial"/>
          <w:szCs w:val="22"/>
        </w:rPr>
      </w:pPr>
      <w:r>
        <w:rPr>
          <w:rFonts w:ascii="Arial" w:hAnsi="Arial" w:cs="Arial"/>
          <w:szCs w:val="22"/>
          <w:lang w:val="en-US"/>
        </w:rPr>
        <w:t xml:space="preserve">Table 33 </w:t>
      </w:r>
      <w:r w:rsidR="00AF697D" w:rsidRPr="00D96C7C">
        <w:rPr>
          <w:rFonts w:ascii="Arial" w:hAnsi="Arial" w:cs="Arial"/>
          <w:szCs w:val="22"/>
        </w:rPr>
        <w:t>includes</w:t>
      </w:r>
      <w:r w:rsidR="00A51DB7" w:rsidRPr="00D96C7C">
        <w:rPr>
          <w:rFonts w:ascii="Arial" w:hAnsi="Arial" w:cs="Arial"/>
          <w:szCs w:val="22"/>
        </w:rPr>
        <w:t xml:space="preserve"> </w:t>
      </w:r>
      <w:r w:rsidR="00AF697D" w:rsidRPr="00D96C7C">
        <w:rPr>
          <w:rFonts w:ascii="Arial" w:hAnsi="Arial" w:cs="Arial"/>
          <w:szCs w:val="22"/>
        </w:rPr>
        <w:t>sources</w:t>
      </w:r>
      <w:r w:rsidR="00A51DB7" w:rsidRPr="00D96C7C">
        <w:rPr>
          <w:rFonts w:ascii="Arial" w:hAnsi="Arial" w:cs="Arial"/>
          <w:szCs w:val="22"/>
        </w:rPr>
        <w:t xml:space="preserve"> </w:t>
      </w:r>
      <w:r w:rsidR="00AF697D" w:rsidRPr="00D96C7C">
        <w:rPr>
          <w:rFonts w:ascii="Arial" w:hAnsi="Arial" w:cs="Arial"/>
          <w:szCs w:val="22"/>
        </w:rPr>
        <w:t>used</w:t>
      </w:r>
      <w:r w:rsidR="00A51DB7" w:rsidRPr="00D96C7C">
        <w:rPr>
          <w:rFonts w:ascii="Arial" w:hAnsi="Arial" w:cs="Arial"/>
          <w:szCs w:val="22"/>
        </w:rPr>
        <w:t xml:space="preserve"> </w:t>
      </w:r>
      <w:r w:rsidR="00AF697D" w:rsidRPr="00D96C7C">
        <w:rPr>
          <w:rFonts w:ascii="Arial" w:hAnsi="Arial" w:cs="Arial"/>
          <w:szCs w:val="22"/>
        </w:rPr>
        <w:t>in</w:t>
      </w:r>
      <w:r w:rsidR="00A51DB7" w:rsidRPr="00D96C7C">
        <w:rPr>
          <w:rFonts w:ascii="Arial" w:hAnsi="Arial" w:cs="Arial"/>
          <w:szCs w:val="22"/>
        </w:rPr>
        <w:t xml:space="preserve"> </w:t>
      </w:r>
      <w:r w:rsidR="00AF697D" w:rsidRPr="00D96C7C">
        <w:rPr>
          <w:rFonts w:ascii="Arial" w:hAnsi="Arial" w:cs="Arial"/>
          <w:szCs w:val="22"/>
        </w:rPr>
        <w:t>the</w:t>
      </w:r>
      <w:r w:rsidR="00A51DB7" w:rsidRPr="00D96C7C">
        <w:rPr>
          <w:rFonts w:ascii="Arial" w:hAnsi="Arial" w:cs="Arial"/>
          <w:szCs w:val="22"/>
        </w:rPr>
        <w:t xml:space="preserve"> </w:t>
      </w:r>
      <w:r w:rsidR="00AF697D" w:rsidRPr="00D96C7C">
        <w:rPr>
          <w:rFonts w:ascii="Arial" w:hAnsi="Arial" w:cs="Arial"/>
          <w:szCs w:val="22"/>
        </w:rPr>
        <w:t>preparation</w:t>
      </w:r>
      <w:r w:rsidR="00A51DB7" w:rsidRPr="00D96C7C">
        <w:rPr>
          <w:rFonts w:ascii="Arial" w:hAnsi="Arial" w:cs="Arial"/>
          <w:szCs w:val="22"/>
        </w:rPr>
        <w:t xml:space="preserve"> </w:t>
      </w:r>
      <w:r w:rsidR="00AF697D" w:rsidRPr="00D96C7C">
        <w:rPr>
          <w:rFonts w:ascii="Arial" w:hAnsi="Arial" w:cs="Arial"/>
          <w:szCs w:val="22"/>
        </w:rPr>
        <w:t>of</w:t>
      </w:r>
      <w:r w:rsidR="00A51DB7" w:rsidRPr="00D96C7C">
        <w:rPr>
          <w:rFonts w:ascii="Arial" w:hAnsi="Arial" w:cs="Arial"/>
          <w:szCs w:val="22"/>
        </w:rPr>
        <w:t xml:space="preserve"> </w:t>
      </w:r>
      <w:r w:rsidR="00AF697D" w:rsidRPr="00D96C7C">
        <w:rPr>
          <w:rFonts w:ascii="Arial" w:hAnsi="Arial" w:cs="Arial"/>
          <w:szCs w:val="22"/>
        </w:rPr>
        <w:t>and</w:t>
      </w:r>
      <w:r w:rsidR="00A51DB7" w:rsidRPr="00D96C7C">
        <w:rPr>
          <w:rFonts w:ascii="Arial" w:hAnsi="Arial" w:cs="Arial"/>
          <w:szCs w:val="22"/>
        </w:rPr>
        <w:t xml:space="preserve"> </w:t>
      </w:r>
      <w:r w:rsidR="00AF697D" w:rsidRPr="00D96C7C">
        <w:rPr>
          <w:rFonts w:ascii="Arial" w:hAnsi="Arial" w:cs="Arial"/>
          <w:szCs w:val="22"/>
        </w:rPr>
        <w:t>cited</w:t>
      </w:r>
      <w:r w:rsidR="00A51DB7" w:rsidRPr="00D96C7C">
        <w:rPr>
          <w:rFonts w:ascii="Arial" w:hAnsi="Arial" w:cs="Arial"/>
          <w:szCs w:val="22"/>
        </w:rPr>
        <w:t xml:space="preserve"> </w:t>
      </w:r>
      <w:r w:rsidR="00AF697D" w:rsidRPr="00D96C7C">
        <w:rPr>
          <w:rFonts w:ascii="Arial" w:hAnsi="Arial" w:cs="Arial"/>
          <w:szCs w:val="22"/>
        </w:rPr>
        <w:t>in</w:t>
      </w:r>
      <w:r w:rsidR="00A51DB7" w:rsidRPr="00D96C7C">
        <w:rPr>
          <w:rFonts w:ascii="Arial" w:hAnsi="Arial" w:cs="Arial"/>
          <w:szCs w:val="22"/>
        </w:rPr>
        <w:t xml:space="preserve"> </w:t>
      </w:r>
      <w:r w:rsidR="00AF697D" w:rsidRPr="00D96C7C">
        <w:rPr>
          <w:rFonts w:ascii="Arial" w:hAnsi="Arial" w:cs="Arial"/>
          <w:szCs w:val="22"/>
        </w:rPr>
        <w:t>this</w:t>
      </w:r>
      <w:r w:rsidR="00A51DB7" w:rsidRPr="00D96C7C">
        <w:rPr>
          <w:rFonts w:ascii="Arial" w:hAnsi="Arial" w:cs="Arial"/>
          <w:szCs w:val="22"/>
        </w:rPr>
        <w:t xml:space="preserve"> </w:t>
      </w:r>
      <w:r w:rsidR="00AF697D" w:rsidRPr="00D96C7C">
        <w:rPr>
          <w:rFonts w:ascii="Arial" w:hAnsi="Arial" w:cs="Arial"/>
          <w:szCs w:val="22"/>
        </w:rPr>
        <w:t>FIS</w:t>
      </w:r>
      <w:r w:rsidR="00A51DB7" w:rsidRPr="00D96C7C">
        <w:rPr>
          <w:rFonts w:ascii="Arial" w:hAnsi="Arial" w:cs="Arial"/>
          <w:szCs w:val="22"/>
        </w:rPr>
        <w:t xml:space="preserve"> </w:t>
      </w:r>
      <w:r w:rsidR="00AC2EE2" w:rsidRPr="00D96C7C">
        <w:rPr>
          <w:rFonts w:ascii="Arial" w:hAnsi="Arial" w:cs="Arial"/>
          <w:szCs w:val="22"/>
        </w:rPr>
        <w:t>Report</w:t>
      </w:r>
      <w:r w:rsidR="00A51DB7" w:rsidRPr="00D96C7C">
        <w:rPr>
          <w:rFonts w:ascii="Arial" w:hAnsi="Arial" w:cs="Arial"/>
          <w:szCs w:val="22"/>
        </w:rPr>
        <w:t xml:space="preserve"> </w:t>
      </w:r>
      <w:r w:rsidR="00AF697D" w:rsidRPr="00D96C7C">
        <w:rPr>
          <w:rFonts w:ascii="Arial" w:hAnsi="Arial" w:cs="Arial"/>
          <w:szCs w:val="22"/>
        </w:rPr>
        <w:t>as</w:t>
      </w:r>
      <w:r w:rsidR="00A51DB7" w:rsidRPr="00D96C7C">
        <w:rPr>
          <w:rFonts w:ascii="Arial" w:hAnsi="Arial" w:cs="Arial"/>
          <w:szCs w:val="22"/>
        </w:rPr>
        <w:t xml:space="preserve"> </w:t>
      </w:r>
      <w:r w:rsidR="00AF697D" w:rsidRPr="00D96C7C">
        <w:rPr>
          <w:rFonts w:ascii="Arial" w:hAnsi="Arial" w:cs="Arial"/>
          <w:szCs w:val="22"/>
        </w:rPr>
        <w:t>well</w:t>
      </w:r>
      <w:r w:rsidR="00A51DB7" w:rsidRPr="00D96C7C">
        <w:rPr>
          <w:rFonts w:ascii="Arial" w:hAnsi="Arial" w:cs="Arial"/>
          <w:szCs w:val="22"/>
        </w:rPr>
        <w:t xml:space="preserve"> </w:t>
      </w:r>
      <w:r w:rsidR="00AF697D" w:rsidRPr="00D96C7C">
        <w:rPr>
          <w:rFonts w:ascii="Arial" w:hAnsi="Arial" w:cs="Arial"/>
          <w:szCs w:val="22"/>
        </w:rPr>
        <w:t>as</w:t>
      </w:r>
      <w:r w:rsidR="00A51DB7" w:rsidRPr="00D96C7C">
        <w:rPr>
          <w:rFonts w:ascii="Arial" w:hAnsi="Arial" w:cs="Arial"/>
          <w:szCs w:val="22"/>
        </w:rPr>
        <w:t xml:space="preserve"> </w:t>
      </w:r>
      <w:r w:rsidR="00AF697D" w:rsidRPr="00D96C7C">
        <w:rPr>
          <w:rFonts w:ascii="Arial" w:hAnsi="Arial" w:cs="Arial"/>
          <w:szCs w:val="22"/>
        </w:rPr>
        <w:t>additional</w:t>
      </w:r>
      <w:r w:rsidR="00A51DB7" w:rsidRPr="00D96C7C">
        <w:rPr>
          <w:rFonts w:ascii="Arial" w:hAnsi="Arial" w:cs="Arial"/>
          <w:szCs w:val="22"/>
        </w:rPr>
        <w:t xml:space="preserve"> </w:t>
      </w:r>
      <w:r w:rsidR="00AF697D" w:rsidRPr="00D96C7C">
        <w:rPr>
          <w:rFonts w:ascii="Arial" w:hAnsi="Arial" w:cs="Arial"/>
          <w:szCs w:val="22"/>
        </w:rPr>
        <w:t>studies</w:t>
      </w:r>
      <w:r w:rsidR="00A51DB7" w:rsidRPr="00D96C7C">
        <w:rPr>
          <w:rFonts w:ascii="Arial" w:hAnsi="Arial" w:cs="Arial"/>
          <w:szCs w:val="22"/>
        </w:rPr>
        <w:t xml:space="preserve"> </w:t>
      </w:r>
      <w:r w:rsidR="00AF697D" w:rsidRPr="00D96C7C">
        <w:rPr>
          <w:rFonts w:ascii="Arial" w:hAnsi="Arial" w:cs="Arial"/>
          <w:szCs w:val="22"/>
        </w:rPr>
        <w:t>that</w:t>
      </w:r>
      <w:r w:rsidR="00A51DB7" w:rsidRPr="00D96C7C">
        <w:rPr>
          <w:rFonts w:ascii="Arial" w:hAnsi="Arial" w:cs="Arial"/>
          <w:szCs w:val="22"/>
        </w:rPr>
        <w:t xml:space="preserve"> </w:t>
      </w:r>
      <w:r w:rsidR="00AF697D" w:rsidRPr="00D96C7C">
        <w:rPr>
          <w:rFonts w:ascii="Arial" w:hAnsi="Arial" w:cs="Arial"/>
          <w:szCs w:val="22"/>
        </w:rPr>
        <w:t>have</w:t>
      </w:r>
      <w:r w:rsidR="00A51DB7" w:rsidRPr="00D96C7C">
        <w:rPr>
          <w:rFonts w:ascii="Arial" w:hAnsi="Arial" w:cs="Arial"/>
          <w:szCs w:val="22"/>
        </w:rPr>
        <w:t xml:space="preserve"> </w:t>
      </w:r>
      <w:r w:rsidR="00AF697D" w:rsidRPr="00D96C7C">
        <w:rPr>
          <w:rFonts w:ascii="Arial" w:hAnsi="Arial" w:cs="Arial"/>
          <w:szCs w:val="22"/>
        </w:rPr>
        <w:t>been</w:t>
      </w:r>
      <w:r w:rsidR="00A51DB7" w:rsidRPr="00D96C7C">
        <w:rPr>
          <w:rFonts w:ascii="Arial" w:hAnsi="Arial" w:cs="Arial"/>
          <w:szCs w:val="22"/>
        </w:rPr>
        <w:t xml:space="preserve"> </w:t>
      </w:r>
      <w:r w:rsidR="00AF697D" w:rsidRPr="00D96C7C">
        <w:rPr>
          <w:rFonts w:ascii="Arial" w:hAnsi="Arial" w:cs="Arial"/>
          <w:szCs w:val="22"/>
        </w:rPr>
        <w:t>conducted</w:t>
      </w:r>
      <w:r w:rsidR="00A51DB7" w:rsidRPr="00D96C7C">
        <w:rPr>
          <w:rFonts w:ascii="Arial" w:hAnsi="Arial" w:cs="Arial"/>
          <w:szCs w:val="22"/>
        </w:rPr>
        <w:t xml:space="preserve"> </w:t>
      </w:r>
      <w:r w:rsidR="00AF697D" w:rsidRPr="00D96C7C">
        <w:rPr>
          <w:rFonts w:ascii="Arial" w:hAnsi="Arial" w:cs="Arial"/>
          <w:szCs w:val="22"/>
        </w:rPr>
        <w:t>in</w:t>
      </w:r>
      <w:r w:rsidR="00A51DB7" w:rsidRPr="00D96C7C">
        <w:rPr>
          <w:rFonts w:ascii="Arial" w:hAnsi="Arial" w:cs="Arial"/>
          <w:szCs w:val="22"/>
        </w:rPr>
        <w:t xml:space="preserve"> </w:t>
      </w:r>
      <w:r w:rsidR="00AF697D" w:rsidRPr="00D96C7C">
        <w:rPr>
          <w:rFonts w:ascii="Arial" w:hAnsi="Arial" w:cs="Arial"/>
          <w:szCs w:val="22"/>
        </w:rPr>
        <w:t>the</w:t>
      </w:r>
      <w:r w:rsidR="00A51DB7" w:rsidRPr="00D96C7C">
        <w:rPr>
          <w:rFonts w:ascii="Arial" w:hAnsi="Arial" w:cs="Arial"/>
          <w:szCs w:val="22"/>
        </w:rPr>
        <w:t xml:space="preserve"> </w:t>
      </w:r>
      <w:r w:rsidR="00AF697D" w:rsidRPr="00D96C7C">
        <w:rPr>
          <w:rFonts w:ascii="Arial" w:hAnsi="Arial" w:cs="Arial"/>
          <w:szCs w:val="22"/>
        </w:rPr>
        <w:t>study</w:t>
      </w:r>
      <w:r w:rsidR="00A51DB7" w:rsidRPr="00D96C7C">
        <w:rPr>
          <w:rFonts w:ascii="Arial" w:hAnsi="Arial" w:cs="Arial"/>
          <w:szCs w:val="22"/>
        </w:rPr>
        <w:t xml:space="preserve"> </w:t>
      </w:r>
      <w:r w:rsidR="00AF697D" w:rsidRPr="00D96C7C">
        <w:rPr>
          <w:rFonts w:ascii="Arial" w:hAnsi="Arial" w:cs="Arial"/>
          <w:szCs w:val="22"/>
        </w:rPr>
        <w:t>area.</w:t>
      </w:r>
    </w:p>
    <w:p w:rsidR="006A329B" w:rsidRPr="00D96C7C" w:rsidRDefault="006A329B" w:rsidP="006A329B">
      <w:pPr>
        <w:rPr>
          <w:rFonts w:cs="Arial"/>
          <w:szCs w:val="22"/>
          <w:lang w:eastAsia="x-none"/>
        </w:rPr>
        <w:sectPr w:rsidR="006A329B" w:rsidRPr="00D96C7C" w:rsidSect="00C3259A">
          <w:headerReference w:type="even" r:id="rId163"/>
          <w:headerReference w:type="default" r:id="rId164"/>
          <w:footerReference w:type="default" r:id="rId165"/>
          <w:headerReference w:type="first" r:id="rId166"/>
          <w:endnotePr>
            <w:numFmt w:val="decimal"/>
          </w:endnotePr>
          <w:pgSz w:w="12240" w:h="15840"/>
          <w:pgMar w:top="1440" w:right="1440" w:bottom="1152" w:left="1440" w:header="1440" w:footer="720" w:gutter="0"/>
          <w:cols w:space="720"/>
          <w:noEndnote/>
        </w:sectPr>
      </w:pPr>
    </w:p>
    <w:p w:rsidR="005A3625" w:rsidRPr="00A96E82" w:rsidRDefault="000F37F2" w:rsidP="000F37F2">
      <w:pPr>
        <w:pStyle w:val="Caption"/>
        <w:rPr>
          <w:b w:val="0"/>
        </w:rPr>
      </w:pPr>
      <w:bookmarkStart w:id="265" w:name="_Ref275963469"/>
      <w:bookmarkStart w:id="266" w:name="_Toc357072299"/>
      <w:bookmarkStart w:id="267" w:name="_Toc525801700"/>
      <w:bookmarkStart w:id="268" w:name="_Toc525802151"/>
      <w:bookmarkStart w:id="269" w:name="_Toc525806694"/>
      <w:r>
        <w:t xml:space="preserve">Table </w:t>
      </w:r>
      <w:r w:rsidR="004B39E4">
        <w:fldChar w:fldCharType="begin"/>
      </w:r>
      <w:r w:rsidR="004B39E4">
        <w:instrText xml:space="preserve"> SEQ Table \* ARABIC </w:instrText>
      </w:r>
      <w:r w:rsidR="004B39E4">
        <w:fldChar w:fldCharType="separate"/>
      </w:r>
      <w:r w:rsidR="00B059F9">
        <w:rPr>
          <w:noProof/>
        </w:rPr>
        <w:t>33</w:t>
      </w:r>
      <w:r w:rsidR="004B39E4">
        <w:rPr>
          <w:noProof/>
        </w:rPr>
        <w:fldChar w:fldCharType="end"/>
      </w:r>
      <w:r>
        <w:t>: Bibliography and References</w:t>
      </w:r>
      <w:bookmarkEnd w:id="265"/>
      <w:bookmarkEnd w:id="266"/>
      <w:bookmarkEnd w:id="267"/>
      <w:bookmarkEnd w:id="268"/>
      <w:bookmarkEnd w:id="269"/>
    </w:p>
    <w:tbl>
      <w:tblPr>
        <w:tblW w:w="13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1"/>
        <w:gridCol w:w="2162"/>
        <w:gridCol w:w="3025"/>
        <w:gridCol w:w="1730"/>
        <w:gridCol w:w="1440"/>
        <w:gridCol w:w="1440"/>
        <w:gridCol w:w="2879"/>
      </w:tblGrid>
      <w:tr w:rsidR="00151A31" w:rsidRPr="00A96E82" w:rsidTr="00151A31">
        <w:trPr>
          <w:cantSplit/>
          <w:trHeight w:val="720"/>
          <w:tblHeader/>
          <w:jc w:val="center"/>
        </w:trPr>
        <w:tc>
          <w:tcPr>
            <w:tcW w:w="465"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A96E82" w:rsidRDefault="00874D15" w:rsidP="00874D15">
            <w:pPr>
              <w:pStyle w:val="TableText"/>
            </w:pPr>
            <w:r>
              <w:t xml:space="preserve">Citation </w:t>
            </w:r>
            <w:r>
              <w:br/>
              <w:t>in this FIS</w:t>
            </w:r>
          </w:p>
        </w:tc>
        <w:tc>
          <w:tcPr>
            <w:tcW w:w="773"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A96E82" w:rsidRDefault="00874D15" w:rsidP="00874D15">
            <w:pPr>
              <w:pStyle w:val="TableText"/>
            </w:pPr>
            <w:r w:rsidRPr="00A96E82">
              <w:t>Publisher</w:t>
            </w:r>
            <w:r>
              <w:t>/</w:t>
            </w:r>
            <w:r>
              <w:br/>
              <w:t>Issuer</w:t>
            </w:r>
          </w:p>
        </w:tc>
        <w:tc>
          <w:tcPr>
            <w:tcW w:w="1082"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2766A2" w:rsidRDefault="00874D15" w:rsidP="00874D15">
            <w:pPr>
              <w:pStyle w:val="TableText"/>
              <w:rPr>
                <w:i/>
              </w:rPr>
            </w:pPr>
            <w:r w:rsidRPr="002766A2">
              <w:rPr>
                <w:i/>
              </w:rPr>
              <w:t>Publication Title</w:t>
            </w:r>
            <w:r>
              <w:rPr>
                <w:i/>
              </w:rPr>
              <w:t xml:space="preserve">, </w:t>
            </w:r>
            <w:r w:rsidRPr="002766A2">
              <w:t>“Article</w:t>
            </w:r>
            <w:r>
              <w:t>,</w:t>
            </w:r>
            <w:r w:rsidRPr="002766A2">
              <w:t>”</w:t>
            </w:r>
            <w:r>
              <w:t xml:space="preserve"> Volume, Number, etc.</w:t>
            </w:r>
          </w:p>
        </w:tc>
        <w:tc>
          <w:tcPr>
            <w:tcW w:w="619"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A96E82" w:rsidRDefault="00874D15" w:rsidP="00874D15">
            <w:pPr>
              <w:pStyle w:val="TableText"/>
            </w:pPr>
            <w:r w:rsidRPr="00A96E82">
              <w:t>Author</w:t>
            </w:r>
            <w:r>
              <w:t>/Editor</w:t>
            </w:r>
          </w:p>
        </w:tc>
        <w:tc>
          <w:tcPr>
            <w:tcW w:w="515"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A96E82" w:rsidRDefault="00874D15" w:rsidP="00874D15">
            <w:pPr>
              <w:pStyle w:val="TableText"/>
            </w:pPr>
            <w:r w:rsidRPr="00A96E82">
              <w:t xml:space="preserve">Place of </w:t>
            </w:r>
            <w:r>
              <w:br/>
            </w:r>
            <w:r w:rsidRPr="00A96E82">
              <w:t>Publication</w:t>
            </w:r>
          </w:p>
        </w:tc>
        <w:tc>
          <w:tcPr>
            <w:tcW w:w="515"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A96E82" w:rsidRDefault="00874D15" w:rsidP="00874D15">
            <w:pPr>
              <w:pStyle w:val="TableText"/>
            </w:pPr>
            <w:r w:rsidRPr="00A96E82">
              <w:t>Publication Date</w:t>
            </w:r>
            <w:r>
              <w:t>/</w:t>
            </w:r>
            <w:r>
              <w:br/>
              <w:t>Date of Issuance</w:t>
            </w:r>
          </w:p>
        </w:tc>
        <w:tc>
          <w:tcPr>
            <w:tcW w:w="1030" w:type="pct"/>
            <w:tcBorders>
              <w:top w:val="single" w:sz="4" w:space="0" w:color="auto"/>
              <w:left w:val="single" w:sz="4" w:space="0" w:color="auto"/>
              <w:bottom w:val="single" w:sz="4" w:space="0" w:color="auto"/>
              <w:right w:val="single" w:sz="4" w:space="0" w:color="auto"/>
            </w:tcBorders>
            <w:shd w:val="clear" w:color="auto" w:fill="E0E0E0"/>
            <w:vAlign w:val="bottom"/>
          </w:tcPr>
          <w:p w:rsidR="00874D15" w:rsidRPr="00A96E82" w:rsidRDefault="00874D15" w:rsidP="00874D15">
            <w:pPr>
              <w:pStyle w:val="TableText"/>
            </w:pPr>
            <w:r>
              <w:t>Link</w:t>
            </w:r>
          </w:p>
        </w:tc>
      </w:tr>
      <w:tr w:rsidR="001B45A9" w:rsidRPr="00635EE2" w:rsidTr="00151A31">
        <w:trPr>
          <w:cantSplit/>
          <w:trHeight w:val="432"/>
          <w:jc w:val="center"/>
        </w:trPr>
        <w:tc>
          <w:tcPr>
            <w:tcW w:w="465" w:type="pct"/>
            <w:tcBorders>
              <w:top w:val="single" w:sz="4" w:space="0" w:color="auto"/>
            </w:tcBorders>
            <w:vAlign w:val="center"/>
          </w:tcPr>
          <w:p w:rsidR="001B45A9" w:rsidRDefault="001B45A9" w:rsidP="00A522D5">
            <w:pPr>
              <w:pStyle w:val="TableText"/>
              <w:jc w:val="left"/>
            </w:pPr>
            <w:r>
              <w:t>FEMA 1982</w:t>
            </w:r>
          </w:p>
        </w:tc>
        <w:tc>
          <w:tcPr>
            <w:tcW w:w="773" w:type="pct"/>
            <w:tcBorders>
              <w:top w:val="single" w:sz="4" w:space="0" w:color="auto"/>
            </w:tcBorders>
            <w:vAlign w:val="center"/>
          </w:tcPr>
          <w:p w:rsidR="001B45A9" w:rsidRDefault="001B45A9" w:rsidP="00DC3B69">
            <w:pPr>
              <w:pStyle w:val="TableText"/>
              <w:jc w:val="left"/>
            </w:pPr>
            <w:r>
              <w:t>Federal Emergency Management Agency</w:t>
            </w:r>
          </w:p>
        </w:tc>
        <w:tc>
          <w:tcPr>
            <w:tcW w:w="1082" w:type="pct"/>
            <w:tcBorders>
              <w:top w:val="single" w:sz="4" w:space="0" w:color="auto"/>
            </w:tcBorders>
            <w:vAlign w:val="center"/>
          </w:tcPr>
          <w:p w:rsidR="001B45A9" w:rsidRPr="001B45A9" w:rsidRDefault="001B45A9" w:rsidP="00214BC8">
            <w:pPr>
              <w:pStyle w:val="TableText"/>
              <w:jc w:val="left"/>
              <w:rPr>
                <w:i/>
              </w:rPr>
            </w:pPr>
            <w:r>
              <w:rPr>
                <w:i/>
              </w:rPr>
              <w:t>Flood Insurance Study, City of Portsmouth, Rockingham County, New Hampshire</w:t>
            </w:r>
          </w:p>
        </w:tc>
        <w:tc>
          <w:tcPr>
            <w:tcW w:w="619" w:type="pct"/>
            <w:tcBorders>
              <w:top w:val="single" w:sz="4" w:space="0" w:color="auto"/>
            </w:tcBorders>
            <w:vAlign w:val="center"/>
          </w:tcPr>
          <w:p w:rsidR="001B45A9" w:rsidRPr="00151A31" w:rsidRDefault="001B45A9" w:rsidP="00DC3B69">
            <w:pPr>
              <w:pStyle w:val="TableText"/>
            </w:pPr>
          </w:p>
        </w:tc>
        <w:tc>
          <w:tcPr>
            <w:tcW w:w="515" w:type="pct"/>
            <w:tcBorders>
              <w:top w:val="single" w:sz="4" w:space="0" w:color="auto"/>
            </w:tcBorders>
            <w:vAlign w:val="center"/>
          </w:tcPr>
          <w:p w:rsidR="001B45A9" w:rsidRPr="00151A31" w:rsidRDefault="001B45A9" w:rsidP="00DC3B69">
            <w:pPr>
              <w:pStyle w:val="TableText"/>
            </w:pPr>
            <w:r>
              <w:t>Washington, D.C.</w:t>
            </w:r>
          </w:p>
        </w:tc>
        <w:tc>
          <w:tcPr>
            <w:tcW w:w="515" w:type="pct"/>
            <w:tcBorders>
              <w:top w:val="single" w:sz="4" w:space="0" w:color="auto"/>
            </w:tcBorders>
            <w:vAlign w:val="center"/>
          </w:tcPr>
          <w:p w:rsidR="001B45A9" w:rsidRPr="00151A31" w:rsidRDefault="001B45A9" w:rsidP="00DC3B69">
            <w:pPr>
              <w:pStyle w:val="TableText"/>
            </w:pPr>
            <w:r>
              <w:t>May 17, 1982</w:t>
            </w:r>
          </w:p>
        </w:tc>
        <w:tc>
          <w:tcPr>
            <w:tcW w:w="1030" w:type="pct"/>
            <w:tcBorders>
              <w:top w:val="single" w:sz="4" w:space="0" w:color="auto"/>
            </w:tcBorders>
            <w:vAlign w:val="center"/>
          </w:tcPr>
          <w:p w:rsidR="001B45A9" w:rsidRPr="0058206F" w:rsidRDefault="001B45A9" w:rsidP="001B45A9">
            <w:pPr>
              <w:pStyle w:val="TableText"/>
              <w:widowControl/>
              <w:jc w:val="left"/>
            </w:pPr>
            <w:r w:rsidRPr="0058206F">
              <w:t>FEMA Flood Map Service Center</w:t>
            </w:r>
          </w:p>
          <w:p w:rsidR="001B45A9" w:rsidRPr="00151A31" w:rsidRDefault="004B39E4" w:rsidP="0058206F">
            <w:pPr>
              <w:pStyle w:val="TableText"/>
              <w:jc w:val="left"/>
            </w:pPr>
            <w:hyperlink r:id="rId167" w:history="1">
              <w:r w:rsidR="001B45A9" w:rsidRPr="0060177E">
                <w:rPr>
                  <w:rStyle w:val="Hyperlink"/>
                  <w:sz w:val="22"/>
                  <w:szCs w:val="22"/>
                </w:rPr>
                <w:t>msc.fema.gov</w:t>
              </w:r>
            </w:hyperlink>
          </w:p>
        </w:tc>
      </w:tr>
      <w:tr w:rsidR="00151A31" w:rsidRPr="00635EE2" w:rsidTr="00151A31">
        <w:trPr>
          <w:cantSplit/>
          <w:trHeight w:val="432"/>
          <w:jc w:val="center"/>
        </w:trPr>
        <w:tc>
          <w:tcPr>
            <w:tcW w:w="465" w:type="pct"/>
            <w:tcBorders>
              <w:top w:val="single" w:sz="4" w:space="0" w:color="auto"/>
            </w:tcBorders>
            <w:vAlign w:val="center"/>
          </w:tcPr>
          <w:p w:rsidR="00874D15" w:rsidRPr="00151A31" w:rsidRDefault="001B45A9" w:rsidP="00A522D5">
            <w:pPr>
              <w:pStyle w:val="TableText"/>
              <w:jc w:val="left"/>
            </w:pPr>
            <w:r>
              <w:t>FEMA 2005</w:t>
            </w:r>
          </w:p>
        </w:tc>
        <w:tc>
          <w:tcPr>
            <w:tcW w:w="773" w:type="pct"/>
            <w:tcBorders>
              <w:top w:val="single" w:sz="4" w:space="0" w:color="auto"/>
            </w:tcBorders>
            <w:vAlign w:val="center"/>
          </w:tcPr>
          <w:p w:rsidR="00874D15" w:rsidRPr="00151A31" w:rsidRDefault="001B45A9" w:rsidP="00DC3B69">
            <w:pPr>
              <w:pStyle w:val="TableText"/>
              <w:jc w:val="left"/>
            </w:pPr>
            <w:r>
              <w:t>Federal Emergency Management Agency</w:t>
            </w:r>
          </w:p>
        </w:tc>
        <w:tc>
          <w:tcPr>
            <w:tcW w:w="1082" w:type="pct"/>
            <w:tcBorders>
              <w:top w:val="single" w:sz="4" w:space="0" w:color="auto"/>
            </w:tcBorders>
            <w:vAlign w:val="center"/>
          </w:tcPr>
          <w:p w:rsidR="00874D15" w:rsidRPr="006B7A80" w:rsidRDefault="002D5211" w:rsidP="00214BC8">
            <w:pPr>
              <w:pStyle w:val="TableText"/>
              <w:jc w:val="left"/>
              <w:rPr>
                <w:i/>
              </w:rPr>
            </w:pPr>
            <w:r>
              <w:rPr>
                <w:i/>
              </w:rPr>
              <w:t>Procedure Memorandum No. 37 – Protocol for Atlantic and Gulf Coast Coastal Flood Insurance Studies</w:t>
            </w:r>
          </w:p>
        </w:tc>
        <w:tc>
          <w:tcPr>
            <w:tcW w:w="619" w:type="pct"/>
            <w:tcBorders>
              <w:top w:val="single" w:sz="4" w:space="0" w:color="auto"/>
            </w:tcBorders>
            <w:vAlign w:val="center"/>
          </w:tcPr>
          <w:p w:rsidR="00874D15" w:rsidRPr="00151A31" w:rsidRDefault="00874D15" w:rsidP="00DC3B69">
            <w:pPr>
              <w:pStyle w:val="TableText"/>
            </w:pPr>
          </w:p>
        </w:tc>
        <w:tc>
          <w:tcPr>
            <w:tcW w:w="515" w:type="pct"/>
            <w:tcBorders>
              <w:top w:val="single" w:sz="4" w:space="0" w:color="auto"/>
            </w:tcBorders>
            <w:vAlign w:val="center"/>
          </w:tcPr>
          <w:p w:rsidR="00874D15" w:rsidRPr="00151A31" w:rsidRDefault="002D5211" w:rsidP="00DC3B69">
            <w:pPr>
              <w:pStyle w:val="TableText"/>
            </w:pPr>
            <w:r>
              <w:t>Washington, D.C.</w:t>
            </w:r>
          </w:p>
        </w:tc>
        <w:tc>
          <w:tcPr>
            <w:tcW w:w="515" w:type="pct"/>
            <w:tcBorders>
              <w:top w:val="single" w:sz="4" w:space="0" w:color="auto"/>
            </w:tcBorders>
            <w:vAlign w:val="center"/>
          </w:tcPr>
          <w:p w:rsidR="00874D15" w:rsidRPr="00151A31" w:rsidRDefault="002D5211" w:rsidP="00DC3B69">
            <w:pPr>
              <w:pStyle w:val="TableText"/>
            </w:pPr>
            <w:r>
              <w:t>August 2005</w:t>
            </w:r>
          </w:p>
        </w:tc>
        <w:tc>
          <w:tcPr>
            <w:tcW w:w="1030" w:type="pct"/>
            <w:tcBorders>
              <w:top w:val="single" w:sz="4" w:space="0" w:color="auto"/>
            </w:tcBorders>
            <w:vAlign w:val="center"/>
          </w:tcPr>
          <w:p w:rsidR="00874D15" w:rsidRPr="00151A31" w:rsidRDefault="00874D15" w:rsidP="00DC3B69">
            <w:pPr>
              <w:pStyle w:val="TableText"/>
            </w:pPr>
          </w:p>
        </w:tc>
      </w:tr>
      <w:tr w:rsidR="00151A31" w:rsidRPr="00635EE2" w:rsidTr="00151A31">
        <w:trPr>
          <w:cantSplit/>
          <w:trHeight w:val="432"/>
          <w:jc w:val="center"/>
        </w:trPr>
        <w:tc>
          <w:tcPr>
            <w:tcW w:w="465" w:type="pct"/>
            <w:tcBorders>
              <w:top w:val="single" w:sz="4" w:space="0" w:color="auto"/>
            </w:tcBorders>
            <w:vAlign w:val="center"/>
          </w:tcPr>
          <w:p w:rsidR="00151A31" w:rsidRPr="00151A31" w:rsidRDefault="001B45A9" w:rsidP="00DE0D37">
            <w:pPr>
              <w:pStyle w:val="TableText"/>
              <w:jc w:val="left"/>
            </w:pPr>
            <w:r>
              <w:t>FEMA 2007</w:t>
            </w:r>
          </w:p>
        </w:tc>
        <w:tc>
          <w:tcPr>
            <w:tcW w:w="773" w:type="pct"/>
            <w:tcBorders>
              <w:top w:val="single" w:sz="4" w:space="0" w:color="auto"/>
            </w:tcBorders>
            <w:vAlign w:val="center"/>
          </w:tcPr>
          <w:p w:rsidR="00151A31" w:rsidRPr="00151A31" w:rsidRDefault="001B45A9" w:rsidP="00DE0D37">
            <w:pPr>
              <w:pStyle w:val="TableText"/>
              <w:jc w:val="left"/>
            </w:pPr>
            <w:r>
              <w:t>Federal Emergency Management Agency</w:t>
            </w:r>
          </w:p>
        </w:tc>
        <w:tc>
          <w:tcPr>
            <w:tcW w:w="1082" w:type="pct"/>
            <w:tcBorders>
              <w:top w:val="single" w:sz="4" w:space="0" w:color="auto"/>
            </w:tcBorders>
            <w:vAlign w:val="center"/>
          </w:tcPr>
          <w:p w:rsidR="00151A31" w:rsidRPr="006B7A80" w:rsidRDefault="00B947FF" w:rsidP="00DE0D37">
            <w:pPr>
              <w:pStyle w:val="TableText"/>
              <w:jc w:val="left"/>
              <w:rPr>
                <w:i/>
              </w:rPr>
            </w:pPr>
            <w:r>
              <w:rPr>
                <w:i/>
              </w:rPr>
              <w:t>Atlantic Ocean and Gulf of Mexico Coastal Guideline Update. Final Draft.</w:t>
            </w:r>
          </w:p>
        </w:tc>
        <w:tc>
          <w:tcPr>
            <w:tcW w:w="619" w:type="pct"/>
            <w:tcBorders>
              <w:top w:val="single" w:sz="4" w:space="0" w:color="auto"/>
            </w:tcBorders>
            <w:vAlign w:val="center"/>
          </w:tcPr>
          <w:p w:rsidR="00151A31" w:rsidRPr="00151A31" w:rsidRDefault="00151A31" w:rsidP="00DE0D37">
            <w:pPr>
              <w:pStyle w:val="TableText"/>
            </w:pPr>
          </w:p>
        </w:tc>
        <w:tc>
          <w:tcPr>
            <w:tcW w:w="515" w:type="pct"/>
            <w:tcBorders>
              <w:top w:val="single" w:sz="4" w:space="0" w:color="auto"/>
            </w:tcBorders>
            <w:vAlign w:val="center"/>
          </w:tcPr>
          <w:p w:rsidR="00151A31" w:rsidRPr="00151A31" w:rsidRDefault="00B947FF" w:rsidP="00DE0D37">
            <w:pPr>
              <w:pStyle w:val="TableText"/>
            </w:pPr>
            <w:r>
              <w:t>Washington, D.C.</w:t>
            </w:r>
          </w:p>
        </w:tc>
        <w:tc>
          <w:tcPr>
            <w:tcW w:w="515" w:type="pct"/>
            <w:tcBorders>
              <w:top w:val="single" w:sz="4" w:space="0" w:color="auto"/>
            </w:tcBorders>
            <w:vAlign w:val="center"/>
          </w:tcPr>
          <w:p w:rsidR="00151A31" w:rsidRPr="00151A31" w:rsidRDefault="00B947FF" w:rsidP="00DE0D37">
            <w:pPr>
              <w:pStyle w:val="TableText"/>
            </w:pPr>
            <w:r>
              <w:t>May 2, 2007</w:t>
            </w:r>
          </w:p>
        </w:tc>
        <w:tc>
          <w:tcPr>
            <w:tcW w:w="1030" w:type="pct"/>
            <w:tcBorders>
              <w:top w:val="single" w:sz="4" w:space="0" w:color="auto"/>
            </w:tcBorders>
            <w:vAlign w:val="center"/>
          </w:tcPr>
          <w:p w:rsidR="00151A31" w:rsidRPr="00151A31" w:rsidRDefault="00151A31" w:rsidP="00DE0D37">
            <w:pPr>
              <w:pStyle w:val="TableText"/>
            </w:pPr>
          </w:p>
        </w:tc>
      </w:tr>
      <w:tr w:rsidR="00151A31" w:rsidRPr="00635EE2" w:rsidTr="00151A31">
        <w:trPr>
          <w:cantSplit/>
          <w:trHeight w:val="432"/>
          <w:jc w:val="center"/>
        </w:trPr>
        <w:tc>
          <w:tcPr>
            <w:tcW w:w="465" w:type="pct"/>
            <w:tcBorders>
              <w:top w:val="single" w:sz="4" w:space="0" w:color="auto"/>
            </w:tcBorders>
            <w:vAlign w:val="center"/>
          </w:tcPr>
          <w:p w:rsidR="00151A31" w:rsidRPr="00151A31" w:rsidRDefault="001B45A9" w:rsidP="00DE0D37">
            <w:pPr>
              <w:pStyle w:val="TableText"/>
              <w:jc w:val="left"/>
            </w:pPr>
            <w:r>
              <w:t>FEMA 2008</w:t>
            </w:r>
          </w:p>
        </w:tc>
        <w:tc>
          <w:tcPr>
            <w:tcW w:w="773" w:type="pct"/>
            <w:tcBorders>
              <w:top w:val="single" w:sz="4" w:space="0" w:color="auto"/>
            </w:tcBorders>
            <w:vAlign w:val="center"/>
          </w:tcPr>
          <w:p w:rsidR="00151A31" w:rsidRPr="00151A31" w:rsidRDefault="001B45A9" w:rsidP="00DE0D37">
            <w:pPr>
              <w:pStyle w:val="TableText"/>
              <w:jc w:val="left"/>
            </w:pPr>
            <w:r>
              <w:t>Federal Emergency Management Agency</w:t>
            </w:r>
          </w:p>
        </w:tc>
        <w:tc>
          <w:tcPr>
            <w:tcW w:w="1082" w:type="pct"/>
            <w:tcBorders>
              <w:top w:val="single" w:sz="4" w:space="0" w:color="auto"/>
            </w:tcBorders>
            <w:vAlign w:val="center"/>
          </w:tcPr>
          <w:p w:rsidR="00151A31" w:rsidRPr="006B7A80" w:rsidRDefault="002D5211" w:rsidP="00DE0D37">
            <w:pPr>
              <w:pStyle w:val="TableText"/>
              <w:jc w:val="left"/>
              <w:rPr>
                <w:i/>
              </w:rPr>
            </w:pPr>
            <w:r>
              <w:rPr>
                <w:i/>
              </w:rPr>
              <w:t>Updating Tidal Profiles for the New England Coastline</w:t>
            </w:r>
          </w:p>
        </w:tc>
        <w:tc>
          <w:tcPr>
            <w:tcW w:w="619" w:type="pct"/>
            <w:tcBorders>
              <w:top w:val="single" w:sz="4" w:space="0" w:color="auto"/>
            </w:tcBorders>
            <w:vAlign w:val="center"/>
          </w:tcPr>
          <w:p w:rsidR="00151A31" w:rsidRPr="00151A31" w:rsidRDefault="00151A31" w:rsidP="00DE0D37">
            <w:pPr>
              <w:pStyle w:val="TableText"/>
            </w:pPr>
          </w:p>
        </w:tc>
        <w:tc>
          <w:tcPr>
            <w:tcW w:w="515" w:type="pct"/>
            <w:tcBorders>
              <w:top w:val="single" w:sz="4" w:space="0" w:color="auto"/>
            </w:tcBorders>
            <w:vAlign w:val="center"/>
          </w:tcPr>
          <w:p w:rsidR="00151A31" w:rsidRPr="00151A31" w:rsidRDefault="002D5211" w:rsidP="00DE0D37">
            <w:pPr>
              <w:pStyle w:val="TableText"/>
            </w:pPr>
            <w:r>
              <w:t>Washington, D.C.</w:t>
            </w:r>
          </w:p>
        </w:tc>
        <w:tc>
          <w:tcPr>
            <w:tcW w:w="515" w:type="pct"/>
            <w:tcBorders>
              <w:top w:val="single" w:sz="4" w:space="0" w:color="auto"/>
            </w:tcBorders>
            <w:vAlign w:val="center"/>
          </w:tcPr>
          <w:p w:rsidR="00151A31" w:rsidRPr="00151A31" w:rsidRDefault="002D5211" w:rsidP="00DE0D37">
            <w:pPr>
              <w:pStyle w:val="TableText"/>
            </w:pPr>
            <w:r>
              <w:t>2008</w:t>
            </w:r>
          </w:p>
        </w:tc>
        <w:tc>
          <w:tcPr>
            <w:tcW w:w="1030" w:type="pct"/>
            <w:tcBorders>
              <w:top w:val="single" w:sz="4" w:space="0" w:color="auto"/>
            </w:tcBorders>
            <w:vAlign w:val="center"/>
          </w:tcPr>
          <w:p w:rsidR="00151A31" w:rsidRPr="00151A31" w:rsidRDefault="00151A31" w:rsidP="00DE0D37">
            <w:pPr>
              <w:pStyle w:val="TableText"/>
            </w:pPr>
          </w:p>
        </w:tc>
      </w:tr>
      <w:tr w:rsidR="00151A31" w:rsidRPr="00635EE2" w:rsidTr="00151A31">
        <w:trPr>
          <w:cantSplit/>
          <w:trHeight w:val="432"/>
          <w:jc w:val="center"/>
        </w:trPr>
        <w:tc>
          <w:tcPr>
            <w:tcW w:w="465" w:type="pct"/>
            <w:tcBorders>
              <w:top w:val="single" w:sz="4" w:space="0" w:color="auto"/>
            </w:tcBorders>
            <w:vAlign w:val="center"/>
          </w:tcPr>
          <w:p w:rsidR="00151A31" w:rsidRPr="00151A31" w:rsidRDefault="001B45A9" w:rsidP="00DE0D37">
            <w:pPr>
              <w:pStyle w:val="TableText"/>
              <w:jc w:val="left"/>
            </w:pPr>
            <w:r>
              <w:t>FEMA 2012</w:t>
            </w:r>
          </w:p>
        </w:tc>
        <w:tc>
          <w:tcPr>
            <w:tcW w:w="773" w:type="pct"/>
            <w:tcBorders>
              <w:top w:val="single" w:sz="4" w:space="0" w:color="auto"/>
            </w:tcBorders>
            <w:vAlign w:val="center"/>
          </w:tcPr>
          <w:p w:rsidR="00151A31" w:rsidRPr="00151A31" w:rsidRDefault="001B45A9" w:rsidP="00DE0D37">
            <w:pPr>
              <w:pStyle w:val="TableText"/>
              <w:jc w:val="left"/>
            </w:pPr>
            <w:r>
              <w:t>Federal Emergency Management Agency</w:t>
            </w:r>
          </w:p>
        </w:tc>
        <w:tc>
          <w:tcPr>
            <w:tcW w:w="1082" w:type="pct"/>
            <w:tcBorders>
              <w:top w:val="single" w:sz="4" w:space="0" w:color="auto"/>
            </w:tcBorders>
            <w:vAlign w:val="center"/>
          </w:tcPr>
          <w:p w:rsidR="00151A31" w:rsidRPr="0058206F" w:rsidRDefault="001B45A9" w:rsidP="00DE0D37">
            <w:pPr>
              <w:pStyle w:val="TableText"/>
              <w:jc w:val="left"/>
              <w:rPr>
                <w:i/>
              </w:rPr>
            </w:pPr>
            <w:r w:rsidRPr="0058206F">
              <w:rPr>
                <w:i/>
              </w:rPr>
              <w:t xml:space="preserve">Flood Insurance </w:t>
            </w:r>
            <w:r w:rsidR="00FA4444" w:rsidRPr="0058206F">
              <w:rPr>
                <w:i/>
              </w:rPr>
              <w:t>Study,</w:t>
            </w:r>
            <w:r w:rsidR="00FA4444">
              <w:rPr>
                <w:i/>
              </w:rPr>
              <w:t xml:space="preserve"> Rockingham</w:t>
            </w:r>
            <w:r>
              <w:rPr>
                <w:i/>
              </w:rPr>
              <w:t xml:space="preserve"> County, New Ham</w:t>
            </w:r>
            <w:r w:rsidR="002D5211">
              <w:rPr>
                <w:i/>
              </w:rPr>
              <w:t>p</w:t>
            </w:r>
            <w:r>
              <w:rPr>
                <w:i/>
              </w:rPr>
              <w:t>shire, All Jurisdictions</w:t>
            </w:r>
            <w:r w:rsidRPr="006B7A80">
              <w:rPr>
                <w:i/>
              </w:rPr>
              <w:t xml:space="preserve"> </w:t>
            </w:r>
          </w:p>
        </w:tc>
        <w:tc>
          <w:tcPr>
            <w:tcW w:w="619" w:type="pct"/>
            <w:tcBorders>
              <w:top w:val="single" w:sz="4" w:space="0" w:color="auto"/>
            </w:tcBorders>
            <w:vAlign w:val="center"/>
          </w:tcPr>
          <w:p w:rsidR="00151A31" w:rsidRPr="00151A31" w:rsidRDefault="00151A31" w:rsidP="00DE0D37">
            <w:pPr>
              <w:pStyle w:val="TableText"/>
            </w:pPr>
          </w:p>
        </w:tc>
        <w:tc>
          <w:tcPr>
            <w:tcW w:w="515" w:type="pct"/>
            <w:tcBorders>
              <w:top w:val="single" w:sz="4" w:space="0" w:color="auto"/>
            </w:tcBorders>
            <w:vAlign w:val="center"/>
          </w:tcPr>
          <w:p w:rsidR="00151A31" w:rsidRPr="00151A31" w:rsidRDefault="001B45A9" w:rsidP="00DE0D37">
            <w:pPr>
              <w:pStyle w:val="TableText"/>
            </w:pPr>
            <w:r>
              <w:t>Washington, D.C.</w:t>
            </w:r>
          </w:p>
        </w:tc>
        <w:tc>
          <w:tcPr>
            <w:tcW w:w="515" w:type="pct"/>
            <w:tcBorders>
              <w:top w:val="single" w:sz="4" w:space="0" w:color="auto"/>
            </w:tcBorders>
            <w:vAlign w:val="center"/>
          </w:tcPr>
          <w:p w:rsidR="00151A31" w:rsidRPr="00151A31" w:rsidRDefault="001B45A9" w:rsidP="00DE0D37">
            <w:pPr>
              <w:pStyle w:val="TableText"/>
            </w:pPr>
            <w:r>
              <w:t>2012</w:t>
            </w:r>
          </w:p>
        </w:tc>
        <w:tc>
          <w:tcPr>
            <w:tcW w:w="1030" w:type="pct"/>
            <w:tcBorders>
              <w:top w:val="single" w:sz="4" w:space="0" w:color="auto"/>
            </w:tcBorders>
            <w:vAlign w:val="center"/>
          </w:tcPr>
          <w:p w:rsidR="001B45A9" w:rsidRPr="0058206F" w:rsidRDefault="001B45A9" w:rsidP="001B45A9">
            <w:pPr>
              <w:pStyle w:val="TableText"/>
              <w:widowControl/>
              <w:jc w:val="left"/>
            </w:pPr>
            <w:r w:rsidRPr="0058206F">
              <w:t>FEMA Flood Map Service Center</w:t>
            </w:r>
          </w:p>
          <w:p w:rsidR="00151A31" w:rsidRPr="00151A31" w:rsidRDefault="004B39E4" w:rsidP="0058206F">
            <w:pPr>
              <w:pStyle w:val="TableText"/>
              <w:jc w:val="left"/>
            </w:pPr>
            <w:hyperlink r:id="rId168" w:history="1">
              <w:r w:rsidR="001B45A9" w:rsidRPr="0058206F">
                <w:rPr>
                  <w:rStyle w:val="Hyperlink"/>
                  <w:sz w:val="22"/>
                  <w:szCs w:val="22"/>
                </w:rPr>
                <w:t>msc.fema.gov</w:t>
              </w:r>
            </w:hyperlink>
          </w:p>
        </w:tc>
      </w:tr>
      <w:tr w:rsidR="00151A31" w:rsidRPr="00635EE2" w:rsidTr="00B947FF">
        <w:trPr>
          <w:cantSplit/>
          <w:trHeight w:val="432"/>
          <w:jc w:val="center"/>
        </w:trPr>
        <w:tc>
          <w:tcPr>
            <w:tcW w:w="465" w:type="pct"/>
            <w:tcBorders>
              <w:top w:val="single" w:sz="4" w:space="0" w:color="auto"/>
              <w:bottom w:val="single" w:sz="4" w:space="0" w:color="auto"/>
            </w:tcBorders>
            <w:vAlign w:val="center"/>
          </w:tcPr>
          <w:p w:rsidR="00874D15" w:rsidRPr="00151A31" w:rsidRDefault="002C14A0" w:rsidP="00A522D5">
            <w:pPr>
              <w:pStyle w:val="TableText"/>
              <w:jc w:val="left"/>
            </w:pPr>
            <w:r>
              <w:t>USACE 1973</w:t>
            </w:r>
          </w:p>
        </w:tc>
        <w:tc>
          <w:tcPr>
            <w:tcW w:w="773" w:type="pct"/>
            <w:tcBorders>
              <w:top w:val="single" w:sz="4" w:space="0" w:color="auto"/>
              <w:bottom w:val="single" w:sz="4" w:space="0" w:color="auto"/>
            </w:tcBorders>
            <w:vAlign w:val="center"/>
          </w:tcPr>
          <w:p w:rsidR="00874D15" w:rsidRPr="00151A31" w:rsidRDefault="002C14A0" w:rsidP="002C14A0">
            <w:pPr>
              <w:pStyle w:val="TableText"/>
              <w:jc w:val="left"/>
            </w:pPr>
            <w:r>
              <w:t>U.S. Army Corps of Engineers, Coastal Engineering Research Center</w:t>
            </w:r>
          </w:p>
        </w:tc>
        <w:tc>
          <w:tcPr>
            <w:tcW w:w="1082" w:type="pct"/>
            <w:tcBorders>
              <w:top w:val="single" w:sz="4" w:space="0" w:color="auto"/>
              <w:bottom w:val="single" w:sz="4" w:space="0" w:color="auto"/>
            </w:tcBorders>
            <w:vAlign w:val="center"/>
          </w:tcPr>
          <w:p w:rsidR="00874D15" w:rsidRPr="006B7A80" w:rsidRDefault="002C14A0" w:rsidP="00DC3B69">
            <w:pPr>
              <w:pStyle w:val="TableText"/>
              <w:jc w:val="left"/>
              <w:rPr>
                <w:i/>
              </w:rPr>
            </w:pPr>
            <w:r w:rsidRPr="006B7A80">
              <w:rPr>
                <w:i/>
              </w:rPr>
              <w:t>Shore Protection Manual, Volume I</w:t>
            </w:r>
          </w:p>
        </w:tc>
        <w:tc>
          <w:tcPr>
            <w:tcW w:w="619" w:type="pct"/>
            <w:tcBorders>
              <w:top w:val="single" w:sz="4" w:space="0" w:color="auto"/>
              <w:bottom w:val="single" w:sz="4" w:space="0" w:color="auto"/>
            </w:tcBorders>
            <w:vAlign w:val="center"/>
          </w:tcPr>
          <w:p w:rsidR="00874D15" w:rsidRPr="00151A31" w:rsidRDefault="00874D15" w:rsidP="00DC3B69">
            <w:pPr>
              <w:pStyle w:val="TableText"/>
            </w:pPr>
          </w:p>
        </w:tc>
        <w:tc>
          <w:tcPr>
            <w:tcW w:w="515" w:type="pct"/>
            <w:tcBorders>
              <w:top w:val="single" w:sz="4" w:space="0" w:color="auto"/>
              <w:bottom w:val="single" w:sz="4" w:space="0" w:color="auto"/>
            </w:tcBorders>
            <w:vAlign w:val="center"/>
          </w:tcPr>
          <w:p w:rsidR="00874D15" w:rsidRPr="00151A31" w:rsidRDefault="002C14A0" w:rsidP="00DC3B69">
            <w:pPr>
              <w:pStyle w:val="TableText"/>
            </w:pPr>
            <w:r>
              <w:t xml:space="preserve">Fort Belvoir, </w:t>
            </w:r>
            <w:r w:rsidR="00F267E1">
              <w:t>Virginia</w:t>
            </w:r>
          </w:p>
        </w:tc>
        <w:tc>
          <w:tcPr>
            <w:tcW w:w="515" w:type="pct"/>
            <w:tcBorders>
              <w:top w:val="single" w:sz="4" w:space="0" w:color="auto"/>
              <w:bottom w:val="single" w:sz="4" w:space="0" w:color="auto"/>
            </w:tcBorders>
            <w:vAlign w:val="center"/>
          </w:tcPr>
          <w:p w:rsidR="00874D15" w:rsidRPr="00151A31" w:rsidRDefault="002C14A0" w:rsidP="00DC3B69">
            <w:pPr>
              <w:pStyle w:val="TableText"/>
            </w:pPr>
            <w:r>
              <w:t>1973</w:t>
            </w:r>
          </w:p>
        </w:tc>
        <w:tc>
          <w:tcPr>
            <w:tcW w:w="1030" w:type="pct"/>
            <w:tcBorders>
              <w:top w:val="single" w:sz="4" w:space="0" w:color="auto"/>
              <w:bottom w:val="single" w:sz="4" w:space="0" w:color="auto"/>
            </w:tcBorders>
            <w:vAlign w:val="center"/>
          </w:tcPr>
          <w:p w:rsidR="00874D15" w:rsidRPr="00151A31" w:rsidRDefault="00874D15" w:rsidP="00DC3B69">
            <w:pPr>
              <w:pStyle w:val="TableText"/>
            </w:pPr>
          </w:p>
        </w:tc>
      </w:tr>
      <w:tr w:rsidR="002C14A0" w:rsidRPr="00635EE2" w:rsidTr="00B947FF">
        <w:trPr>
          <w:cantSplit/>
          <w:trHeight w:val="432"/>
          <w:jc w:val="center"/>
        </w:trPr>
        <w:tc>
          <w:tcPr>
            <w:tcW w:w="465" w:type="pct"/>
            <w:tcBorders>
              <w:top w:val="single" w:sz="4" w:space="0" w:color="auto"/>
              <w:bottom w:val="single" w:sz="4" w:space="0" w:color="auto"/>
            </w:tcBorders>
            <w:vAlign w:val="center"/>
          </w:tcPr>
          <w:p w:rsidR="002C14A0" w:rsidRPr="00151A31" w:rsidRDefault="002C14A0" w:rsidP="00A522D5">
            <w:pPr>
              <w:pStyle w:val="TableText"/>
              <w:jc w:val="left"/>
            </w:pPr>
            <w:r>
              <w:t>USACE 1975</w:t>
            </w:r>
          </w:p>
        </w:tc>
        <w:tc>
          <w:tcPr>
            <w:tcW w:w="773" w:type="pct"/>
            <w:tcBorders>
              <w:top w:val="single" w:sz="4" w:space="0" w:color="auto"/>
              <w:bottom w:val="single" w:sz="4" w:space="0" w:color="auto"/>
            </w:tcBorders>
            <w:vAlign w:val="center"/>
          </w:tcPr>
          <w:p w:rsidR="002C14A0" w:rsidRPr="00151A31" w:rsidRDefault="002C14A0" w:rsidP="00DC3B69">
            <w:pPr>
              <w:pStyle w:val="TableText"/>
              <w:jc w:val="left"/>
            </w:pPr>
            <w:r>
              <w:t>U.S. Army Corps of Engineers, Galveston District</w:t>
            </w:r>
          </w:p>
        </w:tc>
        <w:tc>
          <w:tcPr>
            <w:tcW w:w="1082" w:type="pct"/>
            <w:tcBorders>
              <w:top w:val="single" w:sz="4" w:space="0" w:color="auto"/>
              <w:bottom w:val="single" w:sz="4" w:space="0" w:color="auto"/>
            </w:tcBorders>
            <w:vAlign w:val="center"/>
          </w:tcPr>
          <w:p w:rsidR="002C14A0" w:rsidRPr="006B7A80" w:rsidRDefault="002C14A0" w:rsidP="00DC3B69">
            <w:pPr>
              <w:pStyle w:val="TableText"/>
              <w:jc w:val="left"/>
              <w:rPr>
                <w:i/>
              </w:rPr>
            </w:pPr>
            <w:r w:rsidRPr="006B7A80">
              <w:rPr>
                <w:i/>
              </w:rPr>
              <w:t>Guidelines for Identifying Coastal Hazard Zones</w:t>
            </w:r>
          </w:p>
        </w:tc>
        <w:tc>
          <w:tcPr>
            <w:tcW w:w="619" w:type="pct"/>
            <w:tcBorders>
              <w:top w:val="single" w:sz="4" w:space="0" w:color="auto"/>
              <w:bottom w:val="single" w:sz="4" w:space="0" w:color="auto"/>
            </w:tcBorders>
            <w:vAlign w:val="center"/>
          </w:tcPr>
          <w:p w:rsidR="002C14A0" w:rsidRPr="00151A31" w:rsidRDefault="002C14A0" w:rsidP="00DC3B69">
            <w:pPr>
              <w:pStyle w:val="TableText"/>
            </w:pPr>
          </w:p>
        </w:tc>
        <w:tc>
          <w:tcPr>
            <w:tcW w:w="515" w:type="pct"/>
            <w:tcBorders>
              <w:top w:val="single" w:sz="4" w:space="0" w:color="auto"/>
              <w:bottom w:val="single" w:sz="4" w:space="0" w:color="auto"/>
            </w:tcBorders>
            <w:vAlign w:val="center"/>
          </w:tcPr>
          <w:p w:rsidR="002C14A0" w:rsidRPr="00151A31" w:rsidRDefault="002C14A0" w:rsidP="00DC3B69">
            <w:pPr>
              <w:pStyle w:val="TableText"/>
            </w:pPr>
            <w:r>
              <w:t>Galveston, Texas</w:t>
            </w:r>
          </w:p>
        </w:tc>
        <w:tc>
          <w:tcPr>
            <w:tcW w:w="515" w:type="pct"/>
            <w:tcBorders>
              <w:top w:val="single" w:sz="4" w:space="0" w:color="auto"/>
              <w:bottom w:val="single" w:sz="4" w:space="0" w:color="auto"/>
            </w:tcBorders>
            <w:vAlign w:val="center"/>
          </w:tcPr>
          <w:p w:rsidR="002C14A0" w:rsidRPr="00151A31" w:rsidRDefault="002C14A0" w:rsidP="00DC3B69">
            <w:pPr>
              <w:pStyle w:val="TableText"/>
            </w:pPr>
            <w:r>
              <w:t>June 1975</w:t>
            </w:r>
          </w:p>
        </w:tc>
        <w:tc>
          <w:tcPr>
            <w:tcW w:w="1030" w:type="pct"/>
            <w:tcBorders>
              <w:top w:val="single" w:sz="4" w:space="0" w:color="auto"/>
              <w:bottom w:val="single" w:sz="4" w:space="0" w:color="auto"/>
            </w:tcBorders>
            <w:vAlign w:val="center"/>
          </w:tcPr>
          <w:p w:rsidR="002C14A0" w:rsidRPr="00151A31" w:rsidRDefault="002C14A0" w:rsidP="00DC3B69">
            <w:pPr>
              <w:pStyle w:val="TableText"/>
            </w:pPr>
          </w:p>
        </w:tc>
      </w:tr>
      <w:tr w:rsidR="00B947FF" w:rsidRPr="00635EE2" w:rsidTr="00B947FF">
        <w:trPr>
          <w:cantSplit/>
          <w:trHeight w:val="432"/>
          <w:jc w:val="center"/>
        </w:trPr>
        <w:tc>
          <w:tcPr>
            <w:tcW w:w="465" w:type="pct"/>
            <w:tcBorders>
              <w:top w:val="single" w:sz="4" w:space="0" w:color="auto"/>
              <w:bottom w:val="single" w:sz="4" w:space="0" w:color="auto"/>
            </w:tcBorders>
            <w:vAlign w:val="center"/>
          </w:tcPr>
          <w:p w:rsidR="00B947FF" w:rsidRDefault="00B947FF" w:rsidP="00A522D5">
            <w:pPr>
              <w:pStyle w:val="TableText"/>
              <w:jc w:val="left"/>
            </w:pPr>
            <w:r>
              <w:t>USGS 2011</w:t>
            </w:r>
          </w:p>
        </w:tc>
        <w:tc>
          <w:tcPr>
            <w:tcW w:w="773" w:type="pct"/>
            <w:tcBorders>
              <w:top w:val="single" w:sz="4" w:space="0" w:color="auto"/>
              <w:bottom w:val="single" w:sz="4" w:space="0" w:color="auto"/>
            </w:tcBorders>
            <w:vAlign w:val="center"/>
          </w:tcPr>
          <w:p w:rsidR="00B947FF" w:rsidRDefault="00B947FF" w:rsidP="00DC3B69">
            <w:pPr>
              <w:pStyle w:val="TableText"/>
              <w:jc w:val="left"/>
            </w:pPr>
            <w:r>
              <w:t>U.S. Army Corps of Engineers</w:t>
            </w:r>
          </w:p>
        </w:tc>
        <w:tc>
          <w:tcPr>
            <w:tcW w:w="1082" w:type="pct"/>
            <w:tcBorders>
              <w:top w:val="single" w:sz="4" w:space="0" w:color="auto"/>
              <w:bottom w:val="single" w:sz="4" w:space="0" w:color="auto"/>
            </w:tcBorders>
            <w:vAlign w:val="center"/>
          </w:tcPr>
          <w:p w:rsidR="00B947FF" w:rsidRPr="00B947FF" w:rsidRDefault="00B947FF" w:rsidP="00B947FF">
            <w:pPr>
              <w:pStyle w:val="TableText"/>
              <w:jc w:val="left"/>
              <w:rPr>
                <w:i/>
              </w:rPr>
            </w:pPr>
            <w:r>
              <w:rPr>
                <w:i/>
              </w:rPr>
              <w:t>LiDAR data</w:t>
            </w:r>
          </w:p>
        </w:tc>
        <w:tc>
          <w:tcPr>
            <w:tcW w:w="619" w:type="pct"/>
            <w:tcBorders>
              <w:top w:val="single" w:sz="4" w:space="0" w:color="auto"/>
              <w:bottom w:val="single" w:sz="4" w:space="0" w:color="auto"/>
            </w:tcBorders>
            <w:vAlign w:val="center"/>
          </w:tcPr>
          <w:p w:rsidR="00B947FF" w:rsidRPr="00151A31" w:rsidRDefault="00B947FF" w:rsidP="00DC3B69">
            <w:pPr>
              <w:pStyle w:val="TableText"/>
            </w:pPr>
          </w:p>
        </w:tc>
        <w:tc>
          <w:tcPr>
            <w:tcW w:w="515" w:type="pct"/>
            <w:tcBorders>
              <w:top w:val="single" w:sz="4" w:space="0" w:color="auto"/>
              <w:bottom w:val="single" w:sz="4" w:space="0" w:color="auto"/>
            </w:tcBorders>
            <w:vAlign w:val="center"/>
          </w:tcPr>
          <w:p w:rsidR="00B947FF" w:rsidRDefault="00B947FF" w:rsidP="00DC3B69">
            <w:pPr>
              <w:pStyle w:val="TableText"/>
            </w:pPr>
          </w:p>
        </w:tc>
        <w:tc>
          <w:tcPr>
            <w:tcW w:w="515" w:type="pct"/>
            <w:tcBorders>
              <w:top w:val="single" w:sz="4" w:space="0" w:color="auto"/>
              <w:bottom w:val="single" w:sz="4" w:space="0" w:color="auto"/>
            </w:tcBorders>
            <w:vAlign w:val="center"/>
          </w:tcPr>
          <w:p w:rsidR="00B947FF" w:rsidRDefault="00B947FF" w:rsidP="00DC3B69">
            <w:pPr>
              <w:pStyle w:val="TableText"/>
            </w:pPr>
            <w:r>
              <w:t>2011</w:t>
            </w:r>
          </w:p>
        </w:tc>
        <w:tc>
          <w:tcPr>
            <w:tcW w:w="1030" w:type="pct"/>
            <w:tcBorders>
              <w:top w:val="single" w:sz="4" w:space="0" w:color="auto"/>
              <w:bottom w:val="single" w:sz="4" w:space="0" w:color="auto"/>
            </w:tcBorders>
            <w:vAlign w:val="center"/>
          </w:tcPr>
          <w:p w:rsidR="00B947FF" w:rsidRPr="00151A31" w:rsidRDefault="00B947FF" w:rsidP="00DC3B69">
            <w:pPr>
              <w:pStyle w:val="TableText"/>
            </w:pPr>
          </w:p>
        </w:tc>
      </w:tr>
      <w:tr w:rsidR="002C14A0" w:rsidRPr="00635EE2" w:rsidTr="00151A31">
        <w:trPr>
          <w:cantSplit/>
          <w:trHeight w:val="432"/>
          <w:jc w:val="center"/>
        </w:trPr>
        <w:tc>
          <w:tcPr>
            <w:tcW w:w="465" w:type="pct"/>
            <w:tcBorders>
              <w:top w:val="single" w:sz="4" w:space="0" w:color="auto"/>
            </w:tcBorders>
            <w:vAlign w:val="center"/>
          </w:tcPr>
          <w:p w:rsidR="002C14A0" w:rsidRDefault="00B947FF" w:rsidP="00A522D5">
            <w:pPr>
              <w:pStyle w:val="TableText"/>
              <w:jc w:val="left"/>
            </w:pPr>
            <w:r>
              <w:t>v</w:t>
            </w:r>
            <w:r w:rsidR="002C14A0">
              <w:t>an der Meer 2002</w:t>
            </w:r>
          </w:p>
        </w:tc>
        <w:tc>
          <w:tcPr>
            <w:tcW w:w="773" w:type="pct"/>
            <w:tcBorders>
              <w:top w:val="single" w:sz="4" w:space="0" w:color="auto"/>
            </w:tcBorders>
            <w:vAlign w:val="center"/>
          </w:tcPr>
          <w:p w:rsidR="002C14A0" w:rsidRDefault="002C14A0" w:rsidP="00DC3B69">
            <w:pPr>
              <w:pStyle w:val="TableText"/>
              <w:jc w:val="left"/>
            </w:pPr>
          </w:p>
        </w:tc>
        <w:tc>
          <w:tcPr>
            <w:tcW w:w="1082" w:type="pct"/>
            <w:tcBorders>
              <w:top w:val="single" w:sz="4" w:space="0" w:color="auto"/>
            </w:tcBorders>
            <w:vAlign w:val="center"/>
          </w:tcPr>
          <w:p w:rsidR="002C14A0" w:rsidRPr="002C14A0" w:rsidRDefault="00B947FF" w:rsidP="00DC3B69">
            <w:pPr>
              <w:pStyle w:val="TableText"/>
              <w:jc w:val="left"/>
              <w:rPr>
                <w:i/>
              </w:rPr>
            </w:pPr>
            <w:r>
              <w:rPr>
                <w:i/>
              </w:rPr>
              <w:t>Technical Advisory Committee for Water Retaining Structures</w:t>
            </w:r>
          </w:p>
        </w:tc>
        <w:tc>
          <w:tcPr>
            <w:tcW w:w="619" w:type="pct"/>
            <w:tcBorders>
              <w:top w:val="single" w:sz="4" w:space="0" w:color="auto"/>
            </w:tcBorders>
            <w:vAlign w:val="center"/>
          </w:tcPr>
          <w:p w:rsidR="002C14A0" w:rsidRPr="00151A31" w:rsidRDefault="00B947FF" w:rsidP="00DC3B69">
            <w:pPr>
              <w:pStyle w:val="TableText"/>
            </w:pPr>
            <w:r>
              <w:t>van der Meer</w:t>
            </w:r>
          </w:p>
        </w:tc>
        <w:tc>
          <w:tcPr>
            <w:tcW w:w="515" w:type="pct"/>
            <w:tcBorders>
              <w:top w:val="single" w:sz="4" w:space="0" w:color="auto"/>
            </w:tcBorders>
            <w:vAlign w:val="center"/>
          </w:tcPr>
          <w:p w:rsidR="002C14A0" w:rsidRDefault="002C14A0" w:rsidP="00DC3B69">
            <w:pPr>
              <w:pStyle w:val="TableText"/>
            </w:pPr>
          </w:p>
        </w:tc>
        <w:tc>
          <w:tcPr>
            <w:tcW w:w="515" w:type="pct"/>
            <w:tcBorders>
              <w:top w:val="single" w:sz="4" w:space="0" w:color="auto"/>
            </w:tcBorders>
            <w:vAlign w:val="center"/>
          </w:tcPr>
          <w:p w:rsidR="002C14A0" w:rsidRDefault="00B947FF" w:rsidP="00DC3B69">
            <w:pPr>
              <w:pStyle w:val="TableText"/>
            </w:pPr>
            <w:r>
              <w:t>2002</w:t>
            </w:r>
          </w:p>
        </w:tc>
        <w:tc>
          <w:tcPr>
            <w:tcW w:w="1030" w:type="pct"/>
            <w:tcBorders>
              <w:top w:val="single" w:sz="4" w:space="0" w:color="auto"/>
            </w:tcBorders>
            <w:vAlign w:val="center"/>
          </w:tcPr>
          <w:p w:rsidR="002C14A0" w:rsidRPr="00151A31" w:rsidRDefault="002C14A0" w:rsidP="00DC3B69">
            <w:pPr>
              <w:pStyle w:val="TableText"/>
            </w:pPr>
          </w:p>
        </w:tc>
      </w:tr>
    </w:tbl>
    <w:p w:rsidR="00A552E1" w:rsidRDefault="00A552E1" w:rsidP="00CF5774">
      <w:pPr>
        <w:widowControl/>
        <w:adjustRightInd/>
        <w:jc w:val="left"/>
        <w:textAlignment w:val="auto"/>
        <w:rPr>
          <w:rFonts w:ascii="Times New Roman" w:hAnsi="Times New Roman" w:cs="Arial"/>
        </w:rPr>
      </w:pPr>
    </w:p>
    <w:sectPr w:rsidR="00A552E1" w:rsidSect="00BB763D">
      <w:headerReference w:type="even" r:id="rId169"/>
      <w:headerReference w:type="default" r:id="rId170"/>
      <w:footerReference w:type="default" r:id="rId171"/>
      <w:headerReference w:type="first" r:id="rId172"/>
      <w:footerReference w:type="first" r:id="rId173"/>
      <w:endnotePr>
        <w:numFmt w:val="decimal"/>
      </w:endnotePr>
      <w:pgSz w:w="15840" w:h="12240" w:orient="landscape"/>
      <w:pgMar w:top="1296" w:right="1440" w:bottom="1296" w:left="144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104" w:rsidRDefault="00DF7104">
      <w:r>
        <w:separator/>
      </w:r>
    </w:p>
  </w:endnote>
  <w:endnote w:type="continuationSeparator" w:id="0">
    <w:p w:rsidR="00DF7104" w:rsidRDefault="00DF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212023"/>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15</w:t>
        </w:r>
        <w:r w:rsidRPr="00BD5DBE">
          <w:rPr>
            <w:noProof/>
            <w:sz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858433"/>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62</w:t>
        </w:r>
        <w:r w:rsidRPr="00BD5DBE">
          <w:rPr>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878023"/>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Pr>
            <w:noProof/>
            <w:sz w:val="20"/>
          </w:rPr>
          <w:t>67</w:t>
        </w:r>
        <w:r w:rsidRPr="00BD5DBE">
          <w:rPr>
            <w:noProof/>
            <w:sz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95329"/>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87</w:t>
        </w:r>
        <w:r w:rsidRPr="00BD5DBE">
          <w:rPr>
            <w:noProof/>
            <w:sz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8712"/>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125</w:t>
        </w:r>
        <w:r w:rsidRPr="00BD5DBE">
          <w:rPr>
            <w:noProof/>
            <w:sz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487071"/>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88</w:t>
        </w:r>
        <w:r w:rsidRPr="00BD5DBE">
          <w:rPr>
            <w:noProof/>
            <w:sz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947884"/>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128</w:t>
        </w:r>
        <w:r w:rsidRPr="00BD5DBE">
          <w:rPr>
            <w:noProof/>
            <w:sz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005895"/>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127</w:t>
        </w:r>
        <w:r w:rsidRPr="00BD5DBE">
          <w:rPr>
            <w:noProof/>
            <w:sz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457321"/>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149</w:t>
        </w:r>
        <w:r w:rsidRPr="00BD5DBE">
          <w:rPr>
            <w:noProof/>
            <w:sz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040344"/>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188</w:t>
        </w:r>
        <w:r w:rsidRPr="00BD5DBE">
          <w:rPr>
            <w:noProof/>
            <w:sz w:val="20"/>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495649"/>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150</w:t>
        </w:r>
        <w:r w:rsidRPr="00BD5DBE">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316046"/>
      <w:docPartObj>
        <w:docPartGallery w:val="Page Numbers (Bottom of Page)"/>
        <w:docPartUnique/>
      </w:docPartObj>
    </w:sdtPr>
    <w:sdtEndPr>
      <w:rPr>
        <w:noProof/>
      </w:rPr>
    </w:sdtEndPr>
    <w:sdtContent>
      <w:p w:rsidR="00DF7104" w:rsidRDefault="00DF7104">
        <w:pPr>
          <w:pStyle w:val="Footer"/>
          <w:jc w:val="center"/>
        </w:pPr>
        <w:r>
          <w:fldChar w:fldCharType="begin"/>
        </w:r>
        <w:r>
          <w:instrText xml:space="preserve"> PAGE   \* MERGEFORMAT </w:instrText>
        </w:r>
        <w:r>
          <w:fldChar w:fldCharType="separate"/>
        </w:r>
        <w:r w:rsidR="004B39E4">
          <w:rPr>
            <w:noProof/>
          </w:rPr>
          <w:t>17</w:t>
        </w:r>
        <w:r>
          <w:rPr>
            <w:noProof/>
          </w:rPr>
          <w:fldChar w:fldCharType="end"/>
        </w:r>
      </w:p>
    </w:sdtContent>
  </w:sdt>
  <w:p w:rsidR="00DF7104" w:rsidRDefault="00DF710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292276"/>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Pr>
            <w:noProof/>
            <w:sz w:val="20"/>
          </w:rPr>
          <w:t>66</w:t>
        </w:r>
        <w:r w:rsidRPr="00BD5DBE">
          <w:rPr>
            <w:noProof/>
            <w:sz w:val="20"/>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209877"/>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194</w:t>
        </w:r>
        <w:r w:rsidRPr="00BD5DBE">
          <w:rPr>
            <w:noProof/>
            <w:sz w:val="20"/>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001967"/>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197</w:t>
        </w:r>
        <w:r w:rsidRPr="00BD5DBE">
          <w:rPr>
            <w:noProof/>
            <w:sz w:val="20"/>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558350"/>
      <w:docPartObj>
        <w:docPartGallery w:val="Page Numbers (Bottom of Page)"/>
        <w:docPartUnique/>
      </w:docPartObj>
    </w:sdtPr>
    <w:sdtEndPr>
      <w:rPr>
        <w:noProof/>
        <w:sz w:val="20"/>
      </w:rPr>
    </w:sdtEndPr>
    <w:sdtContent>
      <w:p w:rsidR="00DF7104" w:rsidRPr="00BD5DBE" w:rsidRDefault="00DF7104" w:rsidP="002F51EA">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206</w:t>
        </w:r>
        <w:r w:rsidRPr="00BD5DBE">
          <w:rPr>
            <w:noProof/>
            <w:sz w:val="20"/>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581200"/>
      <w:docPartObj>
        <w:docPartGallery w:val="Page Numbers (Bottom of Page)"/>
        <w:docPartUnique/>
      </w:docPartObj>
    </w:sdtPr>
    <w:sdtEndPr>
      <w:rPr>
        <w:noProof/>
        <w:sz w:val="20"/>
      </w:rPr>
    </w:sdtEndPr>
    <w:sdtContent>
      <w:p w:rsidR="00DF7104" w:rsidRPr="00BD5DBE" w:rsidRDefault="00DF7104" w:rsidP="002F51EA">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198</w:t>
        </w:r>
        <w:r w:rsidRPr="00BD5DBE">
          <w:rPr>
            <w:noProof/>
            <w:sz w:val="20"/>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074654"/>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210</w:t>
        </w:r>
        <w:r w:rsidRPr="00BD5DBE">
          <w:rPr>
            <w:noProof/>
            <w:sz w:val="20"/>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304085"/>
      <w:docPartObj>
        <w:docPartGallery w:val="Page Numbers (Bottom of Page)"/>
        <w:docPartUnique/>
      </w:docPartObj>
    </w:sdtPr>
    <w:sdtEndPr>
      <w:rPr>
        <w:noProof/>
        <w:sz w:val="20"/>
      </w:rPr>
    </w:sdtEndPr>
    <w:sdtContent>
      <w:p w:rsidR="00DF7104" w:rsidRPr="00BD5DBE" w:rsidRDefault="00DF7104" w:rsidP="00125315">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Pr>
            <w:noProof/>
            <w:sz w:val="20"/>
          </w:rPr>
          <w:t>220</w:t>
        </w:r>
        <w:r w:rsidRPr="00BD5DBE">
          <w:rPr>
            <w:noProof/>
            <w:sz w:val="20"/>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915116"/>
      <w:docPartObj>
        <w:docPartGallery w:val="Page Numbers (Bottom of Page)"/>
        <w:docPartUnique/>
      </w:docPartObj>
    </w:sdtPr>
    <w:sdtEndPr>
      <w:rPr>
        <w:noProof/>
        <w:sz w:val="20"/>
      </w:rPr>
    </w:sdtEndPr>
    <w:sdtContent>
      <w:p w:rsidR="00DF7104" w:rsidRPr="00BD5DBE" w:rsidRDefault="00DF7104" w:rsidP="00125315">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014085">
          <w:rPr>
            <w:noProof/>
            <w:sz w:val="20"/>
          </w:rPr>
          <w:t>211</w:t>
        </w:r>
        <w:r w:rsidRPr="00BD5DBE">
          <w:rPr>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697936"/>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21</w:t>
        </w:r>
        <w:r w:rsidRPr="00BD5DBE">
          <w:rPr>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325781"/>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18</w:t>
        </w:r>
        <w:r w:rsidRPr="00BD5DBE">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826137"/>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22</w:t>
        </w:r>
        <w:r w:rsidRPr="00BD5DBE">
          <w:rPr>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107042"/>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47</w:t>
        </w:r>
        <w:r w:rsidRPr="00BD5DBE">
          <w:rPr>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222354"/>
      <w:docPartObj>
        <w:docPartGallery w:val="Page Numbers (Bottom of Page)"/>
        <w:docPartUnique/>
      </w:docPartObj>
    </w:sdtPr>
    <w:sdtEndPr>
      <w:rPr>
        <w:noProof/>
        <w:sz w:val="20"/>
      </w:rPr>
    </w:sdtEndPr>
    <w:sdtContent>
      <w:p w:rsidR="00DF7104" w:rsidRPr="00BD5DBE" w:rsidRDefault="00DF7104" w:rsidP="00BD5DBE">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23</w:t>
        </w:r>
        <w:r w:rsidRPr="00BD5DBE">
          <w:rPr>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223133"/>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61</w:t>
        </w:r>
        <w:r w:rsidRPr="00BD5DBE">
          <w:rPr>
            <w:noProof/>
            <w:sz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518231"/>
      <w:docPartObj>
        <w:docPartGallery w:val="Page Numbers (Bottom of Page)"/>
        <w:docPartUnique/>
      </w:docPartObj>
    </w:sdtPr>
    <w:sdtEndPr>
      <w:rPr>
        <w:noProof/>
        <w:sz w:val="20"/>
      </w:rPr>
    </w:sdtEndPr>
    <w:sdtContent>
      <w:p w:rsidR="00DF7104" w:rsidRPr="00BD5DBE" w:rsidRDefault="00DF7104" w:rsidP="005E6421">
        <w:pPr>
          <w:pStyle w:val="Footer"/>
          <w:tabs>
            <w:tab w:val="clear" w:pos="4320"/>
            <w:tab w:val="clear" w:pos="8640"/>
          </w:tabs>
          <w:jc w:val="center"/>
          <w:rPr>
            <w:sz w:val="20"/>
          </w:rPr>
        </w:pPr>
        <w:r w:rsidRPr="00BD5DBE">
          <w:rPr>
            <w:sz w:val="20"/>
          </w:rPr>
          <w:fldChar w:fldCharType="begin"/>
        </w:r>
        <w:r w:rsidRPr="00BD5DBE">
          <w:rPr>
            <w:sz w:val="20"/>
          </w:rPr>
          <w:instrText xml:space="preserve"> PAGE   \* MERGEFORMAT </w:instrText>
        </w:r>
        <w:r w:rsidRPr="00BD5DBE">
          <w:rPr>
            <w:sz w:val="20"/>
          </w:rPr>
          <w:fldChar w:fldCharType="separate"/>
        </w:r>
        <w:r w:rsidR="004B39E4">
          <w:rPr>
            <w:noProof/>
            <w:sz w:val="20"/>
          </w:rPr>
          <w:t>85</w:t>
        </w:r>
        <w:r w:rsidRPr="00BD5DBE">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104" w:rsidRDefault="00DF7104">
      <w:r>
        <w:separator/>
      </w:r>
    </w:p>
  </w:footnote>
  <w:footnote w:type="continuationSeparator" w:id="0">
    <w:p w:rsidR="00DF7104" w:rsidRDefault="00DF7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4B39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71.3pt;height:188.5pt;rotation:315;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5E6421" w:rsidRDefault="00DF7104" w:rsidP="00E30D14">
    <w:pPr>
      <w:pStyle w:val="Header"/>
      <w:tabs>
        <w:tab w:val="clear" w:pos="4320"/>
        <w:tab w:val="clear" w:pos="8640"/>
      </w:tabs>
      <w:spacing w:after="120"/>
      <w:jc w:val="center"/>
      <w:rPr>
        <w:b/>
      </w:rPr>
    </w:pPr>
    <w:r w:rsidRPr="005E6421">
      <w:rPr>
        <w:b/>
      </w:rPr>
      <w:fldChar w:fldCharType="begin"/>
    </w:r>
    <w:r w:rsidRPr="005E6421">
      <w:rPr>
        <w:b/>
      </w:rPr>
      <w:instrText xml:space="preserve"> REF _Ref435612293 \h  \* MERGEFORMAT </w:instrText>
    </w:r>
    <w:r w:rsidRPr="005E6421">
      <w:rPr>
        <w:b/>
      </w:rPr>
    </w:r>
    <w:r w:rsidRPr="005E6421">
      <w:rPr>
        <w:b/>
      </w:rPr>
      <w:fldChar w:fldCharType="separate"/>
    </w:r>
    <w:r w:rsidR="00B059F9" w:rsidRPr="00B059F9">
      <w:rPr>
        <w:b/>
      </w:rPr>
      <w:t xml:space="preserve">Figure </w:t>
    </w:r>
    <w:r w:rsidR="00B059F9" w:rsidRPr="00B059F9">
      <w:rPr>
        <w:b/>
        <w:noProof/>
      </w:rPr>
      <w:t>3</w:t>
    </w:r>
    <w:r w:rsidRPr="005E6421">
      <w:rPr>
        <w:b/>
      </w:rPr>
      <w:fldChar w:fldCharType="end"/>
    </w:r>
    <w:r w:rsidRPr="005E6421">
      <w:rPr>
        <w:b/>
      </w:rPr>
      <w:t>: Map Legend for FIRM</w:t>
    </w:r>
    <w:r>
      <w:rPr>
        <w:b/>
      </w:rPr>
      <w:t xml:space="preserve"> (continued)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E30D14">
    <w:pPr>
      <w:pStyle w:val="Header"/>
      <w:tabs>
        <w:tab w:val="clear" w:pos="4320"/>
        <w:tab w:val="clear" w:pos="864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C06B4E">
    <w:pPr>
      <w:pStyle w:val="Header"/>
      <w:tabs>
        <w:tab w:val="clear" w:pos="4320"/>
        <w:tab w:val="clear" w:pos="864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F267E1">
    <w:pPr>
      <w:pStyle w:val="Caption"/>
      <w:spacing w:before="0"/>
    </w:pPr>
    <w:r>
      <w:t>Table 2</w:t>
    </w:r>
    <w:r w:rsidRPr="0040563E">
      <w:t>:</w:t>
    </w:r>
    <w:r>
      <w:t xml:space="preserve"> </w:t>
    </w:r>
    <w:r w:rsidRPr="00C00522">
      <w:t>Flooding</w:t>
    </w:r>
    <w:r>
      <w:t xml:space="preserve"> </w:t>
    </w:r>
    <w:r w:rsidRPr="00C00522">
      <w:t>Sources</w:t>
    </w:r>
    <w:r>
      <w:t xml:space="preserve"> I</w:t>
    </w:r>
    <w:r w:rsidRPr="00C00522">
      <w:t>ncluded</w:t>
    </w:r>
    <w:r>
      <w:t xml:space="preserve"> in </w:t>
    </w:r>
    <w:r w:rsidRPr="00C00522">
      <w:t>this</w:t>
    </w:r>
    <w:r>
      <w:t xml:space="preserve"> </w:t>
    </w:r>
    <w:r w:rsidRPr="00C00522">
      <w:t>FIS</w:t>
    </w:r>
    <w:r>
      <w:t xml:space="preserve"> Report (continued)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E30D14">
    <w:pPr>
      <w:pStyle w:val="Header"/>
      <w:tabs>
        <w:tab w:val="clear" w:pos="4320"/>
        <w:tab w:val="clear" w:pos="864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690597" w:rsidRDefault="00DF7104" w:rsidP="00690597">
    <w:pPr>
      <w:pStyle w:val="Header"/>
      <w:tabs>
        <w:tab w:val="clear" w:pos="4320"/>
        <w:tab w:val="clear" w:pos="864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21100E">
    <w:pPr>
      <w:pStyle w:val="Caption"/>
      <w:spacing w:before="0" w:after="0"/>
      <w:ind w:left="0"/>
    </w:pPr>
    <w:r>
      <w:fldChar w:fldCharType="begin"/>
    </w:r>
    <w:r>
      <w:instrText xml:space="preserve"> REF _Ref271908020 \h </w:instrText>
    </w:r>
    <w:r>
      <w:fldChar w:fldCharType="separate"/>
    </w:r>
    <w:r w:rsidR="00B059F9">
      <w:t xml:space="preserve">Table </w:t>
    </w:r>
    <w:r w:rsidR="00B059F9">
      <w:rPr>
        <w:noProof/>
      </w:rPr>
      <w:t>10</w:t>
    </w:r>
    <w:r w:rsidR="00B059F9">
      <w:t>: Summary of Discharges</w:t>
    </w:r>
    <w:r>
      <w:fldChar w:fldCharType="end"/>
    </w:r>
    <w:r w:rsidRPr="00A96E82">
      <w:t>:</w:t>
    </w:r>
    <w:r>
      <w:t xml:space="preserve"> </w:t>
    </w:r>
    <w:r w:rsidRPr="00A96E82">
      <w:t>Summary</w:t>
    </w:r>
    <w:r>
      <w:t xml:space="preserve"> </w:t>
    </w:r>
    <w:r w:rsidRPr="00A96E82">
      <w:t>of</w:t>
    </w:r>
    <w:r>
      <w:t xml:space="preserve"> </w:t>
    </w:r>
    <w:r w:rsidRPr="00A96E82">
      <w:t>Discharges</w:t>
    </w:r>
    <w:r>
      <w:t xml:space="preserve"> (continued)</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E6421">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21100E" w:rsidRDefault="00DF7104" w:rsidP="0021100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A802BE">
    <w:pPr>
      <w:pStyle w:val="Header"/>
      <w:tabs>
        <w:tab w:val="clear" w:pos="4320"/>
        <w:tab w:val="clear" w:pos="864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E6421">
    <w:pPr>
      <w:pStyle w:val="Caption"/>
      <w:spacing w:before="0"/>
      <w:ind w:left="0"/>
    </w:pPr>
    <w:r>
      <w:t>Table 13: Summary of Hydrologic and Hydraulic Analyses (continued)</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E6421">
    <w:pPr>
      <w:pStyle w:val="Header"/>
      <w:tabs>
        <w:tab w:val="clear" w:pos="4320"/>
        <w:tab w:val="clear" w:pos="864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B46ED">
    <w:pPr>
      <w:pStyle w:val="Caption"/>
      <w:spacing w:before="0" w:after="0"/>
    </w:pPr>
    <w:r>
      <w:t>Table 14</w:t>
    </w:r>
    <w:r w:rsidRPr="00A96E82">
      <w:t>:</w:t>
    </w:r>
    <w:r>
      <w:t xml:space="preserve"> </w:t>
    </w:r>
    <w:r w:rsidRPr="00A96E82">
      <w:t>Roughness</w:t>
    </w:r>
    <w:r>
      <w:t xml:space="preserve"> </w:t>
    </w:r>
    <w:r w:rsidRPr="00A96E82">
      <w:t>Coefficients</w:t>
    </w:r>
    <w:r>
      <w:t xml:space="preserve"> (continued)</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E6421">
    <w:pPr>
      <w:pStyle w:val="Header"/>
      <w:tabs>
        <w:tab w:val="clear" w:pos="4320"/>
        <w:tab w:val="clear" w:pos="8640"/>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5B46ED" w:rsidRDefault="00DF7104" w:rsidP="005E6421">
    <w:pPr>
      <w:pStyle w:val="Header"/>
      <w:tabs>
        <w:tab w:val="clear" w:pos="4320"/>
        <w:tab w:val="clear" w:pos="864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4B39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71.3pt;height:188.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E6421">
    <w:pPr>
      <w:pStyle w:val="Header"/>
      <w:tabs>
        <w:tab w:val="clear" w:pos="4320"/>
        <w:tab w:val="clear" w:pos="8640"/>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EC48E0">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304AB">
    <w:pPr>
      <w:pStyle w:val="Caption"/>
      <w:spacing w:before="0" w:after="0"/>
      <w:ind w:left="0"/>
    </w:pPr>
    <w:r>
      <w:fldChar w:fldCharType="begin"/>
    </w:r>
    <w:r>
      <w:instrText xml:space="preserve"> REF _Ref280026787 \h </w:instrText>
    </w:r>
    <w:r>
      <w:fldChar w:fldCharType="separate"/>
    </w:r>
    <w:r w:rsidR="00B059F9">
      <w:t xml:space="preserve">Table </w:t>
    </w:r>
    <w:r w:rsidR="00B059F9">
      <w:rPr>
        <w:noProof/>
      </w:rPr>
      <w:t>25</w:t>
    </w:r>
    <w:r w:rsidR="00B059F9">
      <w:t>: Flood hazard and Non-Encroachment Data for Selected Streams</w:t>
    </w:r>
    <w:r>
      <w:fldChar w:fldCharType="end"/>
    </w:r>
    <w:r>
      <w:t>: Flood Hazard and Non-Encroachment Data for Selected Streams, continued</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E6421">
    <w:pPr>
      <w:pStyle w:val="Header"/>
      <w:tabs>
        <w:tab w:val="clear" w:pos="4320"/>
        <w:tab w:val="clear" w:pos="8640"/>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5230AB">
    <w:pPr>
      <w:pStyle w:val="Caption"/>
      <w:spacing w:before="0" w:after="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9E2ABF">
    <w:pPr>
      <w:pStyle w:val="Header"/>
      <w:tabs>
        <w:tab w:val="clear" w:pos="4320"/>
        <w:tab w:val="clear" w:pos="8640"/>
      </w:tabs>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A96E82" w:rsidRDefault="00DF7104" w:rsidP="002F51EA">
    <w:pPr>
      <w:pStyle w:val="Caption"/>
      <w:spacing w:before="0"/>
      <w:ind w:left="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2F51EA">
    <w:pPr>
      <w:pStyle w:val="Header"/>
      <w:tabs>
        <w:tab w:val="clear" w:pos="4320"/>
        <w:tab w:val="clear" w:pos="8640"/>
      </w:tabs>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2F2E0C">
    <w:pPr>
      <w:pStyle w:val="Header"/>
      <w:tabs>
        <w:tab w:val="clear" w:pos="4320"/>
        <w:tab w:val="clear" w:pos="86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4B39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A96E82" w:rsidRDefault="00DF7104" w:rsidP="00125315">
    <w:pPr>
      <w:pStyle w:val="Caption"/>
      <w:spacing w:before="0" w:after="0"/>
      <w:ind w:left="0"/>
      <w:rPr>
        <w:b w:val="0"/>
      </w:rPr>
    </w:pPr>
    <w:r>
      <w:fldChar w:fldCharType="begin"/>
    </w:r>
    <w:r>
      <w:instrText xml:space="preserve"> REF _Ref275963469 \h </w:instrText>
    </w:r>
    <w:r>
      <w:fldChar w:fldCharType="separate"/>
    </w:r>
    <w:r w:rsidR="00B059F9">
      <w:t xml:space="preserve">Table </w:t>
    </w:r>
    <w:r w:rsidR="00B059F9">
      <w:rPr>
        <w:noProof/>
      </w:rPr>
      <w:t>33</w:t>
    </w:r>
    <w:r w:rsidR="00B059F9">
      <w:t>: Bibliography and References</w:t>
    </w:r>
    <w:r>
      <w:fldChar w:fldCharType="end"/>
    </w:r>
    <w:r w:rsidRPr="00A96E82">
      <w:t>:</w:t>
    </w:r>
    <w:r>
      <w:t xml:space="preserve"> </w:t>
    </w:r>
    <w:r w:rsidRPr="00A96E82">
      <w:t>Bibliography</w:t>
    </w:r>
    <w:r>
      <w:t xml:space="preserve"> </w:t>
    </w:r>
    <w:r w:rsidRPr="00A96E82">
      <w:t>and</w:t>
    </w:r>
    <w:r>
      <w:t xml:space="preserve"> </w:t>
    </w:r>
    <w:r w:rsidRPr="00A96E82">
      <w:t>References</w:t>
    </w:r>
    <w:r>
      <w:t>, continued</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125315">
    <w:pPr>
      <w:pStyle w:val="Header"/>
      <w:tabs>
        <w:tab w:val="clear" w:pos="4320"/>
        <w:tab w:val="clear" w:pos="86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rsidP="00250BD2">
    <w:pPr>
      <w:pStyle w:val="Header"/>
      <w:tabs>
        <w:tab w:val="clear" w:pos="4320"/>
        <w:tab w:val="clear"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4B39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71.3pt;height:188.5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Default="00DF710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5E6421" w:rsidRDefault="00DF7104" w:rsidP="00E30D14">
    <w:pPr>
      <w:pStyle w:val="Header"/>
      <w:tabs>
        <w:tab w:val="clear" w:pos="4320"/>
        <w:tab w:val="clear" w:pos="8640"/>
      </w:tabs>
      <w:spacing w:after="120"/>
      <w:jc w:val="center"/>
      <w:rPr>
        <w:b/>
      </w:rPr>
    </w:pPr>
    <w:r w:rsidRPr="005E6421">
      <w:rPr>
        <w:b/>
      </w:rPr>
      <w:fldChar w:fldCharType="begin"/>
    </w:r>
    <w:r w:rsidRPr="005E6421">
      <w:rPr>
        <w:b/>
      </w:rPr>
      <w:instrText xml:space="preserve"> REF _Ref435610529 \h  \* MERGEFORMAT </w:instrText>
    </w:r>
    <w:r w:rsidRPr="005E6421">
      <w:rPr>
        <w:b/>
      </w:rPr>
    </w:r>
    <w:r w:rsidRPr="005E6421">
      <w:rPr>
        <w:b/>
      </w:rPr>
      <w:fldChar w:fldCharType="separate"/>
    </w:r>
    <w:r w:rsidR="00B059F9" w:rsidRPr="00B059F9">
      <w:rPr>
        <w:b/>
      </w:rPr>
      <w:t xml:space="preserve">Figure </w:t>
    </w:r>
    <w:r w:rsidR="00B059F9" w:rsidRPr="00B059F9">
      <w:rPr>
        <w:b/>
        <w:noProof/>
      </w:rPr>
      <w:t>2</w:t>
    </w:r>
    <w:r w:rsidRPr="005E6421">
      <w:rPr>
        <w:b/>
      </w:rPr>
      <w:fldChar w:fldCharType="end"/>
    </w:r>
    <w:r w:rsidRPr="005E6421">
      <w:rPr>
        <w:b/>
      </w:rPr>
      <w:t>: FIRM Notes to Users</w:t>
    </w:r>
    <w:r>
      <w:rPr>
        <w:b/>
      </w:rPr>
      <w:t xml:space="preserve"> (continued)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04" w:rsidRPr="00BD5DBE" w:rsidRDefault="00DF7104" w:rsidP="00BD5DBE">
    <w:pPr>
      <w:pStyle w:val="Header"/>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FE40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1206B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1A09F3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3044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98034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CDE6D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DF2489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4D2B16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7C2036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5630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614EC3"/>
    <w:multiLevelType w:val="hybridMultilevel"/>
    <w:tmpl w:val="A1E0C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A01F35"/>
    <w:multiLevelType w:val="hybridMultilevel"/>
    <w:tmpl w:val="356E4AA6"/>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2C276E"/>
    <w:multiLevelType w:val="hybridMultilevel"/>
    <w:tmpl w:val="B89CA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08E3CA5"/>
    <w:multiLevelType w:val="multilevel"/>
    <w:tmpl w:val="71BCABE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0BA6033"/>
    <w:multiLevelType w:val="hybridMultilevel"/>
    <w:tmpl w:val="90DA9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67FE3"/>
    <w:multiLevelType w:val="hybridMultilevel"/>
    <w:tmpl w:val="F8F209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BEB41D6"/>
    <w:multiLevelType w:val="multilevel"/>
    <w:tmpl w:val="CCE2ADF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1CB616AF"/>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211F574B"/>
    <w:multiLevelType w:val="hybridMultilevel"/>
    <w:tmpl w:val="6F58F83C"/>
    <w:lvl w:ilvl="0" w:tplc="FAF2CDD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1D4C73"/>
    <w:multiLevelType w:val="hybridMultilevel"/>
    <w:tmpl w:val="E2EA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5AC4EAB"/>
    <w:multiLevelType w:val="multilevel"/>
    <w:tmpl w:val="60C4BB6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7DC3A52"/>
    <w:multiLevelType w:val="hybridMultilevel"/>
    <w:tmpl w:val="E7F4F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89C7C3D"/>
    <w:multiLevelType w:val="hybridMultilevel"/>
    <w:tmpl w:val="EB06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93F6235"/>
    <w:multiLevelType w:val="multilevel"/>
    <w:tmpl w:val="D2FEFCB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4ACB1658"/>
    <w:multiLevelType w:val="hybridMultilevel"/>
    <w:tmpl w:val="51246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CF630F"/>
    <w:multiLevelType w:val="multilevel"/>
    <w:tmpl w:val="1646CEC6"/>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nsid w:val="4DEC0D8B"/>
    <w:multiLevelType w:val="hybridMultilevel"/>
    <w:tmpl w:val="60146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8EC28D3"/>
    <w:multiLevelType w:val="hybridMultilevel"/>
    <w:tmpl w:val="B76E9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A2637A9"/>
    <w:multiLevelType w:val="multilevel"/>
    <w:tmpl w:val="15A4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AE37A39"/>
    <w:multiLevelType w:val="multilevel"/>
    <w:tmpl w:val="6456D7C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0">
    <w:nsid w:val="65402279"/>
    <w:multiLevelType w:val="hybridMultilevel"/>
    <w:tmpl w:val="78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2119E2"/>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2">
    <w:nsid w:val="679F0447"/>
    <w:multiLevelType w:val="multilevel"/>
    <w:tmpl w:val="AE3266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6BAB45FB"/>
    <w:multiLevelType w:val="hybridMultilevel"/>
    <w:tmpl w:val="EA4E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0245FE5"/>
    <w:multiLevelType w:val="hybridMultilevel"/>
    <w:tmpl w:val="A80C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51C71C0"/>
    <w:multiLevelType w:val="hybridMultilevel"/>
    <w:tmpl w:val="4EFEC9A0"/>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765F7533"/>
    <w:multiLevelType w:val="multilevel"/>
    <w:tmpl w:val="3D4CFC3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B52D5F"/>
    <w:multiLevelType w:val="multilevel"/>
    <w:tmpl w:val="AD82E934"/>
    <w:lvl w:ilvl="0">
      <w:start w:val="10"/>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8">
    <w:nsid w:val="786B6888"/>
    <w:multiLevelType w:val="hybridMultilevel"/>
    <w:tmpl w:val="C6FC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FB00FA"/>
    <w:multiLevelType w:val="hybridMultilevel"/>
    <w:tmpl w:val="5FAA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B525046"/>
    <w:multiLevelType w:val="hybridMultilevel"/>
    <w:tmpl w:val="E87C8D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717015"/>
    <w:multiLevelType w:val="hybridMultilevel"/>
    <w:tmpl w:val="623857E0"/>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554CAD"/>
    <w:multiLevelType w:val="hybridMultilevel"/>
    <w:tmpl w:val="8F868B8A"/>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EC51A63"/>
    <w:multiLevelType w:val="hybridMultilevel"/>
    <w:tmpl w:val="003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F966C7"/>
    <w:multiLevelType w:val="hybridMultilevel"/>
    <w:tmpl w:val="73E0B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F680A22"/>
    <w:multiLevelType w:val="hybridMultilevel"/>
    <w:tmpl w:val="C918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F80160B"/>
    <w:multiLevelType w:val="hybridMultilevel"/>
    <w:tmpl w:val="9C7CB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9"/>
  </w:num>
  <w:num w:numId="4">
    <w:abstractNumId w:val="40"/>
  </w:num>
  <w:num w:numId="5">
    <w:abstractNumId w:val="37"/>
  </w:num>
  <w:num w:numId="6">
    <w:abstractNumId w:val="36"/>
  </w:num>
  <w:num w:numId="7">
    <w:abstractNumId w:val="41"/>
  </w:num>
  <w:num w:numId="8">
    <w:abstractNumId w:val="11"/>
  </w:num>
  <w:num w:numId="9">
    <w:abstractNumId w:val="31"/>
  </w:num>
  <w:num w:numId="10">
    <w:abstractNumId w:val="16"/>
  </w:num>
  <w:num w:numId="11">
    <w:abstractNumId w:val="23"/>
  </w:num>
  <w:num w:numId="12">
    <w:abstractNumId w:val="28"/>
  </w:num>
  <w:num w:numId="13">
    <w:abstractNumId w:val="20"/>
  </w:num>
  <w:num w:numId="14">
    <w:abstractNumId w:val="32"/>
  </w:num>
  <w:num w:numId="15">
    <w:abstractNumId w:val="13"/>
  </w:num>
  <w:num w:numId="16">
    <w:abstractNumId w:val="35"/>
  </w:num>
  <w:num w:numId="17">
    <w:abstractNumId w:val="25"/>
  </w:num>
  <w:num w:numId="18">
    <w:abstractNumId w:val="4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2"/>
  </w:num>
  <w:num w:numId="30">
    <w:abstractNumId w:val="39"/>
  </w:num>
  <w:num w:numId="31">
    <w:abstractNumId w:val="24"/>
  </w:num>
  <w:num w:numId="32">
    <w:abstractNumId w:val="19"/>
  </w:num>
  <w:num w:numId="33">
    <w:abstractNumId w:val="44"/>
  </w:num>
  <w:num w:numId="34">
    <w:abstractNumId w:val="43"/>
  </w:num>
  <w:num w:numId="35">
    <w:abstractNumId w:val="34"/>
  </w:num>
  <w:num w:numId="36">
    <w:abstractNumId w:val="14"/>
  </w:num>
  <w:num w:numId="37">
    <w:abstractNumId w:val="15"/>
  </w:num>
  <w:num w:numId="38">
    <w:abstractNumId w:val="12"/>
  </w:num>
  <w:num w:numId="39">
    <w:abstractNumId w:val="45"/>
  </w:num>
  <w:num w:numId="40">
    <w:abstractNumId w:val="26"/>
  </w:num>
  <w:num w:numId="41">
    <w:abstractNumId w:val="21"/>
  </w:num>
  <w:num w:numId="42">
    <w:abstractNumId w:val="30"/>
  </w:num>
  <w:num w:numId="43">
    <w:abstractNumId w:val="27"/>
  </w:num>
  <w:num w:numId="44">
    <w:abstractNumId w:val="33"/>
  </w:num>
  <w:num w:numId="45">
    <w:abstractNumId w:val="38"/>
  </w:num>
  <w:num w:numId="46">
    <w:abstractNumId w:val="46"/>
  </w:num>
  <w:num w:numId="4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6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5F"/>
    <w:rsid w:val="0000029E"/>
    <w:rsid w:val="00000625"/>
    <w:rsid w:val="00000CC3"/>
    <w:rsid w:val="0000132D"/>
    <w:rsid w:val="00001488"/>
    <w:rsid w:val="00001689"/>
    <w:rsid w:val="000017BF"/>
    <w:rsid w:val="00001978"/>
    <w:rsid w:val="00001DAA"/>
    <w:rsid w:val="00001E91"/>
    <w:rsid w:val="000020E2"/>
    <w:rsid w:val="0000260B"/>
    <w:rsid w:val="00002E99"/>
    <w:rsid w:val="00002F90"/>
    <w:rsid w:val="0000316F"/>
    <w:rsid w:val="0000374F"/>
    <w:rsid w:val="0000384C"/>
    <w:rsid w:val="000042E3"/>
    <w:rsid w:val="00004B20"/>
    <w:rsid w:val="000055E4"/>
    <w:rsid w:val="00005665"/>
    <w:rsid w:val="00005BFD"/>
    <w:rsid w:val="00006CE7"/>
    <w:rsid w:val="00006EE8"/>
    <w:rsid w:val="000073DC"/>
    <w:rsid w:val="00007738"/>
    <w:rsid w:val="00007AF0"/>
    <w:rsid w:val="000100AD"/>
    <w:rsid w:val="0001023E"/>
    <w:rsid w:val="00010257"/>
    <w:rsid w:val="0001081F"/>
    <w:rsid w:val="000108CF"/>
    <w:rsid w:val="000109A5"/>
    <w:rsid w:val="0001136C"/>
    <w:rsid w:val="00012B66"/>
    <w:rsid w:val="00012CBF"/>
    <w:rsid w:val="00012CDE"/>
    <w:rsid w:val="00012FD1"/>
    <w:rsid w:val="000134CB"/>
    <w:rsid w:val="00013986"/>
    <w:rsid w:val="00014085"/>
    <w:rsid w:val="00014359"/>
    <w:rsid w:val="0001459F"/>
    <w:rsid w:val="00014742"/>
    <w:rsid w:val="000150C2"/>
    <w:rsid w:val="000160F7"/>
    <w:rsid w:val="00016A9F"/>
    <w:rsid w:val="00016AC2"/>
    <w:rsid w:val="00016AE5"/>
    <w:rsid w:val="00020821"/>
    <w:rsid w:val="00022086"/>
    <w:rsid w:val="000222B6"/>
    <w:rsid w:val="00023497"/>
    <w:rsid w:val="0002354D"/>
    <w:rsid w:val="00024DEE"/>
    <w:rsid w:val="00024F8F"/>
    <w:rsid w:val="0002536A"/>
    <w:rsid w:val="00025AF5"/>
    <w:rsid w:val="00025E24"/>
    <w:rsid w:val="000262A5"/>
    <w:rsid w:val="00026539"/>
    <w:rsid w:val="000268EE"/>
    <w:rsid w:val="00026AF7"/>
    <w:rsid w:val="0002723A"/>
    <w:rsid w:val="00027607"/>
    <w:rsid w:val="000277CE"/>
    <w:rsid w:val="00027C5C"/>
    <w:rsid w:val="00027CB3"/>
    <w:rsid w:val="00027E6A"/>
    <w:rsid w:val="00027FE1"/>
    <w:rsid w:val="000300B6"/>
    <w:rsid w:val="00030657"/>
    <w:rsid w:val="00030D88"/>
    <w:rsid w:val="00030EE4"/>
    <w:rsid w:val="0003126A"/>
    <w:rsid w:val="00031777"/>
    <w:rsid w:val="00031879"/>
    <w:rsid w:val="00032B15"/>
    <w:rsid w:val="00032CF4"/>
    <w:rsid w:val="00033C68"/>
    <w:rsid w:val="000341CF"/>
    <w:rsid w:val="00034B5D"/>
    <w:rsid w:val="000356F7"/>
    <w:rsid w:val="00035881"/>
    <w:rsid w:val="00036015"/>
    <w:rsid w:val="00036322"/>
    <w:rsid w:val="0003641F"/>
    <w:rsid w:val="00036BD7"/>
    <w:rsid w:val="00036C31"/>
    <w:rsid w:val="00036D3C"/>
    <w:rsid w:val="00037248"/>
    <w:rsid w:val="00037294"/>
    <w:rsid w:val="000374C3"/>
    <w:rsid w:val="000379EF"/>
    <w:rsid w:val="0004011B"/>
    <w:rsid w:val="0004031A"/>
    <w:rsid w:val="000411F2"/>
    <w:rsid w:val="000416EC"/>
    <w:rsid w:val="0004183B"/>
    <w:rsid w:val="000424F5"/>
    <w:rsid w:val="0004263E"/>
    <w:rsid w:val="0004327E"/>
    <w:rsid w:val="000442BC"/>
    <w:rsid w:val="00044316"/>
    <w:rsid w:val="00045055"/>
    <w:rsid w:val="000452DF"/>
    <w:rsid w:val="00045379"/>
    <w:rsid w:val="000453D4"/>
    <w:rsid w:val="0004548A"/>
    <w:rsid w:val="0004624D"/>
    <w:rsid w:val="000467E9"/>
    <w:rsid w:val="0004695A"/>
    <w:rsid w:val="000475A8"/>
    <w:rsid w:val="00047691"/>
    <w:rsid w:val="00047A6C"/>
    <w:rsid w:val="00047EAB"/>
    <w:rsid w:val="00047F5F"/>
    <w:rsid w:val="000501A9"/>
    <w:rsid w:val="00050275"/>
    <w:rsid w:val="00050B33"/>
    <w:rsid w:val="00051422"/>
    <w:rsid w:val="00051484"/>
    <w:rsid w:val="00052259"/>
    <w:rsid w:val="000522BA"/>
    <w:rsid w:val="00052B20"/>
    <w:rsid w:val="00052C59"/>
    <w:rsid w:val="00053049"/>
    <w:rsid w:val="00053936"/>
    <w:rsid w:val="0005450A"/>
    <w:rsid w:val="00054677"/>
    <w:rsid w:val="000551F7"/>
    <w:rsid w:val="00055F2C"/>
    <w:rsid w:val="00055FBB"/>
    <w:rsid w:val="00056457"/>
    <w:rsid w:val="0005693D"/>
    <w:rsid w:val="00057398"/>
    <w:rsid w:val="0005779F"/>
    <w:rsid w:val="00057A3E"/>
    <w:rsid w:val="0006008C"/>
    <w:rsid w:val="0006018A"/>
    <w:rsid w:val="00060EC5"/>
    <w:rsid w:val="0006116D"/>
    <w:rsid w:val="00061BBF"/>
    <w:rsid w:val="00061E95"/>
    <w:rsid w:val="00062125"/>
    <w:rsid w:val="00062925"/>
    <w:rsid w:val="0006339D"/>
    <w:rsid w:val="00063C8A"/>
    <w:rsid w:val="000657F7"/>
    <w:rsid w:val="00065EF0"/>
    <w:rsid w:val="000660C9"/>
    <w:rsid w:val="00066F64"/>
    <w:rsid w:val="00070210"/>
    <w:rsid w:val="00070639"/>
    <w:rsid w:val="00071585"/>
    <w:rsid w:val="0007160A"/>
    <w:rsid w:val="000716CE"/>
    <w:rsid w:val="00071820"/>
    <w:rsid w:val="00071D44"/>
    <w:rsid w:val="0007268C"/>
    <w:rsid w:val="00072B81"/>
    <w:rsid w:val="0007302F"/>
    <w:rsid w:val="00073220"/>
    <w:rsid w:val="00073A80"/>
    <w:rsid w:val="00074029"/>
    <w:rsid w:val="00074529"/>
    <w:rsid w:val="000749FC"/>
    <w:rsid w:val="00074B71"/>
    <w:rsid w:val="0007565C"/>
    <w:rsid w:val="00075A9F"/>
    <w:rsid w:val="0007650F"/>
    <w:rsid w:val="00076779"/>
    <w:rsid w:val="0007721D"/>
    <w:rsid w:val="0007753A"/>
    <w:rsid w:val="00077FF4"/>
    <w:rsid w:val="00081336"/>
    <w:rsid w:val="000814D4"/>
    <w:rsid w:val="00081C55"/>
    <w:rsid w:val="0008236C"/>
    <w:rsid w:val="00082645"/>
    <w:rsid w:val="00082F05"/>
    <w:rsid w:val="00083B1B"/>
    <w:rsid w:val="00083C8F"/>
    <w:rsid w:val="00083D18"/>
    <w:rsid w:val="000844D9"/>
    <w:rsid w:val="00084D94"/>
    <w:rsid w:val="00084F5C"/>
    <w:rsid w:val="00085F90"/>
    <w:rsid w:val="000876BF"/>
    <w:rsid w:val="0008787F"/>
    <w:rsid w:val="00087940"/>
    <w:rsid w:val="00087D5A"/>
    <w:rsid w:val="000901E3"/>
    <w:rsid w:val="00090E02"/>
    <w:rsid w:val="00091323"/>
    <w:rsid w:val="000915B9"/>
    <w:rsid w:val="0009164C"/>
    <w:rsid w:val="00091AB0"/>
    <w:rsid w:val="00092471"/>
    <w:rsid w:val="00092603"/>
    <w:rsid w:val="000927F3"/>
    <w:rsid w:val="0009332F"/>
    <w:rsid w:val="00093848"/>
    <w:rsid w:val="00094464"/>
    <w:rsid w:val="0009453C"/>
    <w:rsid w:val="0009610E"/>
    <w:rsid w:val="000964BD"/>
    <w:rsid w:val="00096CB7"/>
    <w:rsid w:val="00096D04"/>
    <w:rsid w:val="00097BB6"/>
    <w:rsid w:val="00097C45"/>
    <w:rsid w:val="000A02AA"/>
    <w:rsid w:val="000A119C"/>
    <w:rsid w:val="000A185E"/>
    <w:rsid w:val="000A1A89"/>
    <w:rsid w:val="000A1C09"/>
    <w:rsid w:val="000A1E72"/>
    <w:rsid w:val="000A20A0"/>
    <w:rsid w:val="000A234B"/>
    <w:rsid w:val="000A268B"/>
    <w:rsid w:val="000A29D4"/>
    <w:rsid w:val="000A2DF7"/>
    <w:rsid w:val="000A2FB0"/>
    <w:rsid w:val="000A3A11"/>
    <w:rsid w:val="000A3EE4"/>
    <w:rsid w:val="000A3EF3"/>
    <w:rsid w:val="000A4157"/>
    <w:rsid w:val="000A457E"/>
    <w:rsid w:val="000A4D80"/>
    <w:rsid w:val="000A53BF"/>
    <w:rsid w:val="000A5BD0"/>
    <w:rsid w:val="000A628D"/>
    <w:rsid w:val="000A6FA1"/>
    <w:rsid w:val="000A733B"/>
    <w:rsid w:val="000A79DB"/>
    <w:rsid w:val="000A7DBF"/>
    <w:rsid w:val="000A7EE0"/>
    <w:rsid w:val="000B0056"/>
    <w:rsid w:val="000B05CA"/>
    <w:rsid w:val="000B08CE"/>
    <w:rsid w:val="000B15B4"/>
    <w:rsid w:val="000B1723"/>
    <w:rsid w:val="000B1D13"/>
    <w:rsid w:val="000B2100"/>
    <w:rsid w:val="000B304A"/>
    <w:rsid w:val="000B33CC"/>
    <w:rsid w:val="000B4FD4"/>
    <w:rsid w:val="000B5311"/>
    <w:rsid w:val="000B7359"/>
    <w:rsid w:val="000B7471"/>
    <w:rsid w:val="000B7A82"/>
    <w:rsid w:val="000C0088"/>
    <w:rsid w:val="000C04DE"/>
    <w:rsid w:val="000C0A8F"/>
    <w:rsid w:val="000C161B"/>
    <w:rsid w:val="000C181C"/>
    <w:rsid w:val="000C1A80"/>
    <w:rsid w:val="000C1DD1"/>
    <w:rsid w:val="000C2709"/>
    <w:rsid w:val="000C2A51"/>
    <w:rsid w:val="000C38D2"/>
    <w:rsid w:val="000C38E5"/>
    <w:rsid w:val="000C3CE8"/>
    <w:rsid w:val="000C424A"/>
    <w:rsid w:val="000C4D17"/>
    <w:rsid w:val="000C52AB"/>
    <w:rsid w:val="000C532C"/>
    <w:rsid w:val="000C5A94"/>
    <w:rsid w:val="000C6446"/>
    <w:rsid w:val="000C6D98"/>
    <w:rsid w:val="000C7747"/>
    <w:rsid w:val="000C7AA3"/>
    <w:rsid w:val="000C7CED"/>
    <w:rsid w:val="000C7CF6"/>
    <w:rsid w:val="000C7D0B"/>
    <w:rsid w:val="000D0CD1"/>
    <w:rsid w:val="000D1318"/>
    <w:rsid w:val="000D2211"/>
    <w:rsid w:val="000D34C8"/>
    <w:rsid w:val="000D3A17"/>
    <w:rsid w:val="000D3A31"/>
    <w:rsid w:val="000D44F3"/>
    <w:rsid w:val="000D5664"/>
    <w:rsid w:val="000D5916"/>
    <w:rsid w:val="000D59B2"/>
    <w:rsid w:val="000D5B51"/>
    <w:rsid w:val="000D5C47"/>
    <w:rsid w:val="000D63A9"/>
    <w:rsid w:val="000D6B9B"/>
    <w:rsid w:val="000D7544"/>
    <w:rsid w:val="000D79E8"/>
    <w:rsid w:val="000D7BC1"/>
    <w:rsid w:val="000D7D9A"/>
    <w:rsid w:val="000D7EB8"/>
    <w:rsid w:val="000E0B3F"/>
    <w:rsid w:val="000E0C9F"/>
    <w:rsid w:val="000E0F2F"/>
    <w:rsid w:val="000E1128"/>
    <w:rsid w:val="000E122C"/>
    <w:rsid w:val="000E133C"/>
    <w:rsid w:val="000E2638"/>
    <w:rsid w:val="000E2B4E"/>
    <w:rsid w:val="000E30F9"/>
    <w:rsid w:val="000E329B"/>
    <w:rsid w:val="000E345B"/>
    <w:rsid w:val="000E39DA"/>
    <w:rsid w:val="000E3DD6"/>
    <w:rsid w:val="000E4077"/>
    <w:rsid w:val="000E4370"/>
    <w:rsid w:val="000E4D8D"/>
    <w:rsid w:val="000E58E0"/>
    <w:rsid w:val="000E5961"/>
    <w:rsid w:val="000E5DF1"/>
    <w:rsid w:val="000E6A0C"/>
    <w:rsid w:val="000E7051"/>
    <w:rsid w:val="000E7951"/>
    <w:rsid w:val="000E7A87"/>
    <w:rsid w:val="000E7E60"/>
    <w:rsid w:val="000F00EF"/>
    <w:rsid w:val="000F0200"/>
    <w:rsid w:val="000F024D"/>
    <w:rsid w:val="000F03DA"/>
    <w:rsid w:val="000F0465"/>
    <w:rsid w:val="000F08F4"/>
    <w:rsid w:val="000F0CE8"/>
    <w:rsid w:val="000F10A4"/>
    <w:rsid w:val="000F1744"/>
    <w:rsid w:val="000F1A11"/>
    <w:rsid w:val="000F1B7E"/>
    <w:rsid w:val="000F1EC2"/>
    <w:rsid w:val="000F2043"/>
    <w:rsid w:val="000F2DFC"/>
    <w:rsid w:val="000F37F2"/>
    <w:rsid w:val="000F3E4B"/>
    <w:rsid w:val="000F445B"/>
    <w:rsid w:val="000F52FF"/>
    <w:rsid w:val="000F56A0"/>
    <w:rsid w:val="000F57FC"/>
    <w:rsid w:val="000F5A51"/>
    <w:rsid w:val="000F6010"/>
    <w:rsid w:val="000F673F"/>
    <w:rsid w:val="000F6862"/>
    <w:rsid w:val="000F71F9"/>
    <w:rsid w:val="000F7961"/>
    <w:rsid w:val="000F7A56"/>
    <w:rsid w:val="001007CB"/>
    <w:rsid w:val="00100ADE"/>
    <w:rsid w:val="0010123D"/>
    <w:rsid w:val="0010129A"/>
    <w:rsid w:val="001019A6"/>
    <w:rsid w:val="0010203A"/>
    <w:rsid w:val="00102312"/>
    <w:rsid w:val="00102589"/>
    <w:rsid w:val="001026F5"/>
    <w:rsid w:val="0010302D"/>
    <w:rsid w:val="00104A25"/>
    <w:rsid w:val="00104F8F"/>
    <w:rsid w:val="00105518"/>
    <w:rsid w:val="00106087"/>
    <w:rsid w:val="00106623"/>
    <w:rsid w:val="001067AB"/>
    <w:rsid w:val="00106B74"/>
    <w:rsid w:val="00107278"/>
    <w:rsid w:val="00107473"/>
    <w:rsid w:val="0010747D"/>
    <w:rsid w:val="00107529"/>
    <w:rsid w:val="001077F8"/>
    <w:rsid w:val="00107997"/>
    <w:rsid w:val="001103DE"/>
    <w:rsid w:val="001115F3"/>
    <w:rsid w:val="00111BDB"/>
    <w:rsid w:val="0011206C"/>
    <w:rsid w:val="001126DC"/>
    <w:rsid w:val="0011273A"/>
    <w:rsid w:val="0011290F"/>
    <w:rsid w:val="00112B7A"/>
    <w:rsid w:val="00112B81"/>
    <w:rsid w:val="001140ED"/>
    <w:rsid w:val="00114E9D"/>
    <w:rsid w:val="00114EBD"/>
    <w:rsid w:val="00115A50"/>
    <w:rsid w:val="00116C30"/>
    <w:rsid w:val="00116E29"/>
    <w:rsid w:val="00117193"/>
    <w:rsid w:val="001177DA"/>
    <w:rsid w:val="0012040F"/>
    <w:rsid w:val="00120A92"/>
    <w:rsid w:val="00120B83"/>
    <w:rsid w:val="001217B4"/>
    <w:rsid w:val="00121837"/>
    <w:rsid w:val="00121899"/>
    <w:rsid w:val="00122E2F"/>
    <w:rsid w:val="00122E88"/>
    <w:rsid w:val="00122F6B"/>
    <w:rsid w:val="001231E6"/>
    <w:rsid w:val="001238C4"/>
    <w:rsid w:val="00123FA9"/>
    <w:rsid w:val="00124019"/>
    <w:rsid w:val="00124F04"/>
    <w:rsid w:val="00125035"/>
    <w:rsid w:val="00125315"/>
    <w:rsid w:val="00125C81"/>
    <w:rsid w:val="00125DFE"/>
    <w:rsid w:val="001266A4"/>
    <w:rsid w:val="00126E44"/>
    <w:rsid w:val="00126E56"/>
    <w:rsid w:val="001278C8"/>
    <w:rsid w:val="00127D3F"/>
    <w:rsid w:val="00130557"/>
    <w:rsid w:val="001311B9"/>
    <w:rsid w:val="001314DB"/>
    <w:rsid w:val="00131578"/>
    <w:rsid w:val="001316E7"/>
    <w:rsid w:val="001318F4"/>
    <w:rsid w:val="00132335"/>
    <w:rsid w:val="001328D1"/>
    <w:rsid w:val="00132C8C"/>
    <w:rsid w:val="001333F2"/>
    <w:rsid w:val="0013479F"/>
    <w:rsid w:val="00134DB3"/>
    <w:rsid w:val="00135090"/>
    <w:rsid w:val="0013517F"/>
    <w:rsid w:val="00135202"/>
    <w:rsid w:val="0013573B"/>
    <w:rsid w:val="00135FBC"/>
    <w:rsid w:val="00136422"/>
    <w:rsid w:val="001364E1"/>
    <w:rsid w:val="0013729D"/>
    <w:rsid w:val="001374C7"/>
    <w:rsid w:val="0013758E"/>
    <w:rsid w:val="00137715"/>
    <w:rsid w:val="00137840"/>
    <w:rsid w:val="001378A2"/>
    <w:rsid w:val="00137BA6"/>
    <w:rsid w:val="0014006E"/>
    <w:rsid w:val="0014059C"/>
    <w:rsid w:val="001408D8"/>
    <w:rsid w:val="00140B57"/>
    <w:rsid w:val="00141178"/>
    <w:rsid w:val="00142545"/>
    <w:rsid w:val="001427F2"/>
    <w:rsid w:val="0014281D"/>
    <w:rsid w:val="00143022"/>
    <w:rsid w:val="0014332E"/>
    <w:rsid w:val="001441BB"/>
    <w:rsid w:val="0014436A"/>
    <w:rsid w:val="00144563"/>
    <w:rsid w:val="00144B02"/>
    <w:rsid w:val="001450D9"/>
    <w:rsid w:val="001453E0"/>
    <w:rsid w:val="00145A68"/>
    <w:rsid w:val="00145AC9"/>
    <w:rsid w:val="00145F33"/>
    <w:rsid w:val="00146066"/>
    <w:rsid w:val="001462A0"/>
    <w:rsid w:val="00146530"/>
    <w:rsid w:val="00146558"/>
    <w:rsid w:val="001468DC"/>
    <w:rsid w:val="00146DF9"/>
    <w:rsid w:val="00147144"/>
    <w:rsid w:val="001473E5"/>
    <w:rsid w:val="00147738"/>
    <w:rsid w:val="0014799D"/>
    <w:rsid w:val="00147A9C"/>
    <w:rsid w:val="00147F8E"/>
    <w:rsid w:val="001503B7"/>
    <w:rsid w:val="001505D7"/>
    <w:rsid w:val="00150CED"/>
    <w:rsid w:val="00151A31"/>
    <w:rsid w:val="00151E30"/>
    <w:rsid w:val="0015242A"/>
    <w:rsid w:val="001529A9"/>
    <w:rsid w:val="00152C48"/>
    <w:rsid w:val="0015417A"/>
    <w:rsid w:val="00154397"/>
    <w:rsid w:val="00154BF0"/>
    <w:rsid w:val="001554F7"/>
    <w:rsid w:val="00155585"/>
    <w:rsid w:val="0015590B"/>
    <w:rsid w:val="00155BA2"/>
    <w:rsid w:val="0015725A"/>
    <w:rsid w:val="001578DC"/>
    <w:rsid w:val="00157908"/>
    <w:rsid w:val="00157F07"/>
    <w:rsid w:val="00160554"/>
    <w:rsid w:val="00161427"/>
    <w:rsid w:val="0016154D"/>
    <w:rsid w:val="0016189E"/>
    <w:rsid w:val="00161B90"/>
    <w:rsid w:val="00161D44"/>
    <w:rsid w:val="001623B5"/>
    <w:rsid w:val="00162E58"/>
    <w:rsid w:val="001641C4"/>
    <w:rsid w:val="00165471"/>
    <w:rsid w:val="001654D3"/>
    <w:rsid w:val="00166073"/>
    <w:rsid w:val="001661F9"/>
    <w:rsid w:val="001668B8"/>
    <w:rsid w:val="0016715D"/>
    <w:rsid w:val="001675C3"/>
    <w:rsid w:val="001676D9"/>
    <w:rsid w:val="001705C0"/>
    <w:rsid w:val="00170AFB"/>
    <w:rsid w:val="00170E78"/>
    <w:rsid w:val="00171555"/>
    <w:rsid w:val="00171865"/>
    <w:rsid w:val="00172511"/>
    <w:rsid w:val="001726C9"/>
    <w:rsid w:val="00172F2C"/>
    <w:rsid w:val="0017404D"/>
    <w:rsid w:val="0017418B"/>
    <w:rsid w:val="001741E7"/>
    <w:rsid w:val="00174611"/>
    <w:rsid w:val="00174B32"/>
    <w:rsid w:val="00174B99"/>
    <w:rsid w:val="001751C0"/>
    <w:rsid w:val="0017538D"/>
    <w:rsid w:val="00175423"/>
    <w:rsid w:val="0017567A"/>
    <w:rsid w:val="00176A8A"/>
    <w:rsid w:val="00177472"/>
    <w:rsid w:val="00177548"/>
    <w:rsid w:val="00177A7A"/>
    <w:rsid w:val="00177DE3"/>
    <w:rsid w:val="0018069C"/>
    <w:rsid w:val="00180B92"/>
    <w:rsid w:val="00181814"/>
    <w:rsid w:val="001821C1"/>
    <w:rsid w:val="001824F7"/>
    <w:rsid w:val="001827D1"/>
    <w:rsid w:val="001828D5"/>
    <w:rsid w:val="00182CCC"/>
    <w:rsid w:val="00183066"/>
    <w:rsid w:val="0018310F"/>
    <w:rsid w:val="001831AA"/>
    <w:rsid w:val="0018333E"/>
    <w:rsid w:val="001838EA"/>
    <w:rsid w:val="001838EF"/>
    <w:rsid w:val="00183DFF"/>
    <w:rsid w:val="001840C0"/>
    <w:rsid w:val="001844F0"/>
    <w:rsid w:val="001845E1"/>
    <w:rsid w:val="00184EC4"/>
    <w:rsid w:val="001853D5"/>
    <w:rsid w:val="001855AB"/>
    <w:rsid w:val="00185657"/>
    <w:rsid w:val="00185DA4"/>
    <w:rsid w:val="0018662B"/>
    <w:rsid w:val="0018679B"/>
    <w:rsid w:val="0018686A"/>
    <w:rsid w:val="00186F7B"/>
    <w:rsid w:val="0018780B"/>
    <w:rsid w:val="00187890"/>
    <w:rsid w:val="00187A8B"/>
    <w:rsid w:val="00190367"/>
    <w:rsid w:val="001903B8"/>
    <w:rsid w:val="00190CEB"/>
    <w:rsid w:val="00190D59"/>
    <w:rsid w:val="0019171F"/>
    <w:rsid w:val="0019237C"/>
    <w:rsid w:val="00192872"/>
    <w:rsid w:val="001933C9"/>
    <w:rsid w:val="00193A02"/>
    <w:rsid w:val="001944D5"/>
    <w:rsid w:val="00194880"/>
    <w:rsid w:val="00195340"/>
    <w:rsid w:val="00195570"/>
    <w:rsid w:val="001957D9"/>
    <w:rsid w:val="00195B90"/>
    <w:rsid w:val="00196062"/>
    <w:rsid w:val="0019624D"/>
    <w:rsid w:val="001967D6"/>
    <w:rsid w:val="00197162"/>
    <w:rsid w:val="00197496"/>
    <w:rsid w:val="00197994"/>
    <w:rsid w:val="00197A1A"/>
    <w:rsid w:val="001A0D82"/>
    <w:rsid w:val="001A19B5"/>
    <w:rsid w:val="001A1CA2"/>
    <w:rsid w:val="001A229D"/>
    <w:rsid w:val="001A453F"/>
    <w:rsid w:val="001A5052"/>
    <w:rsid w:val="001A543F"/>
    <w:rsid w:val="001A581E"/>
    <w:rsid w:val="001A5961"/>
    <w:rsid w:val="001A6543"/>
    <w:rsid w:val="001A6794"/>
    <w:rsid w:val="001A6B77"/>
    <w:rsid w:val="001A725F"/>
    <w:rsid w:val="001A7299"/>
    <w:rsid w:val="001A74B7"/>
    <w:rsid w:val="001A763B"/>
    <w:rsid w:val="001A7CB1"/>
    <w:rsid w:val="001B032E"/>
    <w:rsid w:val="001B0332"/>
    <w:rsid w:val="001B04D0"/>
    <w:rsid w:val="001B05FE"/>
    <w:rsid w:val="001B06C1"/>
    <w:rsid w:val="001B0FAC"/>
    <w:rsid w:val="001B11CD"/>
    <w:rsid w:val="001B2476"/>
    <w:rsid w:val="001B33B1"/>
    <w:rsid w:val="001B37C1"/>
    <w:rsid w:val="001B3D1B"/>
    <w:rsid w:val="001B45A9"/>
    <w:rsid w:val="001B5342"/>
    <w:rsid w:val="001B59EE"/>
    <w:rsid w:val="001B6388"/>
    <w:rsid w:val="001B759D"/>
    <w:rsid w:val="001C0320"/>
    <w:rsid w:val="001C0E25"/>
    <w:rsid w:val="001C13C6"/>
    <w:rsid w:val="001C13DB"/>
    <w:rsid w:val="001C1B12"/>
    <w:rsid w:val="001C206A"/>
    <w:rsid w:val="001C253A"/>
    <w:rsid w:val="001C25DF"/>
    <w:rsid w:val="001C27E3"/>
    <w:rsid w:val="001C2F8D"/>
    <w:rsid w:val="001C3359"/>
    <w:rsid w:val="001C35C4"/>
    <w:rsid w:val="001C3A08"/>
    <w:rsid w:val="001C47A9"/>
    <w:rsid w:val="001C4A69"/>
    <w:rsid w:val="001C4B38"/>
    <w:rsid w:val="001C4C49"/>
    <w:rsid w:val="001C4F79"/>
    <w:rsid w:val="001C5A3D"/>
    <w:rsid w:val="001C62D0"/>
    <w:rsid w:val="001C63B4"/>
    <w:rsid w:val="001C646B"/>
    <w:rsid w:val="001C6B6E"/>
    <w:rsid w:val="001C6E43"/>
    <w:rsid w:val="001C6EF5"/>
    <w:rsid w:val="001C7693"/>
    <w:rsid w:val="001C7C4A"/>
    <w:rsid w:val="001D0FBB"/>
    <w:rsid w:val="001D112A"/>
    <w:rsid w:val="001D1333"/>
    <w:rsid w:val="001D3099"/>
    <w:rsid w:val="001D3538"/>
    <w:rsid w:val="001D3699"/>
    <w:rsid w:val="001D39B1"/>
    <w:rsid w:val="001D3BFA"/>
    <w:rsid w:val="001D3FCF"/>
    <w:rsid w:val="001D40A3"/>
    <w:rsid w:val="001D4238"/>
    <w:rsid w:val="001D4B7E"/>
    <w:rsid w:val="001D4E68"/>
    <w:rsid w:val="001D512A"/>
    <w:rsid w:val="001D5710"/>
    <w:rsid w:val="001D57C6"/>
    <w:rsid w:val="001D5880"/>
    <w:rsid w:val="001D72E0"/>
    <w:rsid w:val="001D79D1"/>
    <w:rsid w:val="001E0B18"/>
    <w:rsid w:val="001E0EC0"/>
    <w:rsid w:val="001E14A7"/>
    <w:rsid w:val="001E198A"/>
    <w:rsid w:val="001E1BA9"/>
    <w:rsid w:val="001E1F24"/>
    <w:rsid w:val="001E2128"/>
    <w:rsid w:val="001E2E2B"/>
    <w:rsid w:val="001E3E7A"/>
    <w:rsid w:val="001E4AC6"/>
    <w:rsid w:val="001E4F68"/>
    <w:rsid w:val="001E5086"/>
    <w:rsid w:val="001E5170"/>
    <w:rsid w:val="001E538C"/>
    <w:rsid w:val="001E5438"/>
    <w:rsid w:val="001E5AA1"/>
    <w:rsid w:val="001E5C52"/>
    <w:rsid w:val="001E673E"/>
    <w:rsid w:val="001E6A22"/>
    <w:rsid w:val="001E6C11"/>
    <w:rsid w:val="001E6C8C"/>
    <w:rsid w:val="001E6FE2"/>
    <w:rsid w:val="001E7115"/>
    <w:rsid w:val="001E7315"/>
    <w:rsid w:val="001E74FD"/>
    <w:rsid w:val="001E7C31"/>
    <w:rsid w:val="001F0346"/>
    <w:rsid w:val="001F07BE"/>
    <w:rsid w:val="001F193F"/>
    <w:rsid w:val="001F1BC7"/>
    <w:rsid w:val="001F1DF0"/>
    <w:rsid w:val="001F26DE"/>
    <w:rsid w:val="001F2C2E"/>
    <w:rsid w:val="001F2D2F"/>
    <w:rsid w:val="001F3086"/>
    <w:rsid w:val="001F3978"/>
    <w:rsid w:val="001F3C91"/>
    <w:rsid w:val="001F3D0E"/>
    <w:rsid w:val="001F451C"/>
    <w:rsid w:val="001F475E"/>
    <w:rsid w:val="001F4854"/>
    <w:rsid w:val="001F5031"/>
    <w:rsid w:val="001F50B9"/>
    <w:rsid w:val="001F571B"/>
    <w:rsid w:val="001F61CD"/>
    <w:rsid w:val="001F66E7"/>
    <w:rsid w:val="001F6AF2"/>
    <w:rsid w:val="001F73F0"/>
    <w:rsid w:val="001F7765"/>
    <w:rsid w:val="001F7C91"/>
    <w:rsid w:val="0020039A"/>
    <w:rsid w:val="00200535"/>
    <w:rsid w:val="0020176F"/>
    <w:rsid w:val="00201F15"/>
    <w:rsid w:val="0020217D"/>
    <w:rsid w:val="002022BE"/>
    <w:rsid w:val="00202B94"/>
    <w:rsid w:val="0020357D"/>
    <w:rsid w:val="0020363E"/>
    <w:rsid w:val="00203AAB"/>
    <w:rsid w:val="00203B11"/>
    <w:rsid w:val="00203D13"/>
    <w:rsid w:val="002043A2"/>
    <w:rsid w:val="002046B6"/>
    <w:rsid w:val="00204D2F"/>
    <w:rsid w:val="00205297"/>
    <w:rsid w:val="00205949"/>
    <w:rsid w:val="00205D8F"/>
    <w:rsid w:val="00206134"/>
    <w:rsid w:val="0020620D"/>
    <w:rsid w:val="0020642F"/>
    <w:rsid w:val="002069C6"/>
    <w:rsid w:val="002073C6"/>
    <w:rsid w:val="00210AA2"/>
    <w:rsid w:val="00210D39"/>
    <w:rsid w:val="00210E9F"/>
    <w:rsid w:val="0021100E"/>
    <w:rsid w:val="0021119E"/>
    <w:rsid w:val="002111F1"/>
    <w:rsid w:val="00211848"/>
    <w:rsid w:val="0021208B"/>
    <w:rsid w:val="00212222"/>
    <w:rsid w:val="002140F3"/>
    <w:rsid w:val="00214BC8"/>
    <w:rsid w:val="0021508E"/>
    <w:rsid w:val="002158B2"/>
    <w:rsid w:val="00215B31"/>
    <w:rsid w:val="00215C61"/>
    <w:rsid w:val="00215C7A"/>
    <w:rsid w:val="002160A5"/>
    <w:rsid w:val="002163EA"/>
    <w:rsid w:val="002168F3"/>
    <w:rsid w:val="00216A0F"/>
    <w:rsid w:val="0021733E"/>
    <w:rsid w:val="002174E4"/>
    <w:rsid w:val="0022049D"/>
    <w:rsid w:val="00220B4F"/>
    <w:rsid w:val="00220F80"/>
    <w:rsid w:val="0022151C"/>
    <w:rsid w:val="00221D56"/>
    <w:rsid w:val="00222410"/>
    <w:rsid w:val="002226CB"/>
    <w:rsid w:val="0022279F"/>
    <w:rsid w:val="00222861"/>
    <w:rsid w:val="00222F43"/>
    <w:rsid w:val="00223342"/>
    <w:rsid w:val="00223EB8"/>
    <w:rsid w:val="00224817"/>
    <w:rsid w:val="00224990"/>
    <w:rsid w:val="002249BF"/>
    <w:rsid w:val="00224BEA"/>
    <w:rsid w:val="00224FFF"/>
    <w:rsid w:val="002251F5"/>
    <w:rsid w:val="002256C9"/>
    <w:rsid w:val="00225D6D"/>
    <w:rsid w:val="00226009"/>
    <w:rsid w:val="002267D5"/>
    <w:rsid w:val="00226E36"/>
    <w:rsid w:val="00226FB1"/>
    <w:rsid w:val="00226FB6"/>
    <w:rsid w:val="002270E9"/>
    <w:rsid w:val="002274DF"/>
    <w:rsid w:val="002275BA"/>
    <w:rsid w:val="0022771E"/>
    <w:rsid w:val="00227B48"/>
    <w:rsid w:val="00227CD4"/>
    <w:rsid w:val="00227F65"/>
    <w:rsid w:val="0023022C"/>
    <w:rsid w:val="00230528"/>
    <w:rsid w:val="00230E30"/>
    <w:rsid w:val="00230FDB"/>
    <w:rsid w:val="00231475"/>
    <w:rsid w:val="002317DB"/>
    <w:rsid w:val="00231C42"/>
    <w:rsid w:val="00231FD8"/>
    <w:rsid w:val="00231FEA"/>
    <w:rsid w:val="00232131"/>
    <w:rsid w:val="00232E24"/>
    <w:rsid w:val="002330B5"/>
    <w:rsid w:val="002331E0"/>
    <w:rsid w:val="00233A1A"/>
    <w:rsid w:val="002345D4"/>
    <w:rsid w:val="00234626"/>
    <w:rsid w:val="002346A9"/>
    <w:rsid w:val="00234AD4"/>
    <w:rsid w:val="00234BA8"/>
    <w:rsid w:val="002350A2"/>
    <w:rsid w:val="00235268"/>
    <w:rsid w:val="002362FD"/>
    <w:rsid w:val="00236514"/>
    <w:rsid w:val="00236586"/>
    <w:rsid w:val="00236AE0"/>
    <w:rsid w:val="00236B1C"/>
    <w:rsid w:val="00236E85"/>
    <w:rsid w:val="0023743A"/>
    <w:rsid w:val="00237534"/>
    <w:rsid w:val="00237BC8"/>
    <w:rsid w:val="00240C6C"/>
    <w:rsid w:val="00240C91"/>
    <w:rsid w:val="00241DEC"/>
    <w:rsid w:val="00241E90"/>
    <w:rsid w:val="0024242E"/>
    <w:rsid w:val="00242528"/>
    <w:rsid w:val="002431B8"/>
    <w:rsid w:val="0024323E"/>
    <w:rsid w:val="00243331"/>
    <w:rsid w:val="0024342A"/>
    <w:rsid w:val="00243523"/>
    <w:rsid w:val="0024451B"/>
    <w:rsid w:val="00244F5E"/>
    <w:rsid w:val="00244F9F"/>
    <w:rsid w:val="00245754"/>
    <w:rsid w:val="00245F11"/>
    <w:rsid w:val="00246252"/>
    <w:rsid w:val="002463A9"/>
    <w:rsid w:val="00246488"/>
    <w:rsid w:val="0024669C"/>
    <w:rsid w:val="00246A3E"/>
    <w:rsid w:val="00246ADB"/>
    <w:rsid w:val="0024739A"/>
    <w:rsid w:val="00247402"/>
    <w:rsid w:val="002477C5"/>
    <w:rsid w:val="00247910"/>
    <w:rsid w:val="00247DD5"/>
    <w:rsid w:val="00250BD2"/>
    <w:rsid w:val="0025129C"/>
    <w:rsid w:val="00251781"/>
    <w:rsid w:val="00252331"/>
    <w:rsid w:val="00252393"/>
    <w:rsid w:val="00252709"/>
    <w:rsid w:val="00252EF4"/>
    <w:rsid w:val="00253052"/>
    <w:rsid w:val="002533A9"/>
    <w:rsid w:val="00253510"/>
    <w:rsid w:val="00253BCD"/>
    <w:rsid w:val="00253BFE"/>
    <w:rsid w:val="00253C53"/>
    <w:rsid w:val="00253ECB"/>
    <w:rsid w:val="0025534D"/>
    <w:rsid w:val="00255404"/>
    <w:rsid w:val="002555AD"/>
    <w:rsid w:val="0025564A"/>
    <w:rsid w:val="0025565C"/>
    <w:rsid w:val="00255835"/>
    <w:rsid w:val="002558C3"/>
    <w:rsid w:val="0025636A"/>
    <w:rsid w:val="00256387"/>
    <w:rsid w:val="00256793"/>
    <w:rsid w:val="00256B9D"/>
    <w:rsid w:val="00257069"/>
    <w:rsid w:val="00257915"/>
    <w:rsid w:val="00257EA9"/>
    <w:rsid w:val="002602CF"/>
    <w:rsid w:val="00260311"/>
    <w:rsid w:val="00260329"/>
    <w:rsid w:val="002603F8"/>
    <w:rsid w:val="0026040A"/>
    <w:rsid w:val="00260A99"/>
    <w:rsid w:val="00261297"/>
    <w:rsid w:val="002616F0"/>
    <w:rsid w:val="002618A3"/>
    <w:rsid w:val="00261FD6"/>
    <w:rsid w:val="00262059"/>
    <w:rsid w:val="00262263"/>
    <w:rsid w:val="00262408"/>
    <w:rsid w:val="00262D47"/>
    <w:rsid w:val="00262DF3"/>
    <w:rsid w:val="00263138"/>
    <w:rsid w:val="00263306"/>
    <w:rsid w:val="00263579"/>
    <w:rsid w:val="00263703"/>
    <w:rsid w:val="00264111"/>
    <w:rsid w:val="002644A9"/>
    <w:rsid w:val="00264646"/>
    <w:rsid w:val="00264B0F"/>
    <w:rsid w:val="002651AA"/>
    <w:rsid w:val="002654CF"/>
    <w:rsid w:val="00265DEE"/>
    <w:rsid w:val="002663A3"/>
    <w:rsid w:val="002674A3"/>
    <w:rsid w:val="00267740"/>
    <w:rsid w:val="00267F03"/>
    <w:rsid w:val="002702DB"/>
    <w:rsid w:val="00270519"/>
    <w:rsid w:val="00270598"/>
    <w:rsid w:val="00270A20"/>
    <w:rsid w:val="00270DE5"/>
    <w:rsid w:val="00270E4F"/>
    <w:rsid w:val="002714BD"/>
    <w:rsid w:val="002717AE"/>
    <w:rsid w:val="002729E0"/>
    <w:rsid w:val="00272EE0"/>
    <w:rsid w:val="002732FB"/>
    <w:rsid w:val="0027348B"/>
    <w:rsid w:val="00273A71"/>
    <w:rsid w:val="00273ED6"/>
    <w:rsid w:val="00273FB1"/>
    <w:rsid w:val="00274999"/>
    <w:rsid w:val="00274F06"/>
    <w:rsid w:val="002762E8"/>
    <w:rsid w:val="00276666"/>
    <w:rsid w:val="002766A2"/>
    <w:rsid w:val="00276896"/>
    <w:rsid w:val="002770D9"/>
    <w:rsid w:val="002771BF"/>
    <w:rsid w:val="00277DC5"/>
    <w:rsid w:val="00280598"/>
    <w:rsid w:val="00280930"/>
    <w:rsid w:val="00280A79"/>
    <w:rsid w:val="00280A7F"/>
    <w:rsid w:val="00280DFA"/>
    <w:rsid w:val="00280ED9"/>
    <w:rsid w:val="00281973"/>
    <w:rsid w:val="002820F1"/>
    <w:rsid w:val="002828D4"/>
    <w:rsid w:val="00282C43"/>
    <w:rsid w:val="00283BD9"/>
    <w:rsid w:val="002850B5"/>
    <w:rsid w:val="00285125"/>
    <w:rsid w:val="002856F1"/>
    <w:rsid w:val="00285AA1"/>
    <w:rsid w:val="00286133"/>
    <w:rsid w:val="00286E7F"/>
    <w:rsid w:val="00287161"/>
    <w:rsid w:val="002871C0"/>
    <w:rsid w:val="00290253"/>
    <w:rsid w:val="0029037B"/>
    <w:rsid w:val="002907C8"/>
    <w:rsid w:val="00290851"/>
    <w:rsid w:val="0029121E"/>
    <w:rsid w:val="00291306"/>
    <w:rsid w:val="00291997"/>
    <w:rsid w:val="00291F02"/>
    <w:rsid w:val="00291F1A"/>
    <w:rsid w:val="0029204C"/>
    <w:rsid w:val="00293E13"/>
    <w:rsid w:val="002940B8"/>
    <w:rsid w:val="0029523E"/>
    <w:rsid w:val="0029616B"/>
    <w:rsid w:val="0029657B"/>
    <w:rsid w:val="002973BF"/>
    <w:rsid w:val="002975A3"/>
    <w:rsid w:val="002A03B4"/>
    <w:rsid w:val="002A072A"/>
    <w:rsid w:val="002A0736"/>
    <w:rsid w:val="002A0CE8"/>
    <w:rsid w:val="002A10CF"/>
    <w:rsid w:val="002A12B7"/>
    <w:rsid w:val="002A15D4"/>
    <w:rsid w:val="002A1B36"/>
    <w:rsid w:val="002A2638"/>
    <w:rsid w:val="002A3086"/>
    <w:rsid w:val="002A342D"/>
    <w:rsid w:val="002A34F5"/>
    <w:rsid w:val="002A356C"/>
    <w:rsid w:val="002A35EB"/>
    <w:rsid w:val="002A3A1B"/>
    <w:rsid w:val="002A49F5"/>
    <w:rsid w:val="002A4A18"/>
    <w:rsid w:val="002A4D25"/>
    <w:rsid w:val="002A4DD0"/>
    <w:rsid w:val="002A56C1"/>
    <w:rsid w:val="002A59B1"/>
    <w:rsid w:val="002A5AD7"/>
    <w:rsid w:val="002A5B0E"/>
    <w:rsid w:val="002A5D45"/>
    <w:rsid w:val="002A5FED"/>
    <w:rsid w:val="002A613E"/>
    <w:rsid w:val="002A6788"/>
    <w:rsid w:val="002A6A54"/>
    <w:rsid w:val="002A7450"/>
    <w:rsid w:val="002A7987"/>
    <w:rsid w:val="002B0155"/>
    <w:rsid w:val="002B0305"/>
    <w:rsid w:val="002B18F2"/>
    <w:rsid w:val="002B1BD4"/>
    <w:rsid w:val="002B1DF7"/>
    <w:rsid w:val="002B1F0F"/>
    <w:rsid w:val="002B2507"/>
    <w:rsid w:val="002B2AF8"/>
    <w:rsid w:val="002B2D3F"/>
    <w:rsid w:val="002B2E57"/>
    <w:rsid w:val="002B3011"/>
    <w:rsid w:val="002B39F5"/>
    <w:rsid w:val="002B46FB"/>
    <w:rsid w:val="002B4B34"/>
    <w:rsid w:val="002B4D80"/>
    <w:rsid w:val="002B52B7"/>
    <w:rsid w:val="002B5315"/>
    <w:rsid w:val="002B53ED"/>
    <w:rsid w:val="002B57DC"/>
    <w:rsid w:val="002B5B23"/>
    <w:rsid w:val="002B5F6A"/>
    <w:rsid w:val="002B6358"/>
    <w:rsid w:val="002B6710"/>
    <w:rsid w:val="002B6711"/>
    <w:rsid w:val="002B6EA4"/>
    <w:rsid w:val="002B7E0A"/>
    <w:rsid w:val="002B7F6B"/>
    <w:rsid w:val="002B7FE1"/>
    <w:rsid w:val="002C038D"/>
    <w:rsid w:val="002C0637"/>
    <w:rsid w:val="002C0DDB"/>
    <w:rsid w:val="002C0FCD"/>
    <w:rsid w:val="002C0FF2"/>
    <w:rsid w:val="002C1036"/>
    <w:rsid w:val="002C1075"/>
    <w:rsid w:val="002C139C"/>
    <w:rsid w:val="002C14A0"/>
    <w:rsid w:val="002C18FC"/>
    <w:rsid w:val="002C19CC"/>
    <w:rsid w:val="002C1E99"/>
    <w:rsid w:val="002C29DD"/>
    <w:rsid w:val="002C2C1C"/>
    <w:rsid w:val="002C31BC"/>
    <w:rsid w:val="002C39D5"/>
    <w:rsid w:val="002C3B07"/>
    <w:rsid w:val="002C3B34"/>
    <w:rsid w:val="002C40D5"/>
    <w:rsid w:val="002C4864"/>
    <w:rsid w:val="002C4912"/>
    <w:rsid w:val="002C4F26"/>
    <w:rsid w:val="002C5654"/>
    <w:rsid w:val="002C57DB"/>
    <w:rsid w:val="002C67C3"/>
    <w:rsid w:val="002C6B8A"/>
    <w:rsid w:val="002C7010"/>
    <w:rsid w:val="002C7370"/>
    <w:rsid w:val="002C75B0"/>
    <w:rsid w:val="002D005E"/>
    <w:rsid w:val="002D0120"/>
    <w:rsid w:val="002D0922"/>
    <w:rsid w:val="002D0B86"/>
    <w:rsid w:val="002D0FAD"/>
    <w:rsid w:val="002D14F1"/>
    <w:rsid w:val="002D1F70"/>
    <w:rsid w:val="002D203B"/>
    <w:rsid w:val="002D220D"/>
    <w:rsid w:val="002D2255"/>
    <w:rsid w:val="002D2482"/>
    <w:rsid w:val="002D2D07"/>
    <w:rsid w:val="002D30FC"/>
    <w:rsid w:val="002D35E5"/>
    <w:rsid w:val="002D4416"/>
    <w:rsid w:val="002D4C15"/>
    <w:rsid w:val="002D4E19"/>
    <w:rsid w:val="002D4ECA"/>
    <w:rsid w:val="002D51B3"/>
    <w:rsid w:val="002D5211"/>
    <w:rsid w:val="002D532A"/>
    <w:rsid w:val="002D54AE"/>
    <w:rsid w:val="002D55B3"/>
    <w:rsid w:val="002D5C2B"/>
    <w:rsid w:val="002D5D8F"/>
    <w:rsid w:val="002D6824"/>
    <w:rsid w:val="002D6A22"/>
    <w:rsid w:val="002D6CEE"/>
    <w:rsid w:val="002D77E3"/>
    <w:rsid w:val="002D7885"/>
    <w:rsid w:val="002D7BBD"/>
    <w:rsid w:val="002D7BD7"/>
    <w:rsid w:val="002E00CB"/>
    <w:rsid w:val="002E013F"/>
    <w:rsid w:val="002E064A"/>
    <w:rsid w:val="002E0CAC"/>
    <w:rsid w:val="002E0CF9"/>
    <w:rsid w:val="002E0D6E"/>
    <w:rsid w:val="002E0E34"/>
    <w:rsid w:val="002E1A60"/>
    <w:rsid w:val="002E1B4F"/>
    <w:rsid w:val="002E2154"/>
    <w:rsid w:val="002E2C93"/>
    <w:rsid w:val="002E30B6"/>
    <w:rsid w:val="002E32C1"/>
    <w:rsid w:val="002E3403"/>
    <w:rsid w:val="002E435B"/>
    <w:rsid w:val="002E4E70"/>
    <w:rsid w:val="002E5555"/>
    <w:rsid w:val="002E5CB8"/>
    <w:rsid w:val="002E60A8"/>
    <w:rsid w:val="002E66AF"/>
    <w:rsid w:val="002E673D"/>
    <w:rsid w:val="002E717B"/>
    <w:rsid w:val="002E7E85"/>
    <w:rsid w:val="002F050F"/>
    <w:rsid w:val="002F05D3"/>
    <w:rsid w:val="002F0C0A"/>
    <w:rsid w:val="002F0C8C"/>
    <w:rsid w:val="002F0EBC"/>
    <w:rsid w:val="002F1E89"/>
    <w:rsid w:val="002F1F56"/>
    <w:rsid w:val="002F21FC"/>
    <w:rsid w:val="002F268B"/>
    <w:rsid w:val="002F2769"/>
    <w:rsid w:val="002F27CD"/>
    <w:rsid w:val="002F2812"/>
    <w:rsid w:val="002F283B"/>
    <w:rsid w:val="002F2A4E"/>
    <w:rsid w:val="002F2D98"/>
    <w:rsid w:val="002F2E0C"/>
    <w:rsid w:val="002F2E68"/>
    <w:rsid w:val="002F329D"/>
    <w:rsid w:val="002F39DA"/>
    <w:rsid w:val="002F439B"/>
    <w:rsid w:val="002F48AD"/>
    <w:rsid w:val="002F4F9B"/>
    <w:rsid w:val="002F51EA"/>
    <w:rsid w:val="002F5411"/>
    <w:rsid w:val="002F546D"/>
    <w:rsid w:val="002F5C24"/>
    <w:rsid w:val="002F5F68"/>
    <w:rsid w:val="002F6277"/>
    <w:rsid w:val="002F641E"/>
    <w:rsid w:val="002F6DBE"/>
    <w:rsid w:val="002F6F9B"/>
    <w:rsid w:val="002F70C7"/>
    <w:rsid w:val="002F729A"/>
    <w:rsid w:val="002F7F81"/>
    <w:rsid w:val="00300655"/>
    <w:rsid w:val="00300D13"/>
    <w:rsid w:val="00300D4A"/>
    <w:rsid w:val="00301A52"/>
    <w:rsid w:val="00301C92"/>
    <w:rsid w:val="00302082"/>
    <w:rsid w:val="003023AD"/>
    <w:rsid w:val="00302446"/>
    <w:rsid w:val="00302807"/>
    <w:rsid w:val="003029C2"/>
    <w:rsid w:val="003029F5"/>
    <w:rsid w:val="00303244"/>
    <w:rsid w:val="003043A4"/>
    <w:rsid w:val="003043F0"/>
    <w:rsid w:val="00304AA9"/>
    <w:rsid w:val="00304AE7"/>
    <w:rsid w:val="00305AE0"/>
    <w:rsid w:val="00305E4C"/>
    <w:rsid w:val="003061E5"/>
    <w:rsid w:val="0030663F"/>
    <w:rsid w:val="00306A7B"/>
    <w:rsid w:val="00306B2D"/>
    <w:rsid w:val="0030735E"/>
    <w:rsid w:val="00310106"/>
    <w:rsid w:val="003107AC"/>
    <w:rsid w:val="0031082C"/>
    <w:rsid w:val="00310AD8"/>
    <w:rsid w:val="00311614"/>
    <w:rsid w:val="00311C6A"/>
    <w:rsid w:val="00311CE7"/>
    <w:rsid w:val="00311F31"/>
    <w:rsid w:val="00312A19"/>
    <w:rsid w:val="00312E79"/>
    <w:rsid w:val="00312F7E"/>
    <w:rsid w:val="00314732"/>
    <w:rsid w:val="00314C2A"/>
    <w:rsid w:val="00314CF3"/>
    <w:rsid w:val="00314FE1"/>
    <w:rsid w:val="00315073"/>
    <w:rsid w:val="003152D1"/>
    <w:rsid w:val="00315734"/>
    <w:rsid w:val="00315899"/>
    <w:rsid w:val="00315ECB"/>
    <w:rsid w:val="00315F3E"/>
    <w:rsid w:val="00315FE5"/>
    <w:rsid w:val="0031640D"/>
    <w:rsid w:val="00317C5F"/>
    <w:rsid w:val="00317F6B"/>
    <w:rsid w:val="003202E9"/>
    <w:rsid w:val="00320314"/>
    <w:rsid w:val="003204D6"/>
    <w:rsid w:val="00320773"/>
    <w:rsid w:val="00321270"/>
    <w:rsid w:val="003216CD"/>
    <w:rsid w:val="00321A1E"/>
    <w:rsid w:val="00321A46"/>
    <w:rsid w:val="00321BAB"/>
    <w:rsid w:val="003224DA"/>
    <w:rsid w:val="00322DD1"/>
    <w:rsid w:val="003239C2"/>
    <w:rsid w:val="00323FA9"/>
    <w:rsid w:val="00323FC9"/>
    <w:rsid w:val="00324337"/>
    <w:rsid w:val="00324604"/>
    <w:rsid w:val="00324D0B"/>
    <w:rsid w:val="00325134"/>
    <w:rsid w:val="003252CD"/>
    <w:rsid w:val="003257E9"/>
    <w:rsid w:val="00325B55"/>
    <w:rsid w:val="00325F5A"/>
    <w:rsid w:val="00326CD8"/>
    <w:rsid w:val="00330160"/>
    <w:rsid w:val="00330262"/>
    <w:rsid w:val="003302F9"/>
    <w:rsid w:val="00330452"/>
    <w:rsid w:val="00331075"/>
    <w:rsid w:val="00331717"/>
    <w:rsid w:val="00331990"/>
    <w:rsid w:val="00332157"/>
    <w:rsid w:val="0033255D"/>
    <w:rsid w:val="00332734"/>
    <w:rsid w:val="00332A1C"/>
    <w:rsid w:val="00332A28"/>
    <w:rsid w:val="00332B9E"/>
    <w:rsid w:val="00332C5B"/>
    <w:rsid w:val="0033317A"/>
    <w:rsid w:val="00333FEF"/>
    <w:rsid w:val="003345F6"/>
    <w:rsid w:val="00335066"/>
    <w:rsid w:val="003355D7"/>
    <w:rsid w:val="00335A26"/>
    <w:rsid w:val="00335D42"/>
    <w:rsid w:val="00335DAA"/>
    <w:rsid w:val="00335DD4"/>
    <w:rsid w:val="00335FF9"/>
    <w:rsid w:val="003360CA"/>
    <w:rsid w:val="0033650B"/>
    <w:rsid w:val="00336BFA"/>
    <w:rsid w:val="00337CEA"/>
    <w:rsid w:val="00337DE3"/>
    <w:rsid w:val="00340363"/>
    <w:rsid w:val="00340C29"/>
    <w:rsid w:val="003416BC"/>
    <w:rsid w:val="00341855"/>
    <w:rsid w:val="00341CEE"/>
    <w:rsid w:val="00342036"/>
    <w:rsid w:val="0034236F"/>
    <w:rsid w:val="003423BA"/>
    <w:rsid w:val="003423FF"/>
    <w:rsid w:val="00342638"/>
    <w:rsid w:val="003430AC"/>
    <w:rsid w:val="00343347"/>
    <w:rsid w:val="0034399B"/>
    <w:rsid w:val="003439A4"/>
    <w:rsid w:val="00343A01"/>
    <w:rsid w:val="00343FCF"/>
    <w:rsid w:val="003441AA"/>
    <w:rsid w:val="00344429"/>
    <w:rsid w:val="00344931"/>
    <w:rsid w:val="00344A1E"/>
    <w:rsid w:val="00344E1B"/>
    <w:rsid w:val="0034582B"/>
    <w:rsid w:val="003459F4"/>
    <w:rsid w:val="00345D75"/>
    <w:rsid w:val="00346D90"/>
    <w:rsid w:val="00347262"/>
    <w:rsid w:val="00347417"/>
    <w:rsid w:val="003477B2"/>
    <w:rsid w:val="003501AF"/>
    <w:rsid w:val="00350220"/>
    <w:rsid w:val="00351119"/>
    <w:rsid w:val="003516AA"/>
    <w:rsid w:val="00351CEF"/>
    <w:rsid w:val="00352AA1"/>
    <w:rsid w:val="00352C3D"/>
    <w:rsid w:val="00352C7A"/>
    <w:rsid w:val="00352F96"/>
    <w:rsid w:val="003535DA"/>
    <w:rsid w:val="00353737"/>
    <w:rsid w:val="0035461E"/>
    <w:rsid w:val="00354992"/>
    <w:rsid w:val="00354DF6"/>
    <w:rsid w:val="00355006"/>
    <w:rsid w:val="003555EB"/>
    <w:rsid w:val="00355807"/>
    <w:rsid w:val="00355D14"/>
    <w:rsid w:val="003564BF"/>
    <w:rsid w:val="003565C0"/>
    <w:rsid w:val="00356755"/>
    <w:rsid w:val="00356A3D"/>
    <w:rsid w:val="00356E39"/>
    <w:rsid w:val="003572A7"/>
    <w:rsid w:val="0035734B"/>
    <w:rsid w:val="00357695"/>
    <w:rsid w:val="003577B4"/>
    <w:rsid w:val="00357E9F"/>
    <w:rsid w:val="00360935"/>
    <w:rsid w:val="00360C0B"/>
    <w:rsid w:val="00360ECD"/>
    <w:rsid w:val="00361299"/>
    <w:rsid w:val="003612F4"/>
    <w:rsid w:val="00361355"/>
    <w:rsid w:val="003614B4"/>
    <w:rsid w:val="00361ADF"/>
    <w:rsid w:val="00361E3B"/>
    <w:rsid w:val="00362051"/>
    <w:rsid w:val="0036220F"/>
    <w:rsid w:val="00363249"/>
    <w:rsid w:val="0036340D"/>
    <w:rsid w:val="00363ED7"/>
    <w:rsid w:val="00364E26"/>
    <w:rsid w:val="00364F51"/>
    <w:rsid w:val="00364F9D"/>
    <w:rsid w:val="00365236"/>
    <w:rsid w:val="00365AC0"/>
    <w:rsid w:val="00365C31"/>
    <w:rsid w:val="00365F6F"/>
    <w:rsid w:val="00365F80"/>
    <w:rsid w:val="00367119"/>
    <w:rsid w:val="003675BD"/>
    <w:rsid w:val="00367908"/>
    <w:rsid w:val="003701E2"/>
    <w:rsid w:val="003702E1"/>
    <w:rsid w:val="00370EED"/>
    <w:rsid w:val="003710EC"/>
    <w:rsid w:val="00371277"/>
    <w:rsid w:val="00371D53"/>
    <w:rsid w:val="00372B1B"/>
    <w:rsid w:val="00372BAA"/>
    <w:rsid w:val="00373075"/>
    <w:rsid w:val="003735B1"/>
    <w:rsid w:val="00373AA0"/>
    <w:rsid w:val="0037414F"/>
    <w:rsid w:val="00374616"/>
    <w:rsid w:val="00374C6E"/>
    <w:rsid w:val="00374EF0"/>
    <w:rsid w:val="0037529E"/>
    <w:rsid w:val="00375EF6"/>
    <w:rsid w:val="00375FEC"/>
    <w:rsid w:val="00376056"/>
    <w:rsid w:val="00376B92"/>
    <w:rsid w:val="003777EA"/>
    <w:rsid w:val="00377BB4"/>
    <w:rsid w:val="00377D83"/>
    <w:rsid w:val="00380639"/>
    <w:rsid w:val="00380754"/>
    <w:rsid w:val="003809D7"/>
    <w:rsid w:val="00380AA2"/>
    <w:rsid w:val="00380B91"/>
    <w:rsid w:val="00380E9A"/>
    <w:rsid w:val="003817ED"/>
    <w:rsid w:val="003819AD"/>
    <w:rsid w:val="00381E22"/>
    <w:rsid w:val="00382D2D"/>
    <w:rsid w:val="003830A2"/>
    <w:rsid w:val="00383585"/>
    <w:rsid w:val="003838C8"/>
    <w:rsid w:val="00383E2C"/>
    <w:rsid w:val="003846DC"/>
    <w:rsid w:val="00384A6E"/>
    <w:rsid w:val="00384E34"/>
    <w:rsid w:val="0038551A"/>
    <w:rsid w:val="00385571"/>
    <w:rsid w:val="00385710"/>
    <w:rsid w:val="00385A58"/>
    <w:rsid w:val="00385C30"/>
    <w:rsid w:val="00386965"/>
    <w:rsid w:val="00386CAA"/>
    <w:rsid w:val="00386D15"/>
    <w:rsid w:val="00390026"/>
    <w:rsid w:val="00390385"/>
    <w:rsid w:val="00390679"/>
    <w:rsid w:val="00391AF0"/>
    <w:rsid w:val="00392380"/>
    <w:rsid w:val="00392CC3"/>
    <w:rsid w:val="00393691"/>
    <w:rsid w:val="003936F3"/>
    <w:rsid w:val="003937DE"/>
    <w:rsid w:val="003940A6"/>
    <w:rsid w:val="00394B97"/>
    <w:rsid w:val="003950CD"/>
    <w:rsid w:val="00395384"/>
    <w:rsid w:val="003959FF"/>
    <w:rsid w:val="00395AF0"/>
    <w:rsid w:val="0039692D"/>
    <w:rsid w:val="0039751B"/>
    <w:rsid w:val="0039771E"/>
    <w:rsid w:val="00397ABA"/>
    <w:rsid w:val="00397CE8"/>
    <w:rsid w:val="00397D82"/>
    <w:rsid w:val="003A06F6"/>
    <w:rsid w:val="003A0702"/>
    <w:rsid w:val="003A2083"/>
    <w:rsid w:val="003A2A22"/>
    <w:rsid w:val="003A2C49"/>
    <w:rsid w:val="003A2C5C"/>
    <w:rsid w:val="003A3358"/>
    <w:rsid w:val="003A353A"/>
    <w:rsid w:val="003A3996"/>
    <w:rsid w:val="003A3BCA"/>
    <w:rsid w:val="003A4341"/>
    <w:rsid w:val="003A479A"/>
    <w:rsid w:val="003A4929"/>
    <w:rsid w:val="003A4DA0"/>
    <w:rsid w:val="003A4F6F"/>
    <w:rsid w:val="003A4F9A"/>
    <w:rsid w:val="003A51DA"/>
    <w:rsid w:val="003A526A"/>
    <w:rsid w:val="003A5D11"/>
    <w:rsid w:val="003A5D44"/>
    <w:rsid w:val="003A707C"/>
    <w:rsid w:val="003A717F"/>
    <w:rsid w:val="003A7F69"/>
    <w:rsid w:val="003B056C"/>
    <w:rsid w:val="003B07F3"/>
    <w:rsid w:val="003B08C8"/>
    <w:rsid w:val="003B0E93"/>
    <w:rsid w:val="003B0F55"/>
    <w:rsid w:val="003B1A05"/>
    <w:rsid w:val="003B3153"/>
    <w:rsid w:val="003B35A0"/>
    <w:rsid w:val="003B38ED"/>
    <w:rsid w:val="003B3AC5"/>
    <w:rsid w:val="003B3CFF"/>
    <w:rsid w:val="003B3D91"/>
    <w:rsid w:val="003B3FD9"/>
    <w:rsid w:val="003B420B"/>
    <w:rsid w:val="003B43F2"/>
    <w:rsid w:val="003B46E2"/>
    <w:rsid w:val="003B4908"/>
    <w:rsid w:val="003B49E7"/>
    <w:rsid w:val="003B49EB"/>
    <w:rsid w:val="003B4FC8"/>
    <w:rsid w:val="003B5AF7"/>
    <w:rsid w:val="003B5EFC"/>
    <w:rsid w:val="003B6128"/>
    <w:rsid w:val="003B6156"/>
    <w:rsid w:val="003B6466"/>
    <w:rsid w:val="003B66A7"/>
    <w:rsid w:val="003B6A55"/>
    <w:rsid w:val="003B6F20"/>
    <w:rsid w:val="003B72BF"/>
    <w:rsid w:val="003B7340"/>
    <w:rsid w:val="003C00EC"/>
    <w:rsid w:val="003C049B"/>
    <w:rsid w:val="003C0FC6"/>
    <w:rsid w:val="003C105F"/>
    <w:rsid w:val="003C1238"/>
    <w:rsid w:val="003C1CB6"/>
    <w:rsid w:val="003C24DA"/>
    <w:rsid w:val="003C2799"/>
    <w:rsid w:val="003C2B27"/>
    <w:rsid w:val="003C35E3"/>
    <w:rsid w:val="003C3783"/>
    <w:rsid w:val="003C405F"/>
    <w:rsid w:val="003C4295"/>
    <w:rsid w:val="003C4B23"/>
    <w:rsid w:val="003C4F59"/>
    <w:rsid w:val="003C5251"/>
    <w:rsid w:val="003C55CB"/>
    <w:rsid w:val="003C58B3"/>
    <w:rsid w:val="003C603D"/>
    <w:rsid w:val="003C79DB"/>
    <w:rsid w:val="003C7EB2"/>
    <w:rsid w:val="003D072D"/>
    <w:rsid w:val="003D1B30"/>
    <w:rsid w:val="003D2868"/>
    <w:rsid w:val="003D33D9"/>
    <w:rsid w:val="003D35A8"/>
    <w:rsid w:val="003D3885"/>
    <w:rsid w:val="003D38B1"/>
    <w:rsid w:val="003D3FA3"/>
    <w:rsid w:val="003D4B10"/>
    <w:rsid w:val="003D4C8F"/>
    <w:rsid w:val="003D5A46"/>
    <w:rsid w:val="003D5E01"/>
    <w:rsid w:val="003D6849"/>
    <w:rsid w:val="003D6D9F"/>
    <w:rsid w:val="003E0C76"/>
    <w:rsid w:val="003E145C"/>
    <w:rsid w:val="003E2416"/>
    <w:rsid w:val="003E2D90"/>
    <w:rsid w:val="003E31AC"/>
    <w:rsid w:val="003E3262"/>
    <w:rsid w:val="003E3357"/>
    <w:rsid w:val="003E3C1F"/>
    <w:rsid w:val="003E3CED"/>
    <w:rsid w:val="003E408F"/>
    <w:rsid w:val="003E41DE"/>
    <w:rsid w:val="003E4266"/>
    <w:rsid w:val="003E484D"/>
    <w:rsid w:val="003E4B69"/>
    <w:rsid w:val="003E51B6"/>
    <w:rsid w:val="003E60EF"/>
    <w:rsid w:val="003E6ECA"/>
    <w:rsid w:val="003E6F9A"/>
    <w:rsid w:val="003E7167"/>
    <w:rsid w:val="003E745B"/>
    <w:rsid w:val="003E76B0"/>
    <w:rsid w:val="003E7BF1"/>
    <w:rsid w:val="003F06E5"/>
    <w:rsid w:val="003F1144"/>
    <w:rsid w:val="003F189F"/>
    <w:rsid w:val="003F285C"/>
    <w:rsid w:val="003F340D"/>
    <w:rsid w:val="003F55E2"/>
    <w:rsid w:val="003F577A"/>
    <w:rsid w:val="003F5939"/>
    <w:rsid w:val="003F5EE8"/>
    <w:rsid w:val="003F6112"/>
    <w:rsid w:val="003F7014"/>
    <w:rsid w:val="003F76AD"/>
    <w:rsid w:val="003F7EDF"/>
    <w:rsid w:val="004001EE"/>
    <w:rsid w:val="0040049E"/>
    <w:rsid w:val="00400FA2"/>
    <w:rsid w:val="00401361"/>
    <w:rsid w:val="0040142C"/>
    <w:rsid w:val="0040184E"/>
    <w:rsid w:val="004025E7"/>
    <w:rsid w:val="00402924"/>
    <w:rsid w:val="00402C97"/>
    <w:rsid w:val="004032C4"/>
    <w:rsid w:val="004035F9"/>
    <w:rsid w:val="004036A7"/>
    <w:rsid w:val="004036C5"/>
    <w:rsid w:val="00404067"/>
    <w:rsid w:val="004047C6"/>
    <w:rsid w:val="00404E65"/>
    <w:rsid w:val="0040563E"/>
    <w:rsid w:val="00405905"/>
    <w:rsid w:val="00405AEE"/>
    <w:rsid w:val="00405C12"/>
    <w:rsid w:val="00406174"/>
    <w:rsid w:val="0040624C"/>
    <w:rsid w:val="0040627A"/>
    <w:rsid w:val="004069D3"/>
    <w:rsid w:val="00406C74"/>
    <w:rsid w:val="00406C92"/>
    <w:rsid w:val="00406E03"/>
    <w:rsid w:val="00407529"/>
    <w:rsid w:val="0041024F"/>
    <w:rsid w:val="004104BD"/>
    <w:rsid w:val="00410717"/>
    <w:rsid w:val="00410F09"/>
    <w:rsid w:val="00411164"/>
    <w:rsid w:val="00411EC7"/>
    <w:rsid w:val="00412381"/>
    <w:rsid w:val="00412386"/>
    <w:rsid w:val="00412B1F"/>
    <w:rsid w:val="00413C82"/>
    <w:rsid w:val="00414AC7"/>
    <w:rsid w:val="00414D65"/>
    <w:rsid w:val="0041507C"/>
    <w:rsid w:val="004151B6"/>
    <w:rsid w:val="0041522A"/>
    <w:rsid w:val="00415860"/>
    <w:rsid w:val="00415C2E"/>
    <w:rsid w:val="00416554"/>
    <w:rsid w:val="004165A7"/>
    <w:rsid w:val="0041763E"/>
    <w:rsid w:val="004176A1"/>
    <w:rsid w:val="00417887"/>
    <w:rsid w:val="00420739"/>
    <w:rsid w:val="00420D6B"/>
    <w:rsid w:val="004215E6"/>
    <w:rsid w:val="0042192C"/>
    <w:rsid w:val="0042193A"/>
    <w:rsid w:val="00421DB1"/>
    <w:rsid w:val="00421F25"/>
    <w:rsid w:val="004223AC"/>
    <w:rsid w:val="0042253B"/>
    <w:rsid w:val="00422C22"/>
    <w:rsid w:val="00422D57"/>
    <w:rsid w:val="00423891"/>
    <w:rsid w:val="0042394B"/>
    <w:rsid w:val="00423BC7"/>
    <w:rsid w:val="00423DEB"/>
    <w:rsid w:val="004241B0"/>
    <w:rsid w:val="004244A0"/>
    <w:rsid w:val="004249A9"/>
    <w:rsid w:val="00424A2E"/>
    <w:rsid w:val="00425111"/>
    <w:rsid w:val="0042583D"/>
    <w:rsid w:val="0042584B"/>
    <w:rsid w:val="00425ED2"/>
    <w:rsid w:val="00426090"/>
    <w:rsid w:val="00426144"/>
    <w:rsid w:val="004263BD"/>
    <w:rsid w:val="00426902"/>
    <w:rsid w:val="00427052"/>
    <w:rsid w:val="004270BC"/>
    <w:rsid w:val="00430393"/>
    <w:rsid w:val="00430864"/>
    <w:rsid w:val="00430F03"/>
    <w:rsid w:val="00430F3C"/>
    <w:rsid w:val="00431684"/>
    <w:rsid w:val="00431839"/>
    <w:rsid w:val="00431A7B"/>
    <w:rsid w:val="00431D9A"/>
    <w:rsid w:val="004326EE"/>
    <w:rsid w:val="00432774"/>
    <w:rsid w:val="004327A1"/>
    <w:rsid w:val="00432C1E"/>
    <w:rsid w:val="004332B2"/>
    <w:rsid w:val="0043374D"/>
    <w:rsid w:val="00434CC3"/>
    <w:rsid w:val="00435967"/>
    <w:rsid w:val="00436060"/>
    <w:rsid w:val="0043615A"/>
    <w:rsid w:val="00436351"/>
    <w:rsid w:val="00436638"/>
    <w:rsid w:val="00436AEA"/>
    <w:rsid w:val="00436DF7"/>
    <w:rsid w:val="00437439"/>
    <w:rsid w:val="00437556"/>
    <w:rsid w:val="0044026D"/>
    <w:rsid w:val="004412AD"/>
    <w:rsid w:val="00441628"/>
    <w:rsid w:val="00442326"/>
    <w:rsid w:val="00443082"/>
    <w:rsid w:val="00443416"/>
    <w:rsid w:val="00444A39"/>
    <w:rsid w:val="0044517E"/>
    <w:rsid w:val="00445A7F"/>
    <w:rsid w:val="00445C05"/>
    <w:rsid w:val="00446259"/>
    <w:rsid w:val="0044633B"/>
    <w:rsid w:val="00446B57"/>
    <w:rsid w:val="00446F32"/>
    <w:rsid w:val="00446F72"/>
    <w:rsid w:val="00446F99"/>
    <w:rsid w:val="00447083"/>
    <w:rsid w:val="004470EC"/>
    <w:rsid w:val="00447367"/>
    <w:rsid w:val="0044756C"/>
    <w:rsid w:val="00450075"/>
    <w:rsid w:val="004502F4"/>
    <w:rsid w:val="00450719"/>
    <w:rsid w:val="00450E49"/>
    <w:rsid w:val="0045175B"/>
    <w:rsid w:val="004517AF"/>
    <w:rsid w:val="00451826"/>
    <w:rsid w:val="00451FC3"/>
    <w:rsid w:val="00452109"/>
    <w:rsid w:val="00452131"/>
    <w:rsid w:val="004526F0"/>
    <w:rsid w:val="00452E0B"/>
    <w:rsid w:val="00453689"/>
    <w:rsid w:val="00454435"/>
    <w:rsid w:val="00454751"/>
    <w:rsid w:val="004547A5"/>
    <w:rsid w:val="00455509"/>
    <w:rsid w:val="0045562B"/>
    <w:rsid w:val="0045684F"/>
    <w:rsid w:val="00456A00"/>
    <w:rsid w:val="00456A1A"/>
    <w:rsid w:val="00456D21"/>
    <w:rsid w:val="00457006"/>
    <w:rsid w:val="004572ED"/>
    <w:rsid w:val="004576CD"/>
    <w:rsid w:val="00457B8A"/>
    <w:rsid w:val="00460CC9"/>
    <w:rsid w:val="00461D26"/>
    <w:rsid w:val="0046292F"/>
    <w:rsid w:val="00462B93"/>
    <w:rsid w:val="00462DDD"/>
    <w:rsid w:val="00462E2E"/>
    <w:rsid w:val="0046305D"/>
    <w:rsid w:val="004635BC"/>
    <w:rsid w:val="004635CF"/>
    <w:rsid w:val="004635FD"/>
    <w:rsid w:val="004638BA"/>
    <w:rsid w:val="00464939"/>
    <w:rsid w:val="0046527E"/>
    <w:rsid w:val="004661A4"/>
    <w:rsid w:val="0046685D"/>
    <w:rsid w:val="00466D9C"/>
    <w:rsid w:val="0046722A"/>
    <w:rsid w:val="00467C0E"/>
    <w:rsid w:val="00470050"/>
    <w:rsid w:val="004705B4"/>
    <w:rsid w:val="004706C6"/>
    <w:rsid w:val="00471AD8"/>
    <w:rsid w:val="00471ED6"/>
    <w:rsid w:val="0047243C"/>
    <w:rsid w:val="004725AE"/>
    <w:rsid w:val="00472D95"/>
    <w:rsid w:val="00472EAA"/>
    <w:rsid w:val="00472F3D"/>
    <w:rsid w:val="00473CF7"/>
    <w:rsid w:val="00474586"/>
    <w:rsid w:val="00474EF5"/>
    <w:rsid w:val="00474F89"/>
    <w:rsid w:val="00475622"/>
    <w:rsid w:val="00475CF3"/>
    <w:rsid w:val="00475E81"/>
    <w:rsid w:val="00476230"/>
    <w:rsid w:val="00477CD7"/>
    <w:rsid w:val="00477D51"/>
    <w:rsid w:val="00480254"/>
    <w:rsid w:val="00480DC5"/>
    <w:rsid w:val="0048135B"/>
    <w:rsid w:val="004816CC"/>
    <w:rsid w:val="004817F1"/>
    <w:rsid w:val="00481D96"/>
    <w:rsid w:val="00481E50"/>
    <w:rsid w:val="00481F72"/>
    <w:rsid w:val="004821D7"/>
    <w:rsid w:val="004823DE"/>
    <w:rsid w:val="00482463"/>
    <w:rsid w:val="00482AFC"/>
    <w:rsid w:val="00482B1B"/>
    <w:rsid w:val="00482BD2"/>
    <w:rsid w:val="004830AD"/>
    <w:rsid w:val="0048355F"/>
    <w:rsid w:val="004836E4"/>
    <w:rsid w:val="0048375B"/>
    <w:rsid w:val="004837C5"/>
    <w:rsid w:val="00483DF5"/>
    <w:rsid w:val="00484F07"/>
    <w:rsid w:val="0048534C"/>
    <w:rsid w:val="00485641"/>
    <w:rsid w:val="004857D4"/>
    <w:rsid w:val="00485C0E"/>
    <w:rsid w:val="00486088"/>
    <w:rsid w:val="0048634C"/>
    <w:rsid w:val="004866A3"/>
    <w:rsid w:val="004866D0"/>
    <w:rsid w:val="00486AD6"/>
    <w:rsid w:val="004870FB"/>
    <w:rsid w:val="00487517"/>
    <w:rsid w:val="00487832"/>
    <w:rsid w:val="00487AF2"/>
    <w:rsid w:val="00487B8C"/>
    <w:rsid w:val="0049048A"/>
    <w:rsid w:val="00490BF3"/>
    <w:rsid w:val="0049168B"/>
    <w:rsid w:val="00492A70"/>
    <w:rsid w:val="00492B36"/>
    <w:rsid w:val="00493B74"/>
    <w:rsid w:val="00494276"/>
    <w:rsid w:val="00494480"/>
    <w:rsid w:val="00494E35"/>
    <w:rsid w:val="00495D39"/>
    <w:rsid w:val="00495D46"/>
    <w:rsid w:val="004966CB"/>
    <w:rsid w:val="00497277"/>
    <w:rsid w:val="00497538"/>
    <w:rsid w:val="0049767F"/>
    <w:rsid w:val="00497731"/>
    <w:rsid w:val="004A0125"/>
    <w:rsid w:val="004A10CB"/>
    <w:rsid w:val="004A147A"/>
    <w:rsid w:val="004A1587"/>
    <w:rsid w:val="004A18C9"/>
    <w:rsid w:val="004A1DCB"/>
    <w:rsid w:val="004A1FE1"/>
    <w:rsid w:val="004A287B"/>
    <w:rsid w:val="004A2AF1"/>
    <w:rsid w:val="004A305D"/>
    <w:rsid w:val="004A41F0"/>
    <w:rsid w:val="004A4A73"/>
    <w:rsid w:val="004A4E57"/>
    <w:rsid w:val="004A4F60"/>
    <w:rsid w:val="004A4FD8"/>
    <w:rsid w:val="004A50D1"/>
    <w:rsid w:val="004A56C3"/>
    <w:rsid w:val="004A58AD"/>
    <w:rsid w:val="004A618E"/>
    <w:rsid w:val="004A65D3"/>
    <w:rsid w:val="004A79B8"/>
    <w:rsid w:val="004B0721"/>
    <w:rsid w:val="004B0FFB"/>
    <w:rsid w:val="004B13BF"/>
    <w:rsid w:val="004B1B9C"/>
    <w:rsid w:val="004B1E0C"/>
    <w:rsid w:val="004B1FB1"/>
    <w:rsid w:val="004B2874"/>
    <w:rsid w:val="004B29AA"/>
    <w:rsid w:val="004B3380"/>
    <w:rsid w:val="004B33BE"/>
    <w:rsid w:val="004B343B"/>
    <w:rsid w:val="004B39E4"/>
    <w:rsid w:val="004B3BD3"/>
    <w:rsid w:val="004B3E16"/>
    <w:rsid w:val="004B3F9A"/>
    <w:rsid w:val="004B412E"/>
    <w:rsid w:val="004B4493"/>
    <w:rsid w:val="004B4A09"/>
    <w:rsid w:val="004B4CA2"/>
    <w:rsid w:val="004B4DC5"/>
    <w:rsid w:val="004B4F58"/>
    <w:rsid w:val="004B4F64"/>
    <w:rsid w:val="004B4FC1"/>
    <w:rsid w:val="004B597C"/>
    <w:rsid w:val="004B63F1"/>
    <w:rsid w:val="004B6FC7"/>
    <w:rsid w:val="004C0794"/>
    <w:rsid w:val="004C0939"/>
    <w:rsid w:val="004C0AFC"/>
    <w:rsid w:val="004C0DB9"/>
    <w:rsid w:val="004C1653"/>
    <w:rsid w:val="004C16AA"/>
    <w:rsid w:val="004C1855"/>
    <w:rsid w:val="004C1D12"/>
    <w:rsid w:val="004C2060"/>
    <w:rsid w:val="004C2248"/>
    <w:rsid w:val="004C27C5"/>
    <w:rsid w:val="004C2A20"/>
    <w:rsid w:val="004C2D45"/>
    <w:rsid w:val="004C30E0"/>
    <w:rsid w:val="004C4597"/>
    <w:rsid w:val="004C49D8"/>
    <w:rsid w:val="004C553C"/>
    <w:rsid w:val="004C56B1"/>
    <w:rsid w:val="004C6DBA"/>
    <w:rsid w:val="004C7019"/>
    <w:rsid w:val="004C7995"/>
    <w:rsid w:val="004D03E3"/>
    <w:rsid w:val="004D0E13"/>
    <w:rsid w:val="004D0EE8"/>
    <w:rsid w:val="004D0EFE"/>
    <w:rsid w:val="004D1666"/>
    <w:rsid w:val="004D17AC"/>
    <w:rsid w:val="004D1EB5"/>
    <w:rsid w:val="004D25B8"/>
    <w:rsid w:val="004D2A12"/>
    <w:rsid w:val="004D2AB3"/>
    <w:rsid w:val="004D2E08"/>
    <w:rsid w:val="004D30CB"/>
    <w:rsid w:val="004D37C3"/>
    <w:rsid w:val="004D3819"/>
    <w:rsid w:val="004D39FC"/>
    <w:rsid w:val="004D4823"/>
    <w:rsid w:val="004D524C"/>
    <w:rsid w:val="004D574A"/>
    <w:rsid w:val="004D5ABE"/>
    <w:rsid w:val="004D5BC2"/>
    <w:rsid w:val="004D6858"/>
    <w:rsid w:val="004D7174"/>
    <w:rsid w:val="004D7289"/>
    <w:rsid w:val="004D7384"/>
    <w:rsid w:val="004D75A8"/>
    <w:rsid w:val="004E06AE"/>
    <w:rsid w:val="004E0A93"/>
    <w:rsid w:val="004E12E8"/>
    <w:rsid w:val="004E133B"/>
    <w:rsid w:val="004E25C9"/>
    <w:rsid w:val="004E270C"/>
    <w:rsid w:val="004E2874"/>
    <w:rsid w:val="004E3641"/>
    <w:rsid w:val="004E371E"/>
    <w:rsid w:val="004E44E8"/>
    <w:rsid w:val="004E4D50"/>
    <w:rsid w:val="004E5C81"/>
    <w:rsid w:val="004E6030"/>
    <w:rsid w:val="004E603B"/>
    <w:rsid w:val="004E6119"/>
    <w:rsid w:val="004E6376"/>
    <w:rsid w:val="004E67E8"/>
    <w:rsid w:val="004E69BB"/>
    <w:rsid w:val="004E69F3"/>
    <w:rsid w:val="004E6BEF"/>
    <w:rsid w:val="004E7F40"/>
    <w:rsid w:val="004F0959"/>
    <w:rsid w:val="004F0EE7"/>
    <w:rsid w:val="004F0F36"/>
    <w:rsid w:val="004F0FBA"/>
    <w:rsid w:val="004F107F"/>
    <w:rsid w:val="004F12E3"/>
    <w:rsid w:val="004F133F"/>
    <w:rsid w:val="004F1971"/>
    <w:rsid w:val="004F1E67"/>
    <w:rsid w:val="004F23A7"/>
    <w:rsid w:val="004F26FA"/>
    <w:rsid w:val="004F28E0"/>
    <w:rsid w:val="004F2998"/>
    <w:rsid w:val="004F3553"/>
    <w:rsid w:val="004F4EDC"/>
    <w:rsid w:val="004F4F97"/>
    <w:rsid w:val="004F580C"/>
    <w:rsid w:val="004F5AA9"/>
    <w:rsid w:val="004F5AE7"/>
    <w:rsid w:val="004F5C50"/>
    <w:rsid w:val="004F641F"/>
    <w:rsid w:val="004F6511"/>
    <w:rsid w:val="004F67A3"/>
    <w:rsid w:val="004F6C06"/>
    <w:rsid w:val="004F6F3E"/>
    <w:rsid w:val="004F6F4D"/>
    <w:rsid w:val="004F76CD"/>
    <w:rsid w:val="004F7855"/>
    <w:rsid w:val="004F7AAF"/>
    <w:rsid w:val="0050017D"/>
    <w:rsid w:val="005009A0"/>
    <w:rsid w:val="00500ED1"/>
    <w:rsid w:val="00501EE0"/>
    <w:rsid w:val="00502377"/>
    <w:rsid w:val="0050264A"/>
    <w:rsid w:val="005026CD"/>
    <w:rsid w:val="00502FAF"/>
    <w:rsid w:val="00503334"/>
    <w:rsid w:val="00504085"/>
    <w:rsid w:val="00504441"/>
    <w:rsid w:val="005048FF"/>
    <w:rsid w:val="00504C44"/>
    <w:rsid w:val="005053B1"/>
    <w:rsid w:val="00505B2E"/>
    <w:rsid w:val="005063C8"/>
    <w:rsid w:val="005066B0"/>
    <w:rsid w:val="00506BFD"/>
    <w:rsid w:val="00506E74"/>
    <w:rsid w:val="00507D8A"/>
    <w:rsid w:val="00510E30"/>
    <w:rsid w:val="0051122F"/>
    <w:rsid w:val="0051185E"/>
    <w:rsid w:val="0051212D"/>
    <w:rsid w:val="005121BF"/>
    <w:rsid w:val="00512289"/>
    <w:rsid w:val="00512D3F"/>
    <w:rsid w:val="00513605"/>
    <w:rsid w:val="00513D28"/>
    <w:rsid w:val="005143F8"/>
    <w:rsid w:val="0051470E"/>
    <w:rsid w:val="00514D64"/>
    <w:rsid w:val="0051525A"/>
    <w:rsid w:val="0051540A"/>
    <w:rsid w:val="005156A9"/>
    <w:rsid w:val="005156C7"/>
    <w:rsid w:val="00515938"/>
    <w:rsid w:val="005163F5"/>
    <w:rsid w:val="00517901"/>
    <w:rsid w:val="00520C5C"/>
    <w:rsid w:val="00520E43"/>
    <w:rsid w:val="0052181E"/>
    <w:rsid w:val="00521B2C"/>
    <w:rsid w:val="00522170"/>
    <w:rsid w:val="00522CA5"/>
    <w:rsid w:val="005230AB"/>
    <w:rsid w:val="0052348C"/>
    <w:rsid w:val="00523BC2"/>
    <w:rsid w:val="00523E00"/>
    <w:rsid w:val="00524E83"/>
    <w:rsid w:val="0052506D"/>
    <w:rsid w:val="005252BD"/>
    <w:rsid w:val="00525834"/>
    <w:rsid w:val="00526BC3"/>
    <w:rsid w:val="005271B9"/>
    <w:rsid w:val="0052722F"/>
    <w:rsid w:val="005274F5"/>
    <w:rsid w:val="005275E0"/>
    <w:rsid w:val="00527B4D"/>
    <w:rsid w:val="00530302"/>
    <w:rsid w:val="005304AB"/>
    <w:rsid w:val="00530CA7"/>
    <w:rsid w:val="00530E27"/>
    <w:rsid w:val="005310E7"/>
    <w:rsid w:val="00531D6B"/>
    <w:rsid w:val="00532699"/>
    <w:rsid w:val="00532C92"/>
    <w:rsid w:val="0053369B"/>
    <w:rsid w:val="00533A2C"/>
    <w:rsid w:val="00533A70"/>
    <w:rsid w:val="00534949"/>
    <w:rsid w:val="00534DDF"/>
    <w:rsid w:val="0053589F"/>
    <w:rsid w:val="0053600E"/>
    <w:rsid w:val="0053602F"/>
    <w:rsid w:val="0053606C"/>
    <w:rsid w:val="00536550"/>
    <w:rsid w:val="00536988"/>
    <w:rsid w:val="00536DBE"/>
    <w:rsid w:val="005370F0"/>
    <w:rsid w:val="005372C1"/>
    <w:rsid w:val="00537D5F"/>
    <w:rsid w:val="0054005A"/>
    <w:rsid w:val="00540619"/>
    <w:rsid w:val="005409B8"/>
    <w:rsid w:val="00541013"/>
    <w:rsid w:val="005410E6"/>
    <w:rsid w:val="00541768"/>
    <w:rsid w:val="00541AE5"/>
    <w:rsid w:val="00541FBB"/>
    <w:rsid w:val="00541FC3"/>
    <w:rsid w:val="005427A6"/>
    <w:rsid w:val="005428FD"/>
    <w:rsid w:val="0054392B"/>
    <w:rsid w:val="005443F7"/>
    <w:rsid w:val="005450A4"/>
    <w:rsid w:val="00545742"/>
    <w:rsid w:val="00545BAD"/>
    <w:rsid w:val="00545E28"/>
    <w:rsid w:val="00545F07"/>
    <w:rsid w:val="00546A49"/>
    <w:rsid w:val="005470DE"/>
    <w:rsid w:val="005473E2"/>
    <w:rsid w:val="0054742F"/>
    <w:rsid w:val="00547871"/>
    <w:rsid w:val="005479E3"/>
    <w:rsid w:val="00547D0F"/>
    <w:rsid w:val="00547DE6"/>
    <w:rsid w:val="00550243"/>
    <w:rsid w:val="005505FE"/>
    <w:rsid w:val="00550EB6"/>
    <w:rsid w:val="00551794"/>
    <w:rsid w:val="00551B17"/>
    <w:rsid w:val="005521EB"/>
    <w:rsid w:val="00552313"/>
    <w:rsid w:val="00552393"/>
    <w:rsid w:val="005526A4"/>
    <w:rsid w:val="00552A98"/>
    <w:rsid w:val="00552B8C"/>
    <w:rsid w:val="00552BF8"/>
    <w:rsid w:val="00552DCF"/>
    <w:rsid w:val="00552FE0"/>
    <w:rsid w:val="005536E1"/>
    <w:rsid w:val="00553B13"/>
    <w:rsid w:val="0055415D"/>
    <w:rsid w:val="00554236"/>
    <w:rsid w:val="00554BA0"/>
    <w:rsid w:val="00555224"/>
    <w:rsid w:val="005556DE"/>
    <w:rsid w:val="005559A8"/>
    <w:rsid w:val="00555CEA"/>
    <w:rsid w:val="00555DA6"/>
    <w:rsid w:val="00556D35"/>
    <w:rsid w:val="00556EE1"/>
    <w:rsid w:val="0055718D"/>
    <w:rsid w:val="00557266"/>
    <w:rsid w:val="00560A01"/>
    <w:rsid w:val="00560CC3"/>
    <w:rsid w:val="00560EBF"/>
    <w:rsid w:val="00561610"/>
    <w:rsid w:val="00561974"/>
    <w:rsid w:val="00562015"/>
    <w:rsid w:val="00562C2F"/>
    <w:rsid w:val="0056336E"/>
    <w:rsid w:val="00563748"/>
    <w:rsid w:val="005637F6"/>
    <w:rsid w:val="00563F4F"/>
    <w:rsid w:val="00564163"/>
    <w:rsid w:val="005650B7"/>
    <w:rsid w:val="00566819"/>
    <w:rsid w:val="0056698F"/>
    <w:rsid w:val="0057032F"/>
    <w:rsid w:val="0057034F"/>
    <w:rsid w:val="00570D2E"/>
    <w:rsid w:val="005715D3"/>
    <w:rsid w:val="00571799"/>
    <w:rsid w:val="00571D72"/>
    <w:rsid w:val="00572311"/>
    <w:rsid w:val="005723E9"/>
    <w:rsid w:val="00572582"/>
    <w:rsid w:val="00572D90"/>
    <w:rsid w:val="00572FD7"/>
    <w:rsid w:val="00573021"/>
    <w:rsid w:val="0057315D"/>
    <w:rsid w:val="005731E1"/>
    <w:rsid w:val="00574A51"/>
    <w:rsid w:val="0057643A"/>
    <w:rsid w:val="00576C38"/>
    <w:rsid w:val="005777B5"/>
    <w:rsid w:val="005779E3"/>
    <w:rsid w:val="005805F4"/>
    <w:rsid w:val="00580EB5"/>
    <w:rsid w:val="0058173E"/>
    <w:rsid w:val="0058206F"/>
    <w:rsid w:val="00582752"/>
    <w:rsid w:val="00582946"/>
    <w:rsid w:val="00582ED9"/>
    <w:rsid w:val="00582EF0"/>
    <w:rsid w:val="0058352A"/>
    <w:rsid w:val="00583560"/>
    <w:rsid w:val="00583E63"/>
    <w:rsid w:val="005845A8"/>
    <w:rsid w:val="005845AB"/>
    <w:rsid w:val="00584ED2"/>
    <w:rsid w:val="00585DEB"/>
    <w:rsid w:val="00585EBB"/>
    <w:rsid w:val="005869FC"/>
    <w:rsid w:val="00587257"/>
    <w:rsid w:val="00587715"/>
    <w:rsid w:val="0058783A"/>
    <w:rsid w:val="00587A7E"/>
    <w:rsid w:val="00587DDF"/>
    <w:rsid w:val="00587E04"/>
    <w:rsid w:val="005901E2"/>
    <w:rsid w:val="00590463"/>
    <w:rsid w:val="00590515"/>
    <w:rsid w:val="005906A6"/>
    <w:rsid w:val="005911CC"/>
    <w:rsid w:val="00591391"/>
    <w:rsid w:val="0059160C"/>
    <w:rsid w:val="00591CA6"/>
    <w:rsid w:val="00591DE1"/>
    <w:rsid w:val="005934BD"/>
    <w:rsid w:val="005934BF"/>
    <w:rsid w:val="00593EFC"/>
    <w:rsid w:val="0059410E"/>
    <w:rsid w:val="00594F6B"/>
    <w:rsid w:val="00595A0D"/>
    <w:rsid w:val="00595D42"/>
    <w:rsid w:val="0059616C"/>
    <w:rsid w:val="005964C0"/>
    <w:rsid w:val="00597313"/>
    <w:rsid w:val="0059748B"/>
    <w:rsid w:val="005977C2"/>
    <w:rsid w:val="00597FD5"/>
    <w:rsid w:val="005A19E9"/>
    <w:rsid w:val="005A1B51"/>
    <w:rsid w:val="005A1BB6"/>
    <w:rsid w:val="005A1FF8"/>
    <w:rsid w:val="005A24B3"/>
    <w:rsid w:val="005A286A"/>
    <w:rsid w:val="005A2C16"/>
    <w:rsid w:val="005A3002"/>
    <w:rsid w:val="005A33DB"/>
    <w:rsid w:val="005A3625"/>
    <w:rsid w:val="005A37B0"/>
    <w:rsid w:val="005A3EDB"/>
    <w:rsid w:val="005A4265"/>
    <w:rsid w:val="005A4349"/>
    <w:rsid w:val="005A4A62"/>
    <w:rsid w:val="005A4C6E"/>
    <w:rsid w:val="005A5346"/>
    <w:rsid w:val="005A5440"/>
    <w:rsid w:val="005A62B4"/>
    <w:rsid w:val="005A6451"/>
    <w:rsid w:val="005A660B"/>
    <w:rsid w:val="005A69CE"/>
    <w:rsid w:val="005A6F54"/>
    <w:rsid w:val="005A7573"/>
    <w:rsid w:val="005A75A3"/>
    <w:rsid w:val="005A7D88"/>
    <w:rsid w:val="005B0191"/>
    <w:rsid w:val="005B0B7C"/>
    <w:rsid w:val="005B1A98"/>
    <w:rsid w:val="005B249D"/>
    <w:rsid w:val="005B2CFD"/>
    <w:rsid w:val="005B378F"/>
    <w:rsid w:val="005B37BE"/>
    <w:rsid w:val="005B410B"/>
    <w:rsid w:val="005B42EE"/>
    <w:rsid w:val="005B46ED"/>
    <w:rsid w:val="005B5049"/>
    <w:rsid w:val="005B5373"/>
    <w:rsid w:val="005B6860"/>
    <w:rsid w:val="005B70AC"/>
    <w:rsid w:val="005B74C1"/>
    <w:rsid w:val="005B7B0E"/>
    <w:rsid w:val="005C02A3"/>
    <w:rsid w:val="005C03A0"/>
    <w:rsid w:val="005C06CD"/>
    <w:rsid w:val="005C0E3A"/>
    <w:rsid w:val="005C2405"/>
    <w:rsid w:val="005C276F"/>
    <w:rsid w:val="005C2833"/>
    <w:rsid w:val="005C32C1"/>
    <w:rsid w:val="005C46AE"/>
    <w:rsid w:val="005C4AB4"/>
    <w:rsid w:val="005C4E60"/>
    <w:rsid w:val="005C560E"/>
    <w:rsid w:val="005C567F"/>
    <w:rsid w:val="005C575D"/>
    <w:rsid w:val="005C5838"/>
    <w:rsid w:val="005C5F93"/>
    <w:rsid w:val="005C6371"/>
    <w:rsid w:val="005C63A9"/>
    <w:rsid w:val="005C6868"/>
    <w:rsid w:val="005C6EBA"/>
    <w:rsid w:val="005C6ECE"/>
    <w:rsid w:val="005C7117"/>
    <w:rsid w:val="005C77ED"/>
    <w:rsid w:val="005D01AC"/>
    <w:rsid w:val="005D074D"/>
    <w:rsid w:val="005D0BEF"/>
    <w:rsid w:val="005D0FFF"/>
    <w:rsid w:val="005D17CA"/>
    <w:rsid w:val="005D2329"/>
    <w:rsid w:val="005D4D05"/>
    <w:rsid w:val="005D4E4A"/>
    <w:rsid w:val="005D4E84"/>
    <w:rsid w:val="005D5258"/>
    <w:rsid w:val="005D53E1"/>
    <w:rsid w:val="005D54A2"/>
    <w:rsid w:val="005D6147"/>
    <w:rsid w:val="005D6188"/>
    <w:rsid w:val="005D658E"/>
    <w:rsid w:val="005D6672"/>
    <w:rsid w:val="005D6AF0"/>
    <w:rsid w:val="005D712B"/>
    <w:rsid w:val="005D7AE7"/>
    <w:rsid w:val="005E08B3"/>
    <w:rsid w:val="005E1348"/>
    <w:rsid w:val="005E1445"/>
    <w:rsid w:val="005E1D26"/>
    <w:rsid w:val="005E28C9"/>
    <w:rsid w:val="005E327D"/>
    <w:rsid w:val="005E387D"/>
    <w:rsid w:val="005E3AB0"/>
    <w:rsid w:val="005E40BA"/>
    <w:rsid w:val="005E43FB"/>
    <w:rsid w:val="005E4C47"/>
    <w:rsid w:val="005E4C5E"/>
    <w:rsid w:val="005E4F66"/>
    <w:rsid w:val="005E570C"/>
    <w:rsid w:val="005E5934"/>
    <w:rsid w:val="005E5A88"/>
    <w:rsid w:val="005E6227"/>
    <w:rsid w:val="005E6421"/>
    <w:rsid w:val="005E6486"/>
    <w:rsid w:val="005E6D8C"/>
    <w:rsid w:val="005E79CC"/>
    <w:rsid w:val="005E7BC0"/>
    <w:rsid w:val="005E7C5F"/>
    <w:rsid w:val="005E7DDF"/>
    <w:rsid w:val="005E7E79"/>
    <w:rsid w:val="005F0C46"/>
    <w:rsid w:val="005F1192"/>
    <w:rsid w:val="005F1EE0"/>
    <w:rsid w:val="005F28AD"/>
    <w:rsid w:val="005F2FA2"/>
    <w:rsid w:val="005F3602"/>
    <w:rsid w:val="005F3A0F"/>
    <w:rsid w:val="005F3A4A"/>
    <w:rsid w:val="005F41E4"/>
    <w:rsid w:val="005F42ED"/>
    <w:rsid w:val="005F47AC"/>
    <w:rsid w:val="005F4A64"/>
    <w:rsid w:val="005F4B10"/>
    <w:rsid w:val="005F537E"/>
    <w:rsid w:val="005F5F04"/>
    <w:rsid w:val="005F6527"/>
    <w:rsid w:val="005F6547"/>
    <w:rsid w:val="005F679E"/>
    <w:rsid w:val="005F7B3A"/>
    <w:rsid w:val="005F7D8D"/>
    <w:rsid w:val="0060054B"/>
    <w:rsid w:val="006006AA"/>
    <w:rsid w:val="006007BD"/>
    <w:rsid w:val="00600DF2"/>
    <w:rsid w:val="006014C4"/>
    <w:rsid w:val="00601558"/>
    <w:rsid w:val="006015D9"/>
    <w:rsid w:val="00602590"/>
    <w:rsid w:val="006029EC"/>
    <w:rsid w:val="006031D9"/>
    <w:rsid w:val="006031DD"/>
    <w:rsid w:val="006043EE"/>
    <w:rsid w:val="00604893"/>
    <w:rsid w:val="006048E3"/>
    <w:rsid w:val="006049D7"/>
    <w:rsid w:val="0060580A"/>
    <w:rsid w:val="00605A2B"/>
    <w:rsid w:val="00605A6A"/>
    <w:rsid w:val="00605F48"/>
    <w:rsid w:val="0060691A"/>
    <w:rsid w:val="00606B90"/>
    <w:rsid w:val="00606BB9"/>
    <w:rsid w:val="00607568"/>
    <w:rsid w:val="0060771F"/>
    <w:rsid w:val="00607D8A"/>
    <w:rsid w:val="00607DB4"/>
    <w:rsid w:val="0061005A"/>
    <w:rsid w:val="006106EC"/>
    <w:rsid w:val="00610A20"/>
    <w:rsid w:val="00610D07"/>
    <w:rsid w:val="006114F0"/>
    <w:rsid w:val="00611F43"/>
    <w:rsid w:val="006128BE"/>
    <w:rsid w:val="00612F36"/>
    <w:rsid w:val="0061307C"/>
    <w:rsid w:val="00613899"/>
    <w:rsid w:val="00613E02"/>
    <w:rsid w:val="00613E0B"/>
    <w:rsid w:val="0061443B"/>
    <w:rsid w:val="00614602"/>
    <w:rsid w:val="00614868"/>
    <w:rsid w:val="00614EB8"/>
    <w:rsid w:val="00615067"/>
    <w:rsid w:val="00615825"/>
    <w:rsid w:val="00615E39"/>
    <w:rsid w:val="00616963"/>
    <w:rsid w:val="006169E4"/>
    <w:rsid w:val="006169FE"/>
    <w:rsid w:val="00616AE0"/>
    <w:rsid w:val="00616C18"/>
    <w:rsid w:val="006177E1"/>
    <w:rsid w:val="00617A2F"/>
    <w:rsid w:val="00617B32"/>
    <w:rsid w:val="00617E17"/>
    <w:rsid w:val="00620848"/>
    <w:rsid w:val="006209AF"/>
    <w:rsid w:val="00620A82"/>
    <w:rsid w:val="00620FCD"/>
    <w:rsid w:val="00620FFB"/>
    <w:rsid w:val="00621376"/>
    <w:rsid w:val="00621DF2"/>
    <w:rsid w:val="006221E9"/>
    <w:rsid w:val="00622B78"/>
    <w:rsid w:val="00622BF4"/>
    <w:rsid w:val="00623394"/>
    <w:rsid w:val="00623D9A"/>
    <w:rsid w:val="00623E08"/>
    <w:rsid w:val="00624315"/>
    <w:rsid w:val="006246D0"/>
    <w:rsid w:val="0062480B"/>
    <w:rsid w:val="00624B64"/>
    <w:rsid w:val="00624F58"/>
    <w:rsid w:val="00625114"/>
    <w:rsid w:val="0062555E"/>
    <w:rsid w:val="00625A53"/>
    <w:rsid w:val="00626006"/>
    <w:rsid w:val="00626124"/>
    <w:rsid w:val="00626379"/>
    <w:rsid w:val="0062646C"/>
    <w:rsid w:val="006268B4"/>
    <w:rsid w:val="0062695A"/>
    <w:rsid w:val="006278D5"/>
    <w:rsid w:val="0062792D"/>
    <w:rsid w:val="00627FAA"/>
    <w:rsid w:val="00630704"/>
    <w:rsid w:val="00630866"/>
    <w:rsid w:val="00631191"/>
    <w:rsid w:val="00631469"/>
    <w:rsid w:val="006320AD"/>
    <w:rsid w:val="006339A6"/>
    <w:rsid w:val="00633E15"/>
    <w:rsid w:val="006341C5"/>
    <w:rsid w:val="00634425"/>
    <w:rsid w:val="006357AC"/>
    <w:rsid w:val="00635BEF"/>
    <w:rsid w:val="00635EE2"/>
    <w:rsid w:val="00636355"/>
    <w:rsid w:val="00637C34"/>
    <w:rsid w:val="00637EA0"/>
    <w:rsid w:val="00637EF6"/>
    <w:rsid w:val="00640889"/>
    <w:rsid w:val="00640A73"/>
    <w:rsid w:val="00640D55"/>
    <w:rsid w:val="006416A7"/>
    <w:rsid w:val="00641AEC"/>
    <w:rsid w:val="006427B9"/>
    <w:rsid w:val="00642B54"/>
    <w:rsid w:val="00642EFD"/>
    <w:rsid w:val="00643014"/>
    <w:rsid w:val="0064374F"/>
    <w:rsid w:val="00643C04"/>
    <w:rsid w:val="00643E8A"/>
    <w:rsid w:val="00644B95"/>
    <w:rsid w:val="006458BD"/>
    <w:rsid w:val="0064590A"/>
    <w:rsid w:val="00645F02"/>
    <w:rsid w:val="006473D6"/>
    <w:rsid w:val="006477B8"/>
    <w:rsid w:val="0064788A"/>
    <w:rsid w:val="006509D8"/>
    <w:rsid w:val="00650CD9"/>
    <w:rsid w:val="006512AF"/>
    <w:rsid w:val="00651570"/>
    <w:rsid w:val="00651C32"/>
    <w:rsid w:val="00651FC8"/>
    <w:rsid w:val="00652073"/>
    <w:rsid w:val="006521B5"/>
    <w:rsid w:val="0065268D"/>
    <w:rsid w:val="00652786"/>
    <w:rsid w:val="00652AB4"/>
    <w:rsid w:val="00653552"/>
    <w:rsid w:val="00653F67"/>
    <w:rsid w:val="00654581"/>
    <w:rsid w:val="006547A6"/>
    <w:rsid w:val="0065480C"/>
    <w:rsid w:val="006549BA"/>
    <w:rsid w:val="00654CC3"/>
    <w:rsid w:val="006567DB"/>
    <w:rsid w:val="00656B38"/>
    <w:rsid w:val="006575AE"/>
    <w:rsid w:val="0065767A"/>
    <w:rsid w:val="00657EE1"/>
    <w:rsid w:val="00660A33"/>
    <w:rsid w:val="00660B30"/>
    <w:rsid w:val="00660C5C"/>
    <w:rsid w:val="00660D7F"/>
    <w:rsid w:val="006616F8"/>
    <w:rsid w:val="00661EF7"/>
    <w:rsid w:val="00661FD9"/>
    <w:rsid w:val="0066204C"/>
    <w:rsid w:val="0066225E"/>
    <w:rsid w:val="00662607"/>
    <w:rsid w:val="00662745"/>
    <w:rsid w:val="00662882"/>
    <w:rsid w:val="0066399F"/>
    <w:rsid w:val="00663A0D"/>
    <w:rsid w:val="00664D70"/>
    <w:rsid w:val="00665181"/>
    <w:rsid w:val="00665404"/>
    <w:rsid w:val="00665683"/>
    <w:rsid w:val="00665E7C"/>
    <w:rsid w:val="00665FA5"/>
    <w:rsid w:val="0066634D"/>
    <w:rsid w:val="00666807"/>
    <w:rsid w:val="006669D0"/>
    <w:rsid w:val="00666F90"/>
    <w:rsid w:val="0066754E"/>
    <w:rsid w:val="00671260"/>
    <w:rsid w:val="0067150F"/>
    <w:rsid w:val="0067160B"/>
    <w:rsid w:val="006719D0"/>
    <w:rsid w:val="00671A98"/>
    <w:rsid w:val="00671F2B"/>
    <w:rsid w:val="00672376"/>
    <w:rsid w:val="006729D6"/>
    <w:rsid w:val="0067311B"/>
    <w:rsid w:val="006740E5"/>
    <w:rsid w:val="00674195"/>
    <w:rsid w:val="00674AC3"/>
    <w:rsid w:val="00674BE4"/>
    <w:rsid w:val="00676818"/>
    <w:rsid w:val="00676902"/>
    <w:rsid w:val="00676F58"/>
    <w:rsid w:val="00676FC7"/>
    <w:rsid w:val="00677890"/>
    <w:rsid w:val="006778EA"/>
    <w:rsid w:val="00677D4E"/>
    <w:rsid w:val="00677F92"/>
    <w:rsid w:val="006801E9"/>
    <w:rsid w:val="00680665"/>
    <w:rsid w:val="00680EBF"/>
    <w:rsid w:val="006810B9"/>
    <w:rsid w:val="00681112"/>
    <w:rsid w:val="006815A8"/>
    <w:rsid w:val="00681CE5"/>
    <w:rsid w:val="0068288C"/>
    <w:rsid w:val="00682B1E"/>
    <w:rsid w:val="00682F44"/>
    <w:rsid w:val="00683D14"/>
    <w:rsid w:val="00683E70"/>
    <w:rsid w:val="006847F7"/>
    <w:rsid w:val="00686012"/>
    <w:rsid w:val="006871F1"/>
    <w:rsid w:val="0068721C"/>
    <w:rsid w:val="0068730B"/>
    <w:rsid w:val="0068740E"/>
    <w:rsid w:val="0069018A"/>
    <w:rsid w:val="00690597"/>
    <w:rsid w:val="00690945"/>
    <w:rsid w:val="00690AAC"/>
    <w:rsid w:val="006916FB"/>
    <w:rsid w:val="00691A8E"/>
    <w:rsid w:val="00691B11"/>
    <w:rsid w:val="00691CA0"/>
    <w:rsid w:val="00691D1D"/>
    <w:rsid w:val="0069232F"/>
    <w:rsid w:val="00692436"/>
    <w:rsid w:val="00692647"/>
    <w:rsid w:val="006927C1"/>
    <w:rsid w:val="00692866"/>
    <w:rsid w:val="00692C44"/>
    <w:rsid w:val="006930BD"/>
    <w:rsid w:val="00693F6D"/>
    <w:rsid w:val="00694286"/>
    <w:rsid w:val="00694F30"/>
    <w:rsid w:val="00694F6E"/>
    <w:rsid w:val="00695C1A"/>
    <w:rsid w:val="00696CDB"/>
    <w:rsid w:val="006977B1"/>
    <w:rsid w:val="006978E5"/>
    <w:rsid w:val="00697968"/>
    <w:rsid w:val="00697B8F"/>
    <w:rsid w:val="00697FC8"/>
    <w:rsid w:val="006A060F"/>
    <w:rsid w:val="006A15C3"/>
    <w:rsid w:val="006A24D4"/>
    <w:rsid w:val="006A26E8"/>
    <w:rsid w:val="006A290C"/>
    <w:rsid w:val="006A2997"/>
    <w:rsid w:val="006A2BD6"/>
    <w:rsid w:val="006A3260"/>
    <w:rsid w:val="006A329B"/>
    <w:rsid w:val="006A3479"/>
    <w:rsid w:val="006A398F"/>
    <w:rsid w:val="006A40EA"/>
    <w:rsid w:val="006A447E"/>
    <w:rsid w:val="006A474E"/>
    <w:rsid w:val="006A53AA"/>
    <w:rsid w:val="006A5B5A"/>
    <w:rsid w:val="006A5ED3"/>
    <w:rsid w:val="006A5F58"/>
    <w:rsid w:val="006A696C"/>
    <w:rsid w:val="006A77C4"/>
    <w:rsid w:val="006A79E1"/>
    <w:rsid w:val="006B0074"/>
    <w:rsid w:val="006B017E"/>
    <w:rsid w:val="006B01C4"/>
    <w:rsid w:val="006B0950"/>
    <w:rsid w:val="006B1E03"/>
    <w:rsid w:val="006B2404"/>
    <w:rsid w:val="006B2702"/>
    <w:rsid w:val="006B2A38"/>
    <w:rsid w:val="006B3068"/>
    <w:rsid w:val="006B3438"/>
    <w:rsid w:val="006B3719"/>
    <w:rsid w:val="006B4313"/>
    <w:rsid w:val="006B4897"/>
    <w:rsid w:val="006B51F1"/>
    <w:rsid w:val="006B5677"/>
    <w:rsid w:val="006B59C4"/>
    <w:rsid w:val="006B6024"/>
    <w:rsid w:val="006B6025"/>
    <w:rsid w:val="006B6AA3"/>
    <w:rsid w:val="006B6CC6"/>
    <w:rsid w:val="006B6E78"/>
    <w:rsid w:val="006B72AE"/>
    <w:rsid w:val="006B777D"/>
    <w:rsid w:val="006B7A80"/>
    <w:rsid w:val="006C0660"/>
    <w:rsid w:val="006C07DD"/>
    <w:rsid w:val="006C0A04"/>
    <w:rsid w:val="006C125A"/>
    <w:rsid w:val="006C2262"/>
    <w:rsid w:val="006C28AB"/>
    <w:rsid w:val="006C3065"/>
    <w:rsid w:val="006C367A"/>
    <w:rsid w:val="006C3A57"/>
    <w:rsid w:val="006C3B27"/>
    <w:rsid w:val="006C3CBF"/>
    <w:rsid w:val="006C4298"/>
    <w:rsid w:val="006C457D"/>
    <w:rsid w:val="006C4663"/>
    <w:rsid w:val="006C4F37"/>
    <w:rsid w:val="006C503F"/>
    <w:rsid w:val="006C5497"/>
    <w:rsid w:val="006C6754"/>
    <w:rsid w:val="006C6EE7"/>
    <w:rsid w:val="006C7140"/>
    <w:rsid w:val="006C7B29"/>
    <w:rsid w:val="006C7C67"/>
    <w:rsid w:val="006C7FA5"/>
    <w:rsid w:val="006D16D5"/>
    <w:rsid w:val="006D1AEE"/>
    <w:rsid w:val="006D2DEA"/>
    <w:rsid w:val="006D41AC"/>
    <w:rsid w:val="006D4362"/>
    <w:rsid w:val="006D4A4B"/>
    <w:rsid w:val="006D4CA0"/>
    <w:rsid w:val="006D60DF"/>
    <w:rsid w:val="006D64EA"/>
    <w:rsid w:val="006D7651"/>
    <w:rsid w:val="006E089E"/>
    <w:rsid w:val="006E09E1"/>
    <w:rsid w:val="006E1940"/>
    <w:rsid w:val="006E1EEB"/>
    <w:rsid w:val="006E2549"/>
    <w:rsid w:val="006E36CA"/>
    <w:rsid w:val="006E3A39"/>
    <w:rsid w:val="006E3AA6"/>
    <w:rsid w:val="006E40A6"/>
    <w:rsid w:val="006E44B1"/>
    <w:rsid w:val="006E4730"/>
    <w:rsid w:val="006E4A8D"/>
    <w:rsid w:val="006E5FDC"/>
    <w:rsid w:val="006E6160"/>
    <w:rsid w:val="006E678A"/>
    <w:rsid w:val="006E68A3"/>
    <w:rsid w:val="006E6A45"/>
    <w:rsid w:val="006E6FD3"/>
    <w:rsid w:val="006E7310"/>
    <w:rsid w:val="006E7792"/>
    <w:rsid w:val="006F1B8E"/>
    <w:rsid w:val="006F1D9F"/>
    <w:rsid w:val="006F1E3A"/>
    <w:rsid w:val="006F20B1"/>
    <w:rsid w:val="006F31F0"/>
    <w:rsid w:val="006F32B0"/>
    <w:rsid w:val="006F351E"/>
    <w:rsid w:val="006F3CE1"/>
    <w:rsid w:val="006F4238"/>
    <w:rsid w:val="006F440A"/>
    <w:rsid w:val="006F4415"/>
    <w:rsid w:val="006F45F0"/>
    <w:rsid w:val="006F4653"/>
    <w:rsid w:val="006F58A8"/>
    <w:rsid w:val="006F5E96"/>
    <w:rsid w:val="006F6445"/>
    <w:rsid w:val="006F645E"/>
    <w:rsid w:val="006F64F4"/>
    <w:rsid w:val="006F672A"/>
    <w:rsid w:val="006F6904"/>
    <w:rsid w:val="006F6C14"/>
    <w:rsid w:val="006F6F82"/>
    <w:rsid w:val="006F7B6A"/>
    <w:rsid w:val="0070029D"/>
    <w:rsid w:val="007006C8"/>
    <w:rsid w:val="00700738"/>
    <w:rsid w:val="00701570"/>
    <w:rsid w:val="00701F75"/>
    <w:rsid w:val="00702077"/>
    <w:rsid w:val="00702224"/>
    <w:rsid w:val="0070235C"/>
    <w:rsid w:val="007033C7"/>
    <w:rsid w:val="00703862"/>
    <w:rsid w:val="00704248"/>
    <w:rsid w:val="007042A4"/>
    <w:rsid w:val="0070472D"/>
    <w:rsid w:val="0070480D"/>
    <w:rsid w:val="00704FD5"/>
    <w:rsid w:val="007052DB"/>
    <w:rsid w:val="00705BB1"/>
    <w:rsid w:val="00705C9B"/>
    <w:rsid w:val="0070649D"/>
    <w:rsid w:val="00706EC9"/>
    <w:rsid w:val="00706F0A"/>
    <w:rsid w:val="007073A1"/>
    <w:rsid w:val="00710445"/>
    <w:rsid w:val="00710C81"/>
    <w:rsid w:val="0071110C"/>
    <w:rsid w:val="00711322"/>
    <w:rsid w:val="00711349"/>
    <w:rsid w:val="0071191B"/>
    <w:rsid w:val="00711CF0"/>
    <w:rsid w:val="00712BD6"/>
    <w:rsid w:val="00712CF9"/>
    <w:rsid w:val="00712DD7"/>
    <w:rsid w:val="00712DE3"/>
    <w:rsid w:val="00713664"/>
    <w:rsid w:val="00713716"/>
    <w:rsid w:val="007137EB"/>
    <w:rsid w:val="00713B48"/>
    <w:rsid w:val="007142EA"/>
    <w:rsid w:val="00714A03"/>
    <w:rsid w:val="00714C12"/>
    <w:rsid w:val="00714DF7"/>
    <w:rsid w:val="007152CD"/>
    <w:rsid w:val="007153C5"/>
    <w:rsid w:val="00715754"/>
    <w:rsid w:val="0071596A"/>
    <w:rsid w:val="0071624E"/>
    <w:rsid w:val="0071671A"/>
    <w:rsid w:val="00716854"/>
    <w:rsid w:val="0071686E"/>
    <w:rsid w:val="00717BA4"/>
    <w:rsid w:val="00717EA0"/>
    <w:rsid w:val="00720304"/>
    <w:rsid w:val="00720B9D"/>
    <w:rsid w:val="007211CC"/>
    <w:rsid w:val="00721C2B"/>
    <w:rsid w:val="00722161"/>
    <w:rsid w:val="00722531"/>
    <w:rsid w:val="007226BC"/>
    <w:rsid w:val="00722DD0"/>
    <w:rsid w:val="00722E38"/>
    <w:rsid w:val="0072351F"/>
    <w:rsid w:val="007235B3"/>
    <w:rsid w:val="00723616"/>
    <w:rsid w:val="00723DC1"/>
    <w:rsid w:val="00723E14"/>
    <w:rsid w:val="007242E6"/>
    <w:rsid w:val="007245BB"/>
    <w:rsid w:val="00725496"/>
    <w:rsid w:val="00725977"/>
    <w:rsid w:val="00725DB6"/>
    <w:rsid w:val="00726016"/>
    <w:rsid w:val="00726F77"/>
    <w:rsid w:val="00730360"/>
    <w:rsid w:val="00730422"/>
    <w:rsid w:val="00730825"/>
    <w:rsid w:val="0073107F"/>
    <w:rsid w:val="007315E2"/>
    <w:rsid w:val="007315F4"/>
    <w:rsid w:val="00731695"/>
    <w:rsid w:val="00731C04"/>
    <w:rsid w:val="00732736"/>
    <w:rsid w:val="00732E7F"/>
    <w:rsid w:val="00732EB5"/>
    <w:rsid w:val="0073382C"/>
    <w:rsid w:val="00733EDB"/>
    <w:rsid w:val="0073412F"/>
    <w:rsid w:val="007343C2"/>
    <w:rsid w:val="007346DC"/>
    <w:rsid w:val="0073475F"/>
    <w:rsid w:val="00734AAD"/>
    <w:rsid w:val="00734C53"/>
    <w:rsid w:val="00734E90"/>
    <w:rsid w:val="007352AA"/>
    <w:rsid w:val="0073560C"/>
    <w:rsid w:val="007363A5"/>
    <w:rsid w:val="0073690C"/>
    <w:rsid w:val="0073711C"/>
    <w:rsid w:val="00737754"/>
    <w:rsid w:val="0074073C"/>
    <w:rsid w:val="00740BD9"/>
    <w:rsid w:val="007416A7"/>
    <w:rsid w:val="00741D4B"/>
    <w:rsid w:val="0074296F"/>
    <w:rsid w:val="007430CE"/>
    <w:rsid w:val="00743D58"/>
    <w:rsid w:val="007443C7"/>
    <w:rsid w:val="00745122"/>
    <w:rsid w:val="00745322"/>
    <w:rsid w:val="00745A77"/>
    <w:rsid w:val="00745DE2"/>
    <w:rsid w:val="00746019"/>
    <w:rsid w:val="007462D4"/>
    <w:rsid w:val="007472BC"/>
    <w:rsid w:val="0074741C"/>
    <w:rsid w:val="00747925"/>
    <w:rsid w:val="00747C31"/>
    <w:rsid w:val="00750C2B"/>
    <w:rsid w:val="0075147D"/>
    <w:rsid w:val="00751B6D"/>
    <w:rsid w:val="00751D56"/>
    <w:rsid w:val="00751DFC"/>
    <w:rsid w:val="00751F38"/>
    <w:rsid w:val="007521B4"/>
    <w:rsid w:val="00752A7D"/>
    <w:rsid w:val="00752B69"/>
    <w:rsid w:val="00752D8D"/>
    <w:rsid w:val="00752DF0"/>
    <w:rsid w:val="00752FD0"/>
    <w:rsid w:val="00753C35"/>
    <w:rsid w:val="00754011"/>
    <w:rsid w:val="007552F0"/>
    <w:rsid w:val="007553F1"/>
    <w:rsid w:val="00755C9B"/>
    <w:rsid w:val="00755F8F"/>
    <w:rsid w:val="00755FC1"/>
    <w:rsid w:val="007563C6"/>
    <w:rsid w:val="007565F0"/>
    <w:rsid w:val="007567C8"/>
    <w:rsid w:val="00756AD1"/>
    <w:rsid w:val="00757159"/>
    <w:rsid w:val="0075736F"/>
    <w:rsid w:val="0075740F"/>
    <w:rsid w:val="0075767F"/>
    <w:rsid w:val="00757D64"/>
    <w:rsid w:val="00760B07"/>
    <w:rsid w:val="0076105F"/>
    <w:rsid w:val="00761124"/>
    <w:rsid w:val="00761598"/>
    <w:rsid w:val="007628D7"/>
    <w:rsid w:val="00762AE6"/>
    <w:rsid w:val="00762EDE"/>
    <w:rsid w:val="00763636"/>
    <w:rsid w:val="00763671"/>
    <w:rsid w:val="007642D7"/>
    <w:rsid w:val="007651EA"/>
    <w:rsid w:val="007654E6"/>
    <w:rsid w:val="00765507"/>
    <w:rsid w:val="007668CC"/>
    <w:rsid w:val="00766929"/>
    <w:rsid w:val="00767A65"/>
    <w:rsid w:val="007702F6"/>
    <w:rsid w:val="007710FA"/>
    <w:rsid w:val="0077134B"/>
    <w:rsid w:val="00771686"/>
    <w:rsid w:val="00771712"/>
    <w:rsid w:val="007720FE"/>
    <w:rsid w:val="0077263B"/>
    <w:rsid w:val="007730B4"/>
    <w:rsid w:val="007732A4"/>
    <w:rsid w:val="00774D7F"/>
    <w:rsid w:val="007752FF"/>
    <w:rsid w:val="007753F9"/>
    <w:rsid w:val="007766AC"/>
    <w:rsid w:val="00777625"/>
    <w:rsid w:val="00777879"/>
    <w:rsid w:val="00777A08"/>
    <w:rsid w:val="00777DE6"/>
    <w:rsid w:val="0078021F"/>
    <w:rsid w:val="007806BF"/>
    <w:rsid w:val="00780AC2"/>
    <w:rsid w:val="00781D74"/>
    <w:rsid w:val="00782092"/>
    <w:rsid w:val="00782146"/>
    <w:rsid w:val="007823D3"/>
    <w:rsid w:val="00782401"/>
    <w:rsid w:val="0078306B"/>
    <w:rsid w:val="0078307C"/>
    <w:rsid w:val="00784057"/>
    <w:rsid w:val="007841D8"/>
    <w:rsid w:val="007847F5"/>
    <w:rsid w:val="00784A69"/>
    <w:rsid w:val="00784A7F"/>
    <w:rsid w:val="00784F6C"/>
    <w:rsid w:val="0078524D"/>
    <w:rsid w:val="0078525F"/>
    <w:rsid w:val="00786161"/>
    <w:rsid w:val="0078674E"/>
    <w:rsid w:val="0078693C"/>
    <w:rsid w:val="007872E6"/>
    <w:rsid w:val="007876F0"/>
    <w:rsid w:val="00787A37"/>
    <w:rsid w:val="00790F3E"/>
    <w:rsid w:val="00791567"/>
    <w:rsid w:val="00791A1E"/>
    <w:rsid w:val="007923B5"/>
    <w:rsid w:val="00792B68"/>
    <w:rsid w:val="007934AB"/>
    <w:rsid w:val="0079379B"/>
    <w:rsid w:val="00793ACC"/>
    <w:rsid w:val="00795807"/>
    <w:rsid w:val="0079580E"/>
    <w:rsid w:val="0079602D"/>
    <w:rsid w:val="00796114"/>
    <w:rsid w:val="007962EC"/>
    <w:rsid w:val="0079703F"/>
    <w:rsid w:val="0079709A"/>
    <w:rsid w:val="007974F8"/>
    <w:rsid w:val="007A028B"/>
    <w:rsid w:val="007A06D7"/>
    <w:rsid w:val="007A0D81"/>
    <w:rsid w:val="007A151C"/>
    <w:rsid w:val="007A2694"/>
    <w:rsid w:val="007A26BE"/>
    <w:rsid w:val="007A2733"/>
    <w:rsid w:val="007A3429"/>
    <w:rsid w:val="007A4958"/>
    <w:rsid w:val="007A4D61"/>
    <w:rsid w:val="007A4E26"/>
    <w:rsid w:val="007A5598"/>
    <w:rsid w:val="007A55E9"/>
    <w:rsid w:val="007A5613"/>
    <w:rsid w:val="007A590C"/>
    <w:rsid w:val="007A5937"/>
    <w:rsid w:val="007A5CAC"/>
    <w:rsid w:val="007A6013"/>
    <w:rsid w:val="007A62B4"/>
    <w:rsid w:val="007A64CE"/>
    <w:rsid w:val="007A6B8E"/>
    <w:rsid w:val="007A7085"/>
    <w:rsid w:val="007A7134"/>
    <w:rsid w:val="007A7DA7"/>
    <w:rsid w:val="007A7E6B"/>
    <w:rsid w:val="007B097B"/>
    <w:rsid w:val="007B0A1E"/>
    <w:rsid w:val="007B1A1F"/>
    <w:rsid w:val="007B1B71"/>
    <w:rsid w:val="007B1DBE"/>
    <w:rsid w:val="007B1F5A"/>
    <w:rsid w:val="007B27AB"/>
    <w:rsid w:val="007B3D0F"/>
    <w:rsid w:val="007B3D98"/>
    <w:rsid w:val="007B443B"/>
    <w:rsid w:val="007B6180"/>
    <w:rsid w:val="007B65AC"/>
    <w:rsid w:val="007B6BA1"/>
    <w:rsid w:val="007B6BE7"/>
    <w:rsid w:val="007B6F68"/>
    <w:rsid w:val="007B7329"/>
    <w:rsid w:val="007C04C0"/>
    <w:rsid w:val="007C0935"/>
    <w:rsid w:val="007C0ED6"/>
    <w:rsid w:val="007C11F4"/>
    <w:rsid w:val="007C1308"/>
    <w:rsid w:val="007C1442"/>
    <w:rsid w:val="007C1760"/>
    <w:rsid w:val="007C24B1"/>
    <w:rsid w:val="007C2726"/>
    <w:rsid w:val="007C2915"/>
    <w:rsid w:val="007C2B0F"/>
    <w:rsid w:val="007C3DA8"/>
    <w:rsid w:val="007C5462"/>
    <w:rsid w:val="007C5CB5"/>
    <w:rsid w:val="007C625B"/>
    <w:rsid w:val="007C696C"/>
    <w:rsid w:val="007C6A31"/>
    <w:rsid w:val="007C73C7"/>
    <w:rsid w:val="007C7738"/>
    <w:rsid w:val="007C791D"/>
    <w:rsid w:val="007D0327"/>
    <w:rsid w:val="007D0563"/>
    <w:rsid w:val="007D1868"/>
    <w:rsid w:val="007D1D9B"/>
    <w:rsid w:val="007D211D"/>
    <w:rsid w:val="007D2327"/>
    <w:rsid w:val="007D2346"/>
    <w:rsid w:val="007D2D6C"/>
    <w:rsid w:val="007D3EDD"/>
    <w:rsid w:val="007D3F6B"/>
    <w:rsid w:val="007D422F"/>
    <w:rsid w:val="007D4B9A"/>
    <w:rsid w:val="007D64C8"/>
    <w:rsid w:val="007D6640"/>
    <w:rsid w:val="007D6E6C"/>
    <w:rsid w:val="007D759A"/>
    <w:rsid w:val="007D7BB8"/>
    <w:rsid w:val="007E0C84"/>
    <w:rsid w:val="007E125E"/>
    <w:rsid w:val="007E191D"/>
    <w:rsid w:val="007E2AFD"/>
    <w:rsid w:val="007E336A"/>
    <w:rsid w:val="007E37C6"/>
    <w:rsid w:val="007E4BFA"/>
    <w:rsid w:val="007E50E8"/>
    <w:rsid w:val="007E5171"/>
    <w:rsid w:val="007E5194"/>
    <w:rsid w:val="007E5DCB"/>
    <w:rsid w:val="007E6173"/>
    <w:rsid w:val="007F0AC9"/>
    <w:rsid w:val="007F0D4A"/>
    <w:rsid w:val="007F0EB1"/>
    <w:rsid w:val="007F0F94"/>
    <w:rsid w:val="007F12C2"/>
    <w:rsid w:val="007F1BD5"/>
    <w:rsid w:val="007F1BDA"/>
    <w:rsid w:val="007F1D20"/>
    <w:rsid w:val="007F223A"/>
    <w:rsid w:val="007F25B7"/>
    <w:rsid w:val="007F262C"/>
    <w:rsid w:val="007F2D29"/>
    <w:rsid w:val="007F34C7"/>
    <w:rsid w:val="007F37D4"/>
    <w:rsid w:val="007F3A97"/>
    <w:rsid w:val="007F4362"/>
    <w:rsid w:val="007F44C8"/>
    <w:rsid w:val="007F47D0"/>
    <w:rsid w:val="007F4E42"/>
    <w:rsid w:val="007F4E59"/>
    <w:rsid w:val="007F61AE"/>
    <w:rsid w:val="007F62D0"/>
    <w:rsid w:val="007F6485"/>
    <w:rsid w:val="007F6C12"/>
    <w:rsid w:val="007F6D01"/>
    <w:rsid w:val="007F718A"/>
    <w:rsid w:val="00800210"/>
    <w:rsid w:val="008009FB"/>
    <w:rsid w:val="008014C8"/>
    <w:rsid w:val="0080157B"/>
    <w:rsid w:val="008016C7"/>
    <w:rsid w:val="00801E93"/>
    <w:rsid w:val="00802188"/>
    <w:rsid w:val="00802EDE"/>
    <w:rsid w:val="00803B15"/>
    <w:rsid w:val="00803FB0"/>
    <w:rsid w:val="0080412E"/>
    <w:rsid w:val="00804205"/>
    <w:rsid w:val="008047EE"/>
    <w:rsid w:val="00804ED7"/>
    <w:rsid w:val="008050AB"/>
    <w:rsid w:val="0080576F"/>
    <w:rsid w:val="008057CE"/>
    <w:rsid w:val="0080585B"/>
    <w:rsid w:val="0080591D"/>
    <w:rsid w:val="00805ABB"/>
    <w:rsid w:val="00806067"/>
    <w:rsid w:val="00806128"/>
    <w:rsid w:val="00806467"/>
    <w:rsid w:val="00806726"/>
    <w:rsid w:val="00806D73"/>
    <w:rsid w:val="00806D78"/>
    <w:rsid w:val="00807B4F"/>
    <w:rsid w:val="00807C6A"/>
    <w:rsid w:val="00807E36"/>
    <w:rsid w:val="0081022E"/>
    <w:rsid w:val="00810289"/>
    <w:rsid w:val="008103FC"/>
    <w:rsid w:val="008104D2"/>
    <w:rsid w:val="00810A23"/>
    <w:rsid w:val="008114EC"/>
    <w:rsid w:val="00811C4D"/>
    <w:rsid w:val="00812631"/>
    <w:rsid w:val="0081324D"/>
    <w:rsid w:val="008133B1"/>
    <w:rsid w:val="00813683"/>
    <w:rsid w:val="008137D8"/>
    <w:rsid w:val="00813B7B"/>
    <w:rsid w:val="00814F97"/>
    <w:rsid w:val="008151D4"/>
    <w:rsid w:val="0081548A"/>
    <w:rsid w:val="008156C2"/>
    <w:rsid w:val="008160E4"/>
    <w:rsid w:val="00816803"/>
    <w:rsid w:val="00816B20"/>
    <w:rsid w:val="00816D2B"/>
    <w:rsid w:val="008171BF"/>
    <w:rsid w:val="008174C1"/>
    <w:rsid w:val="00817600"/>
    <w:rsid w:val="008179AA"/>
    <w:rsid w:val="008207EC"/>
    <w:rsid w:val="00821026"/>
    <w:rsid w:val="008210A9"/>
    <w:rsid w:val="008210C9"/>
    <w:rsid w:val="008212A7"/>
    <w:rsid w:val="008216C4"/>
    <w:rsid w:val="00821BCA"/>
    <w:rsid w:val="00821C39"/>
    <w:rsid w:val="00821FF2"/>
    <w:rsid w:val="00822029"/>
    <w:rsid w:val="00822086"/>
    <w:rsid w:val="00822675"/>
    <w:rsid w:val="00823065"/>
    <w:rsid w:val="00823379"/>
    <w:rsid w:val="008245F2"/>
    <w:rsid w:val="00824A8A"/>
    <w:rsid w:val="0082557C"/>
    <w:rsid w:val="00825696"/>
    <w:rsid w:val="00825704"/>
    <w:rsid w:val="00826C0E"/>
    <w:rsid w:val="00826CAA"/>
    <w:rsid w:val="00827080"/>
    <w:rsid w:val="00827646"/>
    <w:rsid w:val="008277D7"/>
    <w:rsid w:val="00827895"/>
    <w:rsid w:val="00830561"/>
    <w:rsid w:val="0083096C"/>
    <w:rsid w:val="00830D5D"/>
    <w:rsid w:val="00830D88"/>
    <w:rsid w:val="0083140E"/>
    <w:rsid w:val="00831730"/>
    <w:rsid w:val="00831B33"/>
    <w:rsid w:val="00831C7C"/>
    <w:rsid w:val="00831F85"/>
    <w:rsid w:val="008320B5"/>
    <w:rsid w:val="008325A7"/>
    <w:rsid w:val="00832EC9"/>
    <w:rsid w:val="00833906"/>
    <w:rsid w:val="0083397E"/>
    <w:rsid w:val="00833A3B"/>
    <w:rsid w:val="00833A66"/>
    <w:rsid w:val="00833D0F"/>
    <w:rsid w:val="0083447F"/>
    <w:rsid w:val="0083451A"/>
    <w:rsid w:val="00834808"/>
    <w:rsid w:val="0083526E"/>
    <w:rsid w:val="00835442"/>
    <w:rsid w:val="008354DD"/>
    <w:rsid w:val="00835DF6"/>
    <w:rsid w:val="00835ED9"/>
    <w:rsid w:val="00835EEF"/>
    <w:rsid w:val="00835FE4"/>
    <w:rsid w:val="008360E4"/>
    <w:rsid w:val="0083630F"/>
    <w:rsid w:val="00836449"/>
    <w:rsid w:val="00836704"/>
    <w:rsid w:val="00836B3E"/>
    <w:rsid w:val="00836C95"/>
    <w:rsid w:val="00837B00"/>
    <w:rsid w:val="00837FAE"/>
    <w:rsid w:val="008417E6"/>
    <w:rsid w:val="00841866"/>
    <w:rsid w:val="00841BA0"/>
    <w:rsid w:val="00841EA3"/>
    <w:rsid w:val="008420DC"/>
    <w:rsid w:val="00842171"/>
    <w:rsid w:val="008421BB"/>
    <w:rsid w:val="00842501"/>
    <w:rsid w:val="0084254E"/>
    <w:rsid w:val="008429FC"/>
    <w:rsid w:val="00842CBC"/>
    <w:rsid w:val="0084319F"/>
    <w:rsid w:val="00843C12"/>
    <w:rsid w:val="0084498F"/>
    <w:rsid w:val="00844AF3"/>
    <w:rsid w:val="008451DC"/>
    <w:rsid w:val="00845B6A"/>
    <w:rsid w:val="00845F51"/>
    <w:rsid w:val="00846025"/>
    <w:rsid w:val="00846AE8"/>
    <w:rsid w:val="00846B86"/>
    <w:rsid w:val="0084727E"/>
    <w:rsid w:val="00847FCC"/>
    <w:rsid w:val="00850327"/>
    <w:rsid w:val="008508AA"/>
    <w:rsid w:val="00850DAF"/>
    <w:rsid w:val="0085156A"/>
    <w:rsid w:val="0085195E"/>
    <w:rsid w:val="00852278"/>
    <w:rsid w:val="00853471"/>
    <w:rsid w:val="00853D11"/>
    <w:rsid w:val="00854002"/>
    <w:rsid w:val="00854136"/>
    <w:rsid w:val="008549B2"/>
    <w:rsid w:val="00854EBB"/>
    <w:rsid w:val="008556AD"/>
    <w:rsid w:val="00855D9F"/>
    <w:rsid w:val="00856A08"/>
    <w:rsid w:val="00856A48"/>
    <w:rsid w:val="00856A86"/>
    <w:rsid w:val="008574F1"/>
    <w:rsid w:val="008575BE"/>
    <w:rsid w:val="00857D1E"/>
    <w:rsid w:val="00857E35"/>
    <w:rsid w:val="00860361"/>
    <w:rsid w:val="00860576"/>
    <w:rsid w:val="00860725"/>
    <w:rsid w:val="00861031"/>
    <w:rsid w:val="0086175E"/>
    <w:rsid w:val="0086196A"/>
    <w:rsid w:val="00861E18"/>
    <w:rsid w:val="00861E69"/>
    <w:rsid w:val="00861EBF"/>
    <w:rsid w:val="00862493"/>
    <w:rsid w:val="008625C1"/>
    <w:rsid w:val="0086291C"/>
    <w:rsid w:val="00862D2E"/>
    <w:rsid w:val="00863042"/>
    <w:rsid w:val="00863231"/>
    <w:rsid w:val="0086395C"/>
    <w:rsid w:val="008639D6"/>
    <w:rsid w:val="00863BFE"/>
    <w:rsid w:val="0086418F"/>
    <w:rsid w:val="0086487D"/>
    <w:rsid w:val="00864D2D"/>
    <w:rsid w:val="008654C1"/>
    <w:rsid w:val="008656F8"/>
    <w:rsid w:val="00865959"/>
    <w:rsid w:val="00866144"/>
    <w:rsid w:val="008662D4"/>
    <w:rsid w:val="00866BF6"/>
    <w:rsid w:val="00866F1C"/>
    <w:rsid w:val="0086767C"/>
    <w:rsid w:val="008679D5"/>
    <w:rsid w:val="00867C69"/>
    <w:rsid w:val="00870971"/>
    <w:rsid w:val="00870D17"/>
    <w:rsid w:val="00871BB1"/>
    <w:rsid w:val="00871EF1"/>
    <w:rsid w:val="0087265D"/>
    <w:rsid w:val="00872FCA"/>
    <w:rsid w:val="00874380"/>
    <w:rsid w:val="00874D15"/>
    <w:rsid w:val="00874E28"/>
    <w:rsid w:val="0087501D"/>
    <w:rsid w:val="008756A4"/>
    <w:rsid w:val="00875A8B"/>
    <w:rsid w:val="00876540"/>
    <w:rsid w:val="008768B9"/>
    <w:rsid w:val="00876B2B"/>
    <w:rsid w:val="00877308"/>
    <w:rsid w:val="00877810"/>
    <w:rsid w:val="00877C88"/>
    <w:rsid w:val="00880016"/>
    <w:rsid w:val="00880B27"/>
    <w:rsid w:val="00880E73"/>
    <w:rsid w:val="00880E9E"/>
    <w:rsid w:val="00880F96"/>
    <w:rsid w:val="00881113"/>
    <w:rsid w:val="008811EE"/>
    <w:rsid w:val="008817B0"/>
    <w:rsid w:val="00881DA9"/>
    <w:rsid w:val="00881DB0"/>
    <w:rsid w:val="0088201D"/>
    <w:rsid w:val="00882568"/>
    <w:rsid w:val="0088354F"/>
    <w:rsid w:val="008838BC"/>
    <w:rsid w:val="00883CB9"/>
    <w:rsid w:val="0088445A"/>
    <w:rsid w:val="00884523"/>
    <w:rsid w:val="00884A0D"/>
    <w:rsid w:val="0088532C"/>
    <w:rsid w:val="0088535E"/>
    <w:rsid w:val="008855B3"/>
    <w:rsid w:val="00885B1D"/>
    <w:rsid w:val="00885B58"/>
    <w:rsid w:val="0088610C"/>
    <w:rsid w:val="00886207"/>
    <w:rsid w:val="008862AF"/>
    <w:rsid w:val="00886388"/>
    <w:rsid w:val="0088659F"/>
    <w:rsid w:val="00886A5E"/>
    <w:rsid w:val="00886C1A"/>
    <w:rsid w:val="008871A2"/>
    <w:rsid w:val="00887C57"/>
    <w:rsid w:val="00890EA8"/>
    <w:rsid w:val="008913BC"/>
    <w:rsid w:val="0089162A"/>
    <w:rsid w:val="008919AC"/>
    <w:rsid w:val="00891D7F"/>
    <w:rsid w:val="008923F9"/>
    <w:rsid w:val="00892F63"/>
    <w:rsid w:val="00893ACE"/>
    <w:rsid w:val="00893B14"/>
    <w:rsid w:val="00893C05"/>
    <w:rsid w:val="00894579"/>
    <w:rsid w:val="008953B0"/>
    <w:rsid w:val="008955CF"/>
    <w:rsid w:val="00895EA9"/>
    <w:rsid w:val="00896116"/>
    <w:rsid w:val="008968FB"/>
    <w:rsid w:val="00896A18"/>
    <w:rsid w:val="00897501"/>
    <w:rsid w:val="0089762A"/>
    <w:rsid w:val="0089774B"/>
    <w:rsid w:val="00897B42"/>
    <w:rsid w:val="00897DC5"/>
    <w:rsid w:val="008A0463"/>
    <w:rsid w:val="008A1008"/>
    <w:rsid w:val="008A16E3"/>
    <w:rsid w:val="008A1CB0"/>
    <w:rsid w:val="008A20BA"/>
    <w:rsid w:val="008A22F9"/>
    <w:rsid w:val="008A23C0"/>
    <w:rsid w:val="008A2BAC"/>
    <w:rsid w:val="008A3709"/>
    <w:rsid w:val="008A3F60"/>
    <w:rsid w:val="008A461A"/>
    <w:rsid w:val="008A49F0"/>
    <w:rsid w:val="008A4CEB"/>
    <w:rsid w:val="008A4F8A"/>
    <w:rsid w:val="008A57E3"/>
    <w:rsid w:val="008A64B7"/>
    <w:rsid w:val="008A69A9"/>
    <w:rsid w:val="008A6C68"/>
    <w:rsid w:val="008A6CA4"/>
    <w:rsid w:val="008A6E0E"/>
    <w:rsid w:val="008B033C"/>
    <w:rsid w:val="008B057D"/>
    <w:rsid w:val="008B072A"/>
    <w:rsid w:val="008B0C84"/>
    <w:rsid w:val="008B0E34"/>
    <w:rsid w:val="008B0E6D"/>
    <w:rsid w:val="008B1063"/>
    <w:rsid w:val="008B1800"/>
    <w:rsid w:val="008B198A"/>
    <w:rsid w:val="008B19FE"/>
    <w:rsid w:val="008B1B32"/>
    <w:rsid w:val="008B1F7A"/>
    <w:rsid w:val="008B2920"/>
    <w:rsid w:val="008B294C"/>
    <w:rsid w:val="008B2A83"/>
    <w:rsid w:val="008B3038"/>
    <w:rsid w:val="008B3768"/>
    <w:rsid w:val="008B3F55"/>
    <w:rsid w:val="008B40E6"/>
    <w:rsid w:val="008B4413"/>
    <w:rsid w:val="008B46FE"/>
    <w:rsid w:val="008B4C45"/>
    <w:rsid w:val="008B4F3B"/>
    <w:rsid w:val="008B5036"/>
    <w:rsid w:val="008B5096"/>
    <w:rsid w:val="008B6048"/>
    <w:rsid w:val="008B61B0"/>
    <w:rsid w:val="008B6652"/>
    <w:rsid w:val="008B6811"/>
    <w:rsid w:val="008B6D8A"/>
    <w:rsid w:val="008B6F13"/>
    <w:rsid w:val="008B7186"/>
    <w:rsid w:val="008B7545"/>
    <w:rsid w:val="008B78FA"/>
    <w:rsid w:val="008B7B1E"/>
    <w:rsid w:val="008C04A0"/>
    <w:rsid w:val="008C0627"/>
    <w:rsid w:val="008C0A11"/>
    <w:rsid w:val="008C1092"/>
    <w:rsid w:val="008C1629"/>
    <w:rsid w:val="008C1BBE"/>
    <w:rsid w:val="008C1D3D"/>
    <w:rsid w:val="008C2089"/>
    <w:rsid w:val="008C209A"/>
    <w:rsid w:val="008C22BD"/>
    <w:rsid w:val="008C2899"/>
    <w:rsid w:val="008C2923"/>
    <w:rsid w:val="008C2C69"/>
    <w:rsid w:val="008C2D97"/>
    <w:rsid w:val="008C302D"/>
    <w:rsid w:val="008C319E"/>
    <w:rsid w:val="008C324D"/>
    <w:rsid w:val="008C3601"/>
    <w:rsid w:val="008C420F"/>
    <w:rsid w:val="008C445C"/>
    <w:rsid w:val="008C447F"/>
    <w:rsid w:val="008C4655"/>
    <w:rsid w:val="008C484A"/>
    <w:rsid w:val="008C4CBA"/>
    <w:rsid w:val="008C4E5B"/>
    <w:rsid w:val="008C5385"/>
    <w:rsid w:val="008C53F6"/>
    <w:rsid w:val="008C5552"/>
    <w:rsid w:val="008C56FA"/>
    <w:rsid w:val="008C5A53"/>
    <w:rsid w:val="008C606D"/>
    <w:rsid w:val="008C6072"/>
    <w:rsid w:val="008C6F3B"/>
    <w:rsid w:val="008C7A8C"/>
    <w:rsid w:val="008C7E15"/>
    <w:rsid w:val="008C7E8D"/>
    <w:rsid w:val="008D0E9F"/>
    <w:rsid w:val="008D13B0"/>
    <w:rsid w:val="008D29D9"/>
    <w:rsid w:val="008D29F9"/>
    <w:rsid w:val="008D2B95"/>
    <w:rsid w:val="008D2DB3"/>
    <w:rsid w:val="008D33A6"/>
    <w:rsid w:val="008D38E9"/>
    <w:rsid w:val="008D3BEA"/>
    <w:rsid w:val="008D3C05"/>
    <w:rsid w:val="008D4034"/>
    <w:rsid w:val="008D4182"/>
    <w:rsid w:val="008D41F4"/>
    <w:rsid w:val="008D42A4"/>
    <w:rsid w:val="008D5753"/>
    <w:rsid w:val="008D5E07"/>
    <w:rsid w:val="008D75AC"/>
    <w:rsid w:val="008D768D"/>
    <w:rsid w:val="008D7919"/>
    <w:rsid w:val="008E0B30"/>
    <w:rsid w:val="008E0E13"/>
    <w:rsid w:val="008E1127"/>
    <w:rsid w:val="008E26B7"/>
    <w:rsid w:val="008E3426"/>
    <w:rsid w:val="008E3BB3"/>
    <w:rsid w:val="008E3E20"/>
    <w:rsid w:val="008E3E60"/>
    <w:rsid w:val="008E3FA5"/>
    <w:rsid w:val="008E435D"/>
    <w:rsid w:val="008E47AC"/>
    <w:rsid w:val="008E4C4C"/>
    <w:rsid w:val="008E51B6"/>
    <w:rsid w:val="008E60A3"/>
    <w:rsid w:val="008E76A7"/>
    <w:rsid w:val="008E7743"/>
    <w:rsid w:val="008F00F4"/>
    <w:rsid w:val="008F069C"/>
    <w:rsid w:val="008F074C"/>
    <w:rsid w:val="008F096E"/>
    <w:rsid w:val="008F0B38"/>
    <w:rsid w:val="008F0BB5"/>
    <w:rsid w:val="008F0E64"/>
    <w:rsid w:val="008F130F"/>
    <w:rsid w:val="008F21F9"/>
    <w:rsid w:val="008F4012"/>
    <w:rsid w:val="008F4973"/>
    <w:rsid w:val="008F4AE5"/>
    <w:rsid w:val="008F4DB9"/>
    <w:rsid w:val="008F4E82"/>
    <w:rsid w:val="008F58E5"/>
    <w:rsid w:val="008F5C76"/>
    <w:rsid w:val="008F5E0B"/>
    <w:rsid w:val="008F7C12"/>
    <w:rsid w:val="008F7CF0"/>
    <w:rsid w:val="00900010"/>
    <w:rsid w:val="009004B4"/>
    <w:rsid w:val="00900C15"/>
    <w:rsid w:val="00900E4C"/>
    <w:rsid w:val="00901458"/>
    <w:rsid w:val="00901FF8"/>
    <w:rsid w:val="0090218E"/>
    <w:rsid w:val="00902C39"/>
    <w:rsid w:val="00902D5A"/>
    <w:rsid w:val="00902D7C"/>
    <w:rsid w:val="00902EE5"/>
    <w:rsid w:val="00902F6B"/>
    <w:rsid w:val="00904495"/>
    <w:rsid w:val="00904C68"/>
    <w:rsid w:val="00905369"/>
    <w:rsid w:val="009055F7"/>
    <w:rsid w:val="00905697"/>
    <w:rsid w:val="00905A03"/>
    <w:rsid w:val="00905DCC"/>
    <w:rsid w:val="00905F08"/>
    <w:rsid w:val="00906161"/>
    <w:rsid w:val="00906190"/>
    <w:rsid w:val="00906479"/>
    <w:rsid w:val="0090691C"/>
    <w:rsid w:val="00906B6E"/>
    <w:rsid w:val="00907714"/>
    <w:rsid w:val="0090798C"/>
    <w:rsid w:val="00907BE1"/>
    <w:rsid w:val="00910E20"/>
    <w:rsid w:val="00911CF2"/>
    <w:rsid w:val="00911D45"/>
    <w:rsid w:val="009129F3"/>
    <w:rsid w:val="009130CD"/>
    <w:rsid w:val="0091372C"/>
    <w:rsid w:val="009139E7"/>
    <w:rsid w:val="00913F2E"/>
    <w:rsid w:val="00914502"/>
    <w:rsid w:val="00914B6B"/>
    <w:rsid w:val="00914B73"/>
    <w:rsid w:val="00914BA7"/>
    <w:rsid w:val="009153A1"/>
    <w:rsid w:val="00915D23"/>
    <w:rsid w:val="00915F9F"/>
    <w:rsid w:val="0091694A"/>
    <w:rsid w:val="009169FC"/>
    <w:rsid w:val="00916BEA"/>
    <w:rsid w:val="00916FA1"/>
    <w:rsid w:val="009172A3"/>
    <w:rsid w:val="0091745F"/>
    <w:rsid w:val="009175A6"/>
    <w:rsid w:val="00917707"/>
    <w:rsid w:val="0091781D"/>
    <w:rsid w:val="009179B1"/>
    <w:rsid w:val="009201EE"/>
    <w:rsid w:val="00920455"/>
    <w:rsid w:val="00920C82"/>
    <w:rsid w:val="00920D47"/>
    <w:rsid w:val="00920EF8"/>
    <w:rsid w:val="0092176D"/>
    <w:rsid w:val="009217B4"/>
    <w:rsid w:val="009218AD"/>
    <w:rsid w:val="00921B98"/>
    <w:rsid w:val="009229AD"/>
    <w:rsid w:val="00923189"/>
    <w:rsid w:val="009231B0"/>
    <w:rsid w:val="009235C3"/>
    <w:rsid w:val="009237B7"/>
    <w:rsid w:val="009240FE"/>
    <w:rsid w:val="009251F6"/>
    <w:rsid w:val="009259D4"/>
    <w:rsid w:val="00925B67"/>
    <w:rsid w:val="00925FC9"/>
    <w:rsid w:val="009265A6"/>
    <w:rsid w:val="00926DE2"/>
    <w:rsid w:val="00926EAD"/>
    <w:rsid w:val="00926FB7"/>
    <w:rsid w:val="00927122"/>
    <w:rsid w:val="00927861"/>
    <w:rsid w:val="009278EF"/>
    <w:rsid w:val="00927D33"/>
    <w:rsid w:val="00930373"/>
    <w:rsid w:val="009306FE"/>
    <w:rsid w:val="00930895"/>
    <w:rsid w:val="00930AF9"/>
    <w:rsid w:val="0093101C"/>
    <w:rsid w:val="00931048"/>
    <w:rsid w:val="00931156"/>
    <w:rsid w:val="00931F66"/>
    <w:rsid w:val="0093263E"/>
    <w:rsid w:val="00932B54"/>
    <w:rsid w:val="009331A0"/>
    <w:rsid w:val="009335ED"/>
    <w:rsid w:val="009337D2"/>
    <w:rsid w:val="009340A6"/>
    <w:rsid w:val="00934EC9"/>
    <w:rsid w:val="0093524C"/>
    <w:rsid w:val="00936196"/>
    <w:rsid w:val="009361FE"/>
    <w:rsid w:val="009365AC"/>
    <w:rsid w:val="00936A77"/>
    <w:rsid w:val="00936B22"/>
    <w:rsid w:val="0093739C"/>
    <w:rsid w:val="00937BCA"/>
    <w:rsid w:val="009404D0"/>
    <w:rsid w:val="0094057A"/>
    <w:rsid w:val="009409A4"/>
    <w:rsid w:val="0094141B"/>
    <w:rsid w:val="00941B82"/>
    <w:rsid w:val="00941E6D"/>
    <w:rsid w:val="009421C9"/>
    <w:rsid w:val="0094244F"/>
    <w:rsid w:val="0094280D"/>
    <w:rsid w:val="009431CB"/>
    <w:rsid w:val="009439EC"/>
    <w:rsid w:val="00944AA9"/>
    <w:rsid w:val="00946E9C"/>
    <w:rsid w:val="00946FF7"/>
    <w:rsid w:val="00947CB6"/>
    <w:rsid w:val="00947CEF"/>
    <w:rsid w:val="00950969"/>
    <w:rsid w:val="00950A28"/>
    <w:rsid w:val="00950B81"/>
    <w:rsid w:val="00950D6F"/>
    <w:rsid w:val="00951AED"/>
    <w:rsid w:val="00951FA3"/>
    <w:rsid w:val="00952A7F"/>
    <w:rsid w:val="00952DC5"/>
    <w:rsid w:val="009533F2"/>
    <w:rsid w:val="00954146"/>
    <w:rsid w:val="00954A87"/>
    <w:rsid w:val="00954CF8"/>
    <w:rsid w:val="009551A4"/>
    <w:rsid w:val="009554D1"/>
    <w:rsid w:val="009554FA"/>
    <w:rsid w:val="0095638B"/>
    <w:rsid w:val="00956C66"/>
    <w:rsid w:val="009571A6"/>
    <w:rsid w:val="00957211"/>
    <w:rsid w:val="00957563"/>
    <w:rsid w:val="009577D3"/>
    <w:rsid w:val="009607F6"/>
    <w:rsid w:val="00961302"/>
    <w:rsid w:val="00962441"/>
    <w:rsid w:val="00962D04"/>
    <w:rsid w:val="009636D6"/>
    <w:rsid w:val="00963995"/>
    <w:rsid w:val="00963EC3"/>
    <w:rsid w:val="009642DF"/>
    <w:rsid w:val="00964A82"/>
    <w:rsid w:val="00964B6F"/>
    <w:rsid w:val="00965B41"/>
    <w:rsid w:val="00966522"/>
    <w:rsid w:val="0096665F"/>
    <w:rsid w:val="0096671C"/>
    <w:rsid w:val="00966988"/>
    <w:rsid w:val="00966F3E"/>
    <w:rsid w:val="0096746A"/>
    <w:rsid w:val="009678FF"/>
    <w:rsid w:val="00970536"/>
    <w:rsid w:val="00971249"/>
    <w:rsid w:val="009715D3"/>
    <w:rsid w:val="00971860"/>
    <w:rsid w:val="009718A3"/>
    <w:rsid w:val="009720ED"/>
    <w:rsid w:val="00972182"/>
    <w:rsid w:val="0097227E"/>
    <w:rsid w:val="0097238F"/>
    <w:rsid w:val="00972632"/>
    <w:rsid w:val="00972AFD"/>
    <w:rsid w:val="00972F68"/>
    <w:rsid w:val="00973EDF"/>
    <w:rsid w:val="009750EC"/>
    <w:rsid w:val="00975448"/>
    <w:rsid w:val="00975578"/>
    <w:rsid w:val="0097562F"/>
    <w:rsid w:val="009757D2"/>
    <w:rsid w:val="009757FC"/>
    <w:rsid w:val="00975D42"/>
    <w:rsid w:val="00976125"/>
    <w:rsid w:val="00976248"/>
    <w:rsid w:val="0097654F"/>
    <w:rsid w:val="009767F2"/>
    <w:rsid w:val="00976E52"/>
    <w:rsid w:val="00976E55"/>
    <w:rsid w:val="00977D6A"/>
    <w:rsid w:val="00980790"/>
    <w:rsid w:val="00980B59"/>
    <w:rsid w:val="00981B5B"/>
    <w:rsid w:val="00981DF4"/>
    <w:rsid w:val="0098269C"/>
    <w:rsid w:val="0098278F"/>
    <w:rsid w:val="009834BD"/>
    <w:rsid w:val="00983B44"/>
    <w:rsid w:val="009846CA"/>
    <w:rsid w:val="00984CD2"/>
    <w:rsid w:val="00984FF2"/>
    <w:rsid w:val="00985017"/>
    <w:rsid w:val="00985BC5"/>
    <w:rsid w:val="009860CF"/>
    <w:rsid w:val="00986129"/>
    <w:rsid w:val="00986CDC"/>
    <w:rsid w:val="00986EDF"/>
    <w:rsid w:val="00987124"/>
    <w:rsid w:val="009872D7"/>
    <w:rsid w:val="00987A90"/>
    <w:rsid w:val="00987B57"/>
    <w:rsid w:val="00987C4F"/>
    <w:rsid w:val="00987F0C"/>
    <w:rsid w:val="00990672"/>
    <w:rsid w:val="00990BB1"/>
    <w:rsid w:val="00991DD6"/>
    <w:rsid w:val="00992298"/>
    <w:rsid w:val="0099280C"/>
    <w:rsid w:val="00993192"/>
    <w:rsid w:val="00993F38"/>
    <w:rsid w:val="00994183"/>
    <w:rsid w:val="009953FD"/>
    <w:rsid w:val="00995E7E"/>
    <w:rsid w:val="00997D3B"/>
    <w:rsid w:val="00997DA5"/>
    <w:rsid w:val="00997F3C"/>
    <w:rsid w:val="009A0D74"/>
    <w:rsid w:val="009A0F4D"/>
    <w:rsid w:val="009A19E5"/>
    <w:rsid w:val="009A1A5F"/>
    <w:rsid w:val="009A1BBE"/>
    <w:rsid w:val="009A1CAE"/>
    <w:rsid w:val="009A1F57"/>
    <w:rsid w:val="009A2115"/>
    <w:rsid w:val="009A21EF"/>
    <w:rsid w:val="009A22C7"/>
    <w:rsid w:val="009A24C2"/>
    <w:rsid w:val="009A2A39"/>
    <w:rsid w:val="009A2FD7"/>
    <w:rsid w:val="009A34E5"/>
    <w:rsid w:val="009A3BE2"/>
    <w:rsid w:val="009A42BF"/>
    <w:rsid w:val="009A44BF"/>
    <w:rsid w:val="009A4692"/>
    <w:rsid w:val="009A4907"/>
    <w:rsid w:val="009A4A6D"/>
    <w:rsid w:val="009A5788"/>
    <w:rsid w:val="009A59B1"/>
    <w:rsid w:val="009A5BAA"/>
    <w:rsid w:val="009A5ED3"/>
    <w:rsid w:val="009A6334"/>
    <w:rsid w:val="009A6606"/>
    <w:rsid w:val="009A6AD7"/>
    <w:rsid w:val="009A7051"/>
    <w:rsid w:val="009A7DDB"/>
    <w:rsid w:val="009B0182"/>
    <w:rsid w:val="009B02F7"/>
    <w:rsid w:val="009B0375"/>
    <w:rsid w:val="009B0480"/>
    <w:rsid w:val="009B0C46"/>
    <w:rsid w:val="009B0D23"/>
    <w:rsid w:val="009B10D6"/>
    <w:rsid w:val="009B1802"/>
    <w:rsid w:val="009B1C07"/>
    <w:rsid w:val="009B20AB"/>
    <w:rsid w:val="009B2271"/>
    <w:rsid w:val="009B250A"/>
    <w:rsid w:val="009B29FB"/>
    <w:rsid w:val="009B2DE8"/>
    <w:rsid w:val="009B3C0B"/>
    <w:rsid w:val="009B3C55"/>
    <w:rsid w:val="009B3F2B"/>
    <w:rsid w:val="009B42EF"/>
    <w:rsid w:val="009B478A"/>
    <w:rsid w:val="009B50B0"/>
    <w:rsid w:val="009B55B6"/>
    <w:rsid w:val="009B62EA"/>
    <w:rsid w:val="009B6C29"/>
    <w:rsid w:val="009B7258"/>
    <w:rsid w:val="009B7B0C"/>
    <w:rsid w:val="009B7F02"/>
    <w:rsid w:val="009C0383"/>
    <w:rsid w:val="009C1426"/>
    <w:rsid w:val="009C2276"/>
    <w:rsid w:val="009C2551"/>
    <w:rsid w:val="009C2859"/>
    <w:rsid w:val="009C2E34"/>
    <w:rsid w:val="009C2F6E"/>
    <w:rsid w:val="009C37CD"/>
    <w:rsid w:val="009C3C9B"/>
    <w:rsid w:val="009C3EAF"/>
    <w:rsid w:val="009C4C7F"/>
    <w:rsid w:val="009C51DF"/>
    <w:rsid w:val="009C59CD"/>
    <w:rsid w:val="009C66F6"/>
    <w:rsid w:val="009C6E1A"/>
    <w:rsid w:val="009C6FF5"/>
    <w:rsid w:val="009C708D"/>
    <w:rsid w:val="009C72E6"/>
    <w:rsid w:val="009C7985"/>
    <w:rsid w:val="009C7B99"/>
    <w:rsid w:val="009C7BE9"/>
    <w:rsid w:val="009D0019"/>
    <w:rsid w:val="009D135C"/>
    <w:rsid w:val="009D15FF"/>
    <w:rsid w:val="009D1C23"/>
    <w:rsid w:val="009D1C38"/>
    <w:rsid w:val="009D2C8A"/>
    <w:rsid w:val="009D31BE"/>
    <w:rsid w:val="009D3673"/>
    <w:rsid w:val="009D3693"/>
    <w:rsid w:val="009D4016"/>
    <w:rsid w:val="009D443E"/>
    <w:rsid w:val="009D4775"/>
    <w:rsid w:val="009D592A"/>
    <w:rsid w:val="009D597E"/>
    <w:rsid w:val="009D5D29"/>
    <w:rsid w:val="009D6259"/>
    <w:rsid w:val="009D71D6"/>
    <w:rsid w:val="009D76EE"/>
    <w:rsid w:val="009D7FA9"/>
    <w:rsid w:val="009E1024"/>
    <w:rsid w:val="009E1060"/>
    <w:rsid w:val="009E1D8B"/>
    <w:rsid w:val="009E21D5"/>
    <w:rsid w:val="009E2396"/>
    <w:rsid w:val="009E26E5"/>
    <w:rsid w:val="009E2ABF"/>
    <w:rsid w:val="009E3512"/>
    <w:rsid w:val="009E3872"/>
    <w:rsid w:val="009E3D8D"/>
    <w:rsid w:val="009E43F9"/>
    <w:rsid w:val="009E45EA"/>
    <w:rsid w:val="009E46C1"/>
    <w:rsid w:val="009E5145"/>
    <w:rsid w:val="009E53C4"/>
    <w:rsid w:val="009E5DA6"/>
    <w:rsid w:val="009E62B6"/>
    <w:rsid w:val="009E6DD2"/>
    <w:rsid w:val="009E778F"/>
    <w:rsid w:val="009E7EAA"/>
    <w:rsid w:val="009E7EF4"/>
    <w:rsid w:val="009F0920"/>
    <w:rsid w:val="009F09CD"/>
    <w:rsid w:val="009F192E"/>
    <w:rsid w:val="009F1ADC"/>
    <w:rsid w:val="009F1C54"/>
    <w:rsid w:val="009F2C1C"/>
    <w:rsid w:val="009F35F2"/>
    <w:rsid w:val="009F381B"/>
    <w:rsid w:val="009F4064"/>
    <w:rsid w:val="009F4B9B"/>
    <w:rsid w:val="009F4E47"/>
    <w:rsid w:val="009F5379"/>
    <w:rsid w:val="009F5654"/>
    <w:rsid w:val="009F57D3"/>
    <w:rsid w:val="009F5EB5"/>
    <w:rsid w:val="009F64D5"/>
    <w:rsid w:val="009F6614"/>
    <w:rsid w:val="009F67ED"/>
    <w:rsid w:val="009F6A61"/>
    <w:rsid w:val="009F6BE4"/>
    <w:rsid w:val="009F7C24"/>
    <w:rsid w:val="00A00776"/>
    <w:rsid w:val="00A00B00"/>
    <w:rsid w:val="00A0207B"/>
    <w:rsid w:val="00A0297A"/>
    <w:rsid w:val="00A02AB3"/>
    <w:rsid w:val="00A030E0"/>
    <w:rsid w:val="00A032A3"/>
    <w:rsid w:val="00A03506"/>
    <w:rsid w:val="00A035FE"/>
    <w:rsid w:val="00A04B42"/>
    <w:rsid w:val="00A04C7F"/>
    <w:rsid w:val="00A050EB"/>
    <w:rsid w:val="00A0533A"/>
    <w:rsid w:val="00A066B2"/>
    <w:rsid w:val="00A06704"/>
    <w:rsid w:val="00A06F8D"/>
    <w:rsid w:val="00A073B3"/>
    <w:rsid w:val="00A107FB"/>
    <w:rsid w:val="00A10C2C"/>
    <w:rsid w:val="00A10C3A"/>
    <w:rsid w:val="00A10D5C"/>
    <w:rsid w:val="00A10ED0"/>
    <w:rsid w:val="00A1145A"/>
    <w:rsid w:val="00A11729"/>
    <w:rsid w:val="00A117F3"/>
    <w:rsid w:val="00A11F85"/>
    <w:rsid w:val="00A12962"/>
    <w:rsid w:val="00A12977"/>
    <w:rsid w:val="00A1322B"/>
    <w:rsid w:val="00A132F5"/>
    <w:rsid w:val="00A1410F"/>
    <w:rsid w:val="00A14344"/>
    <w:rsid w:val="00A14450"/>
    <w:rsid w:val="00A14676"/>
    <w:rsid w:val="00A148F4"/>
    <w:rsid w:val="00A149E9"/>
    <w:rsid w:val="00A14CB9"/>
    <w:rsid w:val="00A14DAB"/>
    <w:rsid w:val="00A15537"/>
    <w:rsid w:val="00A1663C"/>
    <w:rsid w:val="00A167ED"/>
    <w:rsid w:val="00A168B2"/>
    <w:rsid w:val="00A16967"/>
    <w:rsid w:val="00A16A9D"/>
    <w:rsid w:val="00A17B26"/>
    <w:rsid w:val="00A20BBC"/>
    <w:rsid w:val="00A212DF"/>
    <w:rsid w:val="00A21595"/>
    <w:rsid w:val="00A218D1"/>
    <w:rsid w:val="00A21C22"/>
    <w:rsid w:val="00A227E1"/>
    <w:rsid w:val="00A22DCD"/>
    <w:rsid w:val="00A22FBE"/>
    <w:rsid w:val="00A232DC"/>
    <w:rsid w:val="00A233C2"/>
    <w:rsid w:val="00A233ED"/>
    <w:rsid w:val="00A23715"/>
    <w:rsid w:val="00A23ED9"/>
    <w:rsid w:val="00A241F9"/>
    <w:rsid w:val="00A24DDC"/>
    <w:rsid w:val="00A24F06"/>
    <w:rsid w:val="00A250C7"/>
    <w:rsid w:val="00A25677"/>
    <w:rsid w:val="00A25BCA"/>
    <w:rsid w:val="00A25FA7"/>
    <w:rsid w:val="00A26141"/>
    <w:rsid w:val="00A261DC"/>
    <w:rsid w:val="00A266AE"/>
    <w:rsid w:val="00A26DF1"/>
    <w:rsid w:val="00A272C6"/>
    <w:rsid w:val="00A27F2E"/>
    <w:rsid w:val="00A30209"/>
    <w:rsid w:val="00A305D1"/>
    <w:rsid w:val="00A30A7B"/>
    <w:rsid w:val="00A31A6D"/>
    <w:rsid w:val="00A31A73"/>
    <w:rsid w:val="00A31B25"/>
    <w:rsid w:val="00A33315"/>
    <w:rsid w:val="00A3349A"/>
    <w:rsid w:val="00A33533"/>
    <w:rsid w:val="00A33A8F"/>
    <w:rsid w:val="00A33B85"/>
    <w:rsid w:val="00A33E30"/>
    <w:rsid w:val="00A34113"/>
    <w:rsid w:val="00A346ED"/>
    <w:rsid w:val="00A34EF7"/>
    <w:rsid w:val="00A35041"/>
    <w:rsid w:val="00A35128"/>
    <w:rsid w:val="00A355A9"/>
    <w:rsid w:val="00A35689"/>
    <w:rsid w:val="00A35BD4"/>
    <w:rsid w:val="00A362F2"/>
    <w:rsid w:val="00A3653E"/>
    <w:rsid w:val="00A36A13"/>
    <w:rsid w:val="00A372AE"/>
    <w:rsid w:val="00A37899"/>
    <w:rsid w:val="00A410EB"/>
    <w:rsid w:val="00A4153D"/>
    <w:rsid w:val="00A41A50"/>
    <w:rsid w:val="00A41A68"/>
    <w:rsid w:val="00A42194"/>
    <w:rsid w:val="00A425B1"/>
    <w:rsid w:val="00A43984"/>
    <w:rsid w:val="00A447C3"/>
    <w:rsid w:val="00A4480C"/>
    <w:rsid w:val="00A44D80"/>
    <w:rsid w:val="00A452A4"/>
    <w:rsid w:val="00A45AE2"/>
    <w:rsid w:val="00A45D7F"/>
    <w:rsid w:val="00A466A4"/>
    <w:rsid w:val="00A4689D"/>
    <w:rsid w:val="00A468B7"/>
    <w:rsid w:val="00A477D6"/>
    <w:rsid w:val="00A47E7D"/>
    <w:rsid w:val="00A50C29"/>
    <w:rsid w:val="00A50D9A"/>
    <w:rsid w:val="00A51363"/>
    <w:rsid w:val="00A513F6"/>
    <w:rsid w:val="00A51DB7"/>
    <w:rsid w:val="00A52293"/>
    <w:rsid w:val="00A522D5"/>
    <w:rsid w:val="00A52488"/>
    <w:rsid w:val="00A52ACA"/>
    <w:rsid w:val="00A5317C"/>
    <w:rsid w:val="00A534F8"/>
    <w:rsid w:val="00A53965"/>
    <w:rsid w:val="00A53D81"/>
    <w:rsid w:val="00A53E43"/>
    <w:rsid w:val="00A53FCB"/>
    <w:rsid w:val="00A5446E"/>
    <w:rsid w:val="00A54470"/>
    <w:rsid w:val="00A54D05"/>
    <w:rsid w:val="00A54F05"/>
    <w:rsid w:val="00A552E1"/>
    <w:rsid w:val="00A55CE4"/>
    <w:rsid w:val="00A5611E"/>
    <w:rsid w:val="00A562AF"/>
    <w:rsid w:val="00A562C7"/>
    <w:rsid w:val="00A568F0"/>
    <w:rsid w:val="00A56C13"/>
    <w:rsid w:val="00A56CBE"/>
    <w:rsid w:val="00A5764B"/>
    <w:rsid w:val="00A57DB3"/>
    <w:rsid w:val="00A60649"/>
    <w:rsid w:val="00A614D0"/>
    <w:rsid w:val="00A61EEA"/>
    <w:rsid w:val="00A62897"/>
    <w:rsid w:val="00A62DC4"/>
    <w:rsid w:val="00A63A0B"/>
    <w:rsid w:val="00A63E56"/>
    <w:rsid w:val="00A64648"/>
    <w:rsid w:val="00A651F2"/>
    <w:rsid w:val="00A652DC"/>
    <w:rsid w:val="00A65384"/>
    <w:rsid w:val="00A66287"/>
    <w:rsid w:val="00A66A7D"/>
    <w:rsid w:val="00A6726C"/>
    <w:rsid w:val="00A674D0"/>
    <w:rsid w:val="00A67C80"/>
    <w:rsid w:val="00A67C94"/>
    <w:rsid w:val="00A67F14"/>
    <w:rsid w:val="00A70106"/>
    <w:rsid w:val="00A70136"/>
    <w:rsid w:val="00A7028F"/>
    <w:rsid w:val="00A7077E"/>
    <w:rsid w:val="00A710CA"/>
    <w:rsid w:val="00A717EC"/>
    <w:rsid w:val="00A718A8"/>
    <w:rsid w:val="00A71AAC"/>
    <w:rsid w:val="00A71B83"/>
    <w:rsid w:val="00A71C6B"/>
    <w:rsid w:val="00A71C84"/>
    <w:rsid w:val="00A71FF5"/>
    <w:rsid w:val="00A72BEC"/>
    <w:rsid w:val="00A73962"/>
    <w:rsid w:val="00A739E6"/>
    <w:rsid w:val="00A74BCC"/>
    <w:rsid w:val="00A75F0C"/>
    <w:rsid w:val="00A7614C"/>
    <w:rsid w:val="00A769F4"/>
    <w:rsid w:val="00A76AD4"/>
    <w:rsid w:val="00A774F1"/>
    <w:rsid w:val="00A77C41"/>
    <w:rsid w:val="00A800B8"/>
    <w:rsid w:val="00A802BE"/>
    <w:rsid w:val="00A810BF"/>
    <w:rsid w:val="00A813E8"/>
    <w:rsid w:val="00A827F4"/>
    <w:rsid w:val="00A8285F"/>
    <w:rsid w:val="00A8295E"/>
    <w:rsid w:val="00A83029"/>
    <w:rsid w:val="00A834FF"/>
    <w:rsid w:val="00A83710"/>
    <w:rsid w:val="00A8450B"/>
    <w:rsid w:val="00A85CC4"/>
    <w:rsid w:val="00A85CEC"/>
    <w:rsid w:val="00A8664A"/>
    <w:rsid w:val="00A86FAF"/>
    <w:rsid w:val="00A86FF4"/>
    <w:rsid w:val="00A8713B"/>
    <w:rsid w:val="00A9123D"/>
    <w:rsid w:val="00A91853"/>
    <w:rsid w:val="00A919E6"/>
    <w:rsid w:val="00A9251F"/>
    <w:rsid w:val="00A93010"/>
    <w:rsid w:val="00A93486"/>
    <w:rsid w:val="00A93C16"/>
    <w:rsid w:val="00A93CDB"/>
    <w:rsid w:val="00A93D75"/>
    <w:rsid w:val="00A9442F"/>
    <w:rsid w:val="00A9445A"/>
    <w:rsid w:val="00A948C5"/>
    <w:rsid w:val="00A94CAC"/>
    <w:rsid w:val="00A94CD7"/>
    <w:rsid w:val="00A95D5E"/>
    <w:rsid w:val="00A95E79"/>
    <w:rsid w:val="00A961CD"/>
    <w:rsid w:val="00A96206"/>
    <w:rsid w:val="00A96B08"/>
    <w:rsid w:val="00A96E82"/>
    <w:rsid w:val="00A97212"/>
    <w:rsid w:val="00A97763"/>
    <w:rsid w:val="00A97793"/>
    <w:rsid w:val="00A97883"/>
    <w:rsid w:val="00A97A7F"/>
    <w:rsid w:val="00AA0006"/>
    <w:rsid w:val="00AA0E77"/>
    <w:rsid w:val="00AA10F4"/>
    <w:rsid w:val="00AA20A8"/>
    <w:rsid w:val="00AA224A"/>
    <w:rsid w:val="00AA2794"/>
    <w:rsid w:val="00AA3687"/>
    <w:rsid w:val="00AA3D69"/>
    <w:rsid w:val="00AA3E7D"/>
    <w:rsid w:val="00AA422D"/>
    <w:rsid w:val="00AA43CB"/>
    <w:rsid w:val="00AA46B3"/>
    <w:rsid w:val="00AA4852"/>
    <w:rsid w:val="00AA4893"/>
    <w:rsid w:val="00AA4BDB"/>
    <w:rsid w:val="00AA5422"/>
    <w:rsid w:val="00AA5644"/>
    <w:rsid w:val="00AA5D0C"/>
    <w:rsid w:val="00AA78C5"/>
    <w:rsid w:val="00AA7A5B"/>
    <w:rsid w:val="00AB03A0"/>
    <w:rsid w:val="00AB0D02"/>
    <w:rsid w:val="00AB0E56"/>
    <w:rsid w:val="00AB0EC0"/>
    <w:rsid w:val="00AB128E"/>
    <w:rsid w:val="00AB1E8F"/>
    <w:rsid w:val="00AB2403"/>
    <w:rsid w:val="00AB2619"/>
    <w:rsid w:val="00AB2895"/>
    <w:rsid w:val="00AB3B9E"/>
    <w:rsid w:val="00AB3E01"/>
    <w:rsid w:val="00AB3E41"/>
    <w:rsid w:val="00AB3F5A"/>
    <w:rsid w:val="00AB4066"/>
    <w:rsid w:val="00AB440A"/>
    <w:rsid w:val="00AB46CA"/>
    <w:rsid w:val="00AB4739"/>
    <w:rsid w:val="00AB4AE5"/>
    <w:rsid w:val="00AB4EE6"/>
    <w:rsid w:val="00AB5ABF"/>
    <w:rsid w:val="00AB7261"/>
    <w:rsid w:val="00AB73A1"/>
    <w:rsid w:val="00AB75A5"/>
    <w:rsid w:val="00AB798F"/>
    <w:rsid w:val="00AB7DBF"/>
    <w:rsid w:val="00AC04B9"/>
    <w:rsid w:val="00AC079D"/>
    <w:rsid w:val="00AC11DE"/>
    <w:rsid w:val="00AC18D3"/>
    <w:rsid w:val="00AC1FDF"/>
    <w:rsid w:val="00AC2116"/>
    <w:rsid w:val="00AC21A0"/>
    <w:rsid w:val="00AC223B"/>
    <w:rsid w:val="00AC2BFA"/>
    <w:rsid w:val="00AC2EE2"/>
    <w:rsid w:val="00AC35AE"/>
    <w:rsid w:val="00AC36FD"/>
    <w:rsid w:val="00AC3853"/>
    <w:rsid w:val="00AC5324"/>
    <w:rsid w:val="00AC5943"/>
    <w:rsid w:val="00AC5C49"/>
    <w:rsid w:val="00AC675B"/>
    <w:rsid w:val="00AC6A49"/>
    <w:rsid w:val="00AC6B46"/>
    <w:rsid w:val="00AC6BCE"/>
    <w:rsid w:val="00AC7225"/>
    <w:rsid w:val="00AC78FD"/>
    <w:rsid w:val="00AC7FFE"/>
    <w:rsid w:val="00AD0350"/>
    <w:rsid w:val="00AD070E"/>
    <w:rsid w:val="00AD0B47"/>
    <w:rsid w:val="00AD0F76"/>
    <w:rsid w:val="00AD131F"/>
    <w:rsid w:val="00AD17E1"/>
    <w:rsid w:val="00AD1CA8"/>
    <w:rsid w:val="00AD2604"/>
    <w:rsid w:val="00AD27DF"/>
    <w:rsid w:val="00AD29E4"/>
    <w:rsid w:val="00AD2E2D"/>
    <w:rsid w:val="00AD318A"/>
    <w:rsid w:val="00AD319F"/>
    <w:rsid w:val="00AD3581"/>
    <w:rsid w:val="00AD3D9D"/>
    <w:rsid w:val="00AD410E"/>
    <w:rsid w:val="00AD472D"/>
    <w:rsid w:val="00AD4807"/>
    <w:rsid w:val="00AD4AD6"/>
    <w:rsid w:val="00AD54B2"/>
    <w:rsid w:val="00AD57C1"/>
    <w:rsid w:val="00AD5CD1"/>
    <w:rsid w:val="00AD5ED0"/>
    <w:rsid w:val="00AD6C0A"/>
    <w:rsid w:val="00AD6DA3"/>
    <w:rsid w:val="00AD742E"/>
    <w:rsid w:val="00AD763D"/>
    <w:rsid w:val="00AD773F"/>
    <w:rsid w:val="00AD795A"/>
    <w:rsid w:val="00AE021F"/>
    <w:rsid w:val="00AE0486"/>
    <w:rsid w:val="00AE0603"/>
    <w:rsid w:val="00AE0852"/>
    <w:rsid w:val="00AE11DD"/>
    <w:rsid w:val="00AE14E3"/>
    <w:rsid w:val="00AE18C1"/>
    <w:rsid w:val="00AE1E62"/>
    <w:rsid w:val="00AE2904"/>
    <w:rsid w:val="00AE2967"/>
    <w:rsid w:val="00AE2AB4"/>
    <w:rsid w:val="00AE2E28"/>
    <w:rsid w:val="00AE2E43"/>
    <w:rsid w:val="00AE30AB"/>
    <w:rsid w:val="00AE329D"/>
    <w:rsid w:val="00AE3691"/>
    <w:rsid w:val="00AE371C"/>
    <w:rsid w:val="00AE3CDD"/>
    <w:rsid w:val="00AE46CC"/>
    <w:rsid w:val="00AE48DF"/>
    <w:rsid w:val="00AE4D93"/>
    <w:rsid w:val="00AE4FC1"/>
    <w:rsid w:val="00AE5622"/>
    <w:rsid w:val="00AE6011"/>
    <w:rsid w:val="00AE645E"/>
    <w:rsid w:val="00AE69A2"/>
    <w:rsid w:val="00AE6E87"/>
    <w:rsid w:val="00AE6F25"/>
    <w:rsid w:val="00AE747B"/>
    <w:rsid w:val="00AE784E"/>
    <w:rsid w:val="00AF09F7"/>
    <w:rsid w:val="00AF11C2"/>
    <w:rsid w:val="00AF11F4"/>
    <w:rsid w:val="00AF25C0"/>
    <w:rsid w:val="00AF2D23"/>
    <w:rsid w:val="00AF394A"/>
    <w:rsid w:val="00AF39A7"/>
    <w:rsid w:val="00AF457B"/>
    <w:rsid w:val="00AF47D8"/>
    <w:rsid w:val="00AF482A"/>
    <w:rsid w:val="00AF48AE"/>
    <w:rsid w:val="00AF51DC"/>
    <w:rsid w:val="00AF548B"/>
    <w:rsid w:val="00AF561C"/>
    <w:rsid w:val="00AF5F73"/>
    <w:rsid w:val="00AF615D"/>
    <w:rsid w:val="00AF638A"/>
    <w:rsid w:val="00AF697D"/>
    <w:rsid w:val="00AF7875"/>
    <w:rsid w:val="00AF7B28"/>
    <w:rsid w:val="00AF7F79"/>
    <w:rsid w:val="00B000A8"/>
    <w:rsid w:val="00B002FA"/>
    <w:rsid w:val="00B0055B"/>
    <w:rsid w:val="00B01032"/>
    <w:rsid w:val="00B0111F"/>
    <w:rsid w:val="00B0144F"/>
    <w:rsid w:val="00B0161F"/>
    <w:rsid w:val="00B01B27"/>
    <w:rsid w:val="00B02BFD"/>
    <w:rsid w:val="00B02C10"/>
    <w:rsid w:val="00B02E53"/>
    <w:rsid w:val="00B03BE1"/>
    <w:rsid w:val="00B04443"/>
    <w:rsid w:val="00B04457"/>
    <w:rsid w:val="00B04B0D"/>
    <w:rsid w:val="00B04EE5"/>
    <w:rsid w:val="00B04F2E"/>
    <w:rsid w:val="00B059F9"/>
    <w:rsid w:val="00B05A20"/>
    <w:rsid w:val="00B069F6"/>
    <w:rsid w:val="00B06B86"/>
    <w:rsid w:val="00B06CB8"/>
    <w:rsid w:val="00B06E10"/>
    <w:rsid w:val="00B07009"/>
    <w:rsid w:val="00B073CA"/>
    <w:rsid w:val="00B079EB"/>
    <w:rsid w:val="00B100C6"/>
    <w:rsid w:val="00B1082F"/>
    <w:rsid w:val="00B10ABF"/>
    <w:rsid w:val="00B112C9"/>
    <w:rsid w:val="00B11707"/>
    <w:rsid w:val="00B118C3"/>
    <w:rsid w:val="00B11BC3"/>
    <w:rsid w:val="00B12119"/>
    <w:rsid w:val="00B121EC"/>
    <w:rsid w:val="00B12B3F"/>
    <w:rsid w:val="00B12C95"/>
    <w:rsid w:val="00B13201"/>
    <w:rsid w:val="00B13BB3"/>
    <w:rsid w:val="00B13ECA"/>
    <w:rsid w:val="00B14245"/>
    <w:rsid w:val="00B14458"/>
    <w:rsid w:val="00B14661"/>
    <w:rsid w:val="00B146C5"/>
    <w:rsid w:val="00B14C66"/>
    <w:rsid w:val="00B15862"/>
    <w:rsid w:val="00B15A2C"/>
    <w:rsid w:val="00B15BB5"/>
    <w:rsid w:val="00B16364"/>
    <w:rsid w:val="00B16369"/>
    <w:rsid w:val="00B16380"/>
    <w:rsid w:val="00B1640B"/>
    <w:rsid w:val="00B168F1"/>
    <w:rsid w:val="00B16F26"/>
    <w:rsid w:val="00B17677"/>
    <w:rsid w:val="00B20377"/>
    <w:rsid w:val="00B203AA"/>
    <w:rsid w:val="00B20CD6"/>
    <w:rsid w:val="00B20D25"/>
    <w:rsid w:val="00B22CD3"/>
    <w:rsid w:val="00B22F92"/>
    <w:rsid w:val="00B230C9"/>
    <w:rsid w:val="00B2316B"/>
    <w:rsid w:val="00B23399"/>
    <w:rsid w:val="00B2363A"/>
    <w:rsid w:val="00B23E77"/>
    <w:rsid w:val="00B24E23"/>
    <w:rsid w:val="00B24E38"/>
    <w:rsid w:val="00B2521D"/>
    <w:rsid w:val="00B25374"/>
    <w:rsid w:val="00B25454"/>
    <w:rsid w:val="00B257CA"/>
    <w:rsid w:val="00B26DA5"/>
    <w:rsid w:val="00B27007"/>
    <w:rsid w:val="00B2701D"/>
    <w:rsid w:val="00B27232"/>
    <w:rsid w:val="00B27364"/>
    <w:rsid w:val="00B27912"/>
    <w:rsid w:val="00B27EB4"/>
    <w:rsid w:val="00B27EC8"/>
    <w:rsid w:val="00B30400"/>
    <w:rsid w:val="00B30738"/>
    <w:rsid w:val="00B3097D"/>
    <w:rsid w:val="00B30C04"/>
    <w:rsid w:val="00B30D7C"/>
    <w:rsid w:val="00B32465"/>
    <w:rsid w:val="00B32558"/>
    <w:rsid w:val="00B32889"/>
    <w:rsid w:val="00B32AC3"/>
    <w:rsid w:val="00B33A3C"/>
    <w:rsid w:val="00B33BB3"/>
    <w:rsid w:val="00B34057"/>
    <w:rsid w:val="00B341EB"/>
    <w:rsid w:val="00B34901"/>
    <w:rsid w:val="00B349A2"/>
    <w:rsid w:val="00B34A9E"/>
    <w:rsid w:val="00B34B24"/>
    <w:rsid w:val="00B34DD8"/>
    <w:rsid w:val="00B34EFE"/>
    <w:rsid w:val="00B35253"/>
    <w:rsid w:val="00B35592"/>
    <w:rsid w:val="00B35B55"/>
    <w:rsid w:val="00B36B9E"/>
    <w:rsid w:val="00B371D1"/>
    <w:rsid w:val="00B377D3"/>
    <w:rsid w:val="00B406D1"/>
    <w:rsid w:val="00B411B0"/>
    <w:rsid w:val="00B41386"/>
    <w:rsid w:val="00B41566"/>
    <w:rsid w:val="00B41B0F"/>
    <w:rsid w:val="00B41CD0"/>
    <w:rsid w:val="00B440AA"/>
    <w:rsid w:val="00B440C4"/>
    <w:rsid w:val="00B4437F"/>
    <w:rsid w:val="00B44B1C"/>
    <w:rsid w:val="00B457BA"/>
    <w:rsid w:val="00B45E87"/>
    <w:rsid w:val="00B46A9D"/>
    <w:rsid w:val="00B46B8B"/>
    <w:rsid w:val="00B46ED9"/>
    <w:rsid w:val="00B47431"/>
    <w:rsid w:val="00B47671"/>
    <w:rsid w:val="00B47C0C"/>
    <w:rsid w:val="00B47CE0"/>
    <w:rsid w:val="00B47E10"/>
    <w:rsid w:val="00B5055C"/>
    <w:rsid w:val="00B50684"/>
    <w:rsid w:val="00B50CB7"/>
    <w:rsid w:val="00B50FE8"/>
    <w:rsid w:val="00B5107F"/>
    <w:rsid w:val="00B51118"/>
    <w:rsid w:val="00B517E0"/>
    <w:rsid w:val="00B52728"/>
    <w:rsid w:val="00B528EC"/>
    <w:rsid w:val="00B52BD9"/>
    <w:rsid w:val="00B52D66"/>
    <w:rsid w:val="00B53A6C"/>
    <w:rsid w:val="00B54309"/>
    <w:rsid w:val="00B54FA9"/>
    <w:rsid w:val="00B5566C"/>
    <w:rsid w:val="00B55C9A"/>
    <w:rsid w:val="00B55DA2"/>
    <w:rsid w:val="00B56266"/>
    <w:rsid w:val="00B56326"/>
    <w:rsid w:val="00B56929"/>
    <w:rsid w:val="00B56A8A"/>
    <w:rsid w:val="00B56A8C"/>
    <w:rsid w:val="00B56E9B"/>
    <w:rsid w:val="00B56EED"/>
    <w:rsid w:val="00B572F0"/>
    <w:rsid w:val="00B57737"/>
    <w:rsid w:val="00B600D9"/>
    <w:rsid w:val="00B60590"/>
    <w:rsid w:val="00B60ADA"/>
    <w:rsid w:val="00B60EB0"/>
    <w:rsid w:val="00B61600"/>
    <w:rsid w:val="00B618E5"/>
    <w:rsid w:val="00B62446"/>
    <w:rsid w:val="00B62F20"/>
    <w:rsid w:val="00B63379"/>
    <w:rsid w:val="00B6433D"/>
    <w:rsid w:val="00B64D4F"/>
    <w:rsid w:val="00B65BCC"/>
    <w:rsid w:val="00B66170"/>
    <w:rsid w:val="00B661C1"/>
    <w:rsid w:val="00B663A2"/>
    <w:rsid w:val="00B66BF3"/>
    <w:rsid w:val="00B66C73"/>
    <w:rsid w:val="00B66D02"/>
    <w:rsid w:val="00B66D94"/>
    <w:rsid w:val="00B66F0D"/>
    <w:rsid w:val="00B6726B"/>
    <w:rsid w:val="00B7016C"/>
    <w:rsid w:val="00B70466"/>
    <w:rsid w:val="00B70E3F"/>
    <w:rsid w:val="00B7176F"/>
    <w:rsid w:val="00B71807"/>
    <w:rsid w:val="00B71C6A"/>
    <w:rsid w:val="00B71FE4"/>
    <w:rsid w:val="00B721B5"/>
    <w:rsid w:val="00B7388E"/>
    <w:rsid w:val="00B756C7"/>
    <w:rsid w:val="00B759E7"/>
    <w:rsid w:val="00B75A23"/>
    <w:rsid w:val="00B7621D"/>
    <w:rsid w:val="00B766C4"/>
    <w:rsid w:val="00B76742"/>
    <w:rsid w:val="00B767B2"/>
    <w:rsid w:val="00B767F8"/>
    <w:rsid w:val="00B76AD1"/>
    <w:rsid w:val="00B7742A"/>
    <w:rsid w:val="00B77819"/>
    <w:rsid w:val="00B77A3F"/>
    <w:rsid w:val="00B77EEC"/>
    <w:rsid w:val="00B80218"/>
    <w:rsid w:val="00B809A2"/>
    <w:rsid w:val="00B80E9E"/>
    <w:rsid w:val="00B815A4"/>
    <w:rsid w:val="00B816A1"/>
    <w:rsid w:val="00B81A65"/>
    <w:rsid w:val="00B820E3"/>
    <w:rsid w:val="00B82480"/>
    <w:rsid w:val="00B82BAD"/>
    <w:rsid w:val="00B82D20"/>
    <w:rsid w:val="00B82F58"/>
    <w:rsid w:val="00B83B3C"/>
    <w:rsid w:val="00B83CAE"/>
    <w:rsid w:val="00B83EE9"/>
    <w:rsid w:val="00B83FDD"/>
    <w:rsid w:val="00B84919"/>
    <w:rsid w:val="00B84E1A"/>
    <w:rsid w:val="00B85DA3"/>
    <w:rsid w:val="00B86665"/>
    <w:rsid w:val="00B8693F"/>
    <w:rsid w:val="00B86D78"/>
    <w:rsid w:val="00B874A2"/>
    <w:rsid w:val="00B906C8"/>
    <w:rsid w:val="00B907BF"/>
    <w:rsid w:val="00B9092B"/>
    <w:rsid w:val="00B90AE3"/>
    <w:rsid w:val="00B90C2C"/>
    <w:rsid w:val="00B90EBD"/>
    <w:rsid w:val="00B91050"/>
    <w:rsid w:val="00B912F2"/>
    <w:rsid w:val="00B919C5"/>
    <w:rsid w:val="00B91AC2"/>
    <w:rsid w:val="00B91CAF"/>
    <w:rsid w:val="00B920F8"/>
    <w:rsid w:val="00B9303E"/>
    <w:rsid w:val="00B9359B"/>
    <w:rsid w:val="00B935C9"/>
    <w:rsid w:val="00B93699"/>
    <w:rsid w:val="00B93C60"/>
    <w:rsid w:val="00B93FF1"/>
    <w:rsid w:val="00B9451E"/>
    <w:rsid w:val="00B947FA"/>
    <w:rsid w:val="00B947FF"/>
    <w:rsid w:val="00B94960"/>
    <w:rsid w:val="00B94DF1"/>
    <w:rsid w:val="00B9696E"/>
    <w:rsid w:val="00B96AFA"/>
    <w:rsid w:val="00B96D8C"/>
    <w:rsid w:val="00B973FA"/>
    <w:rsid w:val="00B97938"/>
    <w:rsid w:val="00B97A4B"/>
    <w:rsid w:val="00B97A81"/>
    <w:rsid w:val="00BA00A4"/>
    <w:rsid w:val="00BA0A60"/>
    <w:rsid w:val="00BA119B"/>
    <w:rsid w:val="00BA1C00"/>
    <w:rsid w:val="00BA2121"/>
    <w:rsid w:val="00BA2159"/>
    <w:rsid w:val="00BA2668"/>
    <w:rsid w:val="00BA2CCD"/>
    <w:rsid w:val="00BA2DF5"/>
    <w:rsid w:val="00BA3001"/>
    <w:rsid w:val="00BA30D0"/>
    <w:rsid w:val="00BA342E"/>
    <w:rsid w:val="00BA3C41"/>
    <w:rsid w:val="00BA4306"/>
    <w:rsid w:val="00BA4DE8"/>
    <w:rsid w:val="00BA5755"/>
    <w:rsid w:val="00BA5BC0"/>
    <w:rsid w:val="00BA64BB"/>
    <w:rsid w:val="00BA67DB"/>
    <w:rsid w:val="00BA6F5B"/>
    <w:rsid w:val="00BA7849"/>
    <w:rsid w:val="00BA78FB"/>
    <w:rsid w:val="00BB01A6"/>
    <w:rsid w:val="00BB04F8"/>
    <w:rsid w:val="00BB08DD"/>
    <w:rsid w:val="00BB0AC1"/>
    <w:rsid w:val="00BB1215"/>
    <w:rsid w:val="00BB1861"/>
    <w:rsid w:val="00BB1FCE"/>
    <w:rsid w:val="00BB228C"/>
    <w:rsid w:val="00BB250C"/>
    <w:rsid w:val="00BB366E"/>
    <w:rsid w:val="00BB369B"/>
    <w:rsid w:val="00BB3E7A"/>
    <w:rsid w:val="00BB4670"/>
    <w:rsid w:val="00BB47C0"/>
    <w:rsid w:val="00BB5ABD"/>
    <w:rsid w:val="00BB6B17"/>
    <w:rsid w:val="00BB7480"/>
    <w:rsid w:val="00BB763D"/>
    <w:rsid w:val="00BB7743"/>
    <w:rsid w:val="00BC0BFC"/>
    <w:rsid w:val="00BC1092"/>
    <w:rsid w:val="00BC1DAF"/>
    <w:rsid w:val="00BC1EA7"/>
    <w:rsid w:val="00BC217E"/>
    <w:rsid w:val="00BC2824"/>
    <w:rsid w:val="00BC2C4C"/>
    <w:rsid w:val="00BC31FA"/>
    <w:rsid w:val="00BC499B"/>
    <w:rsid w:val="00BC4F79"/>
    <w:rsid w:val="00BC5258"/>
    <w:rsid w:val="00BC5677"/>
    <w:rsid w:val="00BC5A2C"/>
    <w:rsid w:val="00BC5AD2"/>
    <w:rsid w:val="00BC610F"/>
    <w:rsid w:val="00BC6214"/>
    <w:rsid w:val="00BC6EB7"/>
    <w:rsid w:val="00BC712D"/>
    <w:rsid w:val="00BC715C"/>
    <w:rsid w:val="00BC7685"/>
    <w:rsid w:val="00BC7B35"/>
    <w:rsid w:val="00BC7E42"/>
    <w:rsid w:val="00BC7E56"/>
    <w:rsid w:val="00BD09FB"/>
    <w:rsid w:val="00BD0A4E"/>
    <w:rsid w:val="00BD0B2E"/>
    <w:rsid w:val="00BD0E12"/>
    <w:rsid w:val="00BD1578"/>
    <w:rsid w:val="00BD1752"/>
    <w:rsid w:val="00BD1BAB"/>
    <w:rsid w:val="00BD1CD6"/>
    <w:rsid w:val="00BD1D72"/>
    <w:rsid w:val="00BD2036"/>
    <w:rsid w:val="00BD2B36"/>
    <w:rsid w:val="00BD2C26"/>
    <w:rsid w:val="00BD2D7E"/>
    <w:rsid w:val="00BD2E00"/>
    <w:rsid w:val="00BD39E1"/>
    <w:rsid w:val="00BD3FCE"/>
    <w:rsid w:val="00BD47BF"/>
    <w:rsid w:val="00BD4B39"/>
    <w:rsid w:val="00BD5334"/>
    <w:rsid w:val="00BD5358"/>
    <w:rsid w:val="00BD537F"/>
    <w:rsid w:val="00BD53E5"/>
    <w:rsid w:val="00BD5468"/>
    <w:rsid w:val="00BD54D4"/>
    <w:rsid w:val="00BD5AF9"/>
    <w:rsid w:val="00BD5C9A"/>
    <w:rsid w:val="00BD5CC8"/>
    <w:rsid w:val="00BD5DBE"/>
    <w:rsid w:val="00BD5F19"/>
    <w:rsid w:val="00BD5F4B"/>
    <w:rsid w:val="00BD66BC"/>
    <w:rsid w:val="00BD69B2"/>
    <w:rsid w:val="00BD6A98"/>
    <w:rsid w:val="00BD6B94"/>
    <w:rsid w:val="00BD6DD8"/>
    <w:rsid w:val="00BD71C6"/>
    <w:rsid w:val="00BD72EE"/>
    <w:rsid w:val="00BE0680"/>
    <w:rsid w:val="00BE082F"/>
    <w:rsid w:val="00BE0B0F"/>
    <w:rsid w:val="00BE18B2"/>
    <w:rsid w:val="00BE19DD"/>
    <w:rsid w:val="00BE2A81"/>
    <w:rsid w:val="00BE2F40"/>
    <w:rsid w:val="00BE3383"/>
    <w:rsid w:val="00BE33DD"/>
    <w:rsid w:val="00BE39DD"/>
    <w:rsid w:val="00BE4476"/>
    <w:rsid w:val="00BE496C"/>
    <w:rsid w:val="00BE4BE9"/>
    <w:rsid w:val="00BE4CBA"/>
    <w:rsid w:val="00BE4D0A"/>
    <w:rsid w:val="00BE517B"/>
    <w:rsid w:val="00BE55C6"/>
    <w:rsid w:val="00BE5CC1"/>
    <w:rsid w:val="00BE6C2D"/>
    <w:rsid w:val="00BE6DAE"/>
    <w:rsid w:val="00BE6E91"/>
    <w:rsid w:val="00BE70F9"/>
    <w:rsid w:val="00BE72DC"/>
    <w:rsid w:val="00BE72EB"/>
    <w:rsid w:val="00BE7BFA"/>
    <w:rsid w:val="00BF022F"/>
    <w:rsid w:val="00BF07E8"/>
    <w:rsid w:val="00BF109C"/>
    <w:rsid w:val="00BF13FD"/>
    <w:rsid w:val="00BF19D5"/>
    <w:rsid w:val="00BF1A7D"/>
    <w:rsid w:val="00BF1D07"/>
    <w:rsid w:val="00BF228A"/>
    <w:rsid w:val="00BF251A"/>
    <w:rsid w:val="00BF3297"/>
    <w:rsid w:val="00BF3543"/>
    <w:rsid w:val="00BF362C"/>
    <w:rsid w:val="00BF49EF"/>
    <w:rsid w:val="00BF4ACA"/>
    <w:rsid w:val="00BF4B70"/>
    <w:rsid w:val="00BF4C9A"/>
    <w:rsid w:val="00BF4DE2"/>
    <w:rsid w:val="00BF5168"/>
    <w:rsid w:val="00BF5B35"/>
    <w:rsid w:val="00BF5C05"/>
    <w:rsid w:val="00BF678B"/>
    <w:rsid w:val="00BF6865"/>
    <w:rsid w:val="00BF70FB"/>
    <w:rsid w:val="00BF7129"/>
    <w:rsid w:val="00BF7D11"/>
    <w:rsid w:val="00BF7D45"/>
    <w:rsid w:val="00C00522"/>
    <w:rsid w:val="00C0084F"/>
    <w:rsid w:val="00C00EF5"/>
    <w:rsid w:val="00C01539"/>
    <w:rsid w:val="00C01CF7"/>
    <w:rsid w:val="00C023B9"/>
    <w:rsid w:val="00C02D73"/>
    <w:rsid w:val="00C02F54"/>
    <w:rsid w:val="00C0307C"/>
    <w:rsid w:val="00C0334F"/>
    <w:rsid w:val="00C0384E"/>
    <w:rsid w:val="00C0397D"/>
    <w:rsid w:val="00C04080"/>
    <w:rsid w:val="00C04F51"/>
    <w:rsid w:val="00C05642"/>
    <w:rsid w:val="00C05962"/>
    <w:rsid w:val="00C05FEF"/>
    <w:rsid w:val="00C0608C"/>
    <w:rsid w:val="00C06099"/>
    <w:rsid w:val="00C06B4E"/>
    <w:rsid w:val="00C0731C"/>
    <w:rsid w:val="00C073ED"/>
    <w:rsid w:val="00C07D9D"/>
    <w:rsid w:val="00C10EE5"/>
    <w:rsid w:val="00C121A7"/>
    <w:rsid w:val="00C12372"/>
    <w:rsid w:val="00C125D1"/>
    <w:rsid w:val="00C12BFE"/>
    <w:rsid w:val="00C12DDE"/>
    <w:rsid w:val="00C12E2C"/>
    <w:rsid w:val="00C12F4E"/>
    <w:rsid w:val="00C13444"/>
    <w:rsid w:val="00C137AF"/>
    <w:rsid w:val="00C13868"/>
    <w:rsid w:val="00C13D72"/>
    <w:rsid w:val="00C14638"/>
    <w:rsid w:val="00C146DA"/>
    <w:rsid w:val="00C14CBE"/>
    <w:rsid w:val="00C1517E"/>
    <w:rsid w:val="00C161D3"/>
    <w:rsid w:val="00C164E5"/>
    <w:rsid w:val="00C16838"/>
    <w:rsid w:val="00C16F36"/>
    <w:rsid w:val="00C16F90"/>
    <w:rsid w:val="00C17082"/>
    <w:rsid w:val="00C21059"/>
    <w:rsid w:val="00C210F2"/>
    <w:rsid w:val="00C21443"/>
    <w:rsid w:val="00C217EC"/>
    <w:rsid w:val="00C21CCC"/>
    <w:rsid w:val="00C220FA"/>
    <w:rsid w:val="00C22557"/>
    <w:rsid w:val="00C22DA8"/>
    <w:rsid w:val="00C22F58"/>
    <w:rsid w:val="00C231AD"/>
    <w:rsid w:val="00C233BE"/>
    <w:rsid w:val="00C2343B"/>
    <w:rsid w:val="00C23674"/>
    <w:rsid w:val="00C237EA"/>
    <w:rsid w:val="00C24166"/>
    <w:rsid w:val="00C244DE"/>
    <w:rsid w:val="00C24C0F"/>
    <w:rsid w:val="00C250B4"/>
    <w:rsid w:val="00C251F9"/>
    <w:rsid w:val="00C25222"/>
    <w:rsid w:val="00C254F7"/>
    <w:rsid w:val="00C25E43"/>
    <w:rsid w:val="00C26455"/>
    <w:rsid w:val="00C27158"/>
    <w:rsid w:val="00C3053F"/>
    <w:rsid w:val="00C309F7"/>
    <w:rsid w:val="00C30D03"/>
    <w:rsid w:val="00C3107D"/>
    <w:rsid w:val="00C312C8"/>
    <w:rsid w:val="00C32531"/>
    <w:rsid w:val="00C3259A"/>
    <w:rsid w:val="00C33A0A"/>
    <w:rsid w:val="00C34264"/>
    <w:rsid w:val="00C3469C"/>
    <w:rsid w:val="00C34917"/>
    <w:rsid w:val="00C34C41"/>
    <w:rsid w:val="00C35149"/>
    <w:rsid w:val="00C35B83"/>
    <w:rsid w:val="00C364BE"/>
    <w:rsid w:val="00C36A5E"/>
    <w:rsid w:val="00C3750F"/>
    <w:rsid w:val="00C376F6"/>
    <w:rsid w:val="00C379EB"/>
    <w:rsid w:val="00C37E67"/>
    <w:rsid w:val="00C37F0F"/>
    <w:rsid w:val="00C40920"/>
    <w:rsid w:val="00C40BDE"/>
    <w:rsid w:val="00C4162A"/>
    <w:rsid w:val="00C41683"/>
    <w:rsid w:val="00C419E5"/>
    <w:rsid w:val="00C41B7E"/>
    <w:rsid w:val="00C41C33"/>
    <w:rsid w:val="00C42384"/>
    <w:rsid w:val="00C42385"/>
    <w:rsid w:val="00C425F3"/>
    <w:rsid w:val="00C42680"/>
    <w:rsid w:val="00C42BAB"/>
    <w:rsid w:val="00C42BD8"/>
    <w:rsid w:val="00C43943"/>
    <w:rsid w:val="00C444C6"/>
    <w:rsid w:val="00C44727"/>
    <w:rsid w:val="00C44A8A"/>
    <w:rsid w:val="00C44ABC"/>
    <w:rsid w:val="00C45F7B"/>
    <w:rsid w:val="00C46315"/>
    <w:rsid w:val="00C466AF"/>
    <w:rsid w:val="00C46E58"/>
    <w:rsid w:val="00C47410"/>
    <w:rsid w:val="00C47FEE"/>
    <w:rsid w:val="00C505A0"/>
    <w:rsid w:val="00C50699"/>
    <w:rsid w:val="00C50901"/>
    <w:rsid w:val="00C50BD2"/>
    <w:rsid w:val="00C50F11"/>
    <w:rsid w:val="00C511B6"/>
    <w:rsid w:val="00C5217C"/>
    <w:rsid w:val="00C5290C"/>
    <w:rsid w:val="00C52D06"/>
    <w:rsid w:val="00C53956"/>
    <w:rsid w:val="00C53A1B"/>
    <w:rsid w:val="00C53B51"/>
    <w:rsid w:val="00C53CDA"/>
    <w:rsid w:val="00C54106"/>
    <w:rsid w:val="00C552B5"/>
    <w:rsid w:val="00C554EE"/>
    <w:rsid w:val="00C556A1"/>
    <w:rsid w:val="00C5581E"/>
    <w:rsid w:val="00C55CDE"/>
    <w:rsid w:val="00C56663"/>
    <w:rsid w:val="00C56850"/>
    <w:rsid w:val="00C56A6C"/>
    <w:rsid w:val="00C56E67"/>
    <w:rsid w:val="00C5713A"/>
    <w:rsid w:val="00C573C8"/>
    <w:rsid w:val="00C57CF6"/>
    <w:rsid w:val="00C57DF9"/>
    <w:rsid w:val="00C57FCB"/>
    <w:rsid w:val="00C605CC"/>
    <w:rsid w:val="00C606E4"/>
    <w:rsid w:val="00C609B0"/>
    <w:rsid w:val="00C60B00"/>
    <w:rsid w:val="00C60D0D"/>
    <w:rsid w:val="00C60D4B"/>
    <w:rsid w:val="00C60F4E"/>
    <w:rsid w:val="00C61495"/>
    <w:rsid w:val="00C627A6"/>
    <w:rsid w:val="00C6281C"/>
    <w:rsid w:val="00C62DDA"/>
    <w:rsid w:val="00C63219"/>
    <w:rsid w:val="00C6321C"/>
    <w:rsid w:val="00C63568"/>
    <w:rsid w:val="00C63922"/>
    <w:rsid w:val="00C63AFF"/>
    <w:rsid w:val="00C6467D"/>
    <w:rsid w:val="00C64927"/>
    <w:rsid w:val="00C65072"/>
    <w:rsid w:val="00C653F3"/>
    <w:rsid w:val="00C65D66"/>
    <w:rsid w:val="00C6642C"/>
    <w:rsid w:val="00C6674E"/>
    <w:rsid w:val="00C66EEB"/>
    <w:rsid w:val="00C67004"/>
    <w:rsid w:val="00C67DA5"/>
    <w:rsid w:val="00C70306"/>
    <w:rsid w:val="00C70511"/>
    <w:rsid w:val="00C7080F"/>
    <w:rsid w:val="00C708E5"/>
    <w:rsid w:val="00C70A14"/>
    <w:rsid w:val="00C70D62"/>
    <w:rsid w:val="00C712A3"/>
    <w:rsid w:val="00C71C14"/>
    <w:rsid w:val="00C71D88"/>
    <w:rsid w:val="00C71FA9"/>
    <w:rsid w:val="00C7211B"/>
    <w:rsid w:val="00C730B5"/>
    <w:rsid w:val="00C73687"/>
    <w:rsid w:val="00C7410E"/>
    <w:rsid w:val="00C74B2B"/>
    <w:rsid w:val="00C74BDA"/>
    <w:rsid w:val="00C74F42"/>
    <w:rsid w:val="00C7503B"/>
    <w:rsid w:val="00C75347"/>
    <w:rsid w:val="00C755D1"/>
    <w:rsid w:val="00C7661E"/>
    <w:rsid w:val="00C77452"/>
    <w:rsid w:val="00C77473"/>
    <w:rsid w:val="00C774F7"/>
    <w:rsid w:val="00C77A00"/>
    <w:rsid w:val="00C77EBB"/>
    <w:rsid w:val="00C80107"/>
    <w:rsid w:val="00C80506"/>
    <w:rsid w:val="00C8123F"/>
    <w:rsid w:val="00C814D9"/>
    <w:rsid w:val="00C81BEE"/>
    <w:rsid w:val="00C826B8"/>
    <w:rsid w:val="00C828D5"/>
    <w:rsid w:val="00C82DAD"/>
    <w:rsid w:val="00C83A8A"/>
    <w:rsid w:val="00C8609F"/>
    <w:rsid w:val="00C874CF"/>
    <w:rsid w:val="00C876F1"/>
    <w:rsid w:val="00C87FD9"/>
    <w:rsid w:val="00C90AEF"/>
    <w:rsid w:val="00C90F86"/>
    <w:rsid w:val="00C91690"/>
    <w:rsid w:val="00C918CB"/>
    <w:rsid w:val="00C91B16"/>
    <w:rsid w:val="00C91BEF"/>
    <w:rsid w:val="00C91E34"/>
    <w:rsid w:val="00C91FD7"/>
    <w:rsid w:val="00C92038"/>
    <w:rsid w:val="00C9204D"/>
    <w:rsid w:val="00C9271C"/>
    <w:rsid w:val="00C929BD"/>
    <w:rsid w:val="00C92CD6"/>
    <w:rsid w:val="00C930B4"/>
    <w:rsid w:val="00C937E8"/>
    <w:rsid w:val="00C93A02"/>
    <w:rsid w:val="00C93B93"/>
    <w:rsid w:val="00C93C55"/>
    <w:rsid w:val="00C93F2B"/>
    <w:rsid w:val="00C94277"/>
    <w:rsid w:val="00C946A7"/>
    <w:rsid w:val="00C9525C"/>
    <w:rsid w:val="00C95C32"/>
    <w:rsid w:val="00C95DD2"/>
    <w:rsid w:val="00C966F1"/>
    <w:rsid w:val="00C967CA"/>
    <w:rsid w:val="00C96B05"/>
    <w:rsid w:val="00C96DBD"/>
    <w:rsid w:val="00C97373"/>
    <w:rsid w:val="00C97897"/>
    <w:rsid w:val="00C97F63"/>
    <w:rsid w:val="00CA01C9"/>
    <w:rsid w:val="00CA02DC"/>
    <w:rsid w:val="00CA0673"/>
    <w:rsid w:val="00CA0C3A"/>
    <w:rsid w:val="00CA0DEC"/>
    <w:rsid w:val="00CA1DFA"/>
    <w:rsid w:val="00CA1F32"/>
    <w:rsid w:val="00CA2298"/>
    <w:rsid w:val="00CA23EC"/>
    <w:rsid w:val="00CA2DA3"/>
    <w:rsid w:val="00CA36DA"/>
    <w:rsid w:val="00CA37CB"/>
    <w:rsid w:val="00CA4898"/>
    <w:rsid w:val="00CA4C24"/>
    <w:rsid w:val="00CA6FC8"/>
    <w:rsid w:val="00CA76F1"/>
    <w:rsid w:val="00CA798C"/>
    <w:rsid w:val="00CA7BB8"/>
    <w:rsid w:val="00CA7CA4"/>
    <w:rsid w:val="00CA7DD2"/>
    <w:rsid w:val="00CB011B"/>
    <w:rsid w:val="00CB1102"/>
    <w:rsid w:val="00CB1389"/>
    <w:rsid w:val="00CB1515"/>
    <w:rsid w:val="00CB1DAC"/>
    <w:rsid w:val="00CB237F"/>
    <w:rsid w:val="00CB23CC"/>
    <w:rsid w:val="00CB26C0"/>
    <w:rsid w:val="00CB279C"/>
    <w:rsid w:val="00CB2A28"/>
    <w:rsid w:val="00CB332E"/>
    <w:rsid w:val="00CB36BB"/>
    <w:rsid w:val="00CB3860"/>
    <w:rsid w:val="00CB3A6F"/>
    <w:rsid w:val="00CB3E39"/>
    <w:rsid w:val="00CB410D"/>
    <w:rsid w:val="00CB4314"/>
    <w:rsid w:val="00CB43E7"/>
    <w:rsid w:val="00CB46A7"/>
    <w:rsid w:val="00CB4852"/>
    <w:rsid w:val="00CB4B31"/>
    <w:rsid w:val="00CB4E80"/>
    <w:rsid w:val="00CB5089"/>
    <w:rsid w:val="00CB5D11"/>
    <w:rsid w:val="00CB6871"/>
    <w:rsid w:val="00CB7574"/>
    <w:rsid w:val="00CC06EC"/>
    <w:rsid w:val="00CC0A9E"/>
    <w:rsid w:val="00CC0ECE"/>
    <w:rsid w:val="00CC11FA"/>
    <w:rsid w:val="00CC175F"/>
    <w:rsid w:val="00CC17B0"/>
    <w:rsid w:val="00CC2074"/>
    <w:rsid w:val="00CC2421"/>
    <w:rsid w:val="00CC2773"/>
    <w:rsid w:val="00CC27DF"/>
    <w:rsid w:val="00CC3011"/>
    <w:rsid w:val="00CC43DC"/>
    <w:rsid w:val="00CC4946"/>
    <w:rsid w:val="00CC4CA6"/>
    <w:rsid w:val="00CC52BD"/>
    <w:rsid w:val="00CC5861"/>
    <w:rsid w:val="00CC5A68"/>
    <w:rsid w:val="00CC60A7"/>
    <w:rsid w:val="00CC6F3F"/>
    <w:rsid w:val="00CC7936"/>
    <w:rsid w:val="00CC7BB2"/>
    <w:rsid w:val="00CD01C0"/>
    <w:rsid w:val="00CD03F3"/>
    <w:rsid w:val="00CD07F6"/>
    <w:rsid w:val="00CD1686"/>
    <w:rsid w:val="00CD1CD0"/>
    <w:rsid w:val="00CD24F8"/>
    <w:rsid w:val="00CD27F8"/>
    <w:rsid w:val="00CD2BEF"/>
    <w:rsid w:val="00CD3163"/>
    <w:rsid w:val="00CD3A6B"/>
    <w:rsid w:val="00CD4136"/>
    <w:rsid w:val="00CD4434"/>
    <w:rsid w:val="00CD4495"/>
    <w:rsid w:val="00CD4C56"/>
    <w:rsid w:val="00CD4EBF"/>
    <w:rsid w:val="00CD531C"/>
    <w:rsid w:val="00CD5620"/>
    <w:rsid w:val="00CD5AEF"/>
    <w:rsid w:val="00CD5DA3"/>
    <w:rsid w:val="00CD6151"/>
    <w:rsid w:val="00CD61CE"/>
    <w:rsid w:val="00CD7908"/>
    <w:rsid w:val="00CD7CFC"/>
    <w:rsid w:val="00CD7E6C"/>
    <w:rsid w:val="00CE0C34"/>
    <w:rsid w:val="00CE15DA"/>
    <w:rsid w:val="00CE172E"/>
    <w:rsid w:val="00CE1838"/>
    <w:rsid w:val="00CE189A"/>
    <w:rsid w:val="00CE195D"/>
    <w:rsid w:val="00CE1AA3"/>
    <w:rsid w:val="00CE1B70"/>
    <w:rsid w:val="00CE1B96"/>
    <w:rsid w:val="00CE1CD6"/>
    <w:rsid w:val="00CE2432"/>
    <w:rsid w:val="00CE27FB"/>
    <w:rsid w:val="00CE2927"/>
    <w:rsid w:val="00CE2B16"/>
    <w:rsid w:val="00CE42DB"/>
    <w:rsid w:val="00CE5042"/>
    <w:rsid w:val="00CE51E6"/>
    <w:rsid w:val="00CE551A"/>
    <w:rsid w:val="00CE5F72"/>
    <w:rsid w:val="00CE61EE"/>
    <w:rsid w:val="00CE670A"/>
    <w:rsid w:val="00CE6788"/>
    <w:rsid w:val="00CE67C6"/>
    <w:rsid w:val="00CE6DD9"/>
    <w:rsid w:val="00CE778B"/>
    <w:rsid w:val="00CF06F3"/>
    <w:rsid w:val="00CF0A3F"/>
    <w:rsid w:val="00CF0C53"/>
    <w:rsid w:val="00CF0EF2"/>
    <w:rsid w:val="00CF1759"/>
    <w:rsid w:val="00CF1E72"/>
    <w:rsid w:val="00CF2242"/>
    <w:rsid w:val="00CF22CC"/>
    <w:rsid w:val="00CF2436"/>
    <w:rsid w:val="00CF2A21"/>
    <w:rsid w:val="00CF2AA1"/>
    <w:rsid w:val="00CF361B"/>
    <w:rsid w:val="00CF3C02"/>
    <w:rsid w:val="00CF4A70"/>
    <w:rsid w:val="00CF5494"/>
    <w:rsid w:val="00CF5774"/>
    <w:rsid w:val="00CF59ED"/>
    <w:rsid w:val="00CF5F74"/>
    <w:rsid w:val="00CF6040"/>
    <w:rsid w:val="00CF6277"/>
    <w:rsid w:val="00CF62D9"/>
    <w:rsid w:val="00CF704A"/>
    <w:rsid w:val="00CF763A"/>
    <w:rsid w:val="00CF7C07"/>
    <w:rsid w:val="00D00076"/>
    <w:rsid w:val="00D003CE"/>
    <w:rsid w:val="00D004A8"/>
    <w:rsid w:val="00D00DA7"/>
    <w:rsid w:val="00D0176A"/>
    <w:rsid w:val="00D022EB"/>
    <w:rsid w:val="00D0233D"/>
    <w:rsid w:val="00D0384B"/>
    <w:rsid w:val="00D03929"/>
    <w:rsid w:val="00D047F0"/>
    <w:rsid w:val="00D04FB6"/>
    <w:rsid w:val="00D051AE"/>
    <w:rsid w:val="00D060C8"/>
    <w:rsid w:val="00D064AD"/>
    <w:rsid w:val="00D06531"/>
    <w:rsid w:val="00D06855"/>
    <w:rsid w:val="00D0688E"/>
    <w:rsid w:val="00D068D3"/>
    <w:rsid w:val="00D068E3"/>
    <w:rsid w:val="00D06A46"/>
    <w:rsid w:val="00D06D26"/>
    <w:rsid w:val="00D06FE1"/>
    <w:rsid w:val="00D07036"/>
    <w:rsid w:val="00D07128"/>
    <w:rsid w:val="00D07151"/>
    <w:rsid w:val="00D07605"/>
    <w:rsid w:val="00D07C53"/>
    <w:rsid w:val="00D07D61"/>
    <w:rsid w:val="00D07DBA"/>
    <w:rsid w:val="00D10B21"/>
    <w:rsid w:val="00D1124C"/>
    <w:rsid w:val="00D117D2"/>
    <w:rsid w:val="00D11F6B"/>
    <w:rsid w:val="00D1294D"/>
    <w:rsid w:val="00D13471"/>
    <w:rsid w:val="00D139E4"/>
    <w:rsid w:val="00D148DC"/>
    <w:rsid w:val="00D1633C"/>
    <w:rsid w:val="00D1638A"/>
    <w:rsid w:val="00D1653C"/>
    <w:rsid w:val="00D16E1F"/>
    <w:rsid w:val="00D16F94"/>
    <w:rsid w:val="00D17102"/>
    <w:rsid w:val="00D1716C"/>
    <w:rsid w:val="00D17226"/>
    <w:rsid w:val="00D1724F"/>
    <w:rsid w:val="00D175C3"/>
    <w:rsid w:val="00D17682"/>
    <w:rsid w:val="00D177EB"/>
    <w:rsid w:val="00D17A39"/>
    <w:rsid w:val="00D17C1E"/>
    <w:rsid w:val="00D20442"/>
    <w:rsid w:val="00D20C30"/>
    <w:rsid w:val="00D20C8C"/>
    <w:rsid w:val="00D20E55"/>
    <w:rsid w:val="00D210F0"/>
    <w:rsid w:val="00D21121"/>
    <w:rsid w:val="00D2267D"/>
    <w:rsid w:val="00D22800"/>
    <w:rsid w:val="00D2286E"/>
    <w:rsid w:val="00D239CA"/>
    <w:rsid w:val="00D23EC1"/>
    <w:rsid w:val="00D248E7"/>
    <w:rsid w:val="00D252E0"/>
    <w:rsid w:val="00D2544D"/>
    <w:rsid w:val="00D25B26"/>
    <w:rsid w:val="00D263A1"/>
    <w:rsid w:val="00D265D8"/>
    <w:rsid w:val="00D26CFE"/>
    <w:rsid w:val="00D274F0"/>
    <w:rsid w:val="00D27D6D"/>
    <w:rsid w:val="00D304D9"/>
    <w:rsid w:val="00D30B13"/>
    <w:rsid w:val="00D30B26"/>
    <w:rsid w:val="00D30B64"/>
    <w:rsid w:val="00D317F2"/>
    <w:rsid w:val="00D31C25"/>
    <w:rsid w:val="00D323CE"/>
    <w:rsid w:val="00D3252A"/>
    <w:rsid w:val="00D32AEB"/>
    <w:rsid w:val="00D33D13"/>
    <w:rsid w:val="00D33E27"/>
    <w:rsid w:val="00D33EA2"/>
    <w:rsid w:val="00D33EB7"/>
    <w:rsid w:val="00D34069"/>
    <w:rsid w:val="00D3451D"/>
    <w:rsid w:val="00D34718"/>
    <w:rsid w:val="00D348B0"/>
    <w:rsid w:val="00D348CA"/>
    <w:rsid w:val="00D34D2A"/>
    <w:rsid w:val="00D35C2C"/>
    <w:rsid w:val="00D35F21"/>
    <w:rsid w:val="00D35F33"/>
    <w:rsid w:val="00D36B73"/>
    <w:rsid w:val="00D36F50"/>
    <w:rsid w:val="00D40A13"/>
    <w:rsid w:val="00D414CD"/>
    <w:rsid w:val="00D41A34"/>
    <w:rsid w:val="00D4307B"/>
    <w:rsid w:val="00D43CB1"/>
    <w:rsid w:val="00D43E7C"/>
    <w:rsid w:val="00D44A20"/>
    <w:rsid w:val="00D44C0D"/>
    <w:rsid w:val="00D4509C"/>
    <w:rsid w:val="00D4589D"/>
    <w:rsid w:val="00D46226"/>
    <w:rsid w:val="00D46251"/>
    <w:rsid w:val="00D4638A"/>
    <w:rsid w:val="00D4641A"/>
    <w:rsid w:val="00D47742"/>
    <w:rsid w:val="00D47EBA"/>
    <w:rsid w:val="00D50B81"/>
    <w:rsid w:val="00D51FBF"/>
    <w:rsid w:val="00D52079"/>
    <w:rsid w:val="00D5209E"/>
    <w:rsid w:val="00D5222E"/>
    <w:rsid w:val="00D52574"/>
    <w:rsid w:val="00D5277A"/>
    <w:rsid w:val="00D52F8D"/>
    <w:rsid w:val="00D531A9"/>
    <w:rsid w:val="00D5397D"/>
    <w:rsid w:val="00D54BB0"/>
    <w:rsid w:val="00D54BFD"/>
    <w:rsid w:val="00D55108"/>
    <w:rsid w:val="00D551D1"/>
    <w:rsid w:val="00D56301"/>
    <w:rsid w:val="00D5695B"/>
    <w:rsid w:val="00D56BD9"/>
    <w:rsid w:val="00D57056"/>
    <w:rsid w:val="00D600D1"/>
    <w:rsid w:val="00D60136"/>
    <w:rsid w:val="00D609A0"/>
    <w:rsid w:val="00D60F80"/>
    <w:rsid w:val="00D61912"/>
    <w:rsid w:val="00D61C4B"/>
    <w:rsid w:val="00D62102"/>
    <w:rsid w:val="00D6303A"/>
    <w:rsid w:val="00D6351F"/>
    <w:rsid w:val="00D63CD9"/>
    <w:rsid w:val="00D63FE6"/>
    <w:rsid w:val="00D64A22"/>
    <w:rsid w:val="00D64BE3"/>
    <w:rsid w:val="00D656DB"/>
    <w:rsid w:val="00D65806"/>
    <w:rsid w:val="00D658D2"/>
    <w:rsid w:val="00D65C80"/>
    <w:rsid w:val="00D66506"/>
    <w:rsid w:val="00D6669F"/>
    <w:rsid w:val="00D669C7"/>
    <w:rsid w:val="00D6776A"/>
    <w:rsid w:val="00D67A88"/>
    <w:rsid w:val="00D67AAD"/>
    <w:rsid w:val="00D67F8E"/>
    <w:rsid w:val="00D70175"/>
    <w:rsid w:val="00D702FB"/>
    <w:rsid w:val="00D707BA"/>
    <w:rsid w:val="00D712F0"/>
    <w:rsid w:val="00D715A7"/>
    <w:rsid w:val="00D717CD"/>
    <w:rsid w:val="00D71AC7"/>
    <w:rsid w:val="00D71D82"/>
    <w:rsid w:val="00D72359"/>
    <w:rsid w:val="00D73247"/>
    <w:rsid w:val="00D7477F"/>
    <w:rsid w:val="00D74B59"/>
    <w:rsid w:val="00D75060"/>
    <w:rsid w:val="00D75145"/>
    <w:rsid w:val="00D75516"/>
    <w:rsid w:val="00D75CB8"/>
    <w:rsid w:val="00D76CD7"/>
    <w:rsid w:val="00D77366"/>
    <w:rsid w:val="00D775B5"/>
    <w:rsid w:val="00D80AE1"/>
    <w:rsid w:val="00D80C6A"/>
    <w:rsid w:val="00D811F7"/>
    <w:rsid w:val="00D81662"/>
    <w:rsid w:val="00D816C2"/>
    <w:rsid w:val="00D81781"/>
    <w:rsid w:val="00D8178F"/>
    <w:rsid w:val="00D819E4"/>
    <w:rsid w:val="00D81B14"/>
    <w:rsid w:val="00D820CE"/>
    <w:rsid w:val="00D824FC"/>
    <w:rsid w:val="00D82958"/>
    <w:rsid w:val="00D83756"/>
    <w:rsid w:val="00D83870"/>
    <w:rsid w:val="00D8394A"/>
    <w:rsid w:val="00D83A42"/>
    <w:rsid w:val="00D83BCB"/>
    <w:rsid w:val="00D8428E"/>
    <w:rsid w:val="00D8449F"/>
    <w:rsid w:val="00D84BBA"/>
    <w:rsid w:val="00D85376"/>
    <w:rsid w:val="00D8560F"/>
    <w:rsid w:val="00D85C3A"/>
    <w:rsid w:val="00D86692"/>
    <w:rsid w:val="00D86756"/>
    <w:rsid w:val="00D86DD4"/>
    <w:rsid w:val="00D86EBF"/>
    <w:rsid w:val="00D871B1"/>
    <w:rsid w:val="00D87693"/>
    <w:rsid w:val="00D87D9E"/>
    <w:rsid w:val="00D902D9"/>
    <w:rsid w:val="00D90611"/>
    <w:rsid w:val="00D90697"/>
    <w:rsid w:val="00D9168B"/>
    <w:rsid w:val="00D91953"/>
    <w:rsid w:val="00D922DE"/>
    <w:rsid w:val="00D922EE"/>
    <w:rsid w:val="00D92C21"/>
    <w:rsid w:val="00D92C73"/>
    <w:rsid w:val="00D92FD1"/>
    <w:rsid w:val="00D93083"/>
    <w:rsid w:val="00D93C0E"/>
    <w:rsid w:val="00D94E2A"/>
    <w:rsid w:val="00D967AF"/>
    <w:rsid w:val="00D969B4"/>
    <w:rsid w:val="00D96C7C"/>
    <w:rsid w:val="00D96CD1"/>
    <w:rsid w:val="00D9729A"/>
    <w:rsid w:val="00D97487"/>
    <w:rsid w:val="00D9784D"/>
    <w:rsid w:val="00D979A6"/>
    <w:rsid w:val="00DA0628"/>
    <w:rsid w:val="00DA06FB"/>
    <w:rsid w:val="00DA0AF0"/>
    <w:rsid w:val="00DA143C"/>
    <w:rsid w:val="00DA1577"/>
    <w:rsid w:val="00DA1F44"/>
    <w:rsid w:val="00DA1F8F"/>
    <w:rsid w:val="00DA1FF0"/>
    <w:rsid w:val="00DA20E4"/>
    <w:rsid w:val="00DA22C5"/>
    <w:rsid w:val="00DA2AA9"/>
    <w:rsid w:val="00DA2AF4"/>
    <w:rsid w:val="00DA38DC"/>
    <w:rsid w:val="00DA3CA7"/>
    <w:rsid w:val="00DA3CB6"/>
    <w:rsid w:val="00DA3D5A"/>
    <w:rsid w:val="00DA508C"/>
    <w:rsid w:val="00DA5526"/>
    <w:rsid w:val="00DA553D"/>
    <w:rsid w:val="00DA602D"/>
    <w:rsid w:val="00DA611E"/>
    <w:rsid w:val="00DA628E"/>
    <w:rsid w:val="00DA66DB"/>
    <w:rsid w:val="00DA66EB"/>
    <w:rsid w:val="00DA68E2"/>
    <w:rsid w:val="00DA691F"/>
    <w:rsid w:val="00DB1065"/>
    <w:rsid w:val="00DB155E"/>
    <w:rsid w:val="00DB18B0"/>
    <w:rsid w:val="00DB1DB9"/>
    <w:rsid w:val="00DB230A"/>
    <w:rsid w:val="00DB25FA"/>
    <w:rsid w:val="00DB2A07"/>
    <w:rsid w:val="00DB2F09"/>
    <w:rsid w:val="00DB3093"/>
    <w:rsid w:val="00DB4858"/>
    <w:rsid w:val="00DB50A0"/>
    <w:rsid w:val="00DB52E2"/>
    <w:rsid w:val="00DB5375"/>
    <w:rsid w:val="00DB56A5"/>
    <w:rsid w:val="00DB5F02"/>
    <w:rsid w:val="00DB62BF"/>
    <w:rsid w:val="00DB62D3"/>
    <w:rsid w:val="00DB636D"/>
    <w:rsid w:val="00DB68F9"/>
    <w:rsid w:val="00DB6A47"/>
    <w:rsid w:val="00DB6CA9"/>
    <w:rsid w:val="00DB6E06"/>
    <w:rsid w:val="00DB6EC6"/>
    <w:rsid w:val="00DB7679"/>
    <w:rsid w:val="00DB786B"/>
    <w:rsid w:val="00DC0500"/>
    <w:rsid w:val="00DC0584"/>
    <w:rsid w:val="00DC0706"/>
    <w:rsid w:val="00DC2086"/>
    <w:rsid w:val="00DC2251"/>
    <w:rsid w:val="00DC2326"/>
    <w:rsid w:val="00DC26C5"/>
    <w:rsid w:val="00DC2C01"/>
    <w:rsid w:val="00DC38D4"/>
    <w:rsid w:val="00DC3B69"/>
    <w:rsid w:val="00DC3CDD"/>
    <w:rsid w:val="00DC4B3C"/>
    <w:rsid w:val="00DC4BF2"/>
    <w:rsid w:val="00DC4E85"/>
    <w:rsid w:val="00DC52D5"/>
    <w:rsid w:val="00DC55ED"/>
    <w:rsid w:val="00DC597D"/>
    <w:rsid w:val="00DC5C1D"/>
    <w:rsid w:val="00DC6347"/>
    <w:rsid w:val="00DC6932"/>
    <w:rsid w:val="00DC6CA8"/>
    <w:rsid w:val="00DC7CBA"/>
    <w:rsid w:val="00DC7F6A"/>
    <w:rsid w:val="00DD005B"/>
    <w:rsid w:val="00DD08A1"/>
    <w:rsid w:val="00DD0C06"/>
    <w:rsid w:val="00DD11B9"/>
    <w:rsid w:val="00DD1F30"/>
    <w:rsid w:val="00DD2C37"/>
    <w:rsid w:val="00DD3CD1"/>
    <w:rsid w:val="00DD46BF"/>
    <w:rsid w:val="00DD479A"/>
    <w:rsid w:val="00DD47A6"/>
    <w:rsid w:val="00DD4A6C"/>
    <w:rsid w:val="00DD4F27"/>
    <w:rsid w:val="00DD4F69"/>
    <w:rsid w:val="00DD6B91"/>
    <w:rsid w:val="00DD7771"/>
    <w:rsid w:val="00DE0293"/>
    <w:rsid w:val="00DE04A4"/>
    <w:rsid w:val="00DE0D37"/>
    <w:rsid w:val="00DE0F92"/>
    <w:rsid w:val="00DE17D1"/>
    <w:rsid w:val="00DE1954"/>
    <w:rsid w:val="00DE2048"/>
    <w:rsid w:val="00DE289C"/>
    <w:rsid w:val="00DE28D7"/>
    <w:rsid w:val="00DE28DB"/>
    <w:rsid w:val="00DE3705"/>
    <w:rsid w:val="00DE398F"/>
    <w:rsid w:val="00DE4A9E"/>
    <w:rsid w:val="00DE55FD"/>
    <w:rsid w:val="00DE65C2"/>
    <w:rsid w:val="00DE65C8"/>
    <w:rsid w:val="00DE6879"/>
    <w:rsid w:val="00DE68DB"/>
    <w:rsid w:val="00DE69DD"/>
    <w:rsid w:val="00DE6D83"/>
    <w:rsid w:val="00DE6E04"/>
    <w:rsid w:val="00DE70CB"/>
    <w:rsid w:val="00DE7228"/>
    <w:rsid w:val="00DE76CC"/>
    <w:rsid w:val="00DE788F"/>
    <w:rsid w:val="00DE7FA5"/>
    <w:rsid w:val="00DE7FDD"/>
    <w:rsid w:val="00DF07FB"/>
    <w:rsid w:val="00DF0FE0"/>
    <w:rsid w:val="00DF10F5"/>
    <w:rsid w:val="00DF1598"/>
    <w:rsid w:val="00DF1730"/>
    <w:rsid w:val="00DF1D76"/>
    <w:rsid w:val="00DF1E17"/>
    <w:rsid w:val="00DF35F3"/>
    <w:rsid w:val="00DF378A"/>
    <w:rsid w:val="00DF3EE9"/>
    <w:rsid w:val="00DF4388"/>
    <w:rsid w:val="00DF4391"/>
    <w:rsid w:val="00DF500B"/>
    <w:rsid w:val="00DF50FE"/>
    <w:rsid w:val="00DF5166"/>
    <w:rsid w:val="00DF57A3"/>
    <w:rsid w:val="00DF5A31"/>
    <w:rsid w:val="00DF5D54"/>
    <w:rsid w:val="00DF6834"/>
    <w:rsid w:val="00DF68D2"/>
    <w:rsid w:val="00DF69A3"/>
    <w:rsid w:val="00DF6CB7"/>
    <w:rsid w:val="00DF7104"/>
    <w:rsid w:val="00DF751E"/>
    <w:rsid w:val="00DF7775"/>
    <w:rsid w:val="00E00030"/>
    <w:rsid w:val="00E00BE4"/>
    <w:rsid w:val="00E0119B"/>
    <w:rsid w:val="00E012B3"/>
    <w:rsid w:val="00E01AF2"/>
    <w:rsid w:val="00E01E76"/>
    <w:rsid w:val="00E020E6"/>
    <w:rsid w:val="00E02794"/>
    <w:rsid w:val="00E04108"/>
    <w:rsid w:val="00E0414A"/>
    <w:rsid w:val="00E0425B"/>
    <w:rsid w:val="00E0425D"/>
    <w:rsid w:val="00E04435"/>
    <w:rsid w:val="00E04511"/>
    <w:rsid w:val="00E04BD7"/>
    <w:rsid w:val="00E04C52"/>
    <w:rsid w:val="00E0522C"/>
    <w:rsid w:val="00E060AB"/>
    <w:rsid w:val="00E066FE"/>
    <w:rsid w:val="00E06862"/>
    <w:rsid w:val="00E076E5"/>
    <w:rsid w:val="00E07968"/>
    <w:rsid w:val="00E11E5C"/>
    <w:rsid w:val="00E11E7F"/>
    <w:rsid w:val="00E11F83"/>
    <w:rsid w:val="00E12289"/>
    <w:rsid w:val="00E122DF"/>
    <w:rsid w:val="00E1245F"/>
    <w:rsid w:val="00E12871"/>
    <w:rsid w:val="00E130B0"/>
    <w:rsid w:val="00E14F45"/>
    <w:rsid w:val="00E15277"/>
    <w:rsid w:val="00E154BF"/>
    <w:rsid w:val="00E157DB"/>
    <w:rsid w:val="00E15DB2"/>
    <w:rsid w:val="00E16271"/>
    <w:rsid w:val="00E16419"/>
    <w:rsid w:val="00E16FBD"/>
    <w:rsid w:val="00E2049F"/>
    <w:rsid w:val="00E20899"/>
    <w:rsid w:val="00E20D8A"/>
    <w:rsid w:val="00E2122B"/>
    <w:rsid w:val="00E213F9"/>
    <w:rsid w:val="00E21F38"/>
    <w:rsid w:val="00E22D2F"/>
    <w:rsid w:val="00E2311C"/>
    <w:rsid w:val="00E23305"/>
    <w:rsid w:val="00E234CC"/>
    <w:rsid w:val="00E243EC"/>
    <w:rsid w:val="00E2488D"/>
    <w:rsid w:val="00E2540A"/>
    <w:rsid w:val="00E2547F"/>
    <w:rsid w:val="00E25A78"/>
    <w:rsid w:val="00E25E41"/>
    <w:rsid w:val="00E26287"/>
    <w:rsid w:val="00E26706"/>
    <w:rsid w:val="00E2671B"/>
    <w:rsid w:val="00E26C3D"/>
    <w:rsid w:val="00E26D65"/>
    <w:rsid w:val="00E27165"/>
    <w:rsid w:val="00E27714"/>
    <w:rsid w:val="00E3020C"/>
    <w:rsid w:val="00E305D9"/>
    <w:rsid w:val="00E30837"/>
    <w:rsid w:val="00E30CC0"/>
    <w:rsid w:val="00E30D14"/>
    <w:rsid w:val="00E31136"/>
    <w:rsid w:val="00E3128C"/>
    <w:rsid w:val="00E31577"/>
    <w:rsid w:val="00E3234E"/>
    <w:rsid w:val="00E33666"/>
    <w:rsid w:val="00E33A8E"/>
    <w:rsid w:val="00E3425C"/>
    <w:rsid w:val="00E34330"/>
    <w:rsid w:val="00E34947"/>
    <w:rsid w:val="00E34B7E"/>
    <w:rsid w:val="00E34ECE"/>
    <w:rsid w:val="00E356CB"/>
    <w:rsid w:val="00E35CF5"/>
    <w:rsid w:val="00E35E07"/>
    <w:rsid w:val="00E36B9E"/>
    <w:rsid w:val="00E379F4"/>
    <w:rsid w:val="00E37AB3"/>
    <w:rsid w:val="00E37E29"/>
    <w:rsid w:val="00E37EFD"/>
    <w:rsid w:val="00E407BC"/>
    <w:rsid w:val="00E4095A"/>
    <w:rsid w:val="00E4175D"/>
    <w:rsid w:val="00E419BB"/>
    <w:rsid w:val="00E41B87"/>
    <w:rsid w:val="00E41F8F"/>
    <w:rsid w:val="00E42146"/>
    <w:rsid w:val="00E428F8"/>
    <w:rsid w:val="00E42920"/>
    <w:rsid w:val="00E42D57"/>
    <w:rsid w:val="00E435F4"/>
    <w:rsid w:val="00E44249"/>
    <w:rsid w:val="00E44448"/>
    <w:rsid w:val="00E44801"/>
    <w:rsid w:val="00E44A80"/>
    <w:rsid w:val="00E44EE8"/>
    <w:rsid w:val="00E453A2"/>
    <w:rsid w:val="00E45D30"/>
    <w:rsid w:val="00E45E7B"/>
    <w:rsid w:val="00E466F7"/>
    <w:rsid w:val="00E46A70"/>
    <w:rsid w:val="00E47319"/>
    <w:rsid w:val="00E4787D"/>
    <w:rsid w:val="00E47935"/>
    <w:rsid w:val="00E47AB3"/>
    <w:rsid w:val="00E500DB"/>
    <w:rsid w:val="00E504FC"/>
    <w:rsid w:val="00E505C5"/>
    <w:rsid w:val="00E50C96"/>
    <w:rsid w:val="00E50EA0"/>
    <w:rsid w:val="00E51708"/>
    <w:rsid w:val="00E51A31"/>
    <w:rsid w:val="00E51B6C"/>
    <w:rsid w:val="00E52713"/>
    <w:rsid w:val="00E52836"/>
    <w:rsid w:val="00E52B13"/>
    <w:rsid w:val="00E52B4F"/>
    <w:rsid w:val="00E530E6"/>
    <w:rsid w:val="00E53375"/>
    <w:rsid w:val="00E53661"/>
    <w:rsid w:val="00E543F9"/>
    <w:rsid w:val="00E546C6"/>
    <w:rsid w:val="00E5513E"/>
    <w:rsid w:val="00E55145"/>
    <w:rsid w:val="00E552E6"/>
    <w:rsid w:val="00E5548E"/>
    <w:rsid w:val="00E557B9"/>
    <w:rsid w:val="00E55CB7"/>
    <w:rsid w:val="00E55D73"/>
    <w:rsid w:val="00E560EF"/>
    <w:rsid w:val="00E56591"/>
    <w:rsid w:val="00E5726B"/>
    <w:rsid w:val="00E57EA3"/>
    <w:rsid w:val="00E608E1"/>
    <w:rsid w:val="00E60EE4"/>
    <w:rsid w:val="00E60F99"/>
    <w:rsid w:val="00E61FCE"/>
    <w:rsid w:val="00E629C8"/>
    <w:rsid w:val="00E62BBA"/>
    <w:rsid w:val="00E63189"/>
    <w:rsid w:val="00E638FC"/>
    <w:rsid w:val="00E645B0"/>
    <w:rsid w:val="00E64BD3"/>
    <w:rsid w:val="00E65AE5"/>
    <w:rsid w:val="00E66A13"/>
    <w:rsid w:val="00E67011"/>
    <w:rsid w:val="00E67591"/>
    <w:rsid w:val="00E67BAD"/>
    <w:rsid w:val="00E67DB8"/>
    <w:rsid w:val="00E703DF"/>
    <w:rsid w:val="00E7122A"/>
    <w:rsid w:val="00E71AFD"/>
    <w:rsid w:val="00E71D2D"/>
    <w:rsid w:val="00E73004"/>
    <w:rsid w:val="00E73033"/>
    <w:rsid w:val="00E7330B"/>
    <w:rsid w:val="00E737F6"/>
    <w:rsid w:val="00E73B03"/>
    <w:rsid w:val="00E73B3A"/>
    <w:rsid w:val="00E73BE4"/>
    <w:rsid w:val="00E73CBF"/>
    <w:rsid w:val="00E743C1"/>
    <w:rsid w:val="00E74A7B"/>
    <w:rsid w:val="00E74D97"/>
    <w:rsid w:val="00E74F30"/>
    <w:rsid w:val="00E75323"/>
    <w:rsid w:val="00E75570"/>
    <w:rsid w:val="00E75C29"/>
    <w:rsid w:val="00E77E39"/>
    <w:rsid w:val="00E77EB2"/>
    <w:rsid w:val="00E80465"/>
    <w:rsid w:val="00E806A7"/>
    <w:rsid w:val="00E8070F"/>
    <w:rsid w:val="00E80A49"/>
    <w:rsid w:val="00E80CE9"/>
    <w:rsid w:val="00E8102D"/>
    <w:rsid w:val="00E820C1"/>
    <w:rsid w:val="00E8223E"/>
    <w:rsid w:val="00E83627"/>
    <w:rsid w:val="00E83B0D"/>
    <w:rsid w:val="00E83B30"/>
    <w:rsid w:val="00E83CAB"/>
    <w:rsid w:val="00E8459D"/>
    <w:rsid w:val="00E846EF"/>
    <w:rsid w:val="00E84826"/>
    <w:rsid w:val="00E85326"/>
    <w:rsid w:val="00E856E5"/>
    <w:rsid w:val="00E85770"/>
    <w:rsid w:val="00E8592C"/>
    <w:rsid w:val="00E85951"/>
    <w:rsid w:val="00E85D74"/>
    <w:rsid w:val="00E860B6"/>
    <w:rsid w:val="00E863BC"/>
    <w:rsid w:val="00E86690"/>
    <w:rsid w:val="00E87660"/>
    <w:rsid w:val="00E90573"/>
    <w:rsid w:val="00E905C2"/>
    <w:rsid w:val="00E91654"/>
    <w:rsid w:val="00E92114"/>
    <w:rsid w:val="00E92489"/>
    <w:rsid w:val="00E927F2"/>
    <w:rsid w:val="00E9325E"/>
    <w:rsid w:val="00E932AD"/>
    <w:rsid w:val="00E944F0"/>
    <w:rsid w:val="00E9485C"/>
    <w:rsid w:val="00E949C2"/>
    <w:rsid w:val="00E94BF2"/>
    <w:rsid w:val="00E94BFB"/>
    <w:rsid w:val="00E9523A"/>
    <w:rsid w:val="00E952F1"/>
    <w:rsid w:val="00E957DA"/>
    <w:rsid w:val="00E959FE"/>
    <w:rsid w:val="00E9658E"/>
    <w:rsid w:val="00E96C59"/>
    <w:rsid w:val="00E97264"/>
    <w:rsid w:val="00E97C77"/>
    <w:rsid w:val="00EA0594"/>
    <w:rsid w:val="00EA0CD3"/>
    <w:rsid w:val="00EA1310"/>
    <w:rsid w:val="00EA1FB1"/>
    <w:rsid w:val="00EA3189"/>
    <w:rsid w:val="00EA3A7E"/>
    <w:rsid w:val="00EA3CEE"/>
    <w:rsid w:val="00EA4289"/>
    <w:rsid w:val="00EA46E5"/>
    <w:rsid w:val="00EA4F21"/>
    <w:rsid w:val="00EA537C"/>
    <w:rsid w:val="00EA62AF"/>
    <w:rsid w:val="00EA66FA"/>
    <w:rsid w:val="00EA7095"/>
    <w:rsid w:val="00EA7651"/>
    <w:rsid w:val="00EA76C6"/>
    <w:rsid w:val="00EA7708"/>
    <w:rsid w:val="00EB0221"/>
    <w:rsid w:val="00EB02C1"/>
    <w:rsid w:val="00EB1270"/>
    <w:rsid w:val="00EB15DC"/>
    <w:rsid w:val="00EB1E71"/>
    <w:rsid w:val="00EB24FB"/>
    <w:rsid w:val="00EB2A48"/>
    <w:rsid w:val="00EB365F"/>
    <w:rsid w:val="00EB371F"/>
    <w:rsid w:val="00EB3AC7"/>
    <w:rsid w:val="00EB54DD"/>
    <w:rsid w:val="00EB589E"/>
    <w:rsid w:val="00EB695E"/>
    <w:rsid w:val="00EB6DDD"/>
    <w:rsid w:val="00EB6F54"/>
    <w:rsid w:val="00EB7170"/>
    <w:rsid w:val="00EB72F9"/>
    <w:rsid w:val="00EB75C7"/>
    <w:rsid w:val="00EB76D2"/>
    <w:rsid w:val="00EC03EE"/>
    <w:rsid w:val="00EC0A16"/>
    <w:rsid w:val="00EC11CC"/>
    <w:rsid w:val="00EC15E1"/>
    <w:rsid w:val="00EC176E"/>
    <w:rsid w:val="00EC1909"/>
    <w:rsid w:val="00EC236E"/>
    <w:rsid w:val="00EC28CD"/>
    <w:rsid w:val="00EC2E56"/>
    <w:rsid w:val="00EC2FB1"/>
    <w:rsid w:val="00EC312E"/>
    <w:rsid w:val="00EC32D0"/>
    <w:rsid w:val="00EC386C"/>
    <w:rsid w:val="00EC3CDC"/>
    <w:rsid w:val="00EC3F2F"/>
    <w:rsid w:val="00EC4636"/>
    <w:rsid w:val="00EC48E0"/>
    <w:rsid w:val="00EC5790"/>
    <w:rsid w:val="00EC58D0"/>
    <w:rsid w:val="00EC5BC1"/>
    <w:rsid w:val="00EC621A"/>
    <w:rsid w:val="00EC6B5A"/>
    <w:rsid w:val="00EC725C"/>
    <w:rsid w:val="00EC7B84"/>
    <w:rsid w:val="00EC7CF7"/>
    <w:rsid w:val="00EC7D98"/>
    <w:rsid w:val="00EC7EBB"/>
    <w:rsid w:val="00EC7FD9"/>
    <w:rsid w:val="00ED0B6F"/>
    <w:rsid w:val="00ED0BFA"/>
    <w:rsid w:val="00ED1C72"/>
    <w:rsid w:val="00ED2016"/>
    <w:rsid w:val="00ED20ED"/>
    <w:rsid w:val="00ED21E2"/>
    <w:rsid w:val="00ED2367"/>
    <w:rsid w:val="00ED3434"/>
    <w:rsid w:val="00ED351B"/>
    <w:rsid w:val="00ED35CC"/>
    <w:rsid w:val="00ED393D"/>
    <w:rsid w:val="00ED3B2F"/>
    <w:rsid w:val="00ED54F0"/>
    <w:rsid w:val="00ED5939"/>
    <w:rsid w:val="00ED5FF1"/>
    <w:rsid w:val="00ED62E5"/>
    <w:rsid w:val="00ED6FF5"/>
    <w:rsid w:val="00ED7C5A"/>
    <w:rsid w:val="00EE03DA"/>
    <w:rsid w:val="00EE07D4"/>
    <w:rsid w:val="00EE0A05"/>
    <w:rsid w:val="00EE11AE"/>
    <w:rsid w:val="00EE1732"/>
    <w:rsid w:val="00EE2178"/>
    <w:rsid w:val="00EE2727"/>
    <w:rsid w:val="00EE29A9"/>
    <w:rsid w:val="00EE3051"/>
    <w:rsid w:val="00EE343A"/>
    <w:rsid w:val="00EE3560"/>
    <w:rsid w:val="00EE3818"/>
    <w:rsid w:val="00EE3CFB"/>
    <w:rsid w:val="00EE3F40"/>
    <w:rsid w:val="00EE470B"/>
    <w:rsid w:val="00EE4776"/>
    <w:rsid w:val="00EE4B62"/>
    <w:rsid w:val="00EE51A0"/>
    <w:rsid w:val="00EE56C1"/>
    <w:rsid w:val="00EE5AA2"/>
    <w:rsid w:val="00EE5ACE"/>
    <w:rsid w:val="00EE7A96"/>
    <w:rsid w:val="00EF05E6"/>
    <w:rsid w:val="00EF07E5"/>
    <w:rsid w:val="00EF099E"/>
    <w:rsid w:val="00EF12AE"/>
    <w:rsid w:val="00EF12CD"/>
    <w:rsid w:val="00EF2E3B"/>
    <w:rsid w:val="00EF3102"/>
    <w:rsid w:val="00EF333C"/>
    <w:rsid w:val="00EF3F8E"/>
    <w:rsid w:val="00EF4251"/>
    <w:rsid w:val="00EF4877"/>
    <w:rsid w:val="00EF51EE"/>
    <w:rsid w:val="00EF5778"/>
    <w:rsid w:val="00EF6548"/>
    <w:rsid w:val="00EF6796"/>
    <w:rsid w:val="00EF6FF2"/>
    <w:rsid w:val="00EF70B0"/>
    <w:rsid w:val="00EF7636"/>
    <w:rsid w:val="00EF7923"/>
    <w:rsid w:val="00EF79A9"/>
    <w:rsid w:val="00EF7BEC"/>
    <w:rsid w:val="00F001D6"/>
    <w:rsid w:val="00F00405"/>
    <w:rsid w:val="00F0044D"/>
    <w:rsid w:val="00F00655"/>
    <w:rsid w:val="00F00D07"/>
    <w:rsid w:val="00F0261B"/>
    <w:rsid w:val="00F03781"/>
    <w:rsid w:val="00F03FF6"/>
    <w:rsid w:val="00F04194"/>
    <w:rsid w:val="00F04238"/>
    <w:rsid w:val="00F0442B"/>
    <w:rsid w:val="00F046E3"/>
    <w:rsid w:val="00F04A84"/>
    <w:rsid w:val="00F04C69"/>
    <w:rsid w:val="00F04F18"/>
    <w:rsid w:val="00F05216"/>
    <w:rsid w:val="00F0584A"/>
    <w:rsid w:val="00F058C4"/>
    <w:rsid w:val="00F05A86"/>
    <w:rsid w:val="00F06690"/>
    <w:rsid w:val="00F06840"/>
    <w:rsid w:val="00F068FF"/>
    <w:rsid w:val="00F069CA"/>
    <w:rsid w:val="00F06A8D"/>
    <w:rsid w:val="00F06C37"/>
    <w:rsid w:val="00F077E1"/>
    <w:rsid w:val="00F10102"/>
    <w:rsid w:val="00F104BA"/>
    <w:rsid w:val="00F105AD"/>
    <w:rsid w:val="00F10BF0"/>
    <w:rsid w:val="00F10CC0"/>
    <w:rsid w:val="00F10D71"/>
    <w:rsid w:val="00F10EFE"/>
    <w:rsid w:val="00F10F23"/>
    <w:rsid w:val="00F1140D"/>
    <w:rsid w:val="00F1185D"/>
    <w:rsid w:val="00F11B65"/>
    <w:rsid w:val="00F12E3D"/>
    <w:rsid w:val="00F12F5E"/>
    <w:rsid w:val="00F1328D"/>
    <w:rsid w:val="00F134EC"/>
    <w:rsid w:val="00F13AD9"/>
    <w:rsid w:val="00F13BED"/>
    <w:rsid w:val="00F13D57"/>
    <w:rsid w:val="00F13F2A"/>
    <w:rsid w:val="00F14D05"/>
    <w:rsid w:val="00F1568C"/>
    <w:rsid w:val="00F15BF3"/>
    <w:rsid w:val="00F15C17"/>
    <w:rsid w:val="00F1688A"/>
    <w:rsid w:val="00F16B53"/>
    <w:rsid w:val="00F16ED1"/>
    <w:rsid w:val="00F17DD6"/>
    <w:rsid w:val="00F20188"/>
    <w:rsid w:val="00F2026C"/>
    <w:rsid w:val="00F20309"/>
    <w:rsid w:val="00F20587"/>
    <w:rsid w:val="00F20C26"/>
    <w:rsid w:val="00F21104"/>
    <w:rsid w:val="00F2145C"/>
    <w:rsid w:val="00F215A0"/>
    <w:rsid w:val="00F21BC6"/>
    <w:rsid w:val="00F21F7E"/>
    <w:rsid w:val="00F225A9"/>
    <w:rsid w:val="00F23D22"/>
    <w:rsid w:val="00F24179"/>
    <w:rsid w:val="00F24358"/>
    <w:rsid w:val="00F2506D"/>
    <w:rsid w:val="00F2508F"/>
    <w:rsid w:val="00F2551B"/>
    <w:rsid w:val="00F25648"/>
    <w:rsid w:val="00F26705"/>
    <w:rsid w:val="00F267E1"/>
    <w:rsid w:val="00F26BDC"/>
    <w:rsid w:val="00F272E6"/>
    <w:rsid w:val="00F278F2"/>
    <w:rsid w:val="00F2795E"/>
    <w:rsid w:val="00F3098D"/>
    <w:rsid w:val="00F30B84"/>
    <w:rsid w:val="00F31444"/>
    <w:rsid w:val="00F31B26"/>
    <w:rsid w:val="00F31D43"/>
    <w:rsid w:val="00F31EB3"/>
    <w:rsid w:val="00F322B6"/>
    <w:rsid w:val="00F32742"/>
    <w:rsid w:val="00F3288B"/>
    <w:rsid w:val="00F328F3"/>
    <w:rsid w:val="00F32DD9"/>
    <w:rsid w:val="00F33574"/>
    <w:rsid w:val="00F33C64"/>
    <w:rsid w:val="00F341B8"/>
    <w:rsid w:val="00F352B3"/>
    <w:rsid w:val="00F35DDC"/>
    <w:rsid w:val="00F3674B"/>
    <w:rsid w:val="00F36963"/>
    <w:rsid w:val="00F36AA2"/>
    <w:rsid w:val="00F36DBC"/>
    <w:rsid w:val="00F377C9"/>
    <w:rsid w:val="00F378CC"/>
    <w:rsid w:val="00F37E45"/>
    <w:rsid w:val="00F37F80"/>
    <w:rsid w:val="00F40168"/>
    <w:rsid w:val="00F40625"/>
    <w:rsid w:val="00F40BC2"/>
    <w:rsid w:val="00F414C5"/>
    <w:rsid w:val="00F4163E"/>
    <w:rsid w:val="00F41704"/>
    <w:rsid w:val="00F41A99"/>
    <w:rsid w:val="00F41EF0"/>
    <w:rsid w:val="00F42161"/>
    <w:rsid w:val="00F4250A"/>
    <w:rsid w:val="00F42BBC"/>
    <w:rsid w:val="00F436D6"/>
    <w:rsid w:val="00F4390D"/>
    <w:rsid w:val="00F439A1"/>
    <w:rsid w:val="00F43B32"/>
    <w:rsid w:val="00F43D78"/>
    <w:rsid w:val="00F4413E"/>
    <w:rsid w:val="00F44556"/>
    <w:rsid w:val="00F447D6"/>
    <w:rsid w:val="00F44A4D"/>
    <w:rsid w:val="00F44BD1"/>
    <w:rsid w:val="00F44D19"/>
    <w:rsid w:val="00F454F9"/>
    <w:rsid w:val="00F45CFF"/>
    <w:rsid w:val="00F45EF1"/>
    <w:rsid w:val="00F462C6"/>
    <w:rsid w:val="00F46D76"/>
    <w:rsid w:val="00F46DAA"/>
    <w:rsid w:val="00F47126"/>
    <w:rsid w:val="00F47703"/>
    <w:rsid w:val="00F501E0"/>
    <w:rsid w:val="00F50420"/>
    <w:rsid w:val="00F51401"/>
    <w:rsid w:val="00F51DC0"/>
    <w:rsid w:val="00F51DFB"/>
    <w:rsid w:val="00F529AD"/>
    <w:rsid w:val="00F52CF0"/>
    <w:rsid w:val="00F539D1"/>
    <w:rsid w:val="00F53DF3"/>
    <w:rsid w:val="00F53F8E"/>
    <w:rsid w:val="00F545FA"/>
    <w:rsid w:val="00F550B5"/>
    <w:rsid w:val="00F5540C"/>
    <w:rsid w:val="00F5545F"/>
    <w:rsid w:val="00F554E2"/>
    <w:rsid w:val="00F5565D"/>
    <w:rsid w:val="00F55FF2"/>
    <w:rsid w:val="00F560FE"/>
    <w:rsid w:val="00F562F8"/>
    <w:rsid w:val="00F56355"/>
    <w:rsid w:val="00F56554"/>
    <w:rsid w:val="00F57077"/>
    <w:rsid w:val="00F579C0"/>
    <w:rsid w:val="00F57ED3"/>
    <w:rsid w:val="00F6095D"/>
    <w:rsid w:val="00F60B7D"/>
    <w:rsid w:val="00F610EE"/>
    <w:rsid w:val="00F61E03"/>
    <w:rsid w:val="00F61EE6"/>
    <w:rsid w:val="00F6224F"/>
    <w:rsid w:val="00F6307E"/>
    <w:rsid w:val="00F633A9"/>
    <w:rsid w:val="00F638C1"/>
    <w:rsid w:val="00F638F1"/>
    <w:rsid w:val="00F640A2"/>
    <w:rsid w:val="00F64453"/>
    <w:rsid w:val="00F64526"/>
    <w:rsid w:val="00F64BD3"/>
    <w:rsid w:val="00F650ED"/>
    <w:rsid w:val="00F65185"/>
    <w:rsid w:val="00F65540"/>
    <w:rsid w:val="00F657AF"/>
    <w:rsid w:val="00F65EFD"/>
    <w:rsid w:val="00F66DFC"/>
    <w:rsid w:val="00F66F18"/>
    <w:rsid w:val="00F671EC"/>
    <w:rsid w:val="00F67266"/>
    <w:rsid w:val="00F6777B"/>
    <w:rsid w:val="00F679CF"/>
    <w:rsid w:val="00F70593"/>
    <w:rsid w:val="00F70834"/>
    <w:rsid w:val="00F7113B"/>
    <w:rsid w:val="00F71206"/>
    <w:rsid w:val="00F71397"/>
    <w:rsid w:val="00F7153C"/>
    <w:rsid w:val="00F71B37"/>
    <w:rsid w:val="00F72293"/>
    <w:rsid w:val="00F72453"/>
    <w:rsid w:val="00F72663"/>
    <w:rsid w:val="00F72D82"/>
    <w:rsid w:val="00F73698"/>
    <w:rsid w:val="00F7383A"/>
    <w:rsid w:val="00F738CA"/>
    <w:rsid w:val="00F74587"/>
    <w:rsid w:val="00F7468F"/>
    <w:rsid w:val="00F74B17"/>
    <w:rsid w:val="00F75211"/>
    <w:rsid w:val="00F752BE"/>
    <w:rsid w:val="00F752E1"/>
    <w:rsid w:val="00F75A9E"/>
    <w:rsid w:val="00F76229"/>
    <w:rsid w:val="00F77E4F"/>
    <w:rsid w:val="00F77EFF"/>
    <w:rsid w:val="00F8067A"/>
    <w:rsid w:val="00F8192C"/>
    <w:rsid w:val="00F81B06"/>
    <w:rsid w:val="00F81F5B"/>
    <w:rsid w:val="00F82108"/>
    <w:rsid w:val="00F82746"/>
    <w:rsid w:val="00F827CB"/>
    <w:rsid w:val="00F82E3A"/>
    <w:rsid w:val="00F82F64"/>
    <w:rsid w:val="00F830F2"/>
    <w:rsid w:val="00F83239"/>
    <w:rsid w:val="00F83427"/>
    <w:rsid w:val="00F8435A"/>
    <w:rsid w:val="00F847B9"/>
    <w:rsid w:val="00F84A77"/>
    <w:rsid w:val="00F84A7D"/>
    <w:rsid w:val="00F852B3"/>
    <w:rsid w:val="00F853C2"/>
    <w:rsid w:val="00F86422"/>
    <w:rsid w:val="00F86868"/>
    <w:rsid w:val="00F86A60"/>
    <w:rsid w:val="00F86A92"/>
    <w:rsid w:val="00F877BC"/>
    <w:rsid w:val="00F87960"/>
    <w:rsid w:val="00F90E31"/>
    <w:rsid w:val="00F90F87"/>
    <w:rsid w:val="00F9138B"/>
    <w:rsid w:val="00F9148F"/>
    <w:rsid w:val="00F915E3"/>
    <w:rsid w:val="00F917A1"/>
    <w:rsid w:val="00F91F76"/>
    <w:rsid w:val="00F92360"/>
    <w:rsid w:val="00F924D6"/>
    <w:rsid w:val="00F92B7E"/>
    <w:rsid w:val="00F932B1"/>
    <w:rsid w:val="00F9391B"/>
    <w:rsid w:val="00F93EE1"/>
    <w:rsid w:val="00F9483B"/>
    <w:rsid w:val="00F9511F"/>
    <w:rsid w:val="00F95996"/>
    <w:rsid w:val="00F95BC1"/>
    <w:rsid w:val="00F96886"/>
    <w:rsid w:val="00F974B0"/>
    <w:rsid w:val="00F97D72"/>
    <w:rsid w:val="00FA090F"/>
    <w:rsid w:val="00FA0A6B"/>
    <w:rsid w:val="00FA0B3F"/>
    <w:rsid w:val="00FA1A94"/>
    <w:rsid w:val="00FA1BFB"/>
    <w:rsid w:val="00FA2080"/>
    <w:rsid w:val="00FA2086"/>
    <w:rsid w:val="00FA239E"/>
    <w:rsid w:val="00FA3A51"/>
    <w:rsid w:val="00FA3E32"/>
    <w:rsid w:val="00FA410F"/>
    <w:rsid w:val="00FA4444"/>
    <w:rsid w:val="00FA4660"/>
    <w:rsid w:val="00FA53E3"/>
    <w:rsid w:val="00FA556E"/>
    <w:rsid w:val="00FA60E9"/>
    <w:rsid w:val="00FA6F3A"/>
    <w:rsid w:val="00FA7085"/>
    <w:rsid w:val="00FA72B6"/>
    <w:rsid w:val="00FA7353"/>
    <w:rsid w:val="00FA73D5"/>
    <w:rsid w:val="00FA7B2C"/>
    <w:rsid w:val="00FA7E0E"/>
    <w:rsid w:val="00FB0085"/>
    <w:rsid w:val="00FB07D1"/>
    <w:rsid w:val="00FB12F6"/>
    <w:rsid w:val="00FB1C30"/>
    <w:rsid w:val="00FB1F65"/>
    <w:rsid w:val="00FB1FDD"/>
    <w:rsid w:val="00FB34BE"/>
    <w:rsid w:val="00FB4C74"/>
    <w:rsid w:val="00FB4FBD"/>
    <w:rsid w:val="00FB62C8"/>
    <w:rsid w:val="00FB6DF0"/>
    <w:rsid w:val="00FB7894"/>
    <w:rsid w:val="00FB7ACF"/>
    <w:rsid w:val="00FB7DAD"/>
    <w:rsid w:val="00FC06F5"/>
    <w:rsid w:val="00FC076C"/>
    <w:rsid w:val="00FC0C1B"/>
    <w:rsid w:val="00FC17EA"/>
    <w:rsid w:val="00FC1AA9"/>
    <w:rsid w:val="00FC2059"/>
    <w:rsid w:val="00FC22D0"/>
    <w:rsid w:val="00FC22DE"/>
    <w:rsid w:val="00FC2E82"/>
    <w:rsid w:val="00FC3455"/>
    <w:rsid w:val="00FC36C0"/>
    <w:rsid w:val="00FC491A"/>
    <w:rsid w:val="00FC53B5"/>
    <w:rsid w:val="00FC5A08"/>
    <w:rsid w:val="00FC6B65"/>
    <w:rsid w:val="00FC6CCC"/>
    <w:rsid w:val="00FC7B34"/>
    <w:rsid w:val="00FC7C0A"/>
    <w:rsid w:val="00FC7CFE"/>
    <w:rsid w:val="00FC7D9F"/>
    <w:rsid w:val="00FD22E8"/>
    <w:rsid w:val="00FD256D"/>
    <w:rsid w:val="00FD269B"/>
    <w:rsid w:val="00FD4193"/>
    <w:rsid w:val="00FD41B2"/>
    <w:rsid w:val="00FD47A3"/>
    <w:rsid w:val="00FD5049"/>
    <w:rsid w:val="00FD5463"/>
    <w:rsid w:val="00FD56D5"/>
    <w:rsid w:val="00FD5F3B"/>
    <w:rsid w:val="00FD6633"/>
    <w:rsid w:val="00FD72E1"/>
    <w:rsid w:val="00FE04CB"/>
    <w:rsid w:val="00FE0F63"/>
    <w:rsid w:val="00FE0F7C"/>
    <w:rsid w:val="00FE176E"/>
    <w:rsid w:val="00FE18F8"/>
    <w:rsid w:val="00FE1973"/>
    <w:rsid w:val="00FE1DE0"/>
    <w:rsid w:val="00FE2331"/>
    <w:rsid w:val="00FE263A"/>
    <w:rsid w:val="00FE2ACA"/>
    <w:rsid w:val="00FE32EB"/>
    <w:rsid w:val="00FE43BF"/>
    <w:rsid w:val="00FE4674"/>
    <w:rsid w:val="00FE5379"/>
    <w:rsid w:val="00FE5665"/>
    <w:rsid w:val="00FE5B4B"/>
    <w:rsid w:val="00FE6304"/>
    <w:rsid w:val="00FE6578"/>
    <w:rsid w:val="00FE6631"/>
    <w:rsid w:val="00FE6D95"/>
    <w:rsid w:val="00FE75E8"/>
    <w:rsid w:val="00FF090B"/>
    <w:rsid w:val="00FF0B78"/>
    <w:rsid w:val="00FF0FBA"/>
    <w:rsid w:val="00FF1027"/>
    <w:rsid w:val="00FF144A"/>
    <w:rsid w:val="00FF1B05"/>
    <w:rsid w:val="00FF1E25"/>
    <w:rsid w:val="00FF21E7"/>
    <w:rsid w:val="00FF2255"/>
    <w:rsid w:val="00FF29A4"/>
    <w:rsid w:val="00FF303B"/>
    <w:rsid w:val="00FF3B4C"/>
    <w:rsid w:val="00FF3D65"/>
    <w:rsid w:val="00FF47AD"/>
    <w:rsid w:val="00FF4851"/>
    <w:rsid w:val="00FF4A70"/>
    <w:rsid w:val="00FF5176"/>
    <w:rsid w:val="00FF5747"/>
    <w:rsid w:val="00FF576C"/>
    <w:rsid w:val="00FF6081"/>
    <w:rsid w:val="00FF63B1"/>
    <w:rsid w:val="00FF6739"/>
    <w:rsid w:val="00FF6C58"/>
    <w:rsid w:val="00FF7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uiPriority w:val="35"/>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083B1B"/>
    <w:pPr>
      <w:tabs>
        <w:tab w:val="right" w:pos="9350"/>
      </w:tabs>
      <w:spacing w:before="360"/>
      <w:ind w:left="720"/>
    </w:pPr>
    <w:rPr>
      <w:b/>
      <w:bCs/>
      <w:caps/>
      <w:szCs w:val="24"/>
    </w:rPr>
  </w:style>
  <w:style w:type="paragraph" w:styleId="TOC2">
    <w:name w:val="toc 2"/>
    <w:basedOn w:val="TOC4"/>
    <w:next w:val="Normal"/>
    <w:autoRedefine/>
    <w:uiPriority w:val="39"/>
    <w:rsid w:val="00E47AB3"/>
    <w:pPr>
      <w:tabs>
        <w:tab w:val="left" w:pos="1440"/>
        <w:tab w:val="left" w:pos="1530"/>
        <w:tab w:val="left" w:pos="198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uiPriority w:val="99"/>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uiPriority w:val="35"/>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uiPriority w:val="99"/>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qFormat/>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083B1B"/>
    <w:pPr>
      <w:tabs>
        <w:tab w:val="right" w:pos="9350"/>
      </w:tabs>
      <w:spacing w:before="360"/>
      <w:ind w:left="720"/>
    </w:pPr>
    <w:rPr>
      <w:b/>
      <w:bCs/>
      <w:caps/>
      <w:szCs w:val="24"/>
    </w:rPr>
  </w:style>
  <w:style w:type="paragraph" w:styleId="TOC2">
    <w:name w:val="toc 2"/>
    <w:basedOn w:val="TOC4"/>
    <w:next w:val="Normal"/>
    <w:autoRedefine/>
    <w:uiPriority w:val="39"/>
    <w:rsid w:val="00E47AB3"/>
    <w:pPr>
      <w:tabs>
        <w:tab w:val="left" w:pos="1440"/>
        <w:tab w:val="left" w:pos="1530"/>
        <w:tab w:val="left" w:pos="198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2286">
      <w:bodyDiv w:val="1"/>
      <w:marLeft w:val="0"/>
      <w:marRight w:val="0"/>
      <w:marTop w:val="0"/>
      <w:marBottom w:val="0"/>
      <w:divBdr>
        <w:top w:val="none" w:sz="0" w:space="0" w:color="auto"/>
        <w:left w:val="none" w:sz="0" w:space="0" w:color="auto"/>
        <w:bottom w:val="none" w:sz="0" w:space="0" w:color="auto"/>
        <w:right w:val="none" w:sz="0" w:space="0" w:color="auto"/>
      </w:divBdr>
    </w:div>
    <w:div w:id="41251848">
      <w:bodyDiv w:val="1"/>
      <w:marLeft w:val="0"/>
      <w:marRight w:val="0"/>
      <w:marTop w:val="0"/>
      <w:marBottom w:val="0"/>
      <w:divBdr>
        <w:top w:val="none" w:sz="0" w:space="0" w:color="auto"/>
        <w:left w:val="none" w:sz="0" w:space="0" w:color="auto"/>
        <w:bottom w:val="none" w:sz="0" w:space="0" w:color="auto"/>
        <w:right w:val="none" w:sz="0" w:space="0" w:color="auto"/>
      </w:divBdr>
    </w:div>
    <w:div w:id="50928309">
      <w:bodyDiv w:val="1"/>
      <w:marLeft w:val="0"/>
      <w:marRight w:val="0"/>
      <w:marTop w:val="0"/>
      <w:marBottom w:val="0"/>
      <w:divBdr>
        <w:top w:val="none" w:sz="0" w:space="0" w:color="auto"/>
        <w:left w:val="none" w:sz="0" w:space="0" w:color="auto"/>
        <w:bottom w:val="none" w:sz="0" w:space="0" w:color="auto"/>
        <w:right w:val="none" w:sz="0" w:space="0" w:color="auto"/>
      </w:divBdr>
    </w:div>
    <w:div w:id="58018897">
      <w:bodyDiv w:val="1"/>
      <w:marLeft w:val="0"/>
      <w:marRight w:val="0"/>
      <w:marTop w:val="0"/>
      <w:marBottom w:val="0"/>
      <w:divBdr>
        <w:top w:val="none" w:sz="0" w:space="0" w:color="auto"/>
        <w:left w:val="none" w:sz="0" w:space="0" w:color="auto"/>
        <w:bottom w:val="none" w:sz="0" w:space="0" w:color="auto"/>
        <w:right w:val="none" w:sz="0" w:space="0" w:color="auto"/>
      </w:divBdr>
    </w:div>
    <w:div w:id="95173985">
      <w:bodyDiv w:val="1"/>
      <w:marLeft w:val="0"/>
      <w:marRight w:val="0"/>
      <w:marTop w:val="0"/>
      <w:marBottom w:val="0"/>
      <w:divBdr>
        <w:top w:val="none" w:sz="0" w:space="0" w:color="auto"/>
        <w:left w:val="none" w:sz="0" w:space="0" w:color="auto"/>
        <w:bottom w:val="none" w:sz="0" w:space="0" w:color="auto"/>
        <w:right w:val="none" w:sz="0" w:space="0" w:color="auto"/>
      </w:divBdr>
    </w:div>
    <w:div w:id="97070392">
      <w:bodyDiv w:val="1"/>
      <w:marLeft w:val="0"/>
      <w:marRight w:val="0"/>
      <w:marTop w:val="0"/>
      <w:marBottom w:val="0"/>
      <w:divBdr>
        <w:top w:val="none" w:sz="0" w:space="0" w:color="auto"/>
        <w:left w:val="none" w:sz="0" w:space="0" w:color="auto"/>
        <w:bottom w:val="none" w:sz="0" w:space="0" w:color="auto"/>
        <w:right w:val="none" w:sz="0" w:space="0" w:color="auto"/>
      </w:divBdr>
    </w:div>
    <w:div w:id="103035162">
      <w:bodyDiv w:val="1"/>
      <w:marLeft w:val="0"/>
      <w:marRight w:val="0"/>
      <w:marTop w:val="0"/>
      <w:marBottom w:val="0"/>
      <w:divBdr>
        <w:top w:val="none" w:sz="0" w:space="0" w:color="auto"/>
        <w:left w:val="none" w:sz="0" w:space="0" w:color="auto"/>
        <w:bottom w:val="none" w:sz="0" w:space="0" w:color="auto"/>
        <w:right w:val="none" w:sz="0" w:space="0" w:color="auto"/>
      </w:divBdr>
    </w:div>
    <w:div w:id="108860987">
      <w:bodyDiv w:val="1"/>
      <w:marLeft w:val="0"/>
      <w:marRight w:val="0"/>
      <w:marTop w:val="0"/>
      <w:marBottom w:val="0"/>
      <w:divBdr>
        <w:top w:val="none" w:sz="0" w:space="0" w:color="auto"/>
        <w:left w:val="none" w:sz="0" w:space="0" w:color="auto"/>
        <w:bottom w:val="none" w:sz="0" w:space="0" w:color="auto"/>
        <w:right w:val="none" w:sz="0" w:space="0" w:color="auto"/>
      </w:divBdr>
    </w:div>
    <w:div w:id="124393820">
      <w:bodyDiv w:val="1"/>
      <w:marLeft w:val="0"/>
      <w:marRight w:val="0"/>
      <w:marTop w:val="0"/>
      <w:marBottom w:val="0"/>
      <w:divBdr>
        <w:top w:val="none" w:sz="0" w:space="0" w:color="auto"/>
        <w:left w:val="none" w:sz="0" w:space="0" w:color="auto"/>
        <w:bottom w:val="none" w:sz="0" w:space="0" w:color="auto"/>
        <w:right w:val="none" w:sz="0" w:space="0" w:color="auto"/>
      </w:divBdr>
    </w:div>
    <w:div w:id="136335828">
      <w:bodyDiv w:val="1"/>
      <w:marLeft w:val="0"/>
      <w:marRight w:val="0"/>
      <w:marTop w:val="0"/>
      <w:marBottom w:val="0"/>
      <w:divBdr>
        <w:top w:val="none" w:sz="0" w:space="0" w:color="auto"/>
        <w:left w:val="none" w:sz="0" w:space="0" w:color="auto"/>
        <w:bottom w:val="none" w:sz="0" w:space="0" w:color="auto"/>
        <w:right w:val="none" w:sz="0" w:space="0" w:color="auto"/>
      </w:divBdr>
    </w:div>
    <w:div w:id="150028676">
      <w:bodyDiv w:val="1"/>
      <w:marLeft w:val="0"/>
      <w:marRight w:val="0"/>
      <w:marTop w:val="0"/>
      <w:marBottom w:val="0"/>
      <w:divBdr>
        <w:top w:val="none" w:sz="0" w:space="0" w:color="auto"/>
        <w:left w:val="none" w:sz="0" w:space="0" w:color="auto"/>
        <w:bottom w:val="none" w:sz="0" w:space="0" w:color="auto"/>
        <w:right w:val="none" w:sz="0" w:space="0" w:color="auto"/>
      </w:divBdr>
    </w:div>
    <w:div w:id="164591932">
      <w:bodyDiv w:val="1"/>
      <w:marLeft w:val="0"/>
      <w:marRight w:val="0"/>
      <w:marTop w:val="0"/>
      <w:marBottom w:val="0"/>
      <w:divBdr>
        <w:top w:val="none" w:sz="0" w:space="0" w:color="auto"/>
        <w:left w:val="none" w:sz="0" w:space="0" w:color="auto"/>
        <w:bottom w:val="none" w:sz="0" w:space="0" w:color="auto"/>
        <w:right w:val="none" w:sz="0" w:space="0" w:color="auto"/>
      </w:divBdr>
    </w:div>
    <w:div w:id="218906604">
      <w:bodyDiv w:val="1"/>
      <w:marLeft w:val="0"/>
      <w:marRight w:val="0"/>
      <w:marTop w:val="0"/>
      <w:marBottom w:val="0"/>
      <w:divBdr>
        <w:top w:val="none" w:sz="0" w:space="0" w:color="auto"/>
        <w:left w:val="none" w:sz="0" w:space="0" w:color="auto"/>
        <w:bottom w:val="none" w:sz="0" w:space="0" w:color="auto"/>
        <w:right w:val="none" w:sz="0" w:space="0" w:color="auto"/>
      </w:divBdr>
    </w:div>
    <w:div w:id="227301474">
      <w:bodyDiv w:val="1"/>
      <w:marLeft w:val="0"/>
      <w:marRight w:val="0"/>
      <w:marTop w:val="0"/>
      <w:marBottom w:val="0"/>
      <w:divBdr>
        <w:top w:val="none" w:sz="0" w:space="0" w:color="auto"/>
        <w:left w:val="none" w:sz="0" w:space="0" w:color="auto"/>
        <w:bottom w:val="none" w:sz="0" w:space="0" w:color="auto"/>
        <w:right w:val="none" w:sz="0" w:space="0" w:color="auto"/>
      </w:divBdr>
    </w:div>
    <w:div w:id="227501669">
      <w:bodyDiv w:val="1"/>
      <w:marLeft w:val="0"/>
      <w:marRight w:val="0"/>
      <w:marTop w:val="0"/>
      <w:marBottom w:val="0"/>
      <w:divBdr>
        <w:top w:val="none" w:sz="0" w:space="0" w:color="auto"/>
        <w:left w:val="none" w:sz="0" w:space="0" w:color="auto"/>
        <w:bottom w:val="none" w:sz="0" w:space="0" w:color="auto"/>
        <w:right w:val="none" w:sz="0" w:space="0" w:color="auto"/>
      </w:divBdr>
    </w:div>
    <w:div w:id="257450237">
      <w:bodyDiv w:val="1"/>
      <w:marLeft w:val="0"/>
      <w:marRight w:val="0"/>
      <w:marTop w:val="0"/>
      <w:marBottom w:val="0"/>
      <w:divBdr>
        <w:top w:val="none" w:sz="0" w:space="0" w:color="auto"/>
        <w:left w:val="none" w:sz="0" w:space="0" w:color="auto"/>
        <w:bottom w:val="none" w:sz="0" w:space="0" w:color="auto"/>
        <w:right w:val="none" w:sz="0" w:space="0" w:color="auto"/>
      </w:divBdr>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79576823">
      <w:bodyDiv w:val="1"/>
      <w:marLeft w:val="0"/>
      <w:marRight w:val="0"/>
      <w:marTop w:val="0"/>
      <w:marBottom w:val="0"/>
      <w:divBdr>
        <w:top w:val="none" w:sz="0" w:space="0" w:color="auto"/>
        <w:left w:val="none" w:sz="0" w:space="0" w:color="auto"/>
        <w:bottom w:val="none" w:sz="0" w:space="0" w:color="auto"/>
        <w:right w:val="none" w:sz="0" w:space="0" w:color="auto"/>
      </w:divBdr>
    </w:div>
    <w:div w:id="288704355">
      <w:bodyDiv w:val="1"/>
      <w:marLeft w:val="0"/>
      <w:marRight w:val="0"/>
      <w:marTop w:val="0"/>
      <w:marBottom w:val="0"/>
      <w:divBdr>
        <w:top w:val="none" w:sz="0" w:space="0" w:color="auto"/>
        <w:left w:val="none" w:sz="0" w:space="0" w:color="auto"/>
        <w:bottom w:val="none" w:sz="0" w:space="0" w:color="auto"/>
        <w:right w:val="none" w:sz="0" w:space="0" w:color="auto"/>
      </w:divBdr>
    </w:div>
    <w:div w:id="305010512">
      <w:bodyDiv w:val="1"/>
      <w:marLeft w:val="0"/>
      <w:marRight w:val="0"/>
      <w:marTop w:val="0"/>
      <w:marBottom w:val="0"/>
      <w:divBdr>
        <w:top w:val="none" w:sz="0" w:space="0" w:color="auto"/>
        <w:left w:val="none" w:sz="0" w:space="0" w:color="auto"/>
        <w:bottom w:val="none" w:sz="0" w:space="0" w:color="auto"/>
        <w:right w:val="none" w:sz="0" w:space="0" w:color="auto"/>
      </w:divBdr>
    </w:div>
    <w:div w:id="328752555">
      <w:bodyDiv w:val="1"/>
      <w:marLeft w:val="0"/>
      <w:marRight w:val="0"/>
      <w:marTop w:val="0"/>
      <w:marBottom w:val="0"/>
      <w:divBdr>
        <w:top w:val="none" w:sz="0" w:space="0" w:color="auto"/>
        <w:left w:val="none" w:sz="0" w:space="0" w:color="auto"/>
        <w:bottom w:val="none" w:sz="0" w:space="0" w:color="auto"/>
        <w:right w:val="none" w:sz="0" w:space="0" w:color="auto"/>
      </w:divBdr>
    </w:div>
    <w:div w:id="334264869">
      <w:bodyDiv w:val="1"/>
      <w:marLeft w:val="0"/>
      <w:marRight w:val="0"/>
      <w:marTop w:val="0"/>
      <w:marBottom w:val="0"/>
      <w:divBdr>
        <w:top w:val="none" w:sz="0" w:space="0" w:color="auto"/>
        <w:left w:val="none" w:sz="0" w:space="0" w:color="auto"/>
        <w:bottom w:val="none" w:sz="0" w:space="0" w:color="auto"/>
        <w:right w:val="none" w:sz="0" w:space="0" w:color="auto"/>
      </w:divBdr>
    </w:div>
    <w:div w:id="342629037">
      <w:bodyDiv w:val="1"/>
      <w:marLeft w:val="0"/>
      <w:marRight w:val="0"/>
      <w:marTop w:val="0"/>
      <w:marBottom w:val="0"/>
      <w:divBdr>
        <w:top w:val="none" w:sz="0" w:space="0" w:color="auto"/>
        <w:left w:val="none" w:sz="0" w:space="0" w:color="auto"/>
        <w:bottom w:val="none" w:sz="0" w:space="0" w:color="auto"/>
        <w:right w:val="none" w:sz="0" w:space="0" w:color="auto"/>
      </w:divBdr>
    </w:div>
    <w:div w:id="354041251">
      <w:bodyDiv w:val="1"/>
      <w:marLeft w:val="0"/>
      <w:marRight w:val="0"/>
      <w:marTop w:val="0"/>
      <w:marBottom w:val="0"/>
      <w:divBdr>
        <w:top w:val="none" w:sz="0" w:space="0" w:color="auto"/>
        <w:left w:val="none" w:sz="0" w:space="0" w:color="auto"/>
        <w:bottom w:val="none" w:sz="0" w:space="0" w:color="auto"/>
        <w:right w:val="none" w:sz="0" w:space="0" w:color="auto"/>
      </w:divBdr>
    </w:div>
    <w:div w:id="391929022">
      <w:bodyDiv w:val="1"/>
      <w:marLeft w:val="0"/>
      <w:marRight w:val="0"/>
      <w:marTop w:val="0"/>
      <w:marBottom w:val="0"/>
      <w:divBdr>
        <w:top w:val="none" w:sz="0" w:space="0" w:color="auto"/>
        <w:left w:val="none" w:sz="0" w:space="0" w:color="auto"/>
        <w:bottom w:val="none" w:sz="0" w:space="0" w:color="auto"/>
        <w:right w:val="none" w:sz="0" w:space="0" w:color="auto"/>
      </w:divBdr>
    </w:div>
    <w:div w:id="393048622">
      <w:bodyDiv w:val="1"/>
      <w:marLeft w:val="0"/>
      <w:marRight w:val="0"/>
      <w:marTop w:val="0"/>
      <w:marBottom w:val="0"/>
      <w:divBdr>
        <w:top w:val="none" w:sz="0" w:space="0" w:color="auto"/>
        <w:left w:val="none" w:sz="0" w:space="0" w:color="auto"/>
        <w:bottom w:val="none" w:sz="0" w:space="0" w:color="auto"/>
        <w:right w:val="none" w:sz="0" w:space="0" w:color="auto"/>
      </w:divBdr>
    </w:div>
    <w:div w:id="405885486">
      <w:bodyDiv w:val="1"/>
      <w:marLeft w:val="0"/>
      <w:marRight w:val="0"/>
      <w:marTop w:val="0"/>
      <w:marBottom w:val="0"/>
      <w:divBdr>
        <w:top w:val="none" w:sz="0" w:space="0" w:color="auto"/>
        <w:left w:val="none" w:sz="0" w:space="0" w:color="auto"/>
        <w:bottom w:val="none" w:sz="0" w:space="0" w:color="auto"/>
        <w:right w:val="none" w:sz="0" w:space="0" w:color="auto"/>
      </w:divBdr>
    </w:div>
    <w:div w:id="445780518">
      <w:bodyDiv w:val="1"/>
      <w:marLeft w:val="0"/>
      <w:marRight w:val="0"/>
      <w:marTop w:val="0"/>
      <w:marBottom w:val="0"/>
      <w:divBdr>
        <w:top w:val="none" w:sz="0" w:space="0" w:color="auto"/>
        <w:left w:val="none" w:sz="0" w:space="0" w:color="auto"/>
        <w:bottom w:val="none" w:sz="0" w:space="0" w:color="auto"/>
        <w:right w:val="none" w:sz="0" w:space="0" w:color="auto"/>
      </w:divBdr>
    </w:div>
    <w:div w:id="452597726">
      <w:bodyDiv w:val="1"/>
      <w:marLeft w:val="0"/>
      <w:marRight w:val="0"/>
      <w:marTop w:val="0"/>
      <w:marBottom w:val="0"/>
      <w:divBdr>
        <w:top w:val="none" w:sz="0" w:space="0" w:color="auto"/>
        <w:left w:val="none" w:sz="0" w:space="0" w:color="auto"/>
        <w:bottom w:val="none" w:sz="0" w:space="0" w:color="auto"/>
        <w:right w:val="none" w:sz="0" w:space="0" w:color="auto"/>
      </w:divBdr>
    </w:div>
    <w:div w:id="475611031">
      <w:bodyDiv w:val="1"/>
      <w:marLeft w:val="0"/>
      <w:marRight w:val="0"/>
      <w:marTop w:val="0"/>
      <w:marBottom w:val="0"/>
      <w:divBdr>
        <w:top w:val="none" w:sz="0" w:space="0" w:color="auto"/>
        <w:left w:val="none" w:sz="0" w:space="0" w:color="auto"/>
        <w:bottom w:val="none" w:sz="0" w:space="0" w:color="auto"/>
        <w:right w:val="none" w:sz="0" w:space="0" w:color="auto"/>
      </w:divBdr>
    </w:div>
    <w:div w:id="491876472">
      <w:bodyDiv w:val="1"/>
      <w:marLeft w:val="0"/>
      <w:marRight w:val="0"/>
      <w:marTop w:val="0"/>
      <w:marBottom w:val="0"/>
      <w:divBdr>
        <w:top w:val="none" w:sz="0" w:space="0" w:color="auto"/>
        <w:left w:val="none" w:sz="0" w:space="0" w:color="auto"/>
        <w:bottom w:val="none" w:sz="0" w:space="0" w:color="auto"/>
        <w:right w:val="none" w:sz="0" w:space="0" w:color="auto"/>
      </w:divBdr>
    </w:div>
    <w:div w:id="506554612">
      <w:bodyDiv w:val="1"/>
      <w:marLeft w:val="0"/>
      <w:marRight w:val="0"/>
      <w:marTop w:val="0"/>
      <w:marBottom w:val="0"/>
      <w:divBdr>
        <w:top w:val="none" w:sz="0" w:space="0" w:color="auto"/>
        <w:left w:val="none" w:sz="0" w:space="0" w:color="auto"/>
        <w:bottom w:val="none" w:sz="0" w:space="0" w:color="auto"/>
        <w:right w:val="none" w:sz="0" w:space="0" w:color="auto"/>
      </w:divBdr>
    </w:div>
    <w:div w:id="529343177">
      <w:bodyDiv w:val="1"/>
      <w:marLeft w:val="0"/>
      <w:marRight w:val="0"/>
      <w:marTop w:val="0"/>
      <w:marBottom w:val="0"/>
      <w:divBdr>
        <w:top w:val="none" w:sz="0" w:space="0" w:color="auto"/>
        <w:left w:val="none" w:sz="0" w:space="0" w:color="auto"/>
        <w:bottom w:val="none" w:sz="0" w:space="0" w:color="auto"/>
        <w:right w:val="none" w:sz="0" w:space="0" w:color="auto"/>
      </w:divBdr>
    </w:div>
    <w:div w:id="642583885">
      <w:bodyDiv w:val="1"/>
      <w:marLeft w:val="0"/>
      <w:marRight w:val="0"/>
      <w:marTop w:val="0"/>
      <w:marBottom w:val="0"/>
      <w:divBdr>
        <w:top w:val="none" w:sz="0" w:space="0" w:color="auto"/>
        <w:left w:val="none" w:sz="0" w:space="0" w:color="auto"/>
        <w:bottom w:val="none" w:sz="0" w:space="0" w:color="auto"/>
        <w:right w:val="none" w:sz="0" w:space="0" w:color="auto"/>
      </w:divBdr>
    </w:div>
    <w:div w:id="654529024">
      <w:bodyDiv w:val="1"/>
      <w:marLeft w:val="0"/>
      <w:marRight w:val="0"/>
      <w:marTop w:val="0"/>
      <w:marBottom w:val="0"/>
      <w:divBdr>
        <w:top w:val="none" w:sz="0" w:space="0" w:color="auto"/>
        <w:left w:val="none" w:sz="0" w:space="0" w:color="auto"/>
        <w:bottom w:val="none" w:sz="0" w:space="0" w:color="auto"/>
        <w:right w:val="none" w:sz="0" w:space="0" w:color="auto"/>
      </w:divBdr>
    </w:div>
    <w:div w:id="667749930">
      <w:bodyDiv w:val="1"/>
      <w:marLeft w:val="0"/>
      <w:marRight w:val="0"/>
      <w:marTop w:val="0"/>
      <w:marBottom w:val="0"/>
      <w:divBdr>
        <w:top w:val="none" w:sz="0" w:space="0" w:color="auto"/>
        <w:left w:val="none" w:sz="0" w:space="0" w:color="auto"/>
        <w:bottom w:val="none" w:sz="0" w:space="0" w:color="auto"/>
        <w:right w:val="none" w:sz="0" w:space="0" w:color="auto"/>
      </w:divBdr>
    </w:div>
    <w:div w:id="684407079">
      <w:bodyDiv w:val="1"/>
      <w:marLeft w:val="0"/>
      <w:marRight w:val="0"/>
      <w:marTop w:val="0"/>
      <w:marBottom w:val="0"/>
      <w:divBdr>
        <w:top w:val="none" w:sz="0" w:space="0" w:color="auto"/>
        <w:left w:val="none" w:sz="0" w:space="0" w:color="auto"/>
        <w:bottom w:val="none" w:sz="0" w:space="0" w:color="auto"/>
        <w:right w:val="none" w:sz="0" w:space="0" w:color="auto"/>
      </w:divBdr>
    </w:div>
    <w:div w:id="697197402">
      <w:bodyDiv w:val="1"/>
      <w:marLeft w:val="0"/>
      <w:marRight w:val="0"/>
      <w:marTop w:val="0"/>
      <w:marBottom w:val="0"/>
      <w:divBdr>
        <w:top w:val="none" w:sz="0" w:space="0" w:color="auto"/>
        <w:left w:val="none" w:sz="0" w:space="0" w:color="auto"/>
        <w:bottom w:val="none" w:sz="0" w:space="0" w:color="auto"/>
        <w:right w:val="none" w:sz="0" w:space="0" w:color="auto"/>
      </w:divBdr>
    </w:div>
    <w:div w:id="700515811">
      <w:bodyDiv w:val="1"/>
      <w:marLeft w:val="0"/>
      <w:marRight w:val="0"/>
      <w:marTop w:val="0"/>
      <w:marBottom w:val="0"/>
      <w:divBdr>
        <w:top w:val="none" w:sz="0" w:space="0" w:color="auto"/>
        <w:left w:val="none" w:sz="0" w:space="0" w:color="auto"/>
        <w:bottom w:val="none" w:sz="0" w:space="0" w:color="auto"/>
        <w:right w:val="none" w:sz="0" w:space="0" w:color="auto"/>
      </w:divBdr>
    </w:div>
    <w:div w:id="700932767">
      <w:bodyDiv w:val="1"/>
      <w:marLeft w:val="0"/>
      <w:marRight w:val="0"/>
      <w:marTop w:val="0"/>
      <w:marBottom w:val="0"/>
      <w:divBdr>
        <w:top w:val="none" w:sz="0" w:space="0" w:color="auto"/>
        <w:left w:val="none" w:sz="0" w:space="0" w:color="auto"/>
        <w:bottom w:val="none" w:sz="0" w:space="0" w:color="auto"/>
        <w:right w:val="none" w:sz="0" w:space="0" w:color="auto"/>
      </w:divBdr>
    </w:div>
    <w:div w:id="723019996">
      <w:bodyDiv w:val="1"/>
      <w:marLeft w:val="0"/>
      <w:marRight w:val="0"/>
      <w:marTop w:val="0"/>
      <w:marBottom w:val="0"/>
      <w:divBdr>
        <w:top w:val="none" w:sz="0" w:space="0" w:color="auto"/>
        <w:left w:val="none" w:sz="0" w:space="0" w:color="auto"/>
        <w:bottom w:val="none" w:sz="0" w:space="0" w:color="auto"/>
        <w:right w:val="none" w:sz="0" w:space="0" w:color="auto"/>
      </w:divBdr>
    </w:div>
    <w:div w:id="771778059">
      <w:bodyDiv w:val="1"/>
      <w:marLeft w:val="0"/>
      <w:marRight w:val="0"/>
      <w:marTop w:val="0"/>
      <w:marBottom w:val="0"/>
      <w:divBdr>
        <w:top w:val="none" w:sz="0" w:space="0" w:color="auto"/>
        <w:left w:val="none" w:sz="0" w:space="0" w:color="auto"/>
        <w:bottom w:val="none" w:sz="0" w:space="0" w:color="auto"/>
        <w:right w:val="none" w:sz="0" w:space="0" w:color="auto"/>
      </w:divBdr>
    </w:div>
    <w:div w:id="786124331">
      <w:bodyDiv w:val="1"/>
      <w:marLeft w:val="0"/>
      <w:marRight w:val="0"/>
      <w:marTop w:val="0"/>
      <w:marBottom w:val="0"/>
      <w:divBdr>
        <w:top w:val="none" w:sz="0" w:space="0" w:color="auto"/>
        <w:left w:val="none" w:sz="0" w:space="0" w:color="auto"/>
        <w:bottom w:val="none" w:sz="0" w:space="0" w:color="auto"/>
        <w:right w:val="none" w:sz="0" w:space="0" w:color="auto"/>
      </w:divBdr>
    </w:div>
    <w:div w:id="838236723">
      <w:bodyDiv w:val="1"/>
      <w:marLeft w:val="0"/>
      <w:marRight w:val="0"/>
      <w:marTop w:val="0"/>
      <w:marBottom w:val="0"/>
      <w:divBdr>
        <w:top w:val="none" w:sz="0" w:space="0" w:color="auto"/>
        <w:left w:val="none" w:sz="0" w:space="0" w:color="auto"/>
        <w:bottom w:val="none" w:sz="0" w:space="0" w:color="auto"/>
        <w:right w:val="none" w:sz="0" w:space="0" w:color="auto"/>
      </w:divBdr>
    </w:div>
    <w:div w:id="845635395">
      <w:bodyDiv w:val="1"/>
      <w:marLeft w:val="0"/>
      <w:marRight w:val="0"/>
      <w:marTop w:val="0"/>
      <w:marBottom w:val="0"/>
      <w:divBdr>
        <w:top w:val="none" w:sz="0" w:space="0" w:color="auto"/>
        <w:left w:val="none" w:sz="0" w:space="0" w:color="auto"/>
        <w:bottom w:val="none" w:sz="0" w:space="0" w:color="auto"/>
        <w:right w:val="none" w:sz="0" w:space="0" w:color="auto"/>
      </w:divBdr>
    </w:div>
    <w:div w:id="888079292">
      <w:bodyDiv w:val="1"/>
      <w:marLeft w:val="0"/>
      <w:marRight w:val="0"/>
      <w:marTop w:val="0"/>
      <w:marBottom w:val="0"/>
      <w:divBdr>
        <w:top w:val="none" w:sz="0" w:space="0" w:color="auto"/>
        <w:left w:val="none" w:sz="0" w:space="0" w:color="auto"/>
        <w:bottom w:val="none" w:sz="0" w:space="0" w:color="auto"/>
        <w:right w:val="none" w:sz="0" w:space="0" w:color="auto"/>
      </w:divBdr>
    </w:div>
    <w:div w:id="906066200">
      <w:bodyDiv w:val="1"/>
      <w:marLeft w:val="0"/>
      <w:marRight w:val="0"/>
      <w:marTop w:val="0"/>
      <w:marBottom w:val="0"/>
      <w:divBdr>
        <w:top w:val="none" w:sz="0" w:space="0" w:color="auto"/>
        <w:left w:val="none" w:sz="0" w:space="0" w:color="auto"/>
        <w:bottom w:val="none" w:sz="0" w:space="0" w:color="auto"/>
        <w:right w:val="none" w:sz="0" w:space="0" w:color="auto"/>
      </w:divBdr>
    </w:div>
    <w:div w:id="922759141">
      <w:bodyDiv w:val="1"/>
      <w:marLeft w:val="0"/>
      <w:marRight w:val="0"/>
      <w:marTop w:val="0"/>
      <w:marBottom w:val="0"/>
      <w:divBdr>
        <w:top w:val="none" w:sz="0" w:space="0" w:color="auto"/>
        <w:left w:val="none" w:sz="0" w:space="0" w:color="auto"/>
        <w:bottom w:val="none" w:sz="0" w:space="0" w:color="auto"/>
        <w:right w:val="none" w:sz="0" w:space="0" w:color="auto"/>
      </w:divBdr>
    </w:div>
    <w:div w:id="932130323">
      <w:bodyDiv w:val="1"/>
      <w:marLeft w:val="0"/>
      <w:marRight w:val="0"/>
      <w:marTop w:val="0"/>
      <w:marBottom w:val="0"/>
      <w:divBdr>
        <w:top w:val="none" w:sz="0" w:space="0" w:color="auto"/>
        <w:left w:val="none" w:sz="0" w:space="0" w:color="auto"/>
        <w:bottom w:val="none" w:sz="0" w:space="0" w:color="auto"/>
        <w:right w:val="none" w:sz="0" w:space="0" w:color="auto"/>
      </w:divBdr>
    </w:div>
    <w:div w:id="967052241">
      <w:bodyDiv w:val="1"/>
      <w:marLeft w:val="0"/>
      <w:marRight w:val="0"/>
      <w:marTop w:val="0"/>
      <w:marBottom w:val="0"/>
      <w:divBdr>
        <w:top w:val="none" w:sz="0" w:space="0" w:color="auto"/>
        <w:left w:val="none" w:sz="0" w:space="0" w:color="auto"/>
        <w:bottom w:val="none" w:sz="0" w:space="0" w:color="auto"/>
        <w:right w:val="none" w:sz="0" w:space="0" w:color="auto"/>
      </w:divBdr>
    </w:div>
    <w:div w:id="978458043">
      <w:bodyDiv w:val="1"/>
      <w:marLeft w:val="0"/>
      <w:marRight w:val="0"/>
      <w:marTop w:val="0"/>
      <w:marBottom w:val="0"/>
      <w:divBdr>
        <w:top w:val="none" w:sz="0" w:space="0" w:color="auto"/>
        <w:left w:val="none" w:sz="0" w:space="0" w:color="auto"/>
        <w:bottom w:val="none" w:sz="0" w:space="0" w:color="auto"/>
        <w:right w:val="none" w:sz="0" w:space="0" w:color="auto"/>
      </w:divBdr>
    </w:div>
    <w:div w:id="978727255">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1021205222">
      <w:bodyDiv w:val="1"/>
      <w:marLeft w:val="0"/>
      <w:marRight w:val="0"/>
      <w:marTop w:val="0"/>
      <w:marBottom w:val="0"/>
      <w:divBdr>
        <w:top w:val="none" w:sz="0" w:space="0" w:color="auto"/>
        <w:left w:val="none" w:sz="0" w:space="0" w:color="auto"/>
        <w:bottom w:val="none" w:sz="0" w:space="0" w:color="auto"/>
        <w:right w:val="none" w:sz="0" w:space="0" w:color="auto"/>
      </w:divBdr>
    </w:div>
    <w:div w:id="1035690627">
      <w:bodyDiv w:val="1"/>
      <w:marLeft w:val="0"/>
      <w:marRight w:val="0"/>
      <w:marTop w:val="0"/>
      <w:marBottom w:val="0"/>
      <w:divBdr>
        <w:top w:val="none" w:sz="0" w:space="0" w:color="auto"/>
        <w:left w:val="none" w:sz="0" w:space="0" w:color="auto"/>
        <w:bottom w:val="none" w:sz="0" w:space="0" w:color="auto"/>
        <w:right w:val="none" w:sz="0" w:space="0" w:color="auto"/>
      </w:divBdr>
    </w:div>
    <w:div w:id="1048339795">
      <w:bodyDiv w:val="1"/>
      <w:marLeft w:val="0"/>
      <w:marRight w:val="0"/>
      <w:marTop w:val="0"/>
      <w:marBottom w:val="0"/>
      <w:divBdr>
        <w:top w:val="none" w:sz="0" w:space="0" w:color="auto"/>
        <w:left w:val="none" w:sz="0" w:space="0" w:color="auto"/>
        <w:bottom w:val="none" w:sz="0" w:space="0" w:color="auto"/>
        <w:right w:val="none" w:sz="0" w:space="0" w:color="auto"/>
      </w:divBdr>
    </w:div>
    <w:div w:id="1063285845">
      <w:bodyDiv w:val="1"/>
      <w:marLeft w:val="0"/>
      <w:marRight w:val="0"/>
      <w:marTop w:val="0"/>
      <w:marBottom w:val="0"/>
      <w:divBdr>
        <w:top w:val="none" w:sz="0" w:space="0" w:color="auto"/>
        <w:left w:val="none" w:sz="0" w:space="0" w:color="auto"/>
        <w:bottom w:val="none" w:sz="0" w:space="0" w:color="auto"/>
        <w:right w:val="none" w:sz="0" w:space="0" w:color="auto"/>
      </w:divBdr>
    </w:div>
    <w:div w:id="1077943443">
      <w:bodyDiv w:val="1"/>
      <w:marLeft w:val="0"/>
      <w:marRight w:val="0"/>
      <w:marTop w:val="0"/>
      <w:marBottom w:val="0"/>
      <w:divBdr>
        <w:top w:val="none" w:sz="0" w:space="0" w:color="auto"/>
        <w:left w:val="none" w:sz="0" w:space="0" w:color="auto"/>
        <w:bottom w:val="none" w:sz="0" w:space="0" w:color="auto"/>
        <w:right w:val="none" w:sz="0" w:space="0" w:color="auto"/>
      </w:divBdr>
    </w:div>
    <w:div w:id="1086806510">
      <w:bodyDiv w:val="1"/>
      <w:marLeft w:val="0"/>
      <w:marRight w:val="0"/>
      <w:marTop w:val="0"/>
      <w:marBottom w:val="0"/>
      <w:divBdr>
        <w:top w:val="none" w:sz="0" w:space="0" w:color="auto"/>
        <w:left w:val="none" w:sz="0" w:space="0" w:color="auto"/>
        <w:bottom w:val="none" w:sz="0" w:space="0" w:color="auto"/>
        <w:right w:val="none" w:sz="0" w:space="0" w:color="auto"/>
      </w:divBdr>
    </w:div>
    <w:div w:id="1088503278">
      <w:bodyDiv w:val="1"/>
      <w:marLeft w:val="0"/>
      <w:marRight w:val="0"/>
      <w:marTop w:val="0"/>
      <w:marBottom w:val="0"/>
      <w:divBdr>
        <w:top w:val="none" w:sz="0" w:space="0" w:color="auto"/>
        <w:left w:val="none" w:sz="0" w:space="0" w:color="auto"/>
        <w:bottom w:val="none" w:sz="0" w:space="0" w:color="auto"/>
        <w:right w:val="none" w:sz="0" w:space="0" w:color="auto"/>
      </w:divBdr>
    </w:div>
    <w:div w:id="1092705207">
      <w:bodyDiv w:val="1"/>
      <w:marLeft w:val="0"/>
      <w:marRight w:val="0"/>
      <w:marTop w:val="0"/>
      <w:marBottom w:val="0"/>
      <w:divBdr>
        <w:top w:val="none" w:sz="0" w:space="0" w:color="auto"/>
        <w:left w:val="none" w:sz="0" w:space="0" w:color="auto"/>
        <w:bottom w:val="none" w:sz="0" w:space="0" w:color="auto"/>
        <w:right w:val="none" w:sz="0" w:space="0" w:color="auto"/>
      </w:divBdr>
    </w:div>
    <w:div w:id="1098719568">
      <w:bodyDiv w:val="1"/>
      <w:marLeft w:val="0"/>
      <w:marRight w:val="0"/>
      <w:marTop w:val="0"/>
      <w:marBottom w:val="0"/>
      <w:divBdr>
        <w:top w:val="none" w:sz="0" w:space="0" w:color="auto"/>
        <w:left w:val="none" w:sz="0" w:space="0" w:color="auto"/>
        <w:bottom w:val="none" w:sz="0" w:space="0" w:color="auto"/>
        <w:right w:val="none" w:sz="0" w:space="0" w:color="auto"/>
      </w:divBdr>
    </w:div>
    <w:div w:id="1105267920">
      <w:bodyDiv w:val="1"/>
      <w:marLeft w:val="0"/>
      <w:marRight w:val="0"/>
      <w:marTop w:val="0"/>
      <w:marBottom w:val="0"/>
      <w:divBdr>
        <w:top w:val="none" w:sz="0" w:space="0" w:color="auto"/>
        <w:left w:val="none" w:sz="0" w:space="0" w:color="auto"/>
        <w:bottom w:val="none" w:sz="0" w:space="0" w:color="auto"/>
        <w:right w:val="none" w:sz="0" w:space="0" w:color="auto"/>
      </w:divBdr>
    </w:div>
    <w:div w:id="1129202758">
      <w:bodyDiv w:val="1"/>
      <w:marLeft w:val="0"/>
      <w:marRight w:val="0"/>
      <w:marTop w:val="0"/>
      <w:marBottom w:val="0"/>
      <w:divBdr>
        <w:top w:val="none" w:sz="0" w:space="0" w:color="auto"/>
        <w:left w:val="none" w:sz="0" w:space="0" w:color="auto"/>
        <w:bottom w:val="none" w:sz="0" w:space="0" w:color="auto"/>
        <w:right w:val="none" w:sz="0" w:space="0" w:color="auto"/>
      </w:divBdr>
    </w:div>
    <w:div w:id="1136603614">
      <w:bodyDiv w:val="1"/>
      <w:marLeft w:val="0"/>
      <w:marRight w:val="0"/>
      <w:marTop w:val="0"/>
      <w:marBottom w:val="0"/>
      <w:divBdr>
        <w:top w:val="none" w:sz="0" w:space="0" w:color="auto"/>
        <w:left w:val="none" w:sz="0" w:space="0" w:color="auto"/>
        <w:bottom w:val="none" w:sz="0" w:space="0" w:color="auto"/>
        <w:right w:val="none" w:sz="0" w:space="0" w:color="auto"/>
      </w:divBdr>
    </w:div>
    <w:div w:id="1151554411">
      <w:bodyDiv w:val="1"/>
      <w:marLeft w:val="0"/>
      <w:marRight w:val="0"/>
      <w:marTop w:val="0"/>
      <w:marBottom w:val="0"/>
      <w:divBdr>
        <w:top w:val="none" w:sz="0" w:space="0" w:color="auto"/>
        <w:left w:val="none" w:sz="0" w:space="0" w:color="auto"/>
        <w:bottom w:val="none" w:sz="0" w:space="0" w:color="auto"/>
        <w:right w:val="none" w:sz="0" w:space="0" w:color="auto"/>
      </w:divBdr>
    </w:div>
    <w:div w:id="1151755751">
      <w:bodyDiv w:val="1"/>
      <w:marLeft w:val="0"/>
      <w:marRight w:val="0"/>
      <w:marTop w:val="0"/>
      <w:marBottom w:val="0"/>
      <w:divBdr>
        <w:top w:val="none" w:sz="0" w:space="0" w:color="auto"/>
        <w:left w:val="none" w:sz="0" w:space="0" w:color="auto"/>
        <w:bottom w:val="none" w:sz="0" w:space="0" w:color="auto"/>
        <w:right w:val="none" w:sz="0" w:space="0" w:color="auto"/>
      </w:divBdr>
    </w:div>
    <w:div w:id="1152522650">
      <w:bodyDiv w:val="1"/>
      <w:marLeft w:val="0"/>
      <w:marRight w:val="0"/>
      <w:marTop w:val="0"/>
      <w:marBottom w:val="0"/>
      <w:divBdr>
        <w:top w:val="none" w:sz="0" w:space="0" w:color="auto"/>
        <w:left w:val="none" w:sz="0" w:space="0" w:color="auto"/>
        <w:bottom w:val="none" w:sz="0" w:space="0" w:color="auto"/>
        <w:right w:val="none" w:sz="0" w:space="0" w:color="auto"/>
      </w:divBdr>
    </w:div>
    <w:div w:id="1157114771">
      <w:bodyDiv w:val="1"/>
      <w:marLeft w:val="0"/>
      <w:marRight w:val="0"/>
      <w:marTop w:val="0"/>
      <w:marBottom w:val="0"/>
      <w:divBdr>
        <w:top w:val="none" w:sz="0" w:space="0" w:color="auto"/>
        <w:left w:val="none" w:sz="0" w:space="0" w:color="auto"/>
        <w:bottom w:val="none" w:sz="0" w:space="0" w:color="auto"/>
        <w:right w:val="none" w:sz="0" w:space="0" w:color="auto"/>
      </w:divBdr>
    </w:div>
    <w:div w:id="1167593762">
      <w:bodyDiv w:val="1"/>
      <w:marLeft w:val="0"/>
      <w:marRight w:val="0"/>
      <w:marTop w:val="0"/>
      <w:marBottom w:val="0"/>
      <w:divBdr>
        <w:top w:val="none" w:sz="0" w:space="0" w:color="auto"/>
        <w:left w:val="none" w:sz="0" w:space="0" w:color="auto"/>
        <w:bottom w:val="none" w:sz="0" w:space="0" w:color="auto"/>
        <w:right w:val="none" w:sz="0" w:space="0" w:color="auto"/>
      </w:divBdr>
    </w:div>
    <w:div w:id="1206062548">
      <w:bodyDiv w:val="1"/>
      <w:marLeft w:val="0"/>
      <w:marRight w:val="0"/>
      <w:marTop w:val="0"/>
      <w:marBottom w:val="0"/>
      <w:divBdr>
        <w:top w:val="none" w:sz="0" w:space="0" w:color="auto"/>
        <w:left w:val="none" w:sz="0" w:space="0" w:color="auto"/>
        <w:bottom w:val="none" w:sz="0" w:space="0" w:color="auto"/>
        <w:right w:val="none" w:sz="0" w:space="0" w:color="auto"/>
      </w:divBdr>
    </w:div>
    <w:div w:id="1212690417">
      <w:bodyDiv w:val="1"/>
      <w:marLeft w:val="0"/>
      <w:marRight w:val="0"/>
      <w:marTop w:val="0"/>
      <w:marBottom w:val="0"/>
      <w:divBdr>
        <w:top w:val="none" w:sz="0" w:space="0" w:color="auto"/>
        <w:left w:val="none" w:sz="0" w:space="0" w:color="auto"/>
        <w:bottom w:val="none" w:sz="0" w:space="0" w:color="auto"/>
        <w:right w:val="none" w:sz="0" w:space="0" w:color="auto"/>
      </w:divBdr>
    </w:div>
    <w:div w:id="1214535206">
      <w:bodyDiv w:val="1"/>
      <w:marLeft w:val="0"/>
      <w:marRight w:val="0"/>
      <w:marTop w:val="0"/>
      <w:marBottom w:val="0"/>
      <w:divBdr>
        <w:top w:val="none" w:sz="0" w:space="0" w:color="auto"/>
        <w:left w:val="none" w:sz="0" w:space="0" w:color="auto"/>
        <w:bottom w:val="none" w:sz="0" w:space="0" w:color="auto"/>
        <w:right w:val="none" w:sz="0" w:space="0" w:color="auto"/>
      </w:divBdr>
    </w:div>
    <w:div w:id="1222713558">
      <w:bodyDiv w:val="1"/>
      <w:marLeft w:val="0"/>
      <w:marRight w:val="0"/>
      <w:marTop w:val="0"/>
      <w:marBottom w:val="0"/>
      <w:divBdr>
        <w:top w:val="none" w:sz="0" w:space="0" w:color="auto"/>
        <w:left w:val="none" w:sz="0" w:space="0" w:color="auto"/>
        <w:bottom w:val="none" w:sz="0" w:space="0" w:color="auto"/>
        <w:right w:val="none" w:sz="0" w:space="0" w:color="auto"/>
      </w:divBdr>
    </w:div>
    <w:div w:id="1228882442">
      <w:bodyDiv w:val="1"/>
      <w:marLeft w:val="0"/>
      <w:marRight w:val="0"/>
      <w:marTop w:val="0"/>
      <w:marBottom w:val="0"/>
      <w:divBdr>
        <w:top w:val="none" w:sz="0" w:space="0" w:color="auto"/>
        <w:left w:val="none" w:sz="0" w:space="0" w:color="auto"/>
        <w:bottom w:val="none" w:sz="0" w:space="0" w:color="auto"/>
        <w:right w:val="none" w:sz="0" w:space="0" w:color="auto"/>
      </w:divBdr>
    </w:div>
    <w:div w:id="1235892397">
      <w:bodyDiv w:val="1"/>
      <w:marLeft w:val="0"/>
      <w:marRight w:val="0"/>
      <w:marTop w:val="0"/>
      <w:marBottom w:val="0"/>
      <w:divBdr>
        <w:top w:val="none" w:sz="0" w:space="0" w:color="auto"/>
        <w:left w:val="none" w:sz="0" w:space="0" w:color="auto"/>
        <w:bottom w:val="none" w:sz="0" w:space="0" w:color="auto"/>
        <w:right w:val="none" w:sz="0" w:space="0" w:color="auto"/>
      </w:divBdr>
    </w:div>
    <w:div w:id="1247113229">
      <w:bodyDiv w:val="1"/>
      <w:marLeft w:val="0"/>
      <w:marRight w:val="0"/>
      <w:marTop w:val="0"/>
      <w:marBottom w:val="0"/>
      <w:divBdr>
        <w:top w:val="none" w:sz="0" w:space="0" w:color="auto"/>
        <w:left w:val="none" w:sz="0" w:space="0" w:color="auto"/>
        <w:bottom w:val="none" w:sz="0" w:space="0" w:color="auto"/>
        <w:right w:val="none" w:sz="0" w:space="0" w:color="auto"/>
      </w:divBdr>
    </w:div>
    <w:div w:id="1248617247">
      <w:bodyDiv w:val="1"/>
      <w:marLeft w:val="0"/>
      <w:marRight w:val="0"/>
      <w:marTop w:val="0"/>
      <w:marBottom w:val="0"/>
      <w:divBdr>
        <w:top w:val="none" w:sz="0" w:space="0" w:color="auto"/>
        <w:left w:val="none" w:sz="0" w:space="0" w:color="auto"/>
        <w:bottom w:val="none" w:sz="0" w:space="0" w:color="auto"/>
        <w:right w:val="none" w:sz="0" w:space="0" w:color="auto"/>
      </w:divBdr>
    </w:div>
    <w:div w:id="1257909365">
      <w:bodyDiv w:val="1"/>
      <w:marLeft w:val="0"/>
      <w:marRight w:val="0"/>
      <w:marTop w:val="0"/>
      <w:marBottom w:val="0"/>
      <w:divBdr>
        <w:top w:val="none" w:sz="0" w:space="0" w:color="auto"/>
        <w:left w:val="none" w:sz="0" w:space="0" w:color="auto"/>
        <w:bottom w:val="none" w:sz="0" w:space="0" w:color="auto"/>
        <w:right w:val="none" w:sz="0" w:space="0" w:color="auto"/>
      </w:divBdr>
    </w:div>
    <w:div w:id="1274484326">
      <w:bodyDiv w:val="1"/>
      <w:marLeft w:val="0"/>
      <w:marRight w:val="0"/>
      <w:marTop w:val="0"/>
      <w:marBottom w:val="0"/>
      <w:divBdr>
        <w:top w:val="none" w:sz="0" w:space="0" w:color="auto"/>
        <w:left w:val="none" w:sz="0" w:space="0" w:color="auto"/>
        <w:bottom w:val="none" w:sz="0" w:space="0" w:color="auto"/>
        <w:right w:val="none" w:sz="0" w:space="0" w:color="auto"/>
      </w:divBdr>
    </w:div>
    <w:div w:id="1275091240">
      <w:bodyDiv w:val="1"/>
      <w:marLeft w:val="0"/>
      <w:marRight w:val="0"/>
      <w:marTop w:val="0"/>
      <w:marBottom w:val="0"/>
      <w:divBdr>
        <w:top w:val="none" w:sz="0" w:space="0" w:color="auto"/>
        <w:left w:val="none" w:sz="0" w:space="0" w:color="auto"/>
        <w:bottom w:val="none" w:sz="0" w:space="0" w:color="auto"/>
        <w:right w:val="none" w:sz="0" w:space="0" w:color="auto"/>
      </w:divBdr>
    </w:div>
    <w:div w:id="1280333684">
      <w:bodyDiv w:val="1"/>
      <w:marLeft w:val="0"/>
      <w:marRight w:val="0"/>
      <w:marTop w:val="0"/>
      <w:marBottom w:val="0"/>
      <w:divBdr>
        <w:top w:val="none" w:sz="0" w:space="0" w:color="auto"/>
        <w:left w:val="none" w:sz="0" w:space="0" w:color="auto"/>
        <w:bottom w:val="none" w:sz="0" w:space="0" w:color="auto"/>
        <w:right w:val="none" w:sz="0" w:space="0" w:color="auto"/>
      </w:divBdr>
    </w:div>
    <w:div w:id="1282884194">
      <w:bodyDiv w:val="1"/>
      <w:marLeft w:val="0"/>
      <w:marRight w:val="0"/>
      <w:marTop w:val="0"/>
      <w:marBottom w:val="0"/>
      <w:divBdr>
        <w:top w:val="none" w:sz="0" w:space="0" w:color="auto"/>
        <w:left w:val="none" w:sz="0" w:space="0" w:color="auto"/>
        <w:bottom w:val="none" w:sz="0" w:space="0" w:color="auto"/>
        <w:right w:val="none" w:sz="0" w:space="0" w:color="auto"/>
      </w:divBdr>
    </w:div>
    <w:div w:id="1283269634">
      <w:bodyDiv w:val="1"/>
      <w:marLeft w:val="0"/>
      <w:marRight w:val="0"/>
      <w:marTop w:val="0"/>
      <w:marBottom w:val="0"/>
      <w:divBdr>
        <w:top w:val="none" w:sz="0" w:space="0" w:color="auto"/>
        <w:left w:val="none" w:sz="0" w:space="0" w:color="auto"/>
        <w:bottom w:val="none" w:sz="0" w:space="0" w:color="auto"/>
        <w:right w:val="none" w:sz="0" w:space="0" w:color="auto"/>
      </w:divBdr>
    </w:div>
    <w:div w:id="1291086027">
      <w:bodyDiv w:val="1"/>
      <w:marLeft w:val="0"/>
      <w:marRight w:val="0"/>
      <w:marTop w:val="0"/>
      <w:marBottom w:val="0"/>
      <w:divBdr>
        <w:top w:val="none" w:sz="0" w:space="0" w:color="auto"/>
        <w:left w:val="none" w:sz="0" w:space="0" w:color="auto"/>
        <w:bottom w:val="none" w:sz="0" w:space="0" w:color="auto"/>
        <w:right w:val="none" w:sz="0" w:space="0" w:color="auto"/>
      </w:divBdr>
    </w:div>
    <w:div w:id="1296714068">
      <w:bodyDiv w:val="1"/>
      <w:marLeft w:val="0"/>
      <w:marRight w:val="0"/>
      <w:marTop w:val="0"/>
      <w:marBottom w:val="0"/>
      <w:divBdr>
        <w:top w:val="none" w:sz="0" w:space="0" w:color="auto"/>
        <w:left w:val="none" w:sz="0" w:space="0" w:color="auto"/>
        <w:bottom w:val="none" w:sz="0" w:space="0" w:color="auto"/>
        <w:right w:val="none" w:sz="0" w:space="0" w:color="auto"/>
      </w:divBdr>
    </w:div>
    <w:div w:id="1306861097">
      <w:bodyDiv w:val="1"/>
      <w:marLeft w:val="0"/>
      <w:marRight w:val="0"/>
      <w:marTop w:val="0"/>
      <w:marBottom w:val="0"/>
      <w:divBdr>
        <w:top w:val="none" w:sz="0" w:space="0" w:color="auto"/>
        <w:left w:val="none" w:sz="0" w:space="0" w:color="auto"/>
        <w:bottom w:val="none" w:sz="0" w:space="0" w:color="auto"/>
        <w:right w:val="none" w:sz="0" w:space="0" w:color="auto"/>
      </w:divBdr>
    </w:div>
    <w:div w:id="1329476756">
      <w:bodyDiv w:val="1"/>
      <w:marLeft w:val="0"/>
      <w:marRight w:val="0"/>
      <w:marTop w:val="0"/>
      <w:marBottom w:val="0"/>
      <w:divBdr>
        <w:top w:val="none" w:sz="0" w:space="0" w:color="auto"/>
        <w:left w:val="none" w:sz="0" w:space="0" w:color="auto"/>
        <w:bottom w:val="none" w:sz="0" w:space="0" w:color="auto"/>
        <w:right w:val="none" w:sz="0" w:space="0" w:color="auto"/>
      </w:divBdr>
    </w:div>
    <w:div w:id="1332298049">
      <w:bodyDiv w:val="1"/>
      <w:marLeft w:val="0"/>
      <w:marRight w:val="0"/>
      <w:marTop w:val="0"/>
      <w:marBottom w:val="0"/>
      <w:divBdr>
        <w:top w:val="none" w:sz="0" w:space="0" w:color="auto"/>
        <w:left w:val="none" w:sz="0" w:space="0" w:color="auto"/>
        <w:bottom w:val="none" w:sz="0" w:space="0" w:color="auto"/>
        <w:right w:val="none" w:sz="0" w:space="0" w:color="auto"/>
      </w:divBdr>
    </w:div>
    <w:div w:id="1347054975">
      <w:bodyDiv w:val="1"/>
      <w:marLeft w:val="0"/>
      <w:marRight w:val="0"/>
      <w:marTop w:val="0"/>
      <w:marBottom w:val="0"/>
      <w:divBdr>
        <w:top w:val="none" w:sz="0" w:space="0" w:color="auto"/>
        <w:left w:val="none" w:sz="0" w:space="0" w:color="auto"/>
        <w:bottom w:val="none" w:sz="0" w:space="0" w:color="auto"/>
        <w:right w:val="none" w:sz="0" w:space="0" w:color="auto"/>
      </w:divBdr>
    </w:div>
    <w:div w:id="1350063812">
      <w:bodyDiv w:val="1"/>
      <w:marLeft w:val="0"/>
      <w:marRight w:val="0"/>
      <w:marTop w:val="0"/>
      <w:marBottom w:val="0"/>
      <w:divBdr>
        <w:top w:val="none" w:sz="0" w:space="0" w:color="auto"/>
        <w:left w:val="none" w:sz="0" w:space="0" w:color="auto"/>
        <w:bottom w:val="none" w:sz="0" w:space="0" w:color="auto"/>
        <w:right w:val="none" w:sz="0" w:space="0" w:color="auto"/>
      </w:divBdr>
    </w:div>
    <w:div w:id="1383754669">
      <w:bodyDiv w:val="1"/>
      <w:marLeft w:val="0"/>
      <w:marRight w:val="0"/>
      <w:marTop w:val="0"/>
      <w:marBottom w:val="0"/>
      <w:divBdr>
        <w:top w:val="none" w:sz="0" w:space="0" w:color="auto"/>
        <w:left w:val="none" w:sz="0" w:space="0" w:color="auto"/>
        <w:bottom w:val="none" w:sz="0" w:space="0" w:color="auto"/>
        <w:right w:val="none" w:sz="0" w:space="0" w:color="auto"/>
      </w:divBdr>
    </w:div>
    <w:div w:id="1402868221">
      <w:bodyDiv w:val="1"/>
      <w:marLeft w:val="0"/>
      <w:marRight w:val="0"/>
      <w:marTop w:val="0"/>
      <w:marBottom w:val="0"/>
      <w:divBdr>
        <w:top w:val="none" w:sz="0" w:space="0" w:color="auto"/>
        <w:left w:val="none" w:sz="0" w:space="0" w:color="auto"/>
        <w:bottom w:val="none" w:sz="0" w:space="0" w:color="auto"/>
        <w:right w:val="none" w:sz="0" w:space="0" w:color="auto"/>
      </w:divBdr>
    </w:div>
    <w:div w:id="1405685806">
      <w:bodyDiv w:val="1"/>
      <w:marLeft w:val="0"/>
      <w:marRight w:val="0"/>
      <w:marTop w:val="0"/>
      <w:marBottom w:val="0"/>
      <w:divBdr>
        <w:top w:val="none" w:sz="0" w:space="0" w:color="auto"/>
        <w:left w:val="none" w:sz="0" w:space="0" w:color="auto"/>
        <w:bottom w:val="none" w:sz="0" w:space="0" w:color="auto"/>
        <w:right w:val="none" w:sz="0" w:space="0" w:color="auto"/>
      </w:divBdr>
    </w:div>
    <w:div w:id="1416828538">
      <w:bodyDiv w:val="1"/>
      <w:marLeft w:val="0"/>
      <w:marRight w:val="0"/>
      <w:marTop w:val="0"/>
      <w:marBottom w:val="0"/>
      <w:divBdr>
        <w:top w:val="none" w:sz="0" w:space="0" w:color="auto"/>
        <w:left w:val="none" w:sz="0" w:space="0" w:color="auto"/>
        <w:bottom w:val="none" w:sz="0" w:space="0" w:color="auto"/>
        <w:right w:val="none" w:sz="0" w:space="0" w:color="auto"/>
      </w:divBdr>
    </w:div>
    <w:div w:id="1417632298">
      <w:bodyDiv w:val="1"/>
      <w:marLeft w:val="0"/>
      <w:marRight w:val="0"/>
      <w:marTop w:val="0"/>
      <w:marBottom w:val="0"/>
      <w:divBdr>
        <w:top w:val="none" w:sz="0" w:space="0" w:color="auto"/>
        <w:left w:val="none" w:sz="0" w:space="0" w:color="auto"/>
        <w:bottom w:val="none" w:sz="0" w:space="0" w:color="auto"/>
        <w:right w:val="none" w:sz="0" w:space="0" w:color="auto"/>
      </w:divBdr>
    </w:div>
    <w:div w:id="1428964851">
      <w:bodyDiv w:val="1"/>
      <w:marLeft w:val="0"/>
      <w:marRight w:val="0"/>
      <w:marTop w:val="0"/>
      <w:marBottom w:val="0"/>
      <w:divBdr>
        <w:top w:val="none" w:sz="0" w:space="0" w:color="auto"/>
        <w:left w:val="none" w:sz="0" w:space="0" w:color="auto"/>
        <w:bottom w:val="none" w:sz="0" w:space="0" w:color="auto"/>
        <w:right w:val="none" w:sz="0" w:space="0" w:color="auto"/>
      </w:divBdr>
    </w:div>
    <w:div w:id="1445729891">
      <w:bodyDiv w:val="1"/>
      <w:marLeft w:val="0"/>
      <w:marRight w:val="0"/>
      <w:marTop w:val="0"/>
      <w:marBottom w:val="0"/>
      <w:divBdr>
        <w:top w:val="none" w:sz="0" w:space="0" w:color="auto"/>
        <w:left w:val="none" w:sz="0" w:space="0" w:color="auto"/>
        <w:bottom w:val="none" w:sz="0" w:space="0" w:color="auto"/>
        <w:right w:val="none" w:sz="0" w:space="0" w:color="auto"/>
      </w:divBdr>
    </w:div>
    <w:div w:id="1516768092">
      <w:bodyDiv w:val="1"/>
      <w:marLeft w:val="0"/>
      <w:marRight w:val="0"/>
      <w:marTop w:val="0"/>
      <w:marBottom w:val="0"/>
      <w:divBdr>
        <w:top w:val="none" w:sz="0" w:space="0" w:color="auto"/>
        <w:left w:val="none" w:sz="0" w:space="0" w:color="auto"/>
        <w:bottom w:val="none" w:sz="0" w:space="0" w:color="auto"/>
        <w:right w:val="none" w:sz="0" w:space="0" w:color="auto"/>
      </w:divBdr>
    </w:div>
    <w:div w:id="1574047491">
      <w:bodyDiv w:val="1"/>
      <w:marLeft w:val="0"/>
      <w:marRight w:val="0"/>
      <w:marTop w:val="0"/>
      <w:marBottom w:val="0"/>
      <w:divBdr>
        <w:top w:val="none" w:sz="0" w:space="0" w:color="auto"/>
        <w:left w:val="none" w:sz="0" w:space="0" w:color="auto"/>
        <w:bottom w:val="none" w:sz="0" w:space="0" w:color="auto"/>
        <w:right w:val="none" w:sz="0" w:space="0" w:color="auto"/>
      </w:divBdr>
    </w:div>
    <w:div w:id="1610241178">
      <w:bodyDiv w:val="1"/>
      <w:marLeft w:val="0"/>
      <w:marRight w:val="0"/>
      <w:marTop w:val="0"/>
      <w:marBottom w:val="0"/>
      <w:divBdr>
        <w:top w:val="none" w:sz="0" w:space="0" w:color="auto"/>
        <w:left w:val="none" w:sz="0" w:space="0" w:color="auto"/>
        <w:bottom w:val="none" w:sz="0" w:space="0" w:color="auto"/>
        <w:right w:val="none" w:sz="0" w:space="0" w:color="auto"/>
      </w:divBdr>
    </w:div>
    <w:div w:id="1619411858">
      <w:bodyDiv w:val="1"/>
      <w:marLeft w:val="0"/>
      <w:marRight w:val="0"/>
      <w:marTop w:val="0"/>
      <w:marBottom w:val="0"/>
      <w:divBdr>
        <w:top w:val="none" w:sz="0" w:space="0" w:color="auto"/>
        <w:left w:val="none" w:sz="0" w:space="0" w:color="auto"/>
        <w:bottom w:val="none" w:sz="0" w:space="0" w:color="auto"/>
        <w:right w:val="none" w:sz="0" w:space="0" w:color="auto"/>
      </w:divBdr>
    </w:div>
    <w:div w:id="1620257640">
      <w:bodyDiv w:val="1"/>
      <w:marLeft w:val="0"/>
      <w:marRight w:val="0"/>
      <w:marTop w:val="0"/>
      <w:marBottom w:val="0"/>
      <w:divBdr>
        <w:top w:val="none" w:sz="0" w:space="0" w:color="auto"/>
        <w:left w:val="none" w:sz="0" w:space="0" w:color="auto"/>
        <w:bottom w:val="none" w:sz="0" w:space="0" w:color="auto"/>
        <w:right w:val="none" w:sz="0" w:space="0" w:color="auto"/>
      </w:divBdr>
    </w:div>
    <w:div w:id="1639454956">
      <w:bodyDiv w:val="1"/>
      <w:marLeft w:val="0"/>
      <w:marRight w:val="0"/>
      <w:marTop w:val="0"/>
      <w:marBottom w:val="0"/>
      <w:divBdr>
        <w:top w:val="none" w:sz="0" w:space="0" w:color="auto"/>
        <w:left w:val="none" w:sz="0" w:space="0" w:color="auto"/>
        <w:bottom w:val="none" w:sz="0" w:space="0" w:color="auto"/>
        <w:right w:val="none" w:sz="0" w:space="0" w:color="auto"/>
      </w:divBdr>
    </w:div>
    <w:div w:id="1648509136">
      <w:bodyDiv w:val="1"/>
      <w:marLeft w:val="0"/>
      <w:marRight w:val="0"/>
      <w:marTop w:val="0"/>
      <w:marBottom w:val="0"/>
      <w:divBdr>
        <w:top w:val="none" w:sz="0" w:space="0" w:color="auto"/>
        <w:left w:val="none" w:sz="0" w:space="0" w:color="auto"/>
        <w:bottom w:val="none" w:sz="0" w:space="0" w:color="auto"/>
        <w:right w:val="none" w:sz="0" w:space="0" w:color="auto"/>
      </w:divBdr>
    </w:div>
    <w:div w:id="1659310559">
      <w:bodyDiv w:val="1"/>
      <w:marLeft w:val="0"/>
      <w:marRight w:val="0"/>
      <w:marTop w:val="0"/>
      <w:marBottom w:val="0"/>
      <w:divBdr>
        <w:top w:val="none" w:sz="0" w:space="0" w:color="auto"/>
        <w:left w:val="none" w:sz="0" w:space="0" w:color="auto"/>
        <w:bottom w:val="none" w:sz="0" w:space="0" w:color="auto"/>
        <w:right w:val="none" w:sz="0" w:space="0" w:color="auto"/>
      </w:divBdr>
    </w:div>
    <w:div w:id="1706902109">
      <w:bodyDiv w:val="1"/>
      <w:marLeft w:val="0"/>
      <w:marRight w:val="0"/>
      <w:marTop w:val="0"/>
      <w:marBottom w:val="0"/>
      <w:divBdr>
        <w:top w:val="none" w:sz="0" w:space="0" w:color="auto"/>
        <w:left w:val="none" w:sz="0" w:space="0" w:color="auto"/>
        <w:bottom w:val="none" w:sz="0" w:space="0" w:color="auto"/>
        <w:right w:val="none" w:sz="0" w:space="0" w:color="auto"/>
      </w:divBdr>
    </w:div>
    <w:div w:id="1721587394">
      <w:bodyDiv w:val="1"/>
      <w:marLeft w:val="0"/>
      <w:marRight w:val="0"/>
      <w:marTop w:val="0"/>
      <w:marBottom w:val="0"/>
      <w:divBdr>
        <w:top w:val="none" w:sz="0" w:space="0" w:color="auto"/>
        <w:left w:val="none" w:sz="0" w:space="0" w:color="auto"/>
        <w:bottom w:val="none" w:sz="0" w:space="0" w:color="auto"/>
        <w:right w:val="none" w:sz="0" w:space="0" w:color="auto"/>
      </w:divBdr>
    </w:div>
    <w:div w:id="1809013669">
      <w:bodyDiv w:val="1"/>
      <w:marLeft w:val="0"/>
      <w:marRight w:val="0"/>
      <w:marTop w:val="0"/>
      <w:marBottom w:val="0"/>
      <w:divBdr>
        <w:top w:val="none" w:sz="0" w:space="0" w:color="auto"/>
        <w:left w:val="none" w:sz="0" w:space="0" w:color="auto"/>
        <w:bottom w:val="none" w:sz="0" w:space="0" w:color="auto"/>
        <w:right w:val="none" w:sz="0" w:space="0" w:color="auto"/>
      </w:divBdr>
    </w:div>
    <w:div w:id="1823428862">
      <w:bodyDiv w:val="1"/>
      <w:marLeft w:val="0"/>
      <w:marRight w:val="0"/>
      <w:marTop w:val="0"/>
      <w:marBottom w:val="0"/>
      <w:divBdr>
        <w:top w:val="none" w:sz="0" w:space="0" w:color="auto"/>
        <w:left w:val="none" w:sz="0" w:space="0" w:color="auto"/>
        <w:bottom w:val="none" w:sz="0" w:space="0" w:color="auto"/>
        <w:right w:val="none" w:sz="0" w:space="0" w:color="auto"/>
      </w:divBdr>
    </w:div>
    <w:div w:id="1857572381">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14047275">
      <w:bodyDiv w:val="1"/>
      <w:marLeft w:val="0"/>
      <w:marRight w:val="0"/>
      <w:marTop w:val="0"/>
      <w:marBottom w:val="0"/>
      <w:divBdr>
        <w:top w:val="none" w:sz="0" w:space="0" w:color="auto"/>
        <w:left w:val="none" w:sz="0" w:space="0" w:color="auto"/>
        <w:bottom w:val="none" w:sz="0" w:space="0" w:color="auto"/>
        <w:right w:val="none" w:sz="0" w:space="0" w:color="auto"/>
      </w:divBdr>
    </w:div>
    <w:div w:id="1915508913">
      <w:bodyDiv w:val="1"/>
      <w:marLeft w:val="0"/>
      <w:marRight w:val="0"/>
      <w:marTop w:val="0"/>
      <w:marBottom w:val="0"/>
      <w:divBdr>
        <w:top w:val="none" w:sz="0" w:space="0" w:color="auto"/>
        <w:left w:val="none" w:sz="0" w:space="0" w:color="auto"/>
        <w:bottom w:val="none" w:sz="0" w:space="0" w:color="auto"/>
        <w:right w:val="none" w:sz="0" w:space="0" w:color="auto"/>
      </w:divBdr>
    </w:div>
    <w:div w:id="1931767354">
      <w:bodyDiv w:val="1"/>
      <w:marLeft w:val="0"/>
      <w:marRight w:val="0"/>
      <w:marTop w:val="0"/>
      <w:marBottom w:val="0"/>
      <w:divBdr>
        <w:top w:val="none" w:sz="0" w:space="0" w:color="auto"/>
        <w:left w:val="none" w:sz="0" w:space="0" w:color="auto"/>
        <w:bottom w:val="none" w:sz="0" w:space="0" w:color="auto"/>
        <w:right w:val="none" w:sz="0" w:space="0" w:color="auto"/>
      </w:divBdr>
    </w:div>
    <w:div w:id="1953517032">
      <w:bodyDiv w:val="1"/>
      <w:marLeft w:val="0"/>
      <w:marRight w:val="0"/>
      <w:marTop w:val="0"/>
      <w:marBottom w:val="0"/>
      <w:divBdr>
        <w:top w:val="none" w:sz="0" w:space="0" w:color="auto"/>
        <w:left w:val="none" w:sz="0" w:space="0" w:color="auto"/>
        <w:bottom w:val="none" w:sz="0" w:space="0" w:color="auto"/>
        <w:right w:val="none" w:sz="0" w:space="0" w:color="auto"/>
      </w:divBdr>
    </w:div>
    <w:div w:id="1960254174">
      <w:bodyDiv w:val="1"/>
      <w:marLeft w:val="0"/>
      <w:marRight w:val="0"/>
      <w:marTop w:val="0"/>
      <w:marBottom w:val="0"/>
      <w:divBdr>
        <w:top w:val="none" w:sz="0" w:space="0" w:color="auto"/>
        <w:left w:val="none" w:sz="0" w:space="0" w:color="auto"/>
        <w:bottom w:val="none" w:sz="0" w:space="0" w:color="auto"/>
        <w:right w:val="none" w:sz="0" w:space="0" w:color="auto"/>
      </w:divBdr>
    </w:div>
    <w:div w:id="1986354702">
      <w:bodyDiv w:val="1"/>
      <w:marLeft w:val="0"/>
      <w:marRight w:val="0"/>
      <w:marTop w:val="0"/>
      <w:marBottom w:val="0"/>
      <w:divBdr>
        <w:top w:val="none" w:sz="0" w:space="0" w:color="auto"/>
        <w:left w:val="none" w:sz="0" w:space="0" w:color="auto"/>
        <w:bottom w:val="none" w:sz="0" w:space="0" w:color="auto"/>
        <w:right w:val="none" w:sz="0" w:space="0" w:color="auto"/>
      </w:divBdr>
    </w:div>
    <w:div w:id="2005543967">
      <w:bodyDiv w:val="1"/>
      <w:marLeft w:val="0"/>
      <w:marRight w:val="0"/>
      <w:marTop w:val="0"/>
      <w:marBottom w:val="0"/>
      <w:divBdr>
        <w:top w:val="none" w:sz="0" w:space="0" w:color="auto"/>
        <w:left w:val="none" w:sz="0" w:space="0" w:color="auto"/>
        <w:bottom w:val="none" w:sz="0" w:space="0" w:color="auto"/>
        <w:right w:val="none" w:sz="0" w:space="0" w:color="auto"/>
      </w:divBdr>
    </w:div>
    <w:div w:id="2010790321">
      <w:bodyDiv w:val="1"/>
      <w:marLeft w:val="0"/>
      <w:marRight w:val="0"/>
      <w:marTop w:val="0"/>
      <w:marBottom w:val="0"/>
      <w:divBdr>
        <w:top w:val="none" w:sz="0" w:space="0" w:color="auto"/>
        <w:left w:val="none" w:sz="0" w:space="0" w:color="auto"/>
        <w:bottom w:val="none" w:sz="0" w:space="0" w:color="auto"/>
        <w:right w:val="none" w:sz="0" w:space="0" w:color="auto"/>
      </w:divBdr>
    </w:div>
    <w:div w:id="2039694130">
      <w:bodyDiv w:val="1"/>
      <w:marLeft w:val="0"/>
      <w:marRight w:val="0"/>
      <w:marTop w:val="0"/>
      <w:marBottom w:val="0"/>
      <w:divBdr>
        <w:top w:val="none" w:sz="0" w:space="0" w:color="auto"/>
        <w:left w:val="none" w:sz="0" w:space="0" w:color="auto"/>
        <w:bottom w:val="none" w:sz="0" w:space="0" w:color="auto"/>
        <w:right w:val="none" w:sz="0" w:space="0" w:color="auto"/>
      </w:divBdr>
    </w:div>
    <w:div w:id="2043049231">
      <w:bodyDiv w:val="1"/>
      <w:marLeft w:val="0"/>
      <w:marRight w:val="0"/>
      <w:marTop w:val="0"/>
      <w:marBottom w:val="0"/>
      <w:divBdr>
        <w:top w:val="none" w:sz="0" w:space="0" w:color="auto"/>
        <w:left w:val="none" w:sz="0" w:space="0" w:color="auto"/>
        <w:bottom w:val="none" w:sz="0" w:space="0" w:color="auto"/>
        <w:right w:val="none" w:sz="0" w:space="0" w:color="auto"/>
      </w:divBdr>
    </w:div>
    <w:div w:id="2068216422">
      <w:bodyDiv w:val="1"/>
      <w:marLeft w:val="0"/>
      <w:marRight w:val="0"/>
      <w:marTop w:val="0"/>
      <w:marBottom w:val="0"/>
      <w:divBdr>
        <w:top w:val="none" w:sz="0" w:space="0" w:color="auto"/>
        <w:left w:val="none" w:sz="0" w:space="0" w:color="auto"/>
        <w:bottom w:val="none" w:sz="0" w:space="0" w:color="auto"/>
        <w:right w:val="none" w:sz="0" w:space="0" w:color="auto"/>
      </w:divBdr>
    </w:div>
    <w:div w:id="2073000033">
      <w:bodyDiv w:val="1"/>
      <w:marLeft w:val="0"/>
      <w:marRight w:val="0"/>
      <w:marTop w:val="0"/>
      <w:marBottom w:val="0"/>
      <w:divBdr>
        <w:top w:val="none" w:sz="0" w:space="0" w:color="auto"/>
        <w:left w:val="none" w:sz="0" w:space="0" w:color="auto"/>
        <w:bottom w:val="none" w:sz="0" w:space="0" w:color="auto"/>
        <w:right w:val="none" w:sz="0" w:space="0" w:color="auto"/>
      </w:divBdr>
    </w:div>
    <w:div w:id="2090685529">
      <w:bodyDiv w:val="1"/>
      <w:marLeft w:val="0"/>
      <w:marRight w:val="0"/>
      <w:marTop w:val="0"/>
      <w:marBottom w:val="0"/>
      <w:divBdr>
        <w:top w:val="none" w:sz="0" w:space="0" w:color="auto"/>
        <w:left w:val="none" w:sz="0" w:space="0" w:color="auto"/>
        <w:bottom w:val="none" w:sz="0" w:space="0" w:color="auto"/>
        <w:right w:val="none" w:sz="0" w:space="0" w:color="auto"/>
      </w:divBdr>
    </w:div>
    <w:div w:id="2095972474">
      <w:bodyDiv w:val="1"/>
      <w:marLeft w:val="0"/>
      <w:marRight w:val="0"/>
      <w:marTop w:val="0"/>
      <w:marBottom w:val="0"/>
      <w:divBdr>
        <w:top w:val="none" w:sz="0" w:space="0" w:color="auto"/>
        <w:left w:val="none" w:sz="0" w:space="0" w:color="auto"/>
        <w:bottom w:val="none" w:sz="0" w:space="0" w:color="auto"/>
        <w:right w:val="none" w:sz="0" w:space="0" w:color="auto"/>
      </w:divBdr>
    </w:div>
    <w:div w:id="2101638140">
      <w:bodyDiv w:val="1"/>
      <w:marLeft w:val="0"/>
      <w:marRight w:val="0"/>
      <w:marTop w:val="0"/>
      <w:marBottom w:val="0"/>
      <w:divBdr>
        <w:top w:val="none" w:sz="0" w:space="0" w:color="auto"/>
        <w:left w:val="none" w:sz="0" w:space="0" w:color="auto"/>
        <w:bottom w:val="none" w:sz="0" w:space="0" w:color="auto"/>
        <w:right w:val="none" w:sz="0" w:space="0" w:color="auto"/>
      </w:divBdr>
    </w:div>
    <w:div w:id="2113090836">
      <w:bodyDiv w:val="1"/>
      <w:marLeft w:val="0"/>
      <w:marRight w:val="0"/>
      <w:marTop w:val="0"/>
      <w:marBottom w:val="0"/>
      <w:divBdr>
        <w:top w:val="none" w:sz="0" w:space="0" w:color="auto"/>
        <w:left w:val="none" w:sz="0" w:space="0" w:color="auto"/>
        <w:bottom w:val="none" w:sz="0" w:space="0" w:color="auto"/>
        <w:right w:val="none" w:sz="0" w:space="0" w:color="auto"/>
      </w:divBdr>
    </w:div>
    <w:div w:id="2131194803">
      <w:bodyDiv w:val="1"/>
      <w:marLeft w:val="0"/>
      <w:marRight w:val="0"/>
      <w:marTop w:val="0"/>
      <w:marBottom w:val="0"/>
      <w:divBdr>
        <w:top w:val="none" w:sz="0" w:space="0" w:color="auto"/>
        <w:left w:val="none" w:sz="0" w:space="0" w:color="auto"/>
        <w:bottom w:val="none" w:sz="0" w:space="0" w:color="auto"/>
        <w:right w:val="none" w:sz="0" w:space="0" w:color="auto"/>
      </w:divBdr>
    </w:div>
    <w:div w:id="21471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46.wmf"/><Relationship Id="rId21"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header" Target="header15.xml"/><Relationship Id="rId89" Type="http://schemas.openxmlformats.org/officeDocument/2006/relationships/header" Target="header16.xml"/><Relationship Id="rId112" Type="http://schemas.openxmlformats.org/officeDocument/2006/relationships/oleObject" Target="embeddings/oleObject6.bin"/><Relationship Id="rId133" Type="http://schemas.openxmlformats.org/officeDocument/2006/relationships/footer" Target="footer19.xml"/><Relationship Id="rId138" Type="http://schemas.openxmlformats.org/officeDocument/2006/relationships/footer" Target="footer21.xml"/><Relationship Id="rId154" Type="http://schemas.openxmlformats.org/officeDocument/2006/relationships/hyperlink" Target="http://www.fema.gov" TargetMode="External"/><Relationship Id="rId159" Type="http://schemas.openxmlformats.org/officeDocument/2006/relationships/hyperlink" Target="http://www.hec.usace.army.mil" TargetMode="External"/><Relationship Id="rId175" Type="http://schemas.openxmlformats.org/officeDocument/2006/relationships/theme" Target="theme/theme1.xml"/><Relationship Id="rId170" Type="http://schemas.openxmlformats.org/officeDocument/2006/relationships/header" Target="header42.xml"/><Relationship Id="rId16" Type="http://schemas.openxmlformats.org/officeDocument/2006/relationships/webSettings" Target="webSettings.xml"/><Relationship Id="rId107" Type="http://schemas.openxmlformats.org/officeDocument/2006/relationships/footer" Target="footer16.xml"/><Relationship Id="rId11" Type="http://schemas.openxmlformats.org/officeDocument/2006/relationships/customXml" Target="../customXml/item11.xml"/><Relationship Id="rId32" Type="http://schemas.openxmlformats.org/officeDocument/2006/relationships/image" Target="media/image5.png"/><Relationship Id="rId37" Type="http://schemas.openxmlformats.org/officeDocument/2006/relationships/header" Target="header8.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8.png"/><Relationship Id="rId79" Type="http://schemas.openxmlformats.org/officeDocument/2006/relationships/footer" Target="footer4.xml"/><Relationship Id="rId102" Type="http://schemas.openxmlformats.org/officeDocument/2006/relationships/header" Target="header23.xml"/><Relationship Id="rId123" Type="http://schemas.openxmlformats.org/officeDocument/2006/relationships/header" Target="header26.xml"/><Relationship Id="rId128" Type="http://schemas.openxmlformats.org/officeDocument/2006/relationships/hyperlink" Target="http://www.fema.gov/guidelines-and-standards-flood-risk-analysis-and-mapping" TargetMode="External"/><Relationship Id="rId144" Type="http://schemas.openxmlformats.org/officeDocument/2006/relationships/hyperlink" Target="http://www.fema.gov" TargetMode="External"/><Relationship Id="rId149" Type="http://schemas.openxmlformats.org/officeDocument/2006/relationships/header" Target="header35.xml"/><Relationship Id="rId5" Type="http://schemas.openxmlformats.org/officeDocument/2006/relationships/customXml" Target="../customXml/item5.xml"/><Relationship Id="rId90" Type="http://schemas.openxmlformats.org/officeDocument/2006/relationships/footer" Target="footer8.xml"/><Relationship Id="rId95" Type="http://schemas.openxmlformats.org/officeDocument/2006/relationships/footer" Target="footer10.xml"/><Relationship Id="rId160" Type="http://schemas.openxmlformats.org/officeDocument/2006/relationships/hyperlink" Target="mailto:jennifer.gilbert@osi.nh.gov" TargetMode="External"/><Relationship Id="rId165" Type="http://schemas.openxmlformats.org/officeDocument/2006/relationships/footer" Target="footer25.xml"/><Relationship Id="rId22" Type="http://schemas.openxmlformats.org/officeDocument/2006/relationships/footer" Target="footer1.xml"/><Relationship Id="rId27" Type="http://schemas.openxmlformats.org/officeDocument/2006/relationships/header" Target="header5.xml"/><Relationship Id="rId43" Type="http://schemas.openxmlformats.org/officeDocument/2006/relationships/image" Target="media/image11.png"/><Relationship Id="rId48" Type="http://schemas.openxmlformats.org/officeDocument/2006/relationships/oleObject" Target="embeddings/oleObject2.bin"/><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44.wmf"/><Relationship Id="rId118" Type="http://schemas.openxmlformats.org/officeDocument/2006/relationships/oleObject" Target="embeddings/oleObject9.bin"/><Relationship Id="rId134" Type="http://schemas.openxmlformats.org/officeDocument/2006/relationships/header" Target="header30.xml"/><Relationship Id="rId139" Type="http://schemas.openxmlformats.org/officeDocument/2006/relationships/hyperlink" Target="http://www.fema.gov/floodplain-management/letter-map-amendment-loma" TargetMode="External"/><Relationship Id="rId80" Type="http://schemas.openxmlformats.org/officeDocument/2006/relationships/header" Target="header13.xml"/><Relationship Id="rId85" Type="http://schemas.openxmlformats.org/officeDocument/2006/relationships/footer" Target="footer7.xml"/><Relationship Id="rId150" Type="http://schemas.openxmlformats.org/officeDocument/2006/relationships/header" Target="header36.xml"/><Relationship Id="rId155" Type="http://schemas.openxmlformats.org/officeDocument/2006/relationships/hyperlink" Target="https://www.fema.gov/national-flood-insurance-program-flood-hazard-mapping/engineering-library" TargetMode="External"/><Relationship Id="rId171" Type="http://schemas.openxmlformats.org/officeDocument/2006/relationships/footer" Target="footer26.xml"/><Relationship Id="rId12" Type="http://schemas.openxmlformats.org/officeDocument/2006/relationships/numbering" Target="numbering.xml"/><Relationship Id="rId17" Type="http://schemas.openxmlformats.org/officeDocument/2006/relationships/footnotes" Target="footnotes.xml"/><Relationship Id="rId33" Type="http://schemas.openxmlformats.org/officeDocument/2006/relationships/image" Target="media/image6.png"/><Relationship Id="rId38" Type="http://schemas.openxmlformats.org/officeDocument/2006/relationships/header" Target="header9.xml"/><Relationship Id="rId59" Type="http://schemas.openxmlformats.org/officeDocument/2006/relationships/image" Target="media/image25.png"/><Relationship Id="rId103" Type="http://schemas.openxmlformats.org/officeDocument/2006/relationships/footer" Target="footer14.xml"/><Relationship Id="rId108" Type="http://schemas.openxmlformats.org/officeDocument/2006/relationships/hyperlink" Target="http://wis.usace.army.mil/" TargetMode="External"/><Relationship Id="rId124" Type="http://schemas.openxmlformats.org/officeDocument/2006/relationships/footer" Target="footer17.xml"/><Relationship Id="rId129" Type="http://schemas.openxmlformats.org/officeDocument/2006/relationships/header" Target="header27.xml"/><Relationship Id="rId54" Type="http://schemas.openxmlformats.org/officeDocument/2006/relationships/image" Target="media/image20.png"/><Relationship Id="rId70" Type="http://schemas.openxmlformats.org/officeDocument/2006/relationships/image" Target="media/image35.png"/><Relationship Id="rId75" Type="http://schemas.openxmlformats.org/officeDocument/2006/relationships/header" Target="header10.xml"/><Relationship Id="rId91" Type="http://schemas.openxmlformats.org/officeDocument/2006/relationships/header" Target="header17.xml"/><Relationship Id="rId96" Type="http://schemas.openxmlformats.org/officeDocument/2006/relationships/header" Target="header20.xml"/><Relationship Id="rId140" Type="http://schemas.openxmlformats.org/officeDocument/2006/relationships/hyperlink" Target="http://www.fema.gov/online-tutorials" TargetMode="External"/><Relationship Id="rId145" Type="http://schemas.openxmlformats.org/officeDocument/2006/relationships/hyperlink" Target="http://www.fema.gov" TargetMode="External"/><Relationship Id="rId161" Type="http://schemas.openxmlformats.org/officeDocument/2006/relationships/hyperlink" Target="mailto:ken.gallager@osi.nh.gov" TargetMode="External"/><Relationship Id="rId16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1.xml"/><Relationship Id="rId28" Type="http://schemas.openxmlformats.org/officeDocument/2006/relationships/footer" Target="footer2.xml"/><Relationship Id="rId49" Type="http://schemas.openxmlformats.org/officeDocument/2006/relationships/image" Target="media/image15.png"/><Relationship Id="rId114" Type="http://schemas.openxmlformats.org/officeDocument/2006/relationships/oleObject" Target="embeddings/oleObject7.bin"/><Relationship Id="rId119" Type="http://schemas.openxmlformats.org/officeDocument/2006/relationships/image" Target="media/image47.wmf"/><Relationship Id="rId10" Type="http://schemas.openxmlformats.org/officeDocument/2006/relationships/customXml" Target="../customXml/item10.xm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oleObject" Target="embeddings/oleObject4.bin"/><Relationship Id="rId78" Type="http://schemas.openxmlformats.org/officeDocument/2006/relationships/header" Target="header12.xml"/><Relationship Id="rId81" Type="http://schemas.openxmlformats.org/officeDocument/2006/relationships/footer" Target="footer5.xml"/><Relationship Id="rId86" Type="http://schemas.openxmlformats.org/officeDocument/2006/relationships/image" Target="media/image39.png"/><Relationship Id="rId94" Type="http://schemas.openxmlformats.org/officeDocument/2006/relationships/header" Target="header19.xml"/><Relationship Id="rId99" Type="http://schemas.openxmlformats.org/officeDocument/2006/relationships/footer" Target="footer12.xml"/><Relationship Id="rId101" Type="http://schemas.openxmlformats.org/officeDocument/2006/relationships/footer" Target="footer13.xml"/><Relationship Id="rId122" Type="http://schemas.openxmlformats.org/officeDocument/2006/relationships/oleObject" Target="embeddings/oleObject12.bin"/><Relationship Id="rId130" Type="http://schemas.openxmlformats.org/officeDocument/2006/relationships/header" Target="header28.xml"/><Relationship Id="rId135" Type="http://schemas.openxmlformats.org/officeDocument/2006/relationships/header" Target="header31.xml"/><Relationship Id="rId143" Type="http://schemas.openxmlformats.org/officeDocument/2006/relationships/hyperlink" Target="https://www.fema.gov/national-flood-insurance-program-flood-hazard-mapping/mt-2-application-forms-and-instructions" TargetMode="External"/><Relationship Id="rId148" Type="http://schemas.openxmlformats.org/officeDocument/2006/relationships/header" Target="header34.xml"/><Relationship Id="rId151" Type="http://schemas.openxmlformats.org/officeDocument/2006/relationships/footer" Target="footer23.xml"/><Relationship Id="rId156" Type="http://schemas.openxmlformats.org/officeDocument/2006/relationships/hyperlink" Target="http://www.fema.gov/national-flood-insurance-program" TargetMode="External"/><Relationship Id="rId164" Type="http://schemas.openxmlformats.org/officeDocument/2006/relationships/header" Target="header39.xml"/><Relationship Id="rId169"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43.xml"/><Relationship Id="rId13" Type="http://schemas.openxmlformats.org/officeDocument/2006/relationships/styles" Target="styles.xml"/><Relationship Id="rId18" Type="http://schemas.openxmlformats.org/officeDocument/2006/relationships/endnotes" Target="endnotes.xml"/><Relationship Id="rId39" Type="http://schemas.openxmlformats.org/officeDocument/2006/relationships/image" Target="media/image7.png"/><Relationship Id="rId109" Type="http://schemas.openxmlformats.org/officeDocument/2006/relationships/image" Target="media/image42.wmf"/><Relationship Id="rId34" Type="http://schemas.openxmlformats.org/officeDocument/2006/relationships/hyperlink" Target="http://msc.fema.gov"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eader" Target="header11.xml"/><Relationship Id="rId97" Type="http://schemas.openxmlformats.org/officeDocument/2006/relationships/footer" Target="footer11.xml"/><Relationship Id="rId104" Type="http://schemas.openxmlformats.org/officeDocument/2006/relationships/header" Target="header24.xml"/><Relationship Id="rId120" Type="http://schemas.openxmlformats.org/officeDocument/2006/relationships/oleObject" Target="embeddings/oleObject10.bin"/><Relationship Id="rId125" Type="http://schemas.openxmlformats.org/officeDocument/2006/relationships/image" Target="media/image48.jpeg"/><Relationship Id="rId141" Type="http://schemas.openxmlformats.org/officeDocument/2006/relationships/hyperlink" Target="https://www.fema.gov/floodplain-management/letter-map-amendment-loma" TargetMode="External"/><Relationship Id="rId146" Type="http://schemas.openxmlformats.org/officeDocument/2006/relationships/header" Target="header33.xml"/><Relationship Id="rId167" Type="http://schemas.openxmlformats.org/officeDocument/2006/relationships/hyperlink" Target="http://msc.fema.gov" TargetMode="External"/><Relationship Id="rId7" Type="http://schemas.openxmlformats.org/officeDocument/2006/relationships/customXml" Target="../customXml/item7.xml"/><Relationship Id="rId71" Type="http://schemas.openxmlformats.org/officeDocument/2006/relationships/image" Target="media/image36.png"/><Relationship Id="rId92" Type="http://schemas.openxmlformats.org/officeDocument/2006/relationships/header" Target="header18.xml"/><Relationship Id="rId162" Type="http://schemas.openxmlformats.org/officeDocument/2006/relationships/hyperlink" Target="mailto:whitney.welch@dos.nh.gov"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2.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1.png"/><Relationship Id="rId87" Type="http://schemas.openxmlformats.org/officeDocument/2006/relationships/image" Target="media/image40.png"/><Relationship Id="rId110" Type="http://schemas.openxmlformats.org/officeDocument/2006/relationships/oleObject" Target="embeddings/oleObject5.bin"/><Relationship Id="rId115" Type="http://schemas.openxmlformats.org/officeDocument/2006/relationships/image" Target="media/image45.wmf"/><Relationship Id="rId131" Type="http://schemas.openxmlformats.org/officeDocument/2006/relationships/footer" Target="footer18.xml"/><Relationship Id="rId136" Type="http://schemas.openxmlformats.org/officeDocument/2006/relationships/footer" Target="footer20.xml"/><Relationship Id="rId157" Type="http://schemas.openxmlformats.org/officeDocument/2006/relationships/hyperlink" Target="http://msc.fema.gov" TargetMode="External"/><Relationship Id="rId61" Type="http://schemas.openxmlformats.org/officeDocument/2006/relationships/image" Target="media/image27.png"/><Relationship Id="rId82" Type="http://schemas.openxmlformats.org/officeDocument/2006/relationships/header" Target="header14.xml"/><Relationship Id="rId152" Type="http://schemas.openxmlformats.org/officeDocument/2006/relationships/header" Target="header37.xml"/><Relationship Id="rId173" Type="http://schemas.openxmlformats.org/officeDocument/2006/relationships/footer" Target="footer27.xml"/><Relationship Id="rId19" Type="http://schemas.openxmlformats.org/officeDocument/2006/relationships/image" Target="media/image1.png"/><Relationship Id="rId14" Type="http://schemas.microsoft.com/office/2007/relationships/stylesWithEffects" Target="stylesWithEffects.xml"/><Relationship Id="rId30" Type="http://schemas.openxmlformats.org/officeDocument/2006/relationships/hyperlink" Target="http://www.fema.gov/online-tutorials" TargetMode="External"/><Relationship Id="rId35" Type="http://schemas.openxmlformats.org/officeDocument/2006/relationships/hyperlink" Target="http://www.ngs.noaa.gov/" TargetMode="External"/><Relationship Id="rId56" Type="http://schemas.openxmlformats.org/officeDocument/2006/relationships/image" Target="media/image22.png"/><Relationship Id="rId77" Type="http://schemas.openxmlformats.org/officeDocument/2006/relationships/footer" Target="footer3.xml"/><Relationship Id="rId100" Type="http://schemas.openxmlformats.org/officeDocument/2006/relationships/header" Target="header22.xml"/><Relationship Id="rId105" Type="http://schemas.openxmlformats.org/officeDocument/2006/relationships/footer" Target="footer15.xml"/><Relationship Id="rId126" Type="http://schemas.openxmlformats.org/officeDocument/2006/relationships/hyperlink" Target="http://www.ngs.noaa.gov" TargetMode="External"/><Relationship Id="rId147" Type="http://schemas.openxmlformats.org/officeDocument/2006/relationships/footer" Target="footer22.xml"/><Relationship Id="rId168" Type="http://schemas.openxmlformats.org/officeDocument/2006/relationships/hyperlink" Target="http://msc.fema.gov" TargetMode="External"/><Relationship Id="rId8" Type="http://schemas.openxmlformats.org/officeDocument/2006/relationships/customXml" Target="../customXml/item8.xml"/><Relationship Id="rId51" Type="http://schemas.openxmlformats.org/officeDocument/2006/relationships/image" Target="media/image17.png"/><Relationship Id="rId72" Type="http://schemas.openxmlformats.org/officeDocument/2006/relationships/image" Target="media/image37.wmf"/><Relationship Id="rId93" Type="http://schemas.openxmlformats.org/officeDocument/2006/relationships/footer" Target="footer9.xml"/><Relationship Id="rId98" Type="http://schemas.openxmlformats.org/officeDocument/2006/relationships/header" Target="header21.xml"/><Relationship Id="rId121" Type="http://schemas.openxmlformats.org/officeDocument/2006/relationships/oleObject" Target="embeddings/oleObject11.bin"/><Relationship Id="rId142" Type="http://schemas.openxmlformats.org/officeDocument/2006/relationships/hyperlink" Target="http://www.fema.gov/online-tutorials" TargetMode="External"/><Relationship Id="rId163" Type="http://schemas.openxmlformats.org/officeDocument/2006/relationships/header" Target="header38.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oleObject" Target="embeddings/oleObject1.bin"/><Relationship Id="rId67" Type="http://schemas.openxmlformats.org/officeDocument/2006/relationships/image" Target="media/image32.png"/><Relationship Id="rId116" Type="http://schemas.openxmlformats.org/officeDocument/2006/relationships/oleObject" Target="embeddings/oleObject8.bin"/><Relationship Id="rId137" Type="http://schemas.openxmlformats.org/officeDocument/2006/relationships/header" Target="header32.xml"/><Relationship Id="rId158" Type="http://schemas.openxmlformats.org/officeDocument/2006/relationships/hyperlink" Target="http://www.usgs.gov" TargetMode="External"/><Relationship Id="rId20" Type="http://schemas.openxmlformats.org/officeDocument/2006/relationships/image" Target="media/image2.jpeg"/><Relationship Id="rId41" Type="http://schemas.openxmlformats.org/officeDocument/2006/relationships/image" Target="media/image9.png"/><Relationship Id="rId62" Type="http://schemas.openxmlformats.org/officeDocument/2006/relationships/oleObject" Target="embeddings/oleObject3.bin"/><Relationship Id="rId83" Type="http://schemas.openxmlformats.org/officeDocument/2006/relationships/footer" Target="footer6.xml"/><Relationship Id="rId88" Type="http://schemas.openxmlformats.org/officeDocument/2006/relationships/image" Target="media/image41.png"/><Relationship Id="rId111" Type="http://schemas.openxmlformats.org/officeDocument/2006/relationships/image" Target="media/image43.wmf"/><Relationship Id="rId132" Type="http://schemas.openxmlformats.org/officeDocument/2006/relationships/header" Target="header29.xml"/><Relationship Id="rId153" Type="http://schemas.openxmlformats.org/officeDocument/2006/relationships/footer" Target="footer24.xml"/><Relationship Id="rId174" Type="http://schemas.openxmlformats.org/officeDocument/2006/relationships/fontTable" Target="fontTable.xml"/><Relationship Id="rId15" Type="http://schemas.openxmlformats.org/officeDocument/2006/relationships/settings" Target="settings.xml"/><Relationship Id="rId36" Type="http://schemas.openxmlformats.org/officeDocument/2006/relationships/header" Target="header7.xml"/><Relationship Id="rId57" Type="http://schemas.openxmlformats.org/officeDocument/2006/relationships/image" Target="media/image23.png"/><Relationship Id="rId106" Type="http://schemas.openxmlformats.org/officeDocument/2006/relationships/header" Target="header25.xml"/><Relationship Id="rId127" Type="http://schemas.openxmlformats.org/officeDocument/2006/relationships/hyperlink" Target="http://www.ngs.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1BCC1DE9032B499825E1563AA7AE20" ma:contentTypeVersion="0" ma:contentTypeDescription="Create a new document." ma:contentTypeScope="" ma:versionID="78cb49d91a76357418dede6b9277523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0.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2.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3.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6.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6EC1A-E9FB-4327-88F1-D1995B9D2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10.xml><?xml version="1.0" encoding="utf-8"?>
<ds:datastoreItem xmlns:ds="http://schemas.openxmlformats.org/officeDocument/2006/customXml" ds:itemID="{C537EA84-01F0-4201-B22F-DE72BA2EEE38}">
  <ds:schemaRefs>
    <ds:schemaRef ds:uri="http://schemas.openxmlformats.org/officeDocument/2006/bibliography"/>
  </ds:schemaRefs>
</ds:datastoreItem>
</file>

<file path=customXml/itemProps11.xml><?xml version="1.0" encoding="utf-8"?>
<ds:datastoreItem xmlns:ds="http://schemas.openxmlformats.org/officeDocument/2006/customXml" ds:itemID="{83C5B03D-5277-4897-B42B-815078B39953}">
  <ds:schemaRefs>
    <ds:schemaRef ds:uri="http://schemas.openxmlformats.org/officeDocument/2006/bibliography"/>
  </ds:schemaRefs>
</ds:datastoreItem>
</file>

<file path=customXml/itemProps2.xml><?xml version="1.0" encoding="utf-8"?>
<ds:datastoreItem xmlns:ds="http://schemas.openxmlformats.org/officeDocument/2006/customXml" ds:itemID="{55361E16-86DE-4B90-8113-3780B8240E44}">
  <ds:schemaRefs>
    <ds:schemaRef ds:uri="http://schemas.openxmlformats.org/officeDocument/2006/bibliography"/>
  </ds:schemaRefs>
</ds:datastoreItem>
</file>

<file path=customXml/itemProps3.xml><?xml version="1.0" encoding="utf-8"?>
<ds:datastoreItem xmlns:ds="http://schemas.openxmlformats.org/officeDocument/2006/customXml" ds:itemID="{4B74C285-FD0D-4681-A679-8EA7D4D302D1}">
  <ds:schemaRefs>
    <ds:schemaRef ds:uri="http://schemas.openxmlformats.org/officeDocument/2006/bibliography"/>
  </ds:schemaRefs>
</ds:datastoreItem>
</file>

<file path=customXml/itemProps4.xml><?xml version="1.0" encoding="utf-8"?>
<ds:datastoreItem xmlns:ds="http://schemas.openxmlformats.org/officeDocument/2006/customXml" ds:itemID="{3DAFA9CB-EE61-4A5E-9A9B-0858332069E4}">
  <ds:schemaRefs>
    <ds:schemaRef ds:uri="http://schemas.microsoft.com/office/2006/metadata/longProperties"/>
  </ds:schemaRefs>
</ds:datastoreItem>
</file>

<file path=customXml/itemProps5.xml><?xml version="1.0" encoding="utf-8"?>
<ds:datastoreItem xmlns:ds="http://schemas.openxmlformats.org/officeDocument/2006/customXml" ds:itemID="{19785019-9446-4AC2-BCCE-C612EC183C1D}">
  <ds:schemaRefs>
    <ds:schemaRef ds:uri="http://schemas.openxmlformats.org/officeDocument/2006/bibliography"/>
  </ds:schemaRefs>
</ds:datastoreItem>
</file>

<file path=customXml/itemProps6.xml><?xml version="1.0" encoding="utf-8"?>
<ds:datastoreItem xmlns:ds="http://schemas.openxmlformats.org/officeDocument/2006/customXml" ds:itemID="{79FCA592-709B-4E50-A55E-2F05022D17D3}">
  <ds:schemaRefs>
    <ds:schemaRef ds:uri="http://schemas.openxmlformats.org/officeDocument/2006/bibliography"/>
  </ds:schemaRefs>
</ds:datastoreItem>
</file>

<file path=customXml/itemProps7.xml><?xml version="1.0" encoding="utf-8"?>
<ds:datastoreItem xmlns:ds="http://schemas.openxmlformats.org/officeDocument/2006/customXml" ds:itemID="{0B53F6E7-10D2-47D4-8267-E4F9B971BD0B}">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8.xml><?xml version="1.0" encoding="utf-8"?>
<ds:datastoreItem xmlns:ds="http://schemas.openxmlformats.org/officeDocument/2006/customXml" ds:itemID="{ADDF0A0F-C59D-4777-8E24-709DDD34A683}">
  <ds:schemaRefs>
    <ds:schemaRef ds:uri="http://schemas.openxmlformats.org/officeDocument/2006/bibliography"/>
  </ds:schemaRefs>
</ds:datastoreItem>
</file>

<file path=customXml/itemProps9.xml><?xml version="1.0" encoding="utf-8"?>
<ds:datastoreItem xmlns:ds="http://schemas.openxmlformats.org/officeDocument/2006/customXml" ds:itemID="{6E3AEB8B-811B-4624-8292-48C2810FF6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45322</Words>
  <Characters>258339</Characters>
  <Application>Microsoft Office Word</Application>
  <DocSecurity>0</DocSecurity>
  <Lines>2152</Lines>
  <Paragraphs>606</Paragraphs>
  <ScaleCrop>false</ScaleCrop>
  <HeadingPairs>
    <vt:vector size="2" baseType="variant">
      <vt:variant>
        <vt:lpstr>Title</vt:lpstr>
      </vt:variant>
      <vt:variant>
        <vt:i4>1</vt:i4>
      </vt:variant>
    </vt:vector>
  </HeadingPairs>
  <TitlesOfParts>
    <vt:vector size="1" baseType="lpstr">
      <vt:lpstr>Rockingham, New Hampshire</vt:lpstr>
    </vt:vector>
  </TitlesOfParts>
  <Company>AECOM-Charlotte Office</Company>
  <LinksUpToDate>false</LinksUpToDate>
  <CharactersWithSpaces>303055</CharactersWithSpaces>
  <SharedDoc>false</SharedDoc>
  <HLinks>
    <vt:vector size="774" baseType="variant">
      <vt:variant>
        <vt:i4>2293766</vt:i4>
      </vt:variant>
      <vt:variant>
        <vt:i4>1068</vt:i4>
      </vt:variant>
      <vt:variant>
        <vt:i4>0</vt:i4>
      </vt:variant>
      <vt:variant>
        <vt:i4>5</vt:i4>
      </vt:variant>
      <vt:variant>
        <vt:lpwstr>http://www.crrel.usace.army.mil/techpub/CRREL_Reports/reports/TN04-3.pdf</vt:lpwstr>
      </vt:variant>
      <vt:variant>
        <vt:lpwstr/>
      </vt:variant>
      <vt:variant>
        <vt:i4>852040</vt:i4>
      </vt:variant>
      <vt:variant>
        <vt:i4>1065</vt:i4>
      </vt:variant>
      <vt:variant>
        <vt:i4>0</vt:i4>
      </vt:variant>
      <vt:variant>
        <vt:i4>5</vt:i4>
      </vt:variant>
      <vt:variant>
        <vt:lpwstr>http://topomaps.usgs.gov/</vt:lpwstr>
      </vt:variant>
      <vt:variant>
        <vt:lpwstr/>
      </vt:variant>
      <vt:variant>
        <vt:i4>851982</vt:i4>
      </vt:variant>
      <vt:variant>
        <vt:i4>1062</vt:i4>
      </vt:variant>
      <vt:variant>
        <vt:i4>0</vt:i4>
      </vt:variant>
      <vt:variant>
        <vt:i4>5</vt:i4>
      </vt:variant>
      <vt:variant>
        <vt:lpwstr>http://lidar.cr.usgs.gov/</vt:lpwstr>
      </vt:variant>
      <vt:variant>
        <vt:lpwstr/>
      </vt:variant>
      <vt:variant>
        <vt:i4>3997732</vt:i4>
      </vt:variant>
      <vt:variant>
        <vt:i4>1059</vt:i4>
      </vt:variant>
      <vt:variant>
        <vt:i4>0</vt:i4>
      </vt:variant>
      <vt:variant>
        <vt:i4>5</vt:i4>
      </vt:variant>
      <vt:variant>
        <vt:lpwstr>http://www.census.gov/</vt:lpwstr>
      </vt:variant>
      <vt:variant>
        <vt:lpwstr/>
      </vt:variant>
      <vt:variant>
        <vt:i4>3014754</vt:i4>
      </vt:variant>
      <vt:variant>
        <vt:i4>1056</vt:i4>
      </vt:variant>
      <vt:variant>
        <vt:i4>0</vt:i4>
      </vt:variant>
      <vt:variant>
        <vt:i4>5</vt:i4>
      </vt:variant>
      <vt:variant>
        <vt:lpwstr>http://www.usa.gov/</vt:lpwstr>
      </vt:variant>
      <vt:variant>
        <vt:lpwstr/>
      </vt:variant>
      <vt:variant>
        <vt:i4>655370</vt:i4>
      </vt:variant>
      <vt:variant>
        <vt:i4>1053</vt:i4>
      </vt:variant>
      <vt:variant>
        <vt:i4>0</vt:i4>
      </vt:variant>
      <vt:variant>
        <vt:i4>5</vt:i4>
      </vt:variant>
      <vt:variant>
        <vt:lpwstr>http://edd.msc.fema.gov/edd/</vt:lpwstr>
      </vt:variant>
      <vt:variant>
        <vt:lpwstr/>
      </vt:variant>
      <vt:variant>
        <vt:i4>5832730</vt:i4>
      </vt:variant>
      <vt:variant>
        <vt:i4>1050</vt:i4>
      </vt:variant>
      <vt:variant>
        <vt:i4>0</vt:i4>
      </vt:variant>
      <vt:variant>
        <vt:i4>5</vt:i4>
      </vt:variant>
      <vt:variant>
        <vt:lpwstr>http://university.lib.state.edu/</vt:lpwstr>
      </vt:variant>
      <vt:variant>
        <vt:lpwstr/>
      </vt:variant>
      <vt:variant>
        <vt:i4>1376284</vt:i4>
      </vt:variant>
      <vt:variant>
        <vt:i4>1047</vt:i4>
      </vt:variant>
      <vt:variant>
        <vt:i4>0</vt:i4>
      </vt:variant>
      <vt:variant>
        <vt:i4>5</vt:i4>
      </vt:variant>
      <vt:variant>
        <vt:lpwstr>http://seagrant.oregonstate.edu/</vt:lpwstr>
      </vt:variant>
      <vt:variant>
        <vt:lpwstr/>
      </vt:variant>
      <vt:variant>
        <vt:i4>5832730</vt:i4>
      </vt:variant>
      <vt:variant>
        <vt:i4>1044</vt:i4>
      </vt:variant>
      <vt:variant>
        <vt:i4>0</vt:i4>
      </vt:variant>
      <vt:variant>
        <vt:i4>5</vt:i4>
      </vt:variant>
      <vt:variant>
        <vt:lpwstr>http://university.lib.state.edu/</vt:lpwstr>
      </vt:variant>
      <vt:variant>
        <vt:lpwstr/>
      </vt:variant>
      <vt:variant>
        <vt:i4>655370</vt:i4>
      </vt:variant>
      <vt:variant>
        <vt:i4>1041</vt:i4>
      </vt:variant>
      <vt:variant>
        <vt:i4>0</vt:i4>
      </vt:variant>
      <vt:variant>
        <vt:i4>5</vt:i4>
      </vt:variant>
      <vt:variant>
        <vt:lpwstr>http://edd.msc.fema.gov/edd/</vt:lpwstr>
      </vt:variant>
      <vt:variant>
        <vt:lpwstr/>
      </vt:variant>
      <vt:variant>
        <vt:i4>4194369</vt:i4>
      </vt:variant>
      <vt:variant>
        <vt:i4>1038</vt:i4>
      </vt:variant>
      <vt:variant>
        <vt:i4>0</vt:i4>
      </vt:variant>
      <vt:variant>
        <vt:i4>5</vt:i4>
      </vt:variant>
      <vt:variant>
        <vt:lpwstr>http://msc.fema.gov/</vt:lpwstr>
      </vt:variant>
      <vt:variant>
        <vt:lpwstr/>
      </vt:variant>
      <vt:variant>
        <vt:i4>4194369</vt:i4>
      </vt:variant>
      <vt:variant>
        <vt:i4>1035</vt:i4>
      </vt:variant>
      <vt:variant>
        <vt:i4>0</vt:i4>
      </vt:variant>
      <vt:variant>
        <vt:i4>5</vt:i4>
      </vt:variant>
      <vt:variant>
        <vt:lpwstr>http://msc.fema.gov/</vt:lpwstr>
      </vt:variant>
      <vt:variant>
        <vt:lpwstr/>
      </vt:variant>
      <vt:variant>
        <vt:i4>3014754</vt:i4>
      </vt:variant>
      <vt:variant>
        <vt:i4>1032</vt:i4>
      </vt:variant>
      <vt:variant>
        <vt:i4>0</vt:i4>
      </vt:variant>
      <vt:variant>
        <vt:i4>5</vt:i4>
      </vt:variant>
      <vt:variant>
        <vt:lpwstr>http://www.usa.gov/</vt:lpwstr>
      </vt:variant>
      <vt:variant>
        <vt:lpwstr/>
      </vt:variant>
      <vt:variant>
        <vt:i4>6226039</vt:i4>
      </vt:variant>
      <vt:variant>
        <vt:i4>1023</vt:i4>
      </vt:variant>
      <vt:variant>
        <vt:i4>0</vt:i4>
      </vt:variant>
      <vt:variant>
        <vt:i4>5</vt:i4>
      </vt:variant>
      <vt:variant>
        <vt:lpwstr>mailto:cy.smith@state.or.us</vt:lpwstr>
      </vt:variant>
      <vt:variant>
        <vt:lpwstr/>
      </vt:variant>
      <vt:variant>
        <vt:i4>6226039</vt:i4>
      </vt:variant>
      <vt:variant>
        <vt:i4>1020</vt:i4>
      </vt:variant>
      <vt:variant>
        <vt:i4>0</vt:i4>
      </vt:variant>
      <vt:variant>
        <vt:i4>5</vt:i4>
      </vt:variant>
      <vt:variant>
        <vt:lpwstr>mailto:cy.smith@state.or.us</vt:lpwstr>
      </vt:variant>
      <vt:variant>
        <vt:lpwstr/>
      </vt:variant>
      <vt:variant>
        <vt:i4>3211272</vt:i4>
      </vt:variant>
      <vt:variant>
        <vt:i4>1017</vt:i4>
      </vt:variant>
      <vt:variant>
        <vt:i4>0</vt:i4>
      </vt:variant>
      <vt:variant>
        <vt:i4>5</vt:i4>
      </vt:variant>
      <vt:variant>
        <vt:lpwstr>mailto:christine.valentine@state.or.us</vt:lpwstr>
      </vt:variant>
      <vt:variant>
        <vt:lpwstr/>
      </vt:variant>
      <vt:variant>
        <vt:i4>3473455</vt:i4>
      </vt:variant>
      <vt:variant>
        <vt:i4>1014</vt:i4>
      </vt:variant>
      <vt:variant>
        <vt:i4>0</vt:i4>
      </vt:variant>
      <vt:variant>
        <vt:i4>5</vt:i4>
      </vt:variant>
      <vt:variant>
        <vt:lpwstr>http://www.hec.usace.army.mil/</vt:lpwstr>
      </vt:variant>
      <vt:variant>
        <vt:lpwstr/>
      </vt:variant>
      <vt:variant>
        <vt:i4>5701697</vt:i4>
      </vt:variant>
      <vt:variant>
        <vt:i4>1011</vt:i4>
      </vt:variant>
      <vt:variant>
        <vt:i4>0</vt:i4>
      </vt:variant>
      <vt:variant>
        <vt:i4>5</vt:i4>
      </vt:variant>
      <vt:variant>
        <vt:lpwstr>http://www.usgs.gov/</vt:lpwstr>
      </vt:variant>
      <vt:variant>
        <vt:lpwstr/>
      </vt:variant>
      <vt:variant>
        <vt:i4>4194369</vt:i4>
      </vt:variant>
      <vt:variant>
        <vt:i4>1008</vt:i4>
      </vt:variant>
      <vt:variant>
        <vt:i4>0</vt:i4>
      </vt:variant>
      <vt:variant>
        <vt:i4>5</vt:i4>
      </vt:variant>
      <vt:variant>
        <vt:lpwstr>http://msc.fema.gov/</vt:lpwstr>
      </vt:variant>
      <vt:variant>
        <vt:lpwstr/>
      </vt:variant>
      <vt:variant>
        <vt:i4>4390912</vt:i4>
      </vt:variant>
      <vt:variant>
        <vt:i4>1005</vt:i4>
      </vt:variant>
      <vt:variant>
        <vt:i4>0</vt:i4>
      </vt:variant>
      <vt:variant>
        <vt:i4>5</vt:i4>
      </vt:variant>
      <vt:variant>
        <vt:lpwstr>http://www.fema.gov/business/nfip</vt:lpwstr>
      </vt:variant>
      <vt:variant>
        <vt:lpwstr/>
      </vt:variant>
      <vt:variant>
        <vt:i4>5111877</vt:i4>
      </vt:variant>
      <vt:variant>
        <vt:i4>1002</vt:i4>
      </vt:variant>
      <vt:variant>
        <vt:i4>0</vt:i4>
      </vt:variant>
      <vt:variant>
        <vt:i4>5</vt:i4>
      </vt:variant>
      <vt:variant>
        <vt:lpwstr>http://www.fema.gov/</vt:lpwstr>
      </vt:variant>
      <vt:variant>
        <vt:lpwstr/>
      </vt:variant>
      <vt:variant>
        <vt:i4>5111877</vt:i4>
      </vt:variant>
      <vt:variant>
        <vt:i4>984</vt:i4>
      </vt:variant>
      <vt:variant>
        <vt:i4>0</vt:i4>
      </vt:variant>
      <vt:variant>
        <vt:i4>5</vt:i4>
      </vt:variant>
      <vt:variant>
        <vt:lpwstr>http://www.fema.gov/</vt:lpwstr>
      </vt:variant>
      <vt:variant>
        <vt:lpwstr/>
      </vt:variant>
      <vt:variant>
        <vt:i4>5111877</vt:i4>
      </vt:variant>
      <vt:variant>
        <vt:i4>960</vt:i4>
      </vt:variant>
      <vt:variant>
        <vt:i4>0</vt:i4>
      </vt:variant>
      <vt:variant>
        <vt:i4>5</vt:i4>
      </vt:variant>
      <vt:variant>
        <vt:lpwstr>http://www.fema.gov/</vt:lpwstr>
      </vt:variant>
      <vt:variant>
        <vt:lpwstr/>
      </vt:variant>
      <vt:variant>
        <vt:i4>5111877</vt:i4>
      </vt:variant>
      <vt:variant>
        <vt:i4>957</vt:i4>
      </vt:variant>
      <vt:variant>
        <vt:i4>0</vt:i4>
      </vt:variant>
      <vt:variant>
        <vt:i4>5</vt:i4>
      </vt:variant>
      <vt:variant>
        <vt:lpwstr>http://www.fema.gov/</vt:lpwstr>
      </vt:variant>
      <vt:variant>
        <vt:lpwstr/>
      </vt:variant>
      <vt:variant>
        <vt:i4>5111877</vt:i4>
      </vt:variant>
      <vt:variant>
        <vt:i4>948</vt:i4>
      </vt:variant>
      <vt:variant>
        <vt:i4>0</vt:i4>
      </vt:variant>
      <vt:variant>
        <vt:i4>5</vt:i4>
      </vt:variant>
      <vt:variant>
        <vt:lpwstr>http://www.fema.gov/</vt:lpwstr>
      </vt:variant>
      <vt:variant>
        <vt:lpwstr/>
      </vt:variant>
      <vt:variant>
        <vt:i4>5242981</vt:i4>
      </vt:variant>
      <vt:variant>
        <vt:i4>945</vt:i4>
      </vt:variant>
      <vt:variant>
        <vt:i4>0</vt:i4>
      </vt:variant>
      <vt:variant>
        <vt:i4>5</vt:i4>
      </vt:variant>
      <vt:variant>
        <vt:lpwstr>http://www.fema.gov/plan/prevent/fhm/ot_lmreq.shtm</vt:lpwstr>
      </vt:variant>
      <vt:variant>
        <vt:lpwstr/>
      </vt:variant>
      <vt:variant>
        <vt:i4>5111877</vt:i4>
      </vt:variant>
      <vt:variant>
        <vt:i4>942</vt:i4>
      </vt:variant>
      <vt:variant>
        <vt:i4>0</vt:i4>
      </vt:variant>
      <vt:variant>
        <vt:i4>5</vt:i4>
      </vt:variant>
      <vt:variant>
        <vt:lpwstr>http://www.fema.gov/</vt:lpwstr>
      </vt:variant>
      <vt:variant>
        <vt:lpwstr/>
      </vt:variant>
      <vt:variant>
        <vt:i4>5242981</vt:i4>
      </vt:variant>
      <vt:variant>
        <vt:i4>939</vt:i4>
      </vt:variant>
      <vt:variant>
        <vt:i4>0</vt:i4>
      </vt:variant>
      <vt:variant>
        <vt:i4>5</vt:i4>
      </vt:variant>
      <vt:variant>
        <vt:lpwstr>http://www.fema.gov/plan/prevent/fhm/ot_lmreq.shtm</vt:lpwstr>
      </vt:variant>
      <vt:variant>
        <vt:lpwstr/>
      </vt:variant>
      <vt:variant>
        <vt:i4>5111877</vt:i4>
      </vt:variant>
      <vt:variant>
        <vt:i4>936</vt:i4>
      </vt:variant>
      <vt:variant>
        <vt:i4>0</vt:i4>
      </vt:variant>
      <vt:variant>
        <vt:i4>5</vt:i4>
      </vt:variant>
      <vt:variant>
        <vt:lpwstr>http://www.fema.gov/</vt:lpwstr>
      </vt:variant>
      <vt:variant>
        <vt:lpwstr/>
      </vt:variant>
      <vt:variant>
        <vt:i4>5701638</vt:i4>
      </vt:variant>
      <vt:variant>
        <vt:i4>870</vt:i4>
      </vt:variant>
      <vt:variant>
        <vt:i4>0</vt:i4>
      </vt:variant>
      <vt:variant>
        <vt:i4>5</vt:i4>
      </vt:variant>
      <vt:variant>
        <vt:lpwstr>http://www.ngs.noaa.gov/</vt:lpwstr>
      </vt:variant>
      <vt:variant>
        <vt:lpwstr/>
      </vt:variant>
      <vt:variant>
        <vt:i4>5701638</vt:i4>
      </vt:variant>
      <vt:variant>
        <vt:i4>867</vt:i4>
      </vt:variant>
      <vt:variant>
        <vt:i4>0</vt:i4>
      </vt:variant>
      <vt:variant>
        <vt:i4>5</vt:i4>
      </vt:variant>
      <vt:variant>
        <vt:lpwstr>http://www.ngs.noaa.gov/</vt:lpwstr>
      </vt:variant>
      <vt:variant>
        <vt:lpwstr/>
      </vt:variant>
      <vt:variant>
        <vt:i4>4980738</vt:i4>
      </vt:variant>
      <vt:variant>
        <vt:i4>603</vt:i4>
      </vt:variant>
      <vt:variant>
        <vt:i4>0</vt:i4>
      </vt:variant>
      <vt:variant>
        <vt:i4>5</vt:i4>
      </vt:variant>
      <vt:variant>
        <vt:lpwstr>http://www.fema.gov/business/nfip/index.shtm</vt:lpwstr>
      </vt:variant>
      <vt:variant>
        <vt:lpwstr/>
      </vt:variant>
      <vt:variant>
        <vt:i4>4980738</vt:i4>
      </vt:variant>
      <vt:variant>
        <vt:i4>600</vt:i4>
      </vt:variant>
      <vt:variant>
        <vt:i4>0</vt:i4>
      </vt:variant>
      <vt:variant>
        <vt:i4>5</vt:i4>
      </vt:variant>
      <vt:variant>
        <vt:lpwstr>http://www.fema.gov/business/nfip/index.shtm</vt:lpwstr>
      </vt:variant>
      <vt:variant>
        <vt:lpwstr/>
      </vt:variant>
      <vt:variant>
        <vt:i4>3735556</vt:i4>
      </vt:variant>
      <vt:variant>
        <vt:i4>597</vt:i4>
      </vt:variant>
      <vt:variant>
        <vt:i4>0</vt:i4>
      </vt:variant>
      <vt:variant>
        <vt:i4>5</vt:i4>
      </vt:variant>
      <vt:variant>
        <vt:lpwstr>http://www.fws.gov/habitatconservation/coastal_barrier.html</vt:lpwstr>
      </vt:variant>
      <vt:variant>
        <vt:lpwstr/>
      </vt:variant>
      <vt:variant>
        <vt:i4>5701638</vt:i4>
      </vt:variant>
      <vt:variant>
        <vt:i4>588</vt:i4>
      </vt:variant>
      <vt:variant>
        <vt:i4>0</vt:i4>
      </vt:variant>
      <vt:variant>
        <vt:i4>5</vt:i4>
      </vt:variant>
      <vt:variant>
        <vt:lpwstr>http://www.ngs.noaa.gov/</vt:lpwstr>
      </vt:variant>
      <vt:variant>
        <vt:lpwstr/>
      </vt:variant>
      <vt:variant>
        <vt:i4>4194369</vt:i4>
      </vt:variant>
      <vt:variant>
        <vt:i4>582</vt:i4>
      </vt:variant>
      <vt:variant>
        <vt:i4>0</vt:i4>
      </vt:variant>
      <vt:variant>
        <vt:i4>5</vt:i4>
      </vt:variant>
      <vt:variant>
        <vt:lpwstr>http://msc.fema.gov/</vt:lpwstr>
      </vt:variant>
      <vt:variant>
        <vt:lpwstr/>
      </vt:variant>
      <vt:variant>
        <vt:i4>5111877</vt:i4>
      </vt:variant>
      <vt:variant>
        <vt:i4>573</vt:i4>
      </vt:variant>
      <vt:variant>
        <vt:i4>0</vt:i4>
      </vt:variant>
      <vt:variant>
        <vt:i4>5</vt:i4>
      </vt:variant>
      <vt:variant>
        <vt:lpwstr>http://www.fema.gov/</vt:lpwstr>
      </vt:variant>
      <vt:variant>
        <vt:lpwstr/>
      </vt:variant>
      <vt:variant>
        <vt:i4>7798824</vt:i4>
      </vt:variant>
      <vt:variant>
        <vt:i4>567</vt:i4>
      </vt:variant>
      <vt:variant>
        <vt:i4>0</vt:i4>
      </vt:variant>
      <vt:variant>
        <vt:i4>5</vt:i4>
      </vt:variant>
      <vt:variant>
        <vt:lpwstr>http://pm.riskmapcds.com/AppData/Local/liggetta/Desktop/FIS_PM_PostFINAL/www.fema.gov</vt:lpwstr>
      </vt:variant>
      <vt:variant>
        <vt:lpwstr/>
      </vt:variant>
      <vt:variant>
        <vt:i4>1638449</vt:i4>
      </vt:variant>
      <vt:variant>
        <vt:i4>548</vt:i4>
      </vt:variant>
      <vt:variant>
        <vt:i4>0</vt:i4>
      </vt:variant>
      <vt:variant>
        <vt:i4>5</vt:i4>
      </vt:variant>
      <vt:variant>
        <vt:lpwstr/>
      </vt:variant>
      <vt:variant>
        <vt:lpwstr>_Toc357072299</vt:lpwstr>
      </vt:variant>
      <vt:variant>
        <vt:i4>1638449</vt:i4>
      </vt:variant>
      <vt:variant>
        <vt:i4>542</vt:i4>
      </vt:variant>
      <vt:variant>
        <vt:i4>0</vt:i4>
      </vt:variant>
      <vt:variant>
        <vt:i4>5</vt:i4>
      </vt:variant>
      <vt:variant>
        <vt:lpwstr/>
      </vt:variant>
      <vt:variant>
        <vt:lpwstr>_Toc357072298</vt:lpwstr>
      </vt:variant>
      <vt:variant>
        <vt:i4>1638449</vt:i4>
      </vt:variant>
      <vt:variant>
        <vt:i4>536</vt:i4>
      </vt:variant>
      <vt:variant>
        <vt:i4>0</vt:i4>
      </vt:variant>
      <vt:variant>
        <vt:i4>5</vt:i4>
      </vt:variant>
      <vt:variant>
        <vt:lpwstr/>
      </vt:variant>
      <vt:variant>
        <vt:lpwstr>_Toc357072297</vt:lpwstr>
      </vt:variant>
      <vt:variant>
        <vt:i4>1638449</vt:i4>
      </vt:variant>
      <vt:variant>
        <vt:i4>530</vt:i4>
      </vt:variant>
      <vt:variant>
        <vt:i4>0</vt:i4>
      </vt:variant>
      <vt:variant>
        <vt:i4>5</vt:i4>
      </vt:variant>
      <vt:variant>
        <vt:lpwstr/>
      </vt:variant>
      <vt:variant>
        <vt:lpwstr>_Toc357072296</vt:lpwstr>
      </vt:variant>
      <vt:variant>
        <vt:i4>1638449</vt:i4>
      </vt:variant>
      <vt:variant>
        <vt:i4>524</vt:i4>
      </vt:variant>
      <vt:variant>
        <vt:i4>0</vt:i4>
      </vt:variant>
      <vt:variant>
        <vt:i4>5</vt:i4>
      </vt:variant>
      <vt:variant>
        <vt:lpwstr/>
      </vt:variant>
      <vt:variant>
        <vt:lpwstr>_Toc357072295</vt:lpwstr>
      </vt:variant>
      <vt:variant>
        <vt:i4>1638449</vt:i4>
      </vt:variant>
      <vt:variant>
        <vt:i4>518</vt:i4>
      </vt:variant>
      <vt:variant>
        <vt:i4>0</vt:i4>
      </vt:variant>
      <vt:variant>
        <vt:i4>5</vt:i4>
      </vt:variant>
      <vt:variant>
        <vt:lpwstr/>
      </vt:variant>
      <vt:variant>
        <vt:lpwstr>_Toc357072294</vt:lpwstr>
      </vt:variant>
      <vt:variant>
        <vt:i4>1638449</vt:i4>
      </vt:variant>
      <vt:variant>
        <vt:i4>512</vt:i4>
      </vt:variant>
      <vt:variant>
        <vt:i4>0</vt:i4>
      </vt:variant>
      <vt:variant>
        <vt:i4>5</vt:i4>
      </vt:variant>
      <vt:variant>
        <vt:lpwstr/>
      </vt:variant>
      <vt:variant>
        <vt:lpwstr>_Toc357072293</vt:lpwstr>
      </vt:variant>
      <vt:variant>
        <vt:i4>1638449</vt:i4>
      </vt:variant>
      <vt:variant>
        <vt:i4>506</vt:i4>
      </vt:variant>
      <vt:variant>
        <vt:i4>0</vt:i4>
      </vt:variant>
      <vt:variant>
        <vt:i4>5</vt:i4>
      </vt:variant>
      <vt:variant>
        <vt:lpwstr/>
      </vt:variant>
      <vt:variant>
        <vt:lpwstr>_Toc357072292</vt:lpwstr>
      </vt:variant>
      <vt:variant>
        <vt:i4>1638449</vt:i4>
      </vt:variant>
      <vt:variant>
        <vt:i4>500</vt:i4>
      </vt:variant>
      <vt:variant>
        <vt:i4>0</vt:i4>
      </vt:variant>
      <vt:variant>
        <vt:i4>5</vt:i4>
      </vt:variant>
      <vt:variant>
        <vt:lpwstr/>
      </vt:variant>
      <vt:variant>
        <vt:lpwstr>_Toc357072291</vt:lpwstr>
      </vt:variant>
      <vt:variant>
        <vt:i4>1638449</vt:i4>
      </vt:variant>
      <vt:variant>
        <vt:i4>494</vt:i4>
      </vt:variant>
      <vt:variant>
        <vt:i4>0</vt:i4>
      </vt:variant>
      <vt:variant>
        <vt:i4>5</vt:i4>
      </vt:variant>
      <vt:variant>
        <vt:lpwstr/>
      </vt:variant>
      <vt:variant>
        <vt:lpwstr>_Toc357072290</vt:lpwstr>
      </vt:variant>
      <vt:variant>
        <vt:i4>1572913</vt:i4>
      </vt:variant>
      <vt:variant>
        <vt:i4>488</vt:i4>
      </vt:variant>
      <vt:variant>
        <vt:i4>0</vt:i4>
      </vt:variant>
      <vt:variant>
        <vt:i4>5</vt:i4>
      </vt:variant>
      <vt:variant>
        <vt:lpwstr/>
      </vt:variant>
      <vt:variant>
        <vt:lpwstr>_Toc357072289</vt:lpwstr>
      </vt:variant>
      <vt:variant>
        <vt:i4>1572913</vt:i4>
      </vt:variant>
      <vt:variant>
        <vt:i4>482</vt:i4>
      </vt:variant>
      <vt:variant>
        <vt:i4>0</vt:i4>
      </vt:variant>
      <vt:variant>
        <vt:i4>5</vt:i4>
      </vt:variant>
      <vt:variant>
        <vt:lpwstr/>
      </vt:variant>
      <vt:variant>
        <vt:lpwstr>_Toc357072288</vt:lpwstr>
      </vt:variant>
      <vt:variant>
        <vt:i4>1572913</vt:i4>
      </vt:variant>
      <vt:variant>
        <vt:i4>476</vt:i4>
      </vt:variant>
      <vt:variant>
        <vt:i4>0</vt:i4>
      </vt:variant>
      <vt:variant>
        <vt:i4>5</vt:i4>
      </vt:variant>
      <vt:variant>
        <vt:lpwstr/>
      </vt:variant>
      <vt:variant>
        <vt:lpwstr>_Toc357072287</vt:lpwstr>
      </vt:variant>
      <vt:variant>
        <vt:i4>1572913</vt:i4>
      </vt:variant>
      <vt:variant>
        <vt:i4>470</vt:i4>
      </vt:variant>
      <vt:variant>
        <vt:i4>0</vt:i4>
      </vt:variant>
      <vt:variant>
        <vt:i4>5</vt:i4>
      </vt:variant>
      <vt:variant>
        <vt:lpwstr/>
      </vt:variant>
      <vt:variant>
        <vt:lpwstr>_Toc357072286</vt:lpwstr>
      </vt:variant>
      <vt:variant>
        <vt:i4>1572913</vt:i4>
      </vt:variant>
      <vt:variant>
        <vt:i4>464</vt:i4>
      </vt:variant>
      <vt:variant>
        <vt:i4>0</vt:i4>
      </vt:variant>
      <vt:variant>
        <vt:i4>5</vt:i4>
      </vt:variant>
      <vt:variant>
        <vt:lpwstr/>
      </vt:variant>
      <vt:variant>
        <vt:lpwstr>_Toc357072285</vt:lpwstr>
      </vt:variant>
      <vt:variant>
        <vt:i4>1572913</vt:i4>
      </vt:variant>
      <vt:variant>
        <vt:i4>458</vt:i4>
      </vt:variant>
      <vt:variant>
        <vt:i4>0</vt:i4>
      </vt:variant>
      <vt:variant>
        <vt:i4>5</vt:i4>
      </vt:variant>
      <vt:variant>
        <vt:lpwstr/>
      </vt:variant>
      <vt:variant>
        <vt:lpwstr>_Toc357072284</vt:lpwstr>
      </vt:variant>
      <vt:variant>
        <vt:i4>1572913</vt:i4>
      </vt:variant>
      <vt:variant>
        <vt:i4>452</vt:i4>
      </vt:variant>
      <vt:variant>
        <vt:i4>0</vt:i4>
      </vt:variant>
      <vt:variant>
        <vt:i4>5</vt:i4>
      </vt:variant>
      <vt:variant>
        <vt:lpwstr/>
      </vt:variant>
      <vt:variant>
        <vt:lpwstr>_Toc357072283</vt:lpwstr>
      </vt:variant>
      <vt:variant>
        <vt:i4>1572913</vt:i4>
      </vt:variant>
      <vt:variant>
        <vt:i4>446</vt:i4>
      </vt:variant>
      <vt:variant>
        <vt:i4>0</vt:i4>
      </vt:variant>
      <vt:variant>
        <vt:i4>5</vt:i4>
      </vt:variant>
      <vt:variant>
        <vt:lpwstr/>
      </vt:variant>
      <vt:variant>
        <vt:lpwstr>_Toc357072282</vt:lpwstr>
      </vt:variant>
      <vt:variant>
        <vt:i4>1572913</vt:i4>
      </vt:variant>
      <vt:variant>
        <vt:i4>440</vt:i4>
      </vt:variant>
      <vt:variant>
        <vt:i4>0</vt:i4>
      </vt:variant>
      <vt:variant>
        <vt:i4>5</vt:i4>
      </vt:variant>
      <vt:variant>
        <vt:lpwstr/>
      </vt:variant>
      <vt:variant>
        <vt:lpwstr>_Toc357072281</vt:lpwstr>
      </vt:variant>
      <vt:variant>
        <vt:i4>1572913</vt:i4>
      </vt:variant>
      <vt:variant>
        <vt:i4>434</vt:i4>
      </vt:variant>
      <vt:variant>
        <vt:i4>0</vt:i4>
      </vt:variant>
      <vt:variant>
        <vt:i4>5</vt:i4>
      </vt:variant>
      <vt:variant>
        <vt:lpwstr/>
      </vt:variant>
      <vt:variant>
        <vt:lpwstr>_Toc357072280</vt:lpwstr>
      </vt:variant>
      <vt:variant>
        <vt:i4>1507377</vt:i4>
      </vt:variant>
      <vt:variant>
        <vt:i4>428</vt:i4>
      </vt:variant>
      <vt:variant>
        <vt:i4>0</vt:i4>
      </vt:variant>
      <vt:variant>
        <vt:i4>5</vt:i4>
      </vt:variant>
      <vt:variant>
        <vt:lpwstr/>
      </vt:variant>
      <vt:variant>
        <vt:lpwstr>_Toc357072279</vt:lpwstr>
      </vt:variant>
      <vt:variant>
        <vt:i4>1507377</vt:i4>
      </vt:variant>
      <vt:variant>
        <vt:i4>422</vt:i4>
      </vt:variant>
      <vt:variant>
        <vt:i4>0</vt:i4>
      </vt:variant>
      <vt:variant>
        <vt:i4>5</vt:i4>
      </vt:variant>
      <vt:variant>
        <vt:lpwstr/>
      </vt:variant>
      <vt:variant>
        <vt:lpwstr>_Toc357072278</vt:lpwstr>
      </vt:variant>
      <vt:variant>
        <vt:i4>1507377</vt:i4>
      </vt:variant>
      <vt:variant>
        <vt:i4>416</vt:i4>
      </vt:variant>
      <vt:variant>
        <vt:i4>0</vt:i4>
      </vt:variant>
      <vt:variant>
        <vt:i4>5</vt:i4>
      </vt:variant>
      <vt:variant>
        <vt:lpwstr/>
      </vt:variant>
      <vt:variant>
        <vt:lpwstr>_Toc357072277</vt:lpwstr>
      </vt:variant>
      <vt:variant>
        <vt:i4>1507377</vt:i4>
      </vt:variant>
      <vt:variant>
        <vt:i4>410</vt:i4>
      </vt:variant>
      <vt:variant>
        <vt:i4>0</vt:i4>
      </vt:variant>
      <vt:variant>
        <vt:i4>5</vt:i4>
      </vt:variant>
      <vt:variant>
        <vt:lpwstr/>
      </vt:variant>
      <vt:variant>
        <vt:lpwstr>_Toc357072276</vt:lpwstr>
      </vt:variant>
      <vt:variant>
        <vt:i4>1507377</vt:i4>
      </vt:variant>
      <vt:variant>
        <vt:i4>404</vt:i4>
      </vt:variant>
      <vt:variant>
        <vt:i4>0</vt:i4>
      </vt:variant>
      <vt:variant>
        <vt:i4>5</vt:i4>
      </vt:variant>
      <vt:variant>
        <vt:lpwstr/>
      </vt:variant>
      <vt:variant>
        <vt:lpwstr>_Toc357072275</vt:lpwstr>
      </vt:variant>
      <vt:variant>
        <vt:i4>1507377</vt:i4>
      </vt:variant>
      <vt:variant>
        <vt:i4>398</vt:i4>
      </vt:variant>
      <vt:variant>
        <vt:i4>0</vt:i4>
      </vt:variant>
      <vt:variant>
        <vt:i4>5</vt:i4>
      </vt:variant>
      <vt:variant>
        <vt:lpwstr/>
      </vt:variant>
      <vt:variant>
        <vt:lpwstr>_Toc357072274</vt:lpwstr>
      </vt:variant>
      <vt:variant>
        <vt:i4>1507377</vt:i4>
      </vt:variant>
      <vt:variant>
        <vt:i4>392</vt:i4>
      </vt:variant>
      <vt:variant>
        <vt:i4>0</vt:i4>
      </vt:variant>
      <vt:variant>
        <vt:i4>5</vt:i4>
      </vt:variant>
      <vt:variant>
        <vt:lpwstr/>
      </vt:variant>
      <vt:variant>
        <vt:lpwstr>_Toc357072273</vt:lpwstr>
      </vt:variant>
      <vt:variant>
        <vt:i4>1507377</vt:i4>
      </vt:variant>
      <vt:variant>
        <vt:i4>386</vt:i4>
      </vt:variant>
      <vt:variant>
        <vt:i4>0</vt:i4>
      </vt:variant>
      <vt:variant>
        <vt:i4>5</vt:i4>
      </vt:variant>
      <vt:variant>
        <vt:lpwstr/>
      </vt:variant>
      <vt:variant>
        <vt:lpwstr>_Toc357072272</vt:lpwstr>
      </vt:variant>
      <vt:variant>
        <vt:i4>1507377</vt:i4>
      </vt:variant>
      <vt:variant>
        <vt:i4>380</vt:i4>
      </vt:variant>
      <vt:variant>
        <vt:i4>0</vt:i4>
      </vt:variant>
      <vt:variant>
        <vt:i4>5</vt:i4>
      </vt:variant>
      <vt:variant>
        <vt:lpwstr/>
      </vt:variant>
      <vt:variant>
        <vt:lpwstr>_Toc357072271</vt:lpwstr>
      </vt:variant>
      <vt:variant>
        <vt:i4>1507377</vt:i4>
      </vt:variant>
      <vt:variant>
        <vt:i4>374</vt:i4>
      </vt:variant>
      <vt:variant>
        <vt:i4>0</vt:i4>
      </vt:variant>
      <vt:variant>
        <vt:i4>5</vt:i4>
      </vt:variant>
      <vt:variant>
        <vt:lpwstr/>
      </vt:variant>
      <vt:variant>
        <vt:lpwstr>_Toc357072270</vt:lpwstr>
      </vt:variant>
      <vt:variant>
        <vt:i4>1441841</vt:i4>
      </vt:variant>
      <vt:variant>
        <vt:i4>368</vt:i4>
      </vt:variant>
      <vt:variant>
        <vt:i4>0</vt:i4>
      </vt:variant>
      <vt:variant>
        <vt:i4>5</vt:i4>
      </vt:variant>
      <vt:variant>
        <vt:lpwstr/>
      </vt:variant>
      <vt:variant>
        <vt:lpwstr>_Toc357072269</vt:lpwstr>
      </vt:variant>
      <vt:variant>
        <vt:i4>1441841</vt:i4>
      </vt:variant>
      <vt:variant>
        <vt:i4>362</vt:i4>
      </vt:variant>
      <vt:variant>
        <vt:i4>0</vt:i4>
      </vt:variant>
      <vt:variant>
        <vt:i4>5</vt:i4>
      </vt:variant>
      <vt:variant>
        <vt:lpwstr/>
      </vt:variant>
      <vt:variant>
        <vt:lpwstr>_Toc357072268</vt:lpwstr>
      </vt:variant>
      <vt:variant>
        <vt:i4>1441841</vt:i4>
      </vt:variant>
      <vt:variant>
        <vt:i4>356</vt:i4>
      </vt:variant>
      <vt:variant>
        <vt:i4>0</vt:i4>
      </vt:variant>
      <vt:variant>
        <vt:i4>5</vt:i4>
      </vt:variant>
      <vt:variant>
        <vt:lpwstr/>
      </vt:variant>
      <vt:variant>
        <vt:lpwstr>_Toc357072267</vt:lpwstr>
      </vt:variant>
      <vt:variant>
        <vt:i4>1048625</vt:i4>
      </vt:variant>
      <vt:variant>
        <vt:i4>347</vt:i4>
      </vt:variant>
      <vt:variant>
        <vt:i4>0</vt:i4>
      </vt:variant>
      <vt:variant>
        <vt:i4>5</vt:i4>
      </vt:variant>
      <vt:variant>
        <vt:lpwstr/>
      </vt:variant>
      <vt:variant>
        <vt:lpwstr>_Toc357072207</vt:lpwstr>
      </vt:variant>
      <vt:variant>
        <vt:i4>1048625</vt:i4>
      </vt:variant>
      <vt:variant>
        <vt:i4>341</vt:i4>
      </vt:variant>
      <vt:variant>
        <vt:i4>0</vt:i4>
      </vt:variant>
      <vt:variant>
        <vt:i4>5</vt:i4>
      </vt:variant>
      <vt:variant>
        <vt:lpwstr/>
      </vt:variant>
      <vt:variant>
        <vt:lpwstr>_Toc357072206</vt:lpwstr>
      </vt:variant>
      <vt:variant>
        <vt:i4>1048625</vt:i4>
      </vt:variant>
      <vt:variant>
        <vt:i4>335</vt:i4>
      </vt:variant>
      <vt:variant>
        <vt:i4>0</vt:i4>
      </vt:variant>
      <vt:variant>
        <vt:i4>5</vt:i4>
      </vt:variant>
      <vt:variant>
        <vt:lpwstr/>
      </vt:variant>
      <vt:variant>
        <vt:lpwstr>_Toc357072205</vt:lpwstr>
      </vt:variant>
      <vt:variant>
        <vt:i4>1048625</vt:i4>
      </vt:variant>
      <vt:variant>
        <vt:i4>329</vt:i4>
      </vt:variant>
      <vt:variant>
        <vt:i4>0</vt:i4>
      </vt:variant>
      <vt:variant>
        <vt:i4>5</vt:i4>
      </vt:variant>
      <vt:variant>
        <vt:lpwstr/>
      </vt:variant>
      <vt:variant>
        <vt:lpwstr>_Toc357072204</vt:lpwstr>
      </vt:variant>
      <vt:variant>
        <vt:i4>1048625</vt:i4>
      </vt:variant>
      <vt:variant>
        <vt:i4>323</vt:i4>
      </vt:variant>
      <vt:variant>
        <vt:i4>0</vt:i4>
      </vt:variant>
      <vt:variant>
        <vt:i4>5</vt:i4>
      </vt:variant>
      <vt:variant>
        <vt:lpwstr/>
      </vt:variant>
      <vt:variant>
        <vt:lpwstr>_Toc357072203</vt:lpwstr>
      </vt:variant>
      <vt:variant>
        <vt:i4>1048625</vt:i4>
      </vt:variant>
      <vt:variant>
        <vt:i4>317</vt:i4>
      </vt:variant>
      <vt:variant>
        <vt:i4>0</vt:i4>
      </vt:variant>
      <vt:variant>
        <vt:i4>5</vt:i4>
      </vt:variant>
      <vt:variant>
        <vt:lpwstr/>
      </vt:variant>
      <vt:variant>
        <vt:lpwstr>_Toc357072202</vt:lpwstr>
      </vt:variant>
      <vt:variant>
        <vt:i4>1048625</vt:i4>
      </vt:variant>
      <vt:variant>
        <vt:i4>311</vt:i4>
      </vt:variant>
      <vt:variant>
        <vt:i4>0</vt:i4>
      </vt:variant>
      <vt:variant>
        <vt:i4>5</vt:i4>
      </vt:variant>
      <vt:variant>
        <vt:lpwstr/>
      </vt:variant>
      <vt:variant>
        <vt:lpwstr>_Toc357072201</vt:lpwstr>
      </vt:variant>
      <vt:variant>
        <vt:i4>1048625</vt:i4>
      </vt:variant>
      <vt:variant>
        <vt:i4>305</vt:i4>
      </vt:variant>
      <vt:variant>
        <vt:i4>0</vt:i4>
      </vt:variant>
      <vt:variant>
        <vt:i4>5</vt:i4>
      </vt:variant>
      <vt:variant>
        <vt:lpwstr/>
      </vt:variant>
      <vt:variant>
        <vt:lpwstr>_Toc357072200</vt:lpwstr>
      </vt:variant>
      <vt:variant>
        <vt:i4>1638450</vt:i4>
      </vt:variant>
      <vt:variant>
        <vt:i4>299</vt:i4>
      </vt:variant>
      <vt:variant>
        <vt:i4>0</vt:i4>
      </vt:variant>
      <vt:variant>
        <vt:i4>5</vt:i4>
      </vt:variant>
      <vt:variant>
        <vt:lpwstr/>
      </vt:variant>
      <vt:variant>
        <vt:lpwstr>_Toc357072199</vt:lpwstr>
      </vt:variant>
      <vt:variant>
        <vt:i4>1638450</vt:i4>
      </vt:variant>
      <vt:variant>
        <vt:i4>290</vt:i4>
      </vt:variant>
      <vt:variant>
        <vt:i4>0</vt:i4>
      </vt:variant>
      <vt:variant>
        <vt:i4>5</vt:i4>
      </vt:variant>
      <vt:variant>
        <vt:lpwstr/>
      </vt:variant>
      <vt:variant>
        <vt:lpwstr>_Toc357072198</vt:lpwstr>
      </vt:variant>
      <vt:variant>
        <vt:i4>1638450</vt:i4>
      </vt:variant>
      <vt:variant>
        <vt:i4>284</vt:i4>
      </vt:variant>
      <vt:variant>
        <vt:i4>0</vt:i4>
      </vt:variant>
      <vt:variant>
        <vt:i4>5</vt:i4>
      </vt:variant>
      <vt:variant>
        <vt:lpwstr/>
      </vt:variant>
      <vt:variant>
        <vt:lpwstr>_Toc357072197</vt:lpwstr>
      </vt:variant>
      <vt:variant>
        <vt:i4>1638450</vt:i4>
      </vt:variant>
      <vt:variant>
        <vt:i4>278</vt:i4>
      </vt:variant>
      <vt:variant>
        <vt:i4>0</vt:i4>
      </vt:variant>
      <vt:variant>
        <vt:i4>5</vt:i4>
      </vt:variant>
      <vt:variant>
        <vt:lpwstr/>
      </vt:variant>
      <vt:variant>
        <vt:lpwstr>_Toc357072196</vt:lpwstr>
      </vt:variant>
      <vt:variant>
        <vt:i4>1638450</vt:i4>
      </vt:variant>
      <vt:variant>
        <vt:i4>272</vt:i4>
      </vt:variant>
      <vt:variant>
        <vt:i4>0</vt:i4>
      </vt:variant>
      <vt:variant>
        <vt:i4>5</vt:i4>
      </vt:variant>
      <vt:variant>
        <vt:lpwstr/>
      </vt:variant>
      <vt:variant>
        <vt:lpwstr>_Toc357072195</vt:lpwstr>
      </vt:variant>
      <vt:variant>
        <vt:i4>1638450</vt:i4>
      </vt:variant>
      <vt:variant>
        <vt:i4>266</vt:i4>
      </vt:variant>
      <vt:variant>
        <vt:i4>0</vt:i4>
      </vt:variant>
      <vt:variant>
        <vt:i4>5</vt:i4>
      </vt:variant>
      <vt:variant>
        <vt:lpwstr/>
      </vt:variant>
      <vt:variant>
        <vt:lpwstr>_Toc357072194</vt:lpwstr>
      </vt:variant>
      <vt:variant>
        <vt:i4>1638450</vt:i4>
      </vt:variant>
      <vt:variant>
        <vt:i4>260</vt:i4>
      </vt:variant>
      <vt:variant>
        <vt:i4>0</vt:i4>
      </vt:variant>
      <vt:variant>
        <vt:i4>5</vt:i4>
      </vt:variant>
      <vt:variant>
        <vt:lpwstr/>
      </vt:variant>
      <vt:variant>
        <vt:lpwstr>_Toc357072193</vt:lpwstr>
      </vt:variant>
      <vt:variant>
        <vt:i4>1638450</vt:i4>
      </vt:variant>
      <vt:variant>
        <vt:i4>254</vt:i4>
      </vt:variant>
      <vt:variant>
        <vt:i4>0</vt:i4>
      </vt:variant>
      <vt:variant>
        <vt:i4>5</vt:i4>
      </vt:variant>
      <vt:variant>
        <vt:lpwstr/>
      </vt:variant>
      <vt:variant>
        <vt:lpwstr>_Toc357072192</vt:lpwstr>
      </vt:variant>
      <vt:variant>
        <vt:i4>1638450</vt:i4>
      </vt:variant>
      <vt:variant>
        <vt:i4>248</vt:i4>
      </vt:variant>
      <vt:variant>
        <vt:i4>0</vt:i4>
      </vt:variant>
      <vt:variant>
        <vt:i4>5</vt:i4>
      </vt:variant>
      <vt:variant>
        <vt:lpwstr/>
      </vt:variant>
      <vt:variant>
        <vt:lpwstr>_Toc357072191</vt:lpwstr>
      </vt:variant>
      <vt:variant>
        <vt:i4>1638450</vt:i4>
      </vt:variant>
      <vt:variant>
        <vt:i4>242</vt:i4>
      </vt:variant>
      <vt:variant>
        <vt:i4>0</vt:i4>
      </vt:variant>
      <vt:variant>
        <vt:i4>5</vt:i4>
      </vt:variant>
      <vt:variant>
        <vt:lpwstr/>
      </vt:variant>
      <vt:variant>
        <vt:lpwstr>_Toc357072190</vt:lpwstr>
      </vt:variant>
      <vt:variant>
        <vt:i4>1572914</vt:i4>
      </vt:variant>
      <vt:variant>
        <vt:i4>236</vt:i4>
      </vt:variant>
      <vt:variant>
        <vt:i4>0</vt:i4>
      </vt:variant>
      <vt:variant>
        <vt:i4>5</vt:i4>
      </vt:variant>
      <vt:variant>
        <vt:lpwstr/>
      </vt:variant>
      <vt:variant>
        <vt:lpwstr>_Toc357072189</vt:lpwstr>
      </vt:variant>
      <vt:variant>
        <vt:i4>1572914</vt:i4>
      </vt:variant>
      <vt:variant>
        <vt:i4>230</vt:i4>
      </vt:variant>
      <vt:variant>
        <vt:i4>0</vt:i4>
      </vt:variant>
      <vt:variant>
        <vt:i4>5</vt:i4>
      </vt:variant>
      <vt:variant>
        <vt:lpwstr/>
      </vt:variant>
      <vt:variant>
        <vt:lpwstr>_Toc357072188</vt:lpwstr>
      </vt:variant>
      <vt:variant>
        <vt:i4>1572914</vt:i4>
      </vt:variant>
      <vt:variant>
        <vt:i4>224</vt:i4>
      </vt:variant>
      <vt:variant>
        <vt:i4>0</vt:i4>
      </vt:variant>
      <vt:variant>
        <vt:i4>5</vt:i4>
      </vt:variant>
      <vt:variant>
        <vt:lpwstr/>
      </vt:variant>
      <vt:variant>
        <vt:lpwstr>_Toc357072187</vt:lpwstr>
      </vt:variant>
      <vt:variant>
        <vt:i4>1572914</vt:i4>
      </vt:variant>
      <vt:variant>
        <vt:i4>218</vt:i4>
      </vt:variant>
      <vt:variant>
        <vt:i4>0</vt:i4>
      </vt:variant>
      <vt:variant>
        <vt:i4>5</vt:i4>
      </vt:variant>
      <vt:variant>
        <vt:lpwstr/>
      </vt:variant>
      <vt:variant>
        <vt:lpwstr>_Toc357072186</vt:lpwstr>
      </vt:variant>
      <vt:variant>
        <vt:i4>1572914</vt:i4>
      </vt:variant>
      <vt:variant>
        <vt:i4>212</vt:i4>
      </vt:variant>
      <vt:variant>
        <vt:i4>0</vt:i4>
      </vt:variant>
      <vt:variant>
        <vt:i4>5</vt:i4>
      </vt:variant>
      <vt:variant>
        <vt:lpwstr/>
      </vt:variant>
      <vt:variant>
        <vt:lpwstr>_Toc357072185</vt:lpwstr>
      </vt:variant>
      <vt:variant>
        <vt:i4>1572914</vt:i4>
      </vt:variant>
      <vt:variant>
        <vt:i4>206</vt:i4>
      </vt:variant>
      <vt:variant>
        <vt:i4>0</vt:i4>
      </vt:variant>
      <vt:variant>
        <vt:i4>5</vt:i4>
      </vt:variant>
      <vt:variant>
        <vt:lpwstr/>
      </vt:variant>
      <vt:variant>
        <vt:lpwstr>_Toc357072184</vt:lpwstr>
      </vt:variant>
      <vt:variant>
        <vt:i4>1572914</vt:i4>
      </vt:variant>
      <vt:variant>
        <vt:i4>200</vt:i4>
      </vt:variant>
      <vt:variant>
        <vt:i4>0</vt:i4>
      </vt:variant>
      <vt:variant>
        <vt:i4>5</vt:i4>
      </vt:variant>
      <vt:variant>
        <vt:lpwstr/>
      </vt:variant>
      <vt:variant>
        <vt:lpwstr>_Toc357072183</vt:lpwstr>
      </vt:variant>
      <vt:variant>
        <vt:i4>1572914</vt:i4>
      </vt:variant>
      <vt:variant>
        <vt:i4>194</vt:i4>
      </vt:variant>
      <vt:variant>
        <vt:i4>0</vt:i4>
      </vt:variant>
      <vt:variant>
        <vt:i4>5</vt:i4>
      </vt:variant>
      <vt:variant>
        <vt:lpwstr/>
      </vt:variant>
      <vt:variant>
        <vt:lpwstr>_Toc357072182</vt:lpwstr>
      </vt:variant>
      <vt:variant>
        <vt:i4>1572914</vt:i4>
      </vt:variant>
      <vt:variant>
        <vt:i4>188</vt:i4>
      </vt:variant>
      <vt:variant>
        <vt:i4>0</vt:i4>
      </vt:variant>
      <vt:variant>
        <vt:i4>5</vt:i4>
      </vt:variant>
      <vt:variant>
        <vt:lpwstr/>
      </vt:variant>
      <vt:variant>
        <vt:lpwstr>_Toc357072181</vt:lpwstr>
      </vt:variant>
      <vt:variant>
        <vt:i4>1572914</vt:i4>
      </vt:variant>
      <vt:variant>
        <vt:i4>182</vt:i4>
      </vt:variant>
      <vt:variant>
        <vt:i4>0</vt:i4>
      </vt:variant>
      <vt:variant>
        <vt:i4>5</vt:i4>
      </vt:variant>
      <vt:variant>
        <vt:lpwstr/>
      </vt:variant>
      <vt:variant>
        <vt:lpwstr>_Toc357072180</vt:lpwstr>
      </vt:variant>
      <vt:variant>
        <vt:i4>1507378</vt:i4>
      </vt:variant>
      <vt:variant>
        <vt:i4>176</vt:i4>
      </vt:variant>
      <vt:variant>
        <vt:i4>0</vt:i4>
      </vt:variant>
      <vt:variant>
        <vt:i4>5</vt:i4>
      </vt:variant>
      <vt:variant>
        <vt:lpwstr/>
      </vt:variant>
      <vt:variant>
        <vt:lpwstr>_Toc357072179</vt:lpwstr>
      </vt:variant>
      <vt:variant>
        <vt:i4>1507378</vt:i4>
      </vt:variant>
      <vt:variant>
        <vt:i4>170</vt:i4>
      </vt:variant>
      <vt:variant>
        <vt:i4>0</vt:i4>
      </vt:variant>
      <vt:variant>
        <vt:i4>5</vt:i4>
      </vt:variant>
      <vt:variant>
        <vt:lpwstr/>
      </vt:variant>
      <vt:variant>
        <vt:lpwstr>_Toc357072178</vt:lpwstr>
      </vt:variant>
      <vt:variant>
        <vt:i4>1507378</vt:i4>
      </vt:variant>
      <vt:variant>
        <vt:i4>164</vt:i4>
      </vt:variant>
      <vt:variant>
        <vt:i4>0</vt:i4>
      </vt:variant>
      <vt:variant>
        <vt:i4>5</vt:i4>
      </vt:variant>
      <vt:variant>
        <vt:lpwstr/>
      </vt:variant>
      <vt:variant>
        <vt:lpwstr>_Toc357072177</vt:lpwstr>
      </vt:variant>
      <vt:variant>
        <vt:i4>1507378</vt:i4>
      </vt:variant>
      <vt:variant>
        <vt:i4>158</vt:i4>
      </vt:variant>
      <vt:variant>
        <vt:i4>0</vt:i4>
      </vt:variant>
      <vt:variant>
        <vt:i4>5</vt:i4>
      </vt:variant>
      <vt:variant>
        <vt:lpwstr/>
      </vt:variant>
      <vt:variant>
        <vt:lpwstr>_Toc357072176</vt:lpwstr>
      </vt:variant>
      <vt:variant>
        <vt:i4>1507378</vt:i4>
      </vt:variant>
      <vt:variant>
        <vt:i4>152</vt:i4>
      </vt:variant>
      <vt:variant>
        <vt:i4>0</vt:i4>
      </vt:variant>
      <vt:variant>
        <vt:i4>5</vt:i4>
      </vt:variant>
      <vt:variant>
        <vt:lpwstr/>
      </vt:variant>
      <vt:variant>
        <vt:lpwstr>_Toc357072175</vt:lpwstr>
      </vt:variant>
      <vt:variant>
        <vt:i4>1507378</vt:i4>
      </vt:variant>
      <vt:variant>
        <vt:i4>146</vt:i4>
      </vt:variant>
      <vt:variant>
        <vt:i4>0</vt:i4>
      </vt:variant>
      <vt:variant>
        <vt:i4>5</vt:i4>
      </vt:variant>
      <vt:variant>
        <vt:lpwstr/>
      </vt:variant>
      <vt:variant>
        <vt:lpwstr>_Toc357072174</vt:lpwstr>
      </vt:variant>
      <vt:variant>
        <vt:i4>1507378</vt:i4>
      </vt:variant>
      <vt:variant>
        <vt:i4>140</vt:i4>
      </vt:variant>
      <vt:variant>
        <vt:i4>0</vt:i4>
      </vt:variant>
      <vt:variant>
        <vt:i4>5</vt:i4>
      </vt:variant>
      <vt:variant>
        <vt:lpwstr/>
      </vt:variant>
      <vt:variant>
        <vt:lpwstr>_Toc357072173</vt:lpwstr>
      </vt:variant>
      <vt:variant>
        <vt:i4>1507378</vt:i4>
      </vt:variant>
      <vt:variant>
        <vt:i4>134</vt:i4>
      </vt:variant>
      <vt:variant>
        <vt:i4>0</vt:i4>
      </vt:variant>
      <vt:variant>
        <vt:i4>5</vt:i4>
      </vt:variant>
      <vt:variant>
        <vt:lpwstr/>
      </vt:variant>
      <vt:variant>
        <vt:lpwstr>_Toc357072172</vt:lpwstr>
      </vt:variant>
      <vt:variant>
        <vt:i4>1507378</vt:i4>
      </vt:variant>
      <vt:variant>
        <vt:i4>128</vt:i4>
      </vt:variant>
      <vt:variant>
        <vt:i4>0</vt:i4>
      </vt:variant>
      <vt:variant>
        <vt:i4>5</vt:i4>
      </vt:variant>
      <vt:variant>
        <vt:lpwstr/>
      </vt:variant>
      <vt:variant>
        <vt:lpwstr>_Toc357072171</vt:lpwstr>
      </vt:variant>
      <vt:variant>
        <vt:i4>1507378</vt:i4>
      </vt:variant>
      <vt:variant>
        <vt:i4>122</vt:i4>
      </vt:variant>
      <vt:variant>
        <vt:i4>0</vt:i4>
      </vt:variant>
      <vt:variant>
        <vt:i4>5</vt:i4>
      </vt:variant>
      <vt:variant>
        <vt:lpwstr/>
      </vt:variant>
      <vt:variant>
        <vt:lpwstr>_Toc357072170</vt:lpwstr>
      </vt:variant>
      <vt:variant>
        <vt:i4>1441842</vt:i4>
      </vt:variant>
      <vt:variant>
        <vt:i4>116</vt:i4>
      </vt:variant>
      <vt:variant>
        <vt:i4>0</vt:i4>
      </vt:variant>
      <vt:variant>
        <vt:i4>5</vt:i4>
      </vt:variant>
      <vt:variant>
        <vt:lpwstr/>
      </vt:variant>
      <vt:variant>
        <vt:lpwstr>_Toc357072169</vt:lpwstr>
      </vt:variant>
      <vt:variant>
        <vt:i4>1441842</vt:i4>
      </vt:variant>
      <vt:variant>
        <vt:i4>110</vt:i4>
      </vt:variant>
      <vt:variant>
        <vt:i4>0</vt:i4>
      </vt:variant>
      <vt:variant>
        <vt:i4>5</vt:i4>
      </vt:variant>
      <vt:variant>
        <vt:lpwstr/>
      </vt:variant>
      <vt:variant>
        <vt:lpwstr>_Toc357072168</vt:lpwstr>
      </vt:variant>
      <vt:variant>
        <vt:i4>1441842</vt:i4>
      </vt:variant>
      <vt:variant>
        <vt:i4>104</vt:i4>
      </vt:variant>
      <vt:variant>
        <vt:i4>0</vt:i4>
      </vt:variant>
      <vt:variant>
        <vt:i4>5</vt:i4>
      </vt:variant>
      <vt:variant>
        <vt:lpwstr/>
      </vt:variant>
      <vt:variant>
        <vt:lpwstr>_Toc357072167</vt:lpwstr>
      </vt:variant>
      <vt:variant>
        <vt:i4>1441842</vt:i4>
      </vt:variant>
      <vt:variant>
        <vt:i4>98</vt:i4>
      </vt:variant>
      <vt:variant>
        <vt:i4>0</vt:i4>
      </vt:variant>
      <vt:variant>
        <vt:i4>5</vt:i4>
      </vt:variant>
      <vt:variant>
        <vt:lpwstr/>
      </vt:variant>
      <vt:variant>
        <vt:lpwstr>_Toc357072166</vt:lpwstr>
      </vt:variant>
      <vt:variant>
        <vt:i4>1441842</vt:i4>
      </vt:variant>
      <vt:variant>
        <vt:i4>92</vt:i4>
      </vt:variant>
      <vt:variant>
        <vt:i4>0</vt:i4>
      </vt:variant>
      <vt:variant>
        <vt:i4>5</vt:i4>
      </vt:variant>
      <vt:variant>
        <vt:lpwstr/>
      </vt:variant>
      <vt:variant>
        <vt:lpwstr>_Toc357072165</vt:lpwstr>
      </vt:variant>
      <vt:variant>
        <vt:i4>1441842</vt:i4>
      </vt:variant>
      <vt:variant>
        <vt:i4>86</vt:i4>
      </vt:variant>
      <vt:variant>
        <vt:i4>0</vt:i4>
      </vt:variant>
      <vt:variant>
        <vt:i4>5</vt:i4>
      </vt:variant>
      <vt:variant>
        <vt:lpwstr/>
      </vt:variant>
      <vt:variant>
        <vt:lpwstr>_Toc357072164</vt:lpwstr>
      </vt:variant>
      <vt:variant>
        <vt:i4>1441842</vt:i4>
      </vt:variant>
      <vt:variant>
        <vt:i4>80</vt:i4>
      </vt:variant>
      <vt:variant>
        <vt:i4>0</vt:i4>
      </vt:variant>
      <vt:variant>
        <vt:i4>5</vt:i4>
      </vt:variant>
      <vt:variant>
        <vt:lpwstr/>
      </vt:variant>
      <vt:variant>
        <vt:lpwstr>_Toc357072163</vt:lpwstr>
      </vt:variant>
      <vt:variant>
        <vt:i4>1441842</vt:i4>
      </vt:variant>
      <vt:variant>
        <vt:i4>74</vt:i4>
      </vt:variant>
      <vt:variant>
        <vt:i4>0</vt:i4>
      </vt:variant>
      <vt:variant>
        <vt:i4>5</vt:i4>
      </vt:variant>
      <vt:variant>
        <vt:lpwstr/>
      </vt:variant>
      <vt:variant>
        <vt:lpwstr>_Toc357072162</vt:lpwstr>
      </vt:variant>
      <vt:variant>
        <vt:i4>1441842</vt:i4>
      </vt:variant>
      <vt:variant>
        <vt:i4>68</vt:i4>
      </vt:variant>
      <vt:variant>
        <vt:i4>0</vt:i4>
      </vt:variant>
      <vt:variant>
        <vt:i4>5</vt:i4>
      </vt:variant>
      <vt:variant>
        <vt:lpwstr/>
      </vt:variant>
      <vt:variant>
        <vt:lpwstr>_Toc357072161</vt:lpwstr>
      </vt:variant>
      <vt:variant>
        <vt:i4>1441842</vt:i4>
      </vt:variant>
      <vt:variant>
        <vt:i4>62</vt:i4>
      </vt:variant>
      <vt:variant>
        <vt:i4>0</vt:i4>
      </vt:variant>
      <vt:variant>
        <vt:i4>5</vt:i4>
      </vt:variant>
      <vt:variant>
        <vt:lpwstr/>
      </vt:variant>
      <vt:variant>
        <vt:lpwstr>_Toc357072160</vt:lpwstr>
      </vt:variant>
      <vt:variant>
        <vt:i4>1376306</vt:i4>
      </vt:variant>
      <vt:variant>
        <vt:i4>56</vt:i4>
      </vt:variant>
      <vt:variant>
        <vt:i4>0</vt:i4>
      </vt:variant>
      <vt:variant>
        <vt:i4>5</vt:i4>
      </vt:variant>
      <vt:variant>
        <vt:lpwstr/>
      </vt:variant>
      <vt:variant>
        <vt:lpwstr>_Toc357072159</vt:lpwstr>
      </vt:variant>
      <vt:variant>
        <vt:i4>1376306</vt:i4>
      </vt:variant>
      <vt:variant>
        <vt:i4>50</vt:i4>
      </vt:variant>
      <vt:variant>
        <vt:i4>0</vt:i4>
      </vt:variant>
      <vt:variant>
        <vt:i4>5</vt:i4>
      </vt:variant>
      <vt:variant>
        <vt:lpwstr/>
      </vt:variant>
      <vt:variant>
        <vt:lpwstr>_Toc357072158</vt:lpwstr>
      </vt:variant>
      <vt:variant>
        <vt:i4>1376306</vt:i4>
      </vt:variant>
      <vt:variant>
        <vt:i4>44</vt:i4>
      </vt:variant>
      <vt:variant>
        <vt:i4>0</vt:i4>
      </vt:variant>
      <vt:variant>
        <vt:i4>5</vt:i4>
      </vt:variant>
      <vt:variant>
        <vt:lpwstr/>
      </vt:variant>
      <vt:variant>
        <vt:lpwstr>_Toc357072157</vt:lpwstr>
      </vt:variant>
      <vt:variant>
        <vt:i4>1376306</vt:i4>
      </vt:variant>
      <vt:variant>
        <vt:i4>38</vt:i4>
      </vt:variant>
      <vt:variant>
        <vt:i4>0</vt:i4>
      </vt:variant>
      <vt:variant>
        <vt:i4>5</vt:i4>
      </vt:variant>
      <vt:variant>
        <vt:lpwstr/>
      </vt:variant>
      <vt:variant>
        <vt:lpwstr>_Toc357072156</vt:lpwstr>
      </vt:variant>
      <vt:variant>
        <vt:i4>1376306</vt:i4>
      </vt:variant>
      <vt:variant>
        <vt:i4>32</vt:i4>
      </vt:variant>
      <vt:variant>
        <vt:i4>0</vt:i4>
      </vt:variant>
      <vt:variant>
        <vt:i4>5</vt:i4>
      </vt:variant>
      <vt:variant>
        <vt:lpwstr/>
      </vt:variant>
      <vt:variant>
        <vt:lpwstr>_Toc357072155</vt:lpwstr>
      </vt:variant>
      <vt:variant>
        <vt:i4>1376306</vt:i4>
      </vt:variant>
      <vt:variant>
        <vt:i4>26</vt:i4>
      </vt:variant>
      <vt:variant>
        <vt:i4>0</vt:i4>
      </vt:variant>
      <vt:variant>
        <vt:i4>5</vt:i4>
      </vt:variant>
      <vt:variant>
        <vt:lpwstr/>
      </vt:variant>
      <vt:variant>
        <vt:lpwstr>_Toc357072154</vt:lpwstr>
      </vt:variant>
      <vt:variant>
        <vt:i4>1376306</vt:i4>
      </vt:variant>
      <vt:variant>
        <vt:i4>20</vt:i4>
      </vt:variant>
      <vt:variant>
        <vt:i4>0</vt:i4>
      </vt:variant>
      <vt:variant>
        <vt:i4>5</vt:i4>
      </vt:variant>
      <vt:variant>
        <vt:lpwstr/>
      </vt:variant>
      <vt:variant>
        <vt:lpwstr>_Toc357072153</vt:lpwstr>
      </vt:variant>
      <vt:variant>
        <vt:i4>1376306</vt:i4>
      </vt:variant>
      <vt:variant>
        <vt:i4>14</vt:i4>
      </vt:variant>
      <vt:variant>
        <vt:i4>0</vt:i4>
      </vt:variant>
      <vt:variant>
        <vt:i4>5</vt:i4>
      </vt:variant>
      <vt:variant>
        <vt:lpwstr/>
      </vt:variant>
      <vt:variant>
        <vt:lpwstr>_Toc357072152</vt:lpwstr>
      </vt:variant>
      <vt:variant>
        <vt:i4>1376306</vt:i4>
      </vt:variant>
      <vt:variant>
        <vt:i4>8</vt:i4>
      </vt:variant>
      <vt:variant>
        <vt:i4>0</vt:i4>
      </vt:variant>
      <vt:variant>
        <vt:i4>5</vt:i4>
      </vt:variant>
      <vt:variant>
        <vt:lpwstr/>
      </vt:variant>
      <vt:variant>
        <vt:lpwstr>_Toc357072151</vt:lpwstr>
      </vt:variant>
      <vt:variant>
        <vt:i4>1376306</vt:i4>
      </vt:variant>
      <vt:variant>
        <vt:i4>2</vt:i4>
      </vt:variant>
      <vt:variant>
        <vt:i4>0</vt:i4>
      </vt:variant>
      <vt:variant>
        <vt:i4>5</vt:i4>
      </vt:variant>
      <vt:variant>
        <vt:lpwstr/>
      </vt:variant>
      <vt:variant>
        <vt:lpwstr>_Toc357072150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Rockingham, New Hampshire</dc:title>
  <dc:subject>Flood Insurance Study Report</dc:subject>
  <dc:creator>FEMA;AECOM</dc:creator>
  <cp:lastModifiedBy>Burm, Jeffrey</cp:lastModifiedBy>
  <cp:revision>2</cp:revision>
  <cp:lastPrinted>2018-12-10T17:37:00Z</cp:lastPrinted>
  <dcterms:created xsi:type="dcterms:W3CDTF">2018-12-17T17:54:00Z</dcterms:created>
  <dcterms:modified xsi:type="dcterms:W3CDTF">2018-12-17T17:54:00Z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0x0101005D1BCC1DE9032B499825E1563AA7AE20</vt:lpwstr>
  </property>
  <property fmtid="{D5CDD505-2E9C-101B-9397-08002B2CF9AE}" pid="3" name="Order">
    <vt:lpwstr/>
  </property>
  <property fmtid="{D5CDD505-2E9C-101B-9397-08002B2CF9AE}" pid="4" name="TemplateUrl">
    <vt:lpwstr/>
  </property>
  <property fmtid="{D5CDD505-2E9C-101B-9397-08002B2CF9AE}" pid="5" name="_CopySource">
    <vt:lpwstr>http://pm.riskmapcds.com/riskmap_usergroups/GSSC/Shared Documents/Guidance 2010 Project - in Process Docs/FIS Report Procedure Memo/Draft 2011-07-15/Annex B_FIS Report Template_Word_2011-07-15.docx</vt:lpwstr>
  </property>
  <property fmtid="{D5CDD505-2E9C-101B-9397-08002B2CF9AE}" pid="6" name="xd_ProgID">
    <vt:lpwstr/>
  </property>
  <property fmtid="{D5CDD505-2E9C-101B-9397-08002B2CF9AE}" pid="7" name="Subject">
    <vt:lpwstr>Flood Insurance Study Report</vt:lpwstr>
  </property>
  <property fmtid="{D5CDD505-2E9C-101B-9397-08002B2CF9AE}" pid="8" name="Keywords">
    <vt:lpwstr/>
  </property>
  <property fmtid="{D5CDD505-2E9C-101B-9397-08002B2CF9AE}" pid="9" name="_Author">
    <vt:lpwstr>FEMA</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ies>
</file>