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87" w:rsidRDefault="00B02067" w:rsidP="00420DA5">
      <w:pPr>
        <w:pStyle w:val="NormalWeb"/>
        <w:shd w:val="clear" w:color="auto" w:fill="FFFFFF"/>
        <w:spacing w:before="0" w:beforeAutospacing="0" w:after="0" w:afterAutospacing="0" w:line="270" w:lineRule="atLeast"/>
        <w:rPr>
          <w:b/>
          <w:bCs/>
        </w:rPr>
      </w:pPr>
      <w:r>
        <w:rPr>
          <w:b/>
          <w:bCs/>
          <w:noProof/>
        </w:rPr>
        <w:drawing>
          <wp:inline distT="0" distB="0" distL="0" distR="0" wp14:anchorId="308F0871" wp14:editId="7A439670">
            <wp:extent cx="2194560" cy="68498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PP_LOGO_112011_notag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560" cy="684987"/>
                    </a:xfrm>
                    <a:prstGeom prst="rect">
                      <a:avLst/>
                    </a:prstGeom>
                  </pic:spPr>
                </pic:pic>
              </a:graphicData>
            </a:graphic>
          </wp:inline>
        </w:drawing>
      </w:r>
    </w:p>
    <w:p w:rsidR="00836A87" w:rsidRDefault="00836A87" w:rsidP="00420DA5">
      <w:pPr>
        <w:pStyle w:val="NormalWeb"/>
        <w:shd w:val="clear" w:color="auto" w:fill="FFFFFF"/>
        <w:spacing w:before="0" w:beforeAutospacing="0" w:after="0" w:afterAutospacing="0" w:line="270" w:lineRule="atLeast"/>
        <w:rPr>
          <w:b/>
          <w:bCs/>
        </w:rPr>
      </w:pPr>
    </w:p>
    <w:p w:rsidR="00DE3622" w:rsidRPr="00850E3C" w:rsidRDefault="0074611C" w:rsidP="00420DA5">
      <w:pPr>
        <w:pStyle w:val="NormalWeb"/>
        <w:shd w:val="clear" w:color="auto" w:fill="FFFFFF"/>
        <w:spacing w:before="0" w:beforeAutospacing="0" w:after="0" w:afterAutospacing="0" w:line="270" w:lineRule="atLeast"/>
        <w:rPr>
          <w:b/>
          <w:bCs/>
        </w:rPr>
      </w:pPr>
      <w:r>
        <w:rPr>
          <w:b/>
          <w:bCs/>
        </w:rPr>
        <w:t>Workshop</w:t>
      </w:r>
      <w:r w:rsidR="00B51562" w:rsidRPr="00850E3C">
        <w:rPr>
          <w:b/>
          <w:bCs/>
        </w:rPr>
        <w:t xml:space="preserve">: </w:t>
      </w:r>
      <w:r w:rsidR="003E7854" w:rsidRPr="00850E3C">
        <w:rPr>
          <w:b/>
          <w:bCs/>
        </w:rPr>
        <w:t xml:space="preserve"> </w:t>
      </w:r>
      <w:r w:rsidR="00295CB1" w:rsidRPr="00F852F6">
        <w:rPr>
          <w:b/>
          <w:bCs/>
          <w:sz w:val="28"/>
          <w:szCs w:val="28"/>
        </w:rPr>
        <w:t>“</w:t>
      </w:r>
      <w:r w:rsidR="00FA0B46" w:rsidRPr="00F852F6">
        <w:rPr>
          <w:b/>
          <w:bCs/>
          <w:sz w:val="28"/>
          <w:szCs w:val="28"/>
        </w:rPr>
        <w:t>Train-the-T</w:t>
      </w:r>
      <w:r w:rsidR="00B51562" w:rsidRPr="00F852F6">
        <w:rPr>
          <w:b/>
          <w:bCs/>
          <w:sz w:val="28"/>
          <w:szCs w:val="28"/>
        </w:rPr>
        <w:t>rainer:</w:t>
      </w:r>
      <w:r w:rsidR="003E7854" w:rsidRPr="00F852F6">
        <w:rPr>
          <w:b/>
          <w:bCs/>
          <w:sz w:val="28"/>
          <w:szCs w:val="28"/>
        </w:rPr>
        <w:t xml:space="preserve"> Community </w:t>
      </w:r>
      <w:r w:rsidR="00B51562" w:rsidRPr="00F852F6">
        <w:rPr>
          <w:b/>
          <w:bCs/>
          <w:sz w:val="28"/>
          <w:szCs w:val="28"/>
        </w:rPr>
        <w:t xml:space="preserve">Broadband </w:t>
      </w:r>
      <w:r w:rsidR="00430548" w:rsidRPr="00F852F6">
        <w:rPr>
          <w:b/>
          <w:bCs/>
          <w:sz w:val="28"/>
          <w:szCs w:val="28"/>
        </w:rPr>
        <w:t xml:space="preserve">Planning and </w:t>
      </w:r>
      <w:r w:rsidR="00B51562" w:rsidRPr="00F852F6">
        <w:rPr>
          <w:b/>
          <w:bCs/>
          <w:sz w:val="28"/>
          <w:szCs w:val="28"/>
        </w:rPr>
        <w:t>Development”</w:t>
      </w:r>
    </w:p>
    <w:p w:rsidR="00DE3622" w:rsidRPr="00420DA5" w:rsidRDefault="004D0875" w:rsidP="00420DA5">
      <w:pPr>
        <w:pStyle w:val="NormalWeb"/>
        <w:shd w:val="clear" w:color="auto" w:fill="FFFFFF"/>
        <w:spacing w:before="0" w:beforeAutospacing="0" w:after="0" w:afterAutospacing="0" w:line="270" w:lineRule="atLeast"/>
        <w:ind w:left="720" w:firstLine="720"/>
        <w:rPr>
          <w:b/>
          <w:bCs/>
          <w:i/>
        </w:rPr>
      </w:pPr>
      <w:r>
        <w:rPr>
          <w:b/>
          <w:bCs/>
          <w:i/>
        </w:rPr>
        <w:t xml:space="preserve">A </w:t>
      </w:r>
      <w:r w:rsidR="00420DA5" w:rsidRPr="00420DA5">
        <w:rPr>
          <w:b/>
          <w:bCs/>
          <w:i/>
        </w:rPr>
        <w:t>New Hampshire Broadband Mapping and Planning Program (NHBMPP) Workshop</w:t>
      </w:r>
    </w:p>
    <w:p w:rsidR="00420DA5" w:rsidRDefault="00420DA5" w:rsidP="00420DA5">
      <w:pPr>
        <w:pStyle w:val="NormalWeb"/>
        <w:shd w:val="clear" w:color="auto" w:fill="FFFFFF"/>
        <w:spacing w:before="0" w:beforeAutospacing="0" w:after="0" w:afterAutospacing="0" w:line="270" w:lineRule="atLeast"/>
        <w:ind w:left="720" w:firstLine="720"/>
        <w:rPr>
          <w:b/>
          <w:bCs/>
        </w:rPr>
      </w:pPr>
    </w:p>
    <w:p w:rsidR="00DE3622" w:rsidRPr="00616940" w:rsidRDefault="00DE3622" w:rsidP="00DE3622">
      <w:pPr>
        <w:pStyle w:val="NormalWeb"/>
        <w:shd w:val="clear" w:color="auto" w:fill="FFFFFF"/>
        <w:spacing w:before="0" w:beforeAutospacing="0" w:after="0" w:afterAutospacing="0" w:line="270" w:lineRule="atLeast"/>
        <w:rPr>
          <w:rFonts w:asciiTheme="majorHAnsi" w:hAnsiTheme="majorHAnsi"/>
          <w:sz w:val="22"/>
          <w:szCs w:val="22"/>
        </w:rPr>
      </w:pPr>
      <w:r w:rsidRPr="00616940">
        <w:rPr>
          <w:rFonts w:asciiTheme="majorHAnsi" w:hAnsiTheme="majorHAnsi"/>
          <w:b/>
          <w:bCs/>
          <w:sz w:val="22"/>
          <w:szCs w:val="22"/>
        </w:rPr>
        <w:t>Workshop Summary:</w:t>
      </w:r>
      <w:r w:rsidRPr="00616940">
        <w:rPr>
          <w:rFonts w:asciiTheme="majorHAnsi" w:hAnsiTheme="majorHAnsi"/>
          <w:sz w:val="22"/>
          <w:szCs w:val="22"/>
        </w:rPr>
        <w:t xml:space="preserve"> Hands-on, 9-hour workshop </w:t>
      </w:r>
      <w:r w:rsidR="00CD4AEF">
        <w:rPr>
          <w:rFonts w:asciiTheme="majorHAnsi" w:hAnsiTheme="majorHAnsi"/>
          <w:sz w:val="22"/>
          <w:szCs w:val="22"/>
        </w:rPr>
        <w:t xml:space="preserve">facilitated </w:t>
      </w:r>
      <w:r w:rsidRPr="00616940">
        <w:rPr>
          <w:rFonts w:asciiTheme="majorHAnsi" w:hAnsiTheme="majorHAnsi"/>
          <w:sz w:val="22"/>
          <w:szCs w:val="22"/>
        </w:rPr>
        <w:t>by Bill Shuffstall, rural broadband planning and implementation expert from Penn State Cooperative Extension. Workshop will introduce project participants to resources and materials for guiding leaders from communities and regions to identify, develop, and implement projects that increase:</w:t>
      </w:r>
    </w:p>
    <w:p w:rsidR="00DE3622" w:rsidRPr="00616940" w:rsidRDefault="00DE3622" w:rsidP="00DE3622">
      <w:pPr>
        <w:numPr>
          <w:ilvl w:val="0"/>
          <w:numId w:val="1"/>
        </w:numPr>
        <w:shd w:val="clear" w:color="auto" w:fill="FFFFFF"/>
        <w:spacing w:line="270" w:lineRule="atLeast"/>
        <w:rPr>
          <w:rFonts w:asciiTheme="majorHAnsi" w:eastAsia="Times New Roman" w:hAnsiTheme="majorHAnsi" w:cs="Times New Roman"/>
        </w:rPr>
      </w:pPr>
      <w:r w:rsidRPr="00616940">
        <w:rPr>
          <w:rFonts w:asciiTheme="majorHAnsi" w:eastAsia="Times New Roman" w:hAnsiTheme="majorHAnsi" w:cs="Times New Roman"/>
        </w:rPr>
        <w:t>Availability of access to broadband connectivity across the community/region;</w:t>
      </w:r>
    </w:p>
    <w:p w:rsidR="00DE3622" w:rsidRPr="00616940" w:rsidRDefault="00DE3622" w:rsidP="00DE3622">
      <w:pPr>
        <w:numPr>
          <w:ilvl w:val="0"/>
          <w:numId w:val="1"/>
        </w:numPr>
        <w:shd w:val="clear" w:color="auto" w:fill="FFFFFF"/>
        <w:spacing w:line="270" w:lineRule="atLeast"/>
        <w:rPr>
          <w:rFonts w:asciiTheme="majorHAnsi" w:eastAsia="Times New Roman" w:hAnsiTheme="majorHAnsi" w:cs="Times New Roman"/>
        </w:rPr>
      </w:pPr>
      <w:r w:rsidRPr="00616940">
        <w:rPr>
          <w:rFonts w:asciiTheme="majorHAnsi" w:eastAsia="Times New Roman" w:hAnsiTheme="majorHAnsi" w:cs="Times New Roman"/>
        </w:rPr>
        <w:t xml:space="preserve">Adoption and use of broadband tools and services </w:t>
      </w:r>
    </w:p>
    <w:p w:rsidR="00D52788" w:rsidRDefault="00DE3622" w:rsidP="0050266C">
      <w:pPr>
        <w:numPr>
          <w:ilvl w:val="0"/>
          <w:numId w:val="1"/>
        </w:numPr>
        <w:shd w:val="clear" w:color="auto" w:fill="FFFFFF"/>
        <w:spacing w:line="270" w:lineRule="atLeast"/>
        <w:rPr>
          <w:rFonts w:asciiTheme="majorHAnsi" w:eastAsia="Times New Roman" w:hAnsiTheme="majorHAnsi" w:cs="Times New Roman"/>
        </w:rPr>
      </w:pPr>
      <w:r w:rsidRPr="00616940">
        <w:rPr>
          <w:rFonts w:asciiTheme="majorHAnsi" w:eastAsia="Times New Roman" w:hAnsiTheme="majorHAnsi" w:cs="Times New Roman"/>
        </w:rPr>
        <w:t>Communities/regions ability to deliver services and functions via broadband</w:t>
      </w:r>
    </w:p>
    <w:p w:rsidR="00295CB1" w:rsidRPr="00D52788" w:rsidRDefault="00295CB1" w:rsidP="00D52788">
      <w:pPr>
        <w:shd w:val="clear" w:color="auto" w:fill="FFFFFF"/>
        <w:spacing w:line="270" w:lineRule="atLeast"/>
        <w:ind w:left="360"/>
        <w:rPr>
          <w:rFonts w:asciiTheme="majorHAnsi" w:eastAsia="Times New Roman" w:hAnsiTheme="majorHAnsi" w:cs="Times New Roman"/>
        </w:rPr>
      </w:pPr>
      <w:r w:rsidRPr="00D52788">
        <w:rPr>
          <w:rFonts w:asciiTheme="majorHAnsi" w:hAnsiTheme="majorHAnsi" w:cs="Times New Roman"/>
          <w:bCs/>
        </w:rPr>
        <w:t>Workshop Objectives:</w:t>
      </w:r>
      <w:r w:rsidRPr="00D52788">
        <w:rPr>
          <w:rFonts w:asciiTheme="majorHAnsi" w:hAnsiTheme="majorHAnsi" w:cs="Times New Roman"/>
        </w:rPr>
        <w:t xml:space="preserve"> </w:t>
      </w:r>
    </w:p>
    <w:p w:rsidR="00295CB1" w:rsidRPr="0050266C" w:rsidRDefault="00295CB1" w:rsidP="0050266C">
      <w:pPr>
        <w:pStyle w:val="ListParagraph"/>
        <w:numPr>
          <w:ilvl w:val="0"/>
          <w:numId w:val="2"/>
        </w:numPr>
        <w:shd w:val="clear" w:color="auto" w:fill="FFFFFF"/>
        <w:spacing w:line="270" w:lineRule="atLeast"/>
        <w:rPr>
          <w:rFonts w:asciiTheme="majorHAnsi" w:hAnsiTheme="majorHAnsi" w:cs="Times New Roman"/>
        </w:rPr>
      </w:pPr>
      <w:r w:rsidRPr="0050266C">
        <w:rPr>
          <w:rFonts w:asciiTheme="majorHAnsi" w:hAnsiTheme="majorHAnsi" w:cs="Times New Roman"/>
        </w:rPr>
        <w:t xml:space="preserve">Review research and best practices for regional broadband planning; </w:t>
      </w:r>
    </w:p>
    <w:p w:rsidR="00295CB1" w:rsidRPr="0050266C" w:rsidRDefault="00295CB1" w:rsidP="0050266C">
      <w:pPr>
        <w:pStyle w:val="ListParagraph"/>
        <w:numPr>
          <w:ilvl w:val="0"/>
          <w:numId w:val="2"/>
        </w:numPr>
        <w:shd w:val="clear" w:color="auto" w:fill="FFFFFF"/>
        <w:spacing w:line="270" w:lineRule="atLeast"/>
        <w:rPr>
          <w:rFonts w:asciiTheme="majorHAnsi" w:hAnsiTheme="majorHAnsi" w:cs="Times New Roman"/>
        </w:rPr>
      </w:pPr>
      <w:r w:rsidRPr="0050266C">
        <w:rPr>
          <w:rFonts w:asciiTheme="majorHAnsi" w:hAnsiTheme="majorHAnsi" w:cs="Times New Roman"/>
        </w:rPr>
        <w:t xml:space="preserve">Build awareness of what works and doesn’t work with respect to increasing rural communities/regions’ access to, and use of, broadband infrastructure (e.g. public-private partnerships); and </w:t>
      </w:r>
    </w:p>
    <w:p w:rsidR="00295CB1" w:rsidRPr="0050266C" w:rsidRDefault="00295CB1" w:rsidP="0050266C">
      <w:pPr>
        <w:pStyle w:val="ListParagraph"/>
        <w:numPr>
          <w:ilvl w:val="0"/>
          <w:numId w:val="2"/>
        </w:numPr>
        <w:shd w:val="clear" w:color="auto" w:fill="FFFFFF"/>
        <w:spacing w:line="270" w:lineRule="atLeast"/>
        <w:rPr>
          <w:rFonts w:asciiTheme="majorHAnsi" w:hAnsiTheme="majorHAnsi"/>
        </w:rPr>
      </w:pPr>
      <w:r w:rsidRPr="0050266C">
        <w:rPr>
          <w:rFonts w:asciiTheme="majorHAnsi" w:hAnsiTheme="majorHAnsi" w:cs="Times New Roman"/>
        </w:rPr>
        <w:t>Expose NHBMPP members to Connecting Communities Curriculum, which is designed to work communities/regions through the broadband planning process.</w:t>
      </w:r>
    </w:p>
    <w:p w:rsidR="003E7854" w:rsidRDefault="003E7854" w:rsidP="003E7854">
      <w:pPr>
        <w:shd w:val="clear" w:color="auto" w:fill="FFFFFF"/>
        <w:spacing w:line="270" w:lineRule="atLeast"/>
        <w:rPr>
          <w:rFonts w:asciiTheme="majorHAnsi" w:eastAsia="Times New Roman" w:hAnsiTheme="majorHAnsi" w:cs="Times New Roman"/>
        </w:rPr>
      </w:pPr>
    </w:p>
    <w:p w:rsidR="003E7854" w:rsidRPr="003E7854" w:rsidRDefault="00CD4AEF" w:rsidP="003E7854">
      <w:pPr>
        <w:shd w:val="clear" w:color="auto" w:fill="FFFFFF"/>
        <w:spacing w:line="270" w:lineRule="atLeast"/>
        <w:rPr>
          <w:rFonts w:asciiTheme="majorHAnsi" w:hAnsiTheme="majorHAnsi" w:cs="Times New Roman"/>
        </w:rPr>
      </w:pPr>
      <w:r>
        <w:rPr>
          <w:rFonts w:asciiTheme="majorHAnsi" w:hAnsiTheme="majorHAnsi" w:cs="Times New Roman"/>
          <w:b/>
          <w:bCs/>
        </w:rPr>
        <w:t>Audience</w:t>
      </w:r>
      <w:r w:rsidR="003E7854" w:rsidRPr="00616940">
        <w:rPr>
          <w:rFonts w:asciiTheme="majorHAnsi" w:hAnsiTheme="majorHAnsi" w:cs="Times New Roman"/>
          <w:b/>
          <w:bCs/>
        </w:rPr>
        <w:t>:</w:t>
      </w:r>
      <w:r w:rsidR="003E7854">
        <w:rPr>
          <w:rFonts w:asciiTheme="majorHAnsi" w:hAnsiTheme="majorHAnsi" w:cs="Times New Roman"/>
        </w:rPr>
        <w:t xml:space="preserve"> </w:t>
      </w:r>
      <w:r>
        <w:rPr>
          <w:rFonts w:asciiTheme="majorHAnsi" w:hAnsiTheme="majorHAnsi" w:cs="Times New Roman"/>
        </w:rPr>
        <w:t>NHBMPP project managers and staff, RPC broadband coordinators, and other interested parties</w:t>
      </w:r>
    </w:p>
    <w:p w:rsidR="00DE3622" w:rsidRPr="00616940" w:rsidRDefault="00DE3622" w:rsidP="00DE3622">
      <w:pPr>
        <w:shd w:val="clear" w:color="auto" w:fill="FFFFFF"/>
        <w:spacing w:line="270" w:lineRule="atLeast"/>
        <w:ind w:left="720"/>
        <w:rPr>
          <w:rFonts w:asciiTheme="majorHAnsi" w:hAnsiTheme="majorHAnsi" w:cs="Times New Roman"/>
        </w:rPr>
      </w:pPr>
    </w:p>
    <w:p w:rsidR="00DE3622" w:rsidRDefault="00DE3622" w:rsidP="00DE3622">
      <w:pPr>
        <w:shd w:val="clear" w:color="auto" w:fill="FFFFFF"/>
        <w:spacing w:line="270" w:lineRule="atLeast"/>
        <w:rPr>
          <w:rFonts w:asciiTheme="majorHAnsi" w:hAnsiTheme="majorHAnsi" w:cs="Times New Roman"/>
        </w:rPr>
      </w:pPr>
      <w:r w:rsidRPr="00616940">
        <w:rPr>
          <w:rFonts w:asciiTheme="majorHAnsi" w:hAnsiTheme="majorHAnsi" w:cs="Times New Roman"/>
          <w:b/>
          <w:bCs/>
        </w:rPr>
        <w:t>When:</w:t>
      </w:r>
      <w:r w:rsidR="00616940">
        <w:rPr>
          <w:rFonts w:asciiTheme="majorHAnsi" w:hAnsiTheme="majorHAnsi" w:cs="Times New Roman"/>
        </w:rPr>
        <w:t xml:space="preserve"> </w:t>
      </w:r>
      <w:r w:rsidR="0074611C">
        <w:rPr>
          <w:rFonts w:asciiTheme="majorHAnsi" w:hAnsiTheme="majorHAnsi" w:cs="Times New Roman"/>
        </w:rPr>
        <w:t>May 1, 2012</w:t>
      </w:r>
      <w:r w:rsidR="00C41A7B">
        <w:rPr>
          <w:rFonts w:asciiTheme="majorHAnsi" w:hAnsiTheme="majorHAnsi" w:cs="Times New Roman"/>
        </w:rPr>
        <w:t xml:space="preserve"> (</w:t>
      </w:r>
      <w:r w:rsidR="00616940">
        <w:rPr>
          <w:rFonts w:asciiTheme="majorHAnsi" w:hAnsiTheme="majorHAnsi" w:cs="Times New Roman"/>
        </w:rPr>
        <w:t>8:30</w:t>
      </w:r>
      <w:r w:rsidR="003E7854">
        <w:rPr>
          <w:rFonts w:asciiTheme="majorHAnsi" w:hAnsiTheme="majorHAnsi" w:cs="Times New Roman"/>
        </w:rPr>
        <w:t>am</w:t>
      </w:r>
      <w:r w:rsidR="00616940">
        <w:rPr>
          <w:rFonts w:asciiTheme="majorHAnsi" w:hAnsiTheme="majorHAnsi" w:cs="Times New Roman"/>
        </w:rPr>
        <w:t xml:space="preserve"> – 5</w:t>
      </w:r>
      <w:r w:rsidR="003E7854">
        <w:rPr>
          <w:rFonts w:asciiTheme="majorHAnsi" w:hAnsiTheme="majorHAnsi" w:cs="Times New Roman"/>
        </w:rPr>
        <w:t>:00pm</w:t>
      </w:r>
      <w:r w:rsidRPr="00616940">
        <w:rPr>
          <w:rFonts w:asciiTheme="majorHAnsi" w:hAnsiTheme="majorHAnsi" w:cs="Times New Roman"/>
        </w:rPr>
        <w:t>)</w:t>
      </w:r>
    </w:p>
    <w:p w:rsidR="00B51562" w:rsidRDefault="00B51562" w:rsidP="00DE3622">
      <w:pPr>
        <w:shd w:val="clear" w:color="auto" w:fill="FFFFFF"/>
        <w:spacing w:line="270" w:lineRule="atLeast"/>
        <w:rPr>
          <w:rFonts w:asciiTheme="majorHAnsi" w:hAnsiTheme="majorHAnsi" w:cs="Times New Roman"/>
        </w:rPr>
      </w:pPr>
    </w:p>
    <w:p w:rsidR="00B51562" w:rsidRDefault="00B51562" w:rsidP="00DE3622">
      <w:pPr>
        <w:shd w:val="clear" w:color="auto" w:fill="FFFFFF"/>
        <w:spacing w:line="270" w:lineRule="atLeast"/>
        <w:rPr>
          <w:rFonts w:asciiTheme="majorHAnsi" w:hAnsiTheme="majorHAnsi" w:cs="Times New Roman"/>
        </w:rPr>
      </w:pPr>
      <w:r>
        <w:rPr>
          <w:rFonts w:asciiTheme="majorHAnsi" w:hAnsiTheme="majorHAnsi" w:cs="Times New Roman"/>
          <w:b/>
          <w:bCs/>
        </w:rPr>
        <w:t>Where</w:t>
      </w:r>
      <w:r w:rsidRPr="00616940">
        <w:rPr>
          <w:rFonts w:asciiTheme="majorHAnsi" w:hAnsiTheme="majorHAnsi" w:cs="Times New Roman"/>
          <w:b/>
          <w:bCs/>
        </w:rPr>
        <w:t>:</w:t>
      </w:r>
      <w:r w:rsidR="00C41A7B">
        <w:rPr>
          <w:rFonts w:asciiTheme="majorHAnsi" w:hAnsiTheme="majorHAnsi" w:cs="Times New Roman"/>
        </w:rPr>
        <w:t xml:space="preserve"> Local Government Center, </w:t>
      </w:r>
      <w:r w:rsidR="00C41A7B" w:rsidRPr="00C41A7B">
        <w:rPr>
          <w:rFonts w:asciiTheme="majorHAnsi" w:hAnsiTheme="majorHAnsi" w:cs="Times New Roman"/>
        </w:rPr>
        <w:t>25 Triangle Park Drive, Concord, NH 03301</w:t>
      </w:r>
    </w:p>
    <w:p w:rsidR="00C41A7B" w:rsidRDefault="00C41A7B" w:rsidP="00DE3622">
      <w:pPr>
        <w:shd w:val="clear" w:color="auto" w:fill="FFFFFF"/>
        <w:spacing w:line="270" w:lineRule="atLeast"/>
        <w:rPr>
          <w:rFonts w:asciiTheme="majorHAnsi" w:hAnsiTheme="majorHAnsi" w:cs="Times New Roman"/>
        </w:rPr>
      </w:pPr>
    </w:p>
    <w:p w:rsidR="00C41A7B" w:rsidRDefault="00C41A7B" w:rsidP="00DE3622">
      <w:pPr>
        <w:shd w:val="clear" w:color="auto" w:fill="FFFFFF"/>
        <w:spacing w:line="270" w:lineRule="atLeast"/>
        <w:rPr>
          <w:rFonts w:asciiTheme="majorHAnsi" w:hAnsiTheme="majorHAnsi" w:cs="Times New Roman"/>
          <w:bCs/>
        </w:rPr>
      </w:pPr>
      <w:r>
        <w:rPr>
          <w:rFonts w:asciiTheme="majorHAnsi" w:hAnsiTheme="majorHAnsi" w:cs="Times New Roman"/>
          <w:b/>
          <w:bCs/>
        </w:rPr>
        <w:t xml:space="preserve">Cost: </w:t>
      </w:r>
      <w:r>
        <w:rPr>
          <w:rFonts w:asciiTheme="majorHAnsi" w:hAnsiTheme="majorHAnsi" w:cs="Times New Roman"/>
          <w:bCs/>
        </w:rPr>
        <w:t>F</w:t>
      </w:r>
      <w:r w:rsidRPr="00C41A7B">
        <w:rPr>
          <w:rFonts w:asciiTheme="majorHAnsi" w:hAnsiTheme="majorHAnsi" w:cs="Times New Roman"/>
          <w:bCs/>
        </w:rPr>
        <w:t>ree</w:t>
      </w:r>
      <w:r w:rsidR="008A1636">
        <w:rPr>
          <w:rFonts w:asciiTheme="majorHAnsi" w:hAnsiTheme="majorHAnsi" w:cs="Times New Roman"/>
          <w:bCs/>
        </w:rPr>
        <w:t xml:space="preserve"> (lunch provided)</w:t>
      </w:r>
      <w:bookmarkStart w:id="0" w:name="_GoBack"/>
      <w:bookmarkEnd w:id="0"/>
    </w:p>
    <w:p w:rsidR="00C41A7B" w:rsidRDefault="00C41A7B" w:rsidP="00DE3622">
      <w:pPr>
        <w:shd w:val="clear" w:color="auto" w:fill="FFFFFF"/>
        <w:spacing w:line="270" w:lineRule="atLeast"/>
        <w:rPr>
          <w:rFonts w:asciiTheme="majorHAnsi" w:hAnsiTheme="majorHAnsi" w:cs="Times New Roman"/>
          <w:bCs/>
        </w:rPr>
      </w:pPr>
    </w:p>
    <w:p w:rsidR="00B53C6A" w:rsidRDefault="00C41A7B" w:rsidP="00DE3622">
      <w:pPr>
        <w:shd w:val="clear" w:color="auto" w:fill="FFFFFF"/>
        <w:spacing w:line="270" w:lineRule="atLeast"/>
        <w:rPr>
          <w:rFonts w:asciiTheme="majorHAnsi" w:hAnsiTheme="majorHAnsi" w:cs="Times New Roman"/>
          <w:bCs/>
        </w:rPr>
      </w:pPr>
      <w:r w:rsidRPr="00C41A7B">
        <w:rPr>
          <w:rFonts w:asciiTheme="majorHAnsi" w:hAnsiTheme="majorHAnsi" w:cs="Times New Roman"/>
          <w:b/>
          <w:bCs/>
        </w:rPr>
        <w:t>Registration:</w:t>
      </w:r>
      <w:r>
        <w:rPr>
          <w:rFonts w:asciiTheme="majorHAnsi" w:hAnsiTheme="majorHAnsi" w:cs="Times New Roman"/>
          <w:b/>
          <w:bCs/>
        </w:rPr>
        <w:t xml:space="preserve"> </w:t>
      </w:r>
      <w:r w:rsidRPr="00C41A7B">
        <w:rPr>
          <w:rFonts w:asciiTheme="majorHAnsi" w:hAnsiTheme="majorHAnsi" w:cs="Times New Roman"/>
          <w:bCs/>
        </w:rPr>
        <w:t>Register</w:t>
      </w:r>
      <w:r>
        <w:rPr>
          <w:rFonts w:asciiTheme="majorHAnsi" w:hAnsiTheme="majorHAnsi" w:cs="Times New Roman"/>
          <w:bCs/>
        </w:rPr>
        <w:t xml:space="preserve"> online </w:t>
      </w:r>
      <w:r w:rsidR="005D0A44">
        <w:rPr>
          <w:rFonts w:asciiTheme="majorHAnsi" w:hAnsiTheme="majorHAnsi" w:cs="Times New Roman"/>
          <w:bCs/>
        </w:rPr>
        <w:t>(</w:t>
      </w:r>
      <w:r>
        <w:rPr>
          <w:rFonts w:asciiTheme="majorHAnsi" w:hAnsiTheme="majorHAnsi" w:cs="Times New Roman"/>
          <w:bCs/>
        </w:rPr>
        <w:t>by April 13, 2012</w:t>
      </w:r>
      <w:r w:rsidR="005D0A44">
        <w:rPr>
          <w:rFonts w:asciiTheme="majorHAnsi" w:hAnsiTheme="majorHAnsi" w:cs="Times New Roman"/>
          <w:bCs/>
        </w:rPr>
        <w:t>)</w:t>
      </w:r>
      <w:r>
        <w:rPr>
          <w:rFonts w:asciiTheme="majorHAnsi" w:hAnsiTheme="majorHAnsi" w:cs="Times New Roman"/>
          <w:bCs/>
        </w:rPr>
        <w:t xml:space="preserve"> at</w:t>
      </w:r>
      <w:r w:rsidR="00B53C6A">
        <w:rPr>
          <w:rFonts w:asciiTheme="majorHAnsi" w:hAnsiTheme="majorHAnsi" w:cs="Times New Roman"/>
          <w:bCs/>
        </w:rPr>
        <w:t>:</w:t>
      </w:r>
    </w:p>
    <w:p w:rsidR="00C41A7B" w:rsidRPr="008A1636" w:rsidRDefault="00480720" w:rsidP="00DE3622">
      <w:pPr>
        <w:shd w:val="clear" w:color="auto" w:fill="FFFFFF"/>
        <w:spacing w:line="270" w:lineRule="atLeast"/>
        <w:rPr>
          <w:rFonts w:asciiTheme="majorHAnsi" w:hAnsiTheme="majorHAnsi" w:cs="Times New Roman"/>
          <w:bCs/>
          <w:color w:val="0000FF"/>
        </w:rPr>
      </w:pPr>
      <w:r>
        <w:rPr>
          <w:rFonts w:asciiTheme="majorHAnsi" w:hAnsiTheme="majorHAnsi" w:cs="Times New Roman"/>
          <w:bCs/>
        </w:rPr>
        <w:t xml:space="preserve"> </w:t>
      </w:r>
      <w:hyperlink r:id="rId7" w:history="1">
        <w:r w:rsidR="00B53C6A" w:rsidRPr="008A1636">
          <w:rPr>
            <w:rStyle w:val="Hyperlink"/>
            <w:rFonts w:ascii="Verdana" w:hAnsi="Verdana"/>
            <w:sz w:val="17"/>
            <w:szCs w:val="17"/>
          </w:rPr>
          <w:t>https://www.events.unh.edu/RegistrationForm.pm?event_id=9942</w:t>
        </w:r>
      </w:hyperlink>
    </w:p>
    <w:p w:rsidR="00B53C6A" w:rsidRDefault="00B53C6A" w:rsidP="00DE3622">
      <w:pPr>
        <w:shd w:val="clear" w:color="auto" w:fill="FFFFFF"/>
        <w:spacing w:line="270" w:lineRule="atLeast"/>
        <w:rPr>
          <w:rFonts w:asciiTheme="majorHAnsi" w:hAnsiTheme="majorHAnsi" w:cs="Times New Roman"/>
          <w:b/>
          <w:bCs/>
        </w:rPr>
      </w:pPr>
    </w:p>
    <w:p w:rsidR="00C41A7B" w:rsidRDefault="00480720" w:rsidP="00DE3622">
      <w:pPr>
        <w:shd w:val="clear" w:color="auto" w:fill="FFFFFF"/>
        <w:spacing w:line="270" w:lineRule="atLeast"/>
        <w:rPr>
          <w:rFonts w:asciiTheme="majorHAnsi" w:hAnsiTheme="majorHAnsi" w:cs="Times New Roman"/>
        </w:rPr>
      </w:pPr>
      <w:r>
        <w:rPr>
          <w:rFonts w:asciiTheme="majorHAnsi" w:hAnsiTheme="majorHAnsi" w:cs="Times New Roman"/>
          <w:b/>
          <w:bCs/>
        </w:rPr>
        <w:t>For more information c</w:t>
      </w:r>
      <w:r w:rsidR="00C41A7B">
        <w:rPr>
          <w:rFonts w:asciiTheme="majorHAnsi" w:hAnsiTheme="majorHAnsi" w:cs="Times New Roman"/>
          <w:b/>
          <w:bCs/>
        </w:rPr>
        <w:t>ontact</w:t>
      </w:r>
      <w:r w:rsidR="00C41A7B" w:rsidRPr="00C41A7B">
        <w:rPr>
          <w:rFonts w:asciiTheme="majorHAnsi" w:hAnsiTheme="majorHAnsi" w:cs="Times New Roman"/>
          <w:b/>
          <w:bCs/>
        </w:rPr>
        <w:t xml:space="preserve">: </w:t>
      </w:r>
      <w:r w:rsidR="00C41A7B">
        <w:rPr>
          <w:rFonts w:asciiTheme="majorHAnsi" w:hAnsiTheme="majorHAnsi" w:cs="Times New Roman"/>
          <w:bCs/>
        </w:rPr>
        <w:t xml:space="preserve">David Foote, UNH State Broadband Initiative, Nesmith Hall, Durham, NH, 03824, </w:t>
      </w:r>
      <w:proofErr w:type="gramStart"/>
      <w:r w:rsidR="00C41A7B">
        <w:rPr>
          <w:rFonts w:asciiTheme="majorHAnsi" w:hAnsiTheme="majorHAnsi" w:cs="Times New Roman"/>
          <w:bCs/>
        </w:rPr>
        <w:t>phone</w:t>
      </w:r>
      <w:proofErr w:type="gramEnd"/>
      <w:r w:rsidR="00C41A7B">
        <w:rPr>
          <w:rFonts w:asciiTheme="majorHAnsi" w:hAnsiTheme="majorHAnsi" w:cs="Times New Roman"/>
          <w:bCs/>
        </w:rPr>
        <w:t>: 603-862-1565; david.foote@unh.edu</w:t>
      </w:r>
    </w:p>
    <w:p w:rsidR="00B24C0A" w:rsidRDefault="00B24C0A" w:rsidP="0008159A">
      <w:pPr>
        <w:shd w:val="clear" w:color="auto" w:fill="FFFFFF"/>
        <w:spacing w:line="270" w:lineRule="atLeast"/>
        <w:rPr>
          <w:rFonts w:asciiTheme="majorHAnsi" w:hAnsiTheme="majorHAnsi" w:cs="Times New Roman"/>
        </w:rPr>
      </w:pPr>
    </w:p>
    <w:p w:rsidR="00616940" w:rsidRPr="00480720" w:rsidRDefault="004C7BDF" w:rsidP="00480720">
      <w:pPr>
        <w:shd w:val="clear" w:color="auto" w:fill="FFFFFF"/>
        <w:spacing w:line="270" w:lineRule="atLeast"/>
        <w:rPr>
          <w:rFonts w:asciiTheme="majorHAnsi" w:hAnsiTheme="majorHAnsi" w:cs="Times New Roman"/>
        </w:rPr>
      </w:pPr>
      <w:r>
        <w:rPr>
          <w:rFonts w:asciiTheme="majorHAnsi" w:hAnsiTheme="majorHAnsi" w:cs="Times New Roman"/>
          <w:b/>
          <w:bCs/>
        </w:rPr>
        <w:t>Facilitator</w:t>
      </w:r>
      <w:r w:rsidR="000A3DB4">
        <w:rPr>
          <w:rFonts w:asciiTheme="majorHAnsi" w:hAnsiTheme="majorHAnsi" w:cs="Times New Roman"/>
          <w:b/>
          <w:bCs/>
        </w:rPr>
        <w:t>/Trainer</w:t>
      </w:r>
      <w:r w:rsidR="00430548">
        <w:rPr>
          <w:rFonts w:asciiTheme="majorHAnsi" w:hAnsiTheme="majorHAnsi" w:cs="Times New Roman"/>
          <w:b/>
          <w:bCs/>
        </w:rPr>
        <w:t xml:space="preserve"> </w:t>
      </w:r>
      <w:r w:rsidR="000A3DB4">
        <w:rPr>
          <w:rFonts w:asciiTheme="majorHAnsi" w:hAnsiTheme="majorHAnsi" w:cs="Times New Roman"/>
          <w:b/>
          <w:bCs/>
        </w:rPr>
        <w:t>(brief b</w:t>
      </w:r>
      <w:r w:rsidR="000A3DB4" w:rsidRPr="00616940">
        <w:rPr>
          <w:rFonts w:asciiTheme="majorHAnsi" w:hAnsiTheme="majorHAnsi" w:cs="Times New Roman"/>
          <w:b/>
          <w:bCs/>
        </w:rPr>
        <w:t>iography</w:t>
      </w:r>
      <w:r w:rsidR="000A3DB4">
        <w:rPr>
          <w:rFonts w:asciiTheme="majorHAnsi" w:hAnsiTheme="majorHAnsi" w:cs="Times New Roman"/>
          <w:b/>
          <w:bCs/>
        </w:rPr>
        <w:t>)</w:t>
      </w:r>
      <w:r w:rsidR="00480720">
        <w:rPr>
          <w:rFonts w:asciiTheme="majorHAnsi" w:hAnsiTheme="majorHAnsi" w:cs="Times New Roman"/>
          <w:b/>
          <w:bCs/>
        </w:rPr>
        <w:t>:</w:t>
      </w:r>
      <w:r w:rsidR="00480720">
        <w:rPr>
          <w:rFonts w:asciiTheme="majorHAnsi" w:hAnsiTheme="majorHAnsi" w:cs="Times New Roman"/>
        </w:rPr>
        <w:t xml:space="preserve"> </w:t>
      </w:r>
      <w:r w:rsidR="00616940" w:rsidRPr="000A3DB4">
        <w:rPr>
          <w:rFonts w:asciiTheme="majorHAnsi" w:hAnsiTheme="majorHAnsi"/>
          <w:b/>
          <w:color w:val="000000"/>
          <w:shd w:val="clear" w:color="auto" w:fill="FFFFFF"/>
        </w:rPr>
        <w:t>William C. (Bill) Shuffstall</w:t>
      </w:r>
      <w:r w:rsidR="00480720">
        <w:rPr>
          <w:rFonts w:asciiTheme="majorHAnsi" w:hAnsiTheme="majorHAnsi" w:cs="Times New Roman"/>
        </w:rPr>
        <w:t xml:space="preserve">, </w:t>
      </w:r>
      <w:r w:rsidR="00616940" w:rsidRPr="00F852F6">
        <w:rPr>
          <w:rFonts w:asciiTheme="majorHAnsi" w:hAnsiTheme="majorHAnsi"/>
          <w:color w:val="000000"/>
          <w:sz w:val="20"/>
          <w:szCs w:val="20"/>
          <w:shd w:val="clear" w:color="auto" w:fill="FFFFFF"/>
        </w:rPr>
        <w:t>Senior Extension Educator, College of Agricultural Sciences</w:t>
      </w:r>
      <w:r w:rsidR="00480720">
        <w:rPr>
          <w:rFonts w:asciiTheme="majorHAnsi" w:hAnsiTheme="majorHAnsi" w:cs="Times New Roman"/>
        </w:rPr>
        <w:t xml:space="preserve">, </w:t>
      </w:r>
      <w:r w:rsidR="00616940" w:rsidRPr="00F852F6">
        <w:rPr>
          <w:rFonts w:asciiTheme="majorHAnsi" w:hAnsiTheme="majorHAnsi"/>
          <w:color w:val="000000"/>
          <w:sz w:val="20"/>
          <w:szCs w:val="20"/>
          <w:shd w:val="clear" w:color="auto" w:fill="FFFFFF"/>
        </w:rPr>
        <w:t>Pennsylvania State University</w:t>
      </w:r>
      <w:r w:rsidR="00480720">
        <w:rPr>
          <w:rFonts w:asciiTheme="majorHAnsi" w:hAnsiTheme="majorHAnsi" w:cs="Times New Roman"/>
        </w:rPr>
        <w:t xml:space="preserve">, </w:t>
      </w:r>
      <w:r w:rsidR="00616940" w:rsidRPr="00F852F6">
        <w:rPr>
          <w:rFonts w:asciiTheme="majorHAnsi" w:hAnsiTheme="majorHAnsi"/>
          <w:color w:val="000000"/>
          <w:sz w:val="20"/>
          <w:szCs w:val="20"/>
          <w:shd w:val="clear" w:color="auto" w:fill="FFFFFF"/>
        </w:rPr>
        <w:t xml:space="preserve">University Park, Pennsylvania, USA.  </w:t>
      </w:r>
    </w:p>
    <w:p w:rsidR="00616940" w:rsidRPr="00F852F6" w:rsidRDefault="00616940" w:rsidP="00616940">
      <w:pPr>
        <w:rPr>
          <w:rFonts w:asciiTheme="majorHAnsi" w:hAnsiTheme="majorHAnsi"/>
          <w:b/>
          <w:color w:val="000000"/>
          <w:sz w:val="20"/>
          <w:szCs w:val="20"/>
          <w:u w:val="single"/>
          <w:shd w:val="clear" w:color="auto" w:fill="FFFFFF"/>
        </w:rPr>
      </w:pPr>
    </w:p>
    <w:p w:rsidR="00616940" w:rsidRPr="00F852F6" w:rsidRDefault="00616940" w:rsidP="00616940">
      <w:pPr>
        <w:rPr>
          <w:rFonts w:asciiTheme="majorHAnsi" w:hAnsiTheme="majorHAnsi"/>
          <w:sz w:val="20"/>
          <w:szCs w:val="20"/>
        </w:rPr>
      </w:pPr>
      <w:r w:rsidRPr="00F852F6">
        <w:rPr>
          <w:rFonts w:asciiTheme="majorHAnsi" w:hAnsiTheme="majorHAnsi"/>
          <w:sz w:val="20"/>
          <w:szCs w:val="20"/>
        </w:rPr>
        <w:t xml:space="preserve">Bill Shuffstall’s Extension programs use research-based information to teach community development techniques in rural communities across Pennsylvania.  These programs help rural leaders better understand how global and national trends and forces are impacting their communities and how to use this knowledge to develop strategies and projects that will lead to improved community and economic development. </w:t>
      </w:r>
    </w:p>
    <w:p w:rsidR="00616940" w:rsidRPr="00F852F6" w:rsidRDefault="00616940" w:rsidP="00616940">
      <w:pPr>
        <w:rPr>
          <w:rFonts w:asciiTheme="majorHAnsi" w:hAnsiTheme="majorHAnsi"/>
          <w:sz w:val="20"/>
          <w:szCs w:val="20"/>
        </w:rPr>
      </w:pPr>
    </w:p>
    <w:p w:rsidR="00616940" w:rsidRPr="00F852F6" w:rsidRDefault="00371BD4" w:rsidP="00DE3622">
      <w:pPr>
        <w:rPr>
          <w:rFonts w:asciiTheme="majorHAnsi" w:hAnsiTheme="majorHAnsi"/>
          <w:sz w:val="20"/>
          <w:szCs w:val="20"/>
        </w:rPr>
      </w:pPr>
      <w:r w:rsidRPr="00F852F6">
        <w:rPr>
          <w:rFonts w:asciiTheme="majorHAnsi" w:hAnsiTheme="majorHAnsi" w:cs="Times New Roman"/>
          <w:noProof/>
          <w:sz w:val="20"/>
          <w:szCs w:val="20"/>
        </w:rPr>
        <w:drawing>
          <wp:anchor distT="0" distB="0" distL="114300" distR="114300" simplePos="0" relativeHeight="251658240" behindDoc="1" locked="0" layoutInCell="1" allowOverlap="1" wp14:anchorId="613A6516" wp14:editId="1844DC4E">
            <wp:simplePos x="0" y="0"/>
            <wp:positionH relativeFrom="column">
              <wp:posOffset>6400800</wp:posOffset>
            </wp:positionH>
            <wp:positionV relativeFrom="paragraph">
              <wp:posOffset>739775</wp:posOffset>
            </wp:positionV>
            <wp:extent cx="694690" cy="694690"/>
            <wp:effectExtent l="0" t="0" r="0" b="0"/>
            <wp:wrapTight wrapText="bothSides">
              <wp:wrapPolygon edited="0">
                <wp:start x="0" y="0"/>
                <wp:lineTo x="0" y="20731"/>
                <wp:lineTo x="20731" y="20731"/>
                <wp:lineTo x="207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A recoverygov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14:sizeRelH relativeFrom="margin">
              <wp14:pctWidth>0</wp14:pctWidth>
            </wp14:sizeRelH>
            <wp14:sizeRelV relativeFrom="margin">
              <wp14:pctHeight>0</wp14:pctHeight>
            </wp14:sizeRelV>
          </wp:anchor>
        </w:drawing>
      </w:r>
      <w:r w:rsidR="00616940" w:rsidRPr="00F852F6">
        <w:rPr>
          <w:rFonts w:asciiTheme="majorHAnsi" w:hAnsiTheme="majorHAnsi"/>
          <w:sz w:val="20"/>
          <w:szCs w:val="20"/>
        </w:rPr>
        <w:t xml:space="preserve">Bill is widely recognized for his expertise and understanding of how the information economy impacts rural communities and how local strategies can be used to improve access to affordable broadband service, increase residents and institutions use of digital tools and increase the quality and quantity of local web based content. Bill is a co-author of </w:t>
      </w:r>
      <w:hyperlink r:id="rId9" w:history="1">
        <w:r w:rsidR="00616940" w:rsidRPr="00F852F6">
          <w:rPr>
            <w:rStyle w:val="Hyperlink"/>
            <w:rFonts w:asciiTheme="majorHAnsi" w:hAnsiTheme="majorHAnsi"/>
            <w:sz w:val="20"/>
            <w:szCs w:val="20"/>
          </w:rPr>
          <w:t>www.connectingcommunities.info</w:t>
        </w:r>
      </w:hyperlink>
      <w:r w:rsidR="00616940" w:rsidRPr="00F852F6">
        <w:rPr>
          <w:rFonts w:asciiTheme="majorHAnsi" w:hAnsiTheme="majorHAnsi"/>
          <w:sz w:val="20"/>
          <w:szCs w:val="20"/>
        </w:rPr>
        <w:t>, a web based curriculum that is used by community leaders to develop and implement projects that increase the availability broadband and use of digital tools in their communities. Bill holds a Master of Science from Slippery Rock University.</w:t>
      </w:r>
    </w:p>
    <w:p w:rsidR="005D7F67" w:rsidRDefault="005D7F67" w:rsidP="00DE3622">
      <w:pPr>
        <w:rPr>
          <w:rFonts w:asciiTheme="majorHAnsi" w:hAnsiTheme="majorHAnsi"/>
        </w:rPr>
      </w:pPr>
    </w:p>
    <w:p w:rsidR="0008159A" w:rsidRPr="00F852F6" w:rsidRDefault="00F852F6" w:rsidP="00F852F6">
      <w:pPr>
        <w:shd w:val="clear" w:color="auto" w:fill="FFFFFF"/>
        <w:spacing w:line="270" w:lineRule="atLeast"/>
        <w:jc w:val="center"/>
        <w:rPr>
          <w:rFonts w:asciiTheme="majorHAnsi" w:hAnsiTheme="majorHAnsi" w:cs="Times New Roman"/>
          <w:i/>
          <w:sz w:val="20"/>
          <w:szCs w:val="20"/>
        </w:rPr>
      </w:pPr>
      <w:r>
        <w:rPr>
          <w:rFonts w:asciiTheme="majorHAnsi" w:hAnsiTheme="majorHAnsi" w:cs="Times New Roman"/>
          <w:i/>
          <w:sz w:val="20"/>
          <w:szCs w:val="20"/>
        </w:rPr>
        <w:t xml:space="preserve">Funded by: </w:t>
      </w:r>
      <w:r w:rsidR="005D7F67" w:rsidRPr="00F852F6">
        <w:rPr>
          <w:rFonts w:asciiTheme="majorHAnsi" w:hAnsiTheme="majorHAnsi" w:cs="Times New Roman"/>
          <w:i/>
          <w:sz w:val="20"/>
          <w:szCs w:val="20"/>
        </w:rPr>
        <w:t>The University of New Hampshire, recipient of American Recovery and Reinvestment Act Grant No. 33-50-M 09048 (CFDA No. 11.558) (Prime Agreement); New Hampshire Broadband Mapping and Planning Program (NHBMPP) grant.</w:t>
      </w:r>
    </w:p>
    <w:sectPr w:rsidR="0008159A" w:rsidRPr="00F852F6" w:rsidSect="00FA0B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7A"/>
    <w:multiLevelType w:val="hybridMultilevel"/>
    <w:tmpl w:val="10EA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B627D"/>
    <w:multiLevelType w:val="multilevel"/>
    <w:tmpl w:val="4ED0E9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22"/>
    <w:rsid w:val="0008159A"/>
    <w:rsid w:val="000A3DB4"/>
    <w:rsid w:val="000F41DC"/>
    <w:rsid w:val="00295CB1"/>
    <w:rsid w:val="00371BD4"/>
    <w:rsid w:val="003E7854"/>
    <w:rsid w:val="00420DA5"/>
    <w:rsid w:val="00430548"/>
    <w:rsid w:val="00450CC3"/>
    <w:rsid w:val="00480720"/>
    <w:rsid w:val="004C7BDF"/>
    <w:rsid w:val="004D0875"/>
    <w:rsid w:val="0050266C"/>
    <w:rsid w:val="00552468"/>
    <w:rsid w:val="0059022D"/>
    <w:rsid w:val="005D0A44"/>
    <w:rsid w:val="005D7F67"/>
    <w:rsid w:val="00616940"/>
    <w:rsid w:val="006B214E"/>
    <w:rsid w:val="006D4301"/>
    <w:rsid w:val="006D56CA"/>
    <w:rsid w:val="007068F2"/>
    <w:rsid w:val="0074611C"/>
    <w:rsid w:val="00780C90"/>
    <w:rsid w:val="00796FB5"/>
    <w:rsid w:val="007B7D17"/>
    <w:rsid w:val="00836A87"/>
    <w:rsid w:val="00850E3C"/>
    <w:rsid w:val="008A1636"/>
    <w:rsid w:val="00AE6CCE"/>
    <w:rsid w:val="00B02067"/>
    <w:rsid w:val="00B24C0A"/>
    <w:rsid w:val="00B51562"/>
    <w:rsid w:val="00B53C6A"/>
    <w:rsid w:val="00B8732C"/>
    <w:rsid w:val="00C01130"/>
    <w:rsid w:val="00C36782"/>
    <w:rsid w:val="00C41A7B"/>
    <w:rsid w:val="00CC6634"/>
    <w:rsid w:val="00CD4AEF"/>
    <w:rsid w:val="00D52788"/>
    <w:rsid w:val="00DD0B9B"/>
    <w:rsid w:val="00DE3622"/>
    <w:rsid w:val="00F06341"/>
    <w:rsid w:val="00F852F6"/>
    <w:rsid w:val="00F95D0B"/>
    <w:rsid w:val="00FA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622"/>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616940"/>
    <w:rPr>
      <w:color w:val="0000FF"/>
      <w:u w:val="single"/>
    </w:rPr>
  </w:style>
  <w:style w:type="table" w:styleId="TableGrid">
    <w:name w:val="Table Grid"/>
    <w:basedOn w:val="TableNormal"/>
    <w:uiPriority w:val="59"/>
    <w:rsid w:val="00780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CB1"/>
    <w:pPr>
      <w:ind w:left="720"/>
      <w:contextualSpacing/>
    </w:pPr>
  </w:style>
  <w:style w:type="paragraph" w:styleId="BalloonText">
    <w:name w:val="Balloon Text"/>
    <w:basedOn w:val="Normal"/>
    <w:link w:val="BalloonTextChar"/>
    <w:uiPriority w:val="99"/>
    <w:semiHidden/>
    <w:unhideWhenUsed/>
    <w:rsid w:val="00836A87"/>
    <w:rPr>
      <w:rFonts w:ascii="Tahoma" w:hAnsi="Tahoma" w:cs="Tahoma"/>
      <w:sz w:val="16"/>
      <w:szCs w:val="16"/>
    </w:rPr>
  </w:style>
  <w:style w:type="character" w:customStyle="1" w:styleId="BalloonTextChar">
    <w:name w:val="Balloon Text Char"/>
    <w:basedOn w:val="DefaultParagraphFont"/>
    <w:link w:val="BalloonText"/>
    <w:uiPriority w:val="99"/>
    <w:semiHidden/>
    <w:rsid w:val="00836A87"/>
    <w:rPr>
      <w:rFonts w:ascii="Tahoma" w:hAnsi="Tahoma" w:cs="Tahoma"/>
      <w:sz w:val="16"/>
      <w:szCs w:val="16"/>
    </w:rPr>
  </w:style>
  <w:style w:type="character" w:styleId="FollowedHyperlink">
    <w:name w:val="FollowedHyperlink"/>
    <w:basedOn w:val="DefaultParagraphFont"/>
    <w:uiPriority w:val="99"/>
    <w:semiHidden/>
    <w:unhideWhenUsed/>
    <w:rsid w:val="00796F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622"/>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616940"/>
    <w:rPr>
      <w:color w:val="0000FF"/>
      <w:u w:val="single"/>
    </w:rPr>
  </w:style>
  <w:style w:type="table" w:styleId="TableGrid">
    <w:name w:val="Table Grid"/>
    <w:basedOn w:val="TableNormal"/>
    <w:uiPriority w:val="59"/>
    <w:rsid w:val="00780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CB1"/>
    <w:pPr>
      <w:ind w:left="720"/>
      <w:contextualSpacing/>
    </w:pPr>
  </w:style>
  <w:style w:type="paragraph" w:styleId="BalloonText">
    <w:name w:val="Balloon Text"/>
    <w:basedOn w:val="Normal"/>
    <w:link w:val="BalloonTextChar"/>
    <w:uiPriority w:val="99"/>
    <w:semiHidden/>
    <w:unhideWhenUsed/>
    <w:rsid w:val="00836A87"/>
    <w:rPr>
      <w:rFonts w:ascii="Tahoma" w:hAnsi="Tahoma" w:cs="Tahoma"/>
      <w:sz w:val="16"/>
      <w:szCs w:val="16"/>
    </w:rPr>
  </w:style>
  <w:style w:type="character" w:customStyle="1" w:styleId="BalloonTextChar">
    <w:name w:val="Balloon Text Char"/>
    <w:basedOn w:val="DefaultParagraphFont"/>
    <w:link w:val="BalloonText"/>
    <w:uiPriority w:val="99"/>
    <w:semiHidden/>
    <w:rsid w:val="00836A87"/>
    <w:rPr>
      <w:rFonts w:ascii="Tahoma" w:hAnsi="Tahoma" w:cs="Tahoma"/>
      <w:sz w:val="16"/>
      <w:szCs w:val="16"/>
    </w:rPr>
  </w:style>
  <w:style w:type="character" w:styleId="FollowedHyperlink">
    <w:name w:val="FollowedHyperlink"/>
    <w:basedOn w:val="DefaultParagraphFont"/>
    <w:uiPriority w:val="99"/>
    <w:semiHidden/>
    <w:unhideWhenUsed/>
    <w:rsid w:val="00796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365">
      <w:bodyDiv w:val="1"/>
      <w:marLeft w:val="0"/>
      <w:marRight w:val="0"/>
      <w:marTop w:val="0"/>
      <w:marBottom w:val="0"/>
      <w:divBdr>
        <w:top w:val="none" w:sz="0" w:space="0" w:color="auto"/>
        <w:left w:val="none" w:sz="0" w:space="0" w:color="auto"/>
        <w:bottom w:val="none" w:sz="0" w:space="0" w:color="auto"/>
        <w:right w:val="none" w:sz="0" w:space="0" w:color="auto"/>
      </w:divBdr>
    </w:div>
    <w:div w:id="686635719">
      <w:bodyDiv w:val="1"/>
      <w:marLeft w:val="0"/>
      <w:marRight w:val="0"/>
      <w:marTop w:val="0"/>
      <w:marBottom w:val="0"/>
      <w:divBdr>
        <w:top w:val="none" w:sz="0" w:space="0" w:color="auto"/>
        <w:left w:val="none" w:sz="0" w:space="0" w:color="auto"/>
        <w:bottom w:val="none" w:sz="0" w:space="0" w:color="auto"/>
        <w:right w:val="none" w:sz="0" w:space="0" w:color="auto"/>
      </w:divBdr>
    </w:div>
    <w:div w:id="20765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events.unh.edu/RegistrationForm.pm?event_id=9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nectingcommunitie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Foote, David</dc:creator>
  <cp:lastModifiedBy>Foote, David</cp:lastModifiedBy>
  <cp:revision>12</cp:revision>
  <cp:lastPrinted>2012-03-07T19:18:00Z</cp:lastPrinted>
  <dcterms:created xsi:type="dcterms:W3CDTF">2012-03-07T14:50:00Z</dcterms:created>
  <dcterms:modified xsi:type="dcterms:W3CDTF">2012-03-07T19:19:00Z</dcterms:modified>
</cp:coreProperties>
</file>